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1851FD" w14:textId="77777777" w:rsidR="00947873" w:rsidRPr="008F3B42" w:rsidRDefault="00947873" w:rsidP="00033A6E">
      <w:pPr>
        <w:pStyle w:val="Heading3"/>
        <w:jc w:val="center"/>
        <w:rPr>
          <w:sz w:val="28"/>
          <w:szCs w:val="28"/>
        </w:rPr>
      </w:pPr>
    </w:p>
    <w:p w14:paraId="680E438E" w14:textId="5B5D4A62" w:rsidR="00947873" w:rsidRDefault="00947873" w:rsidP="00033A6E">
      <w:pPr>
        <w:jc w:val="center"/>
        <w:rPr>
          <w:rFonts w:asciiTheme="minorHAnsi" w:hAnsiTheme="minorHAnsi" w:cs="Calibri"/>
          <w:color w:val="FF0000"/>
        </w:rPr>
      </w:pPr>
    </w:p>
    <w:p w14:paraId="24FB6992" w14:textId="5C0DD9F5" w:rsidR="00947873" w:rsidRDefault="00947873" w:rsidP="00033A6E">
      <w:pPr>
        <w:jc w:val="center"/>
        <w:rPr>
          <w:rFonts w:asciiTheme="minorHAnsi" w:hAnsiTheme="minorHAnsi" w:cs="Calibri"/>
          <w:color w:val="FF0000"/>
        </w:rPr>
      </w:pPr>
    </w:p>
    <w:p w14:paraId="0740A2FB" w14:textId="0F926905" w:rsidR="00947873" w:rsidRDefault="00947873" w:rsidP="00033A6E">
      <w:pPr>
        <w:jc w:val="center"/>
        <w:rPr>
          <w:rFonts w:asciiTheme="minorHAnsi" w:hAnsiTheme="minorHAnsi" w:cs="Calibri"/>
          <w:color w:val="FF0000"/>
        </w:rPr>
      </w:pPr>
    </w:p>
    <w:p w14:paraId="7ED39CEF" w14:textId="17387EE7" w:rsidR="00947873" w:rsidRDefault="00947873" w:rsidP="00033A6E">
      <w:pPr>
        <w:jc w:val="center"/>
        <w:rPr>
          <w:rFonts w:asciiTheme="minorHAnsi" w:hAnsiTheme="minorHAnsi" w:cs="Calibri"/>
          <w:color w:val="FF0000"/>
        </w:rPr>
      </w:pPr>
    </w:p>
    <w:p w14:paraId="6D6923FB" w14:textId="77777777" w:rsidR="00947873" w:rsidRPr="004C1430" w:rsidRDefault="00947873" w:rsidP="00033A6E">
      <w:pPr>
        <w:jc w:val="center"/>
        <w:rPr>
          <w:rFonts w:asciiTheme="minorHAnsi" w:hAnsiTheme="minorHAnsi" w:cs="Calibri"/>
          <w:color w:val="FF0000"/>
        </w:rPr>
      </w:pPr>
    </w:p>
    <w:p w14:paraId="064286F7" w14:textId="77777777" w:rsidR="00947873" w:rsidRPr="004C1430" w:rsidRDefault="00947873" w:rsidP="00033A6E">
      <w:pPr>
        <w:jc w:val="center"/>
        <w:rPr>
          <w:rFonts w:asciiTheme="minorHAnsi" w:hAnsiTheme="minorHAnsi" w:cs="Calibri"/>
          <w:color w:val="FF0000"/>
        </w:rPr>
      </w:pPr>
    </w:p>
    <w:p w14:paraId="4140662E" w14:textId="77777777" w:rsidR="00947873" w:rsidRPr="00590BD1" w:rsidRDefault="00947873" w:rsidP="00033A6E">
      <w:pPr>
        <w:jc w:val="center"/>
        <w:rPr>
          <w:rFonts w:asciiTheme="minorHAnsi" w:hAnsiTheme="minorHAnsi" w:cs="Calibri"/>
          <w:color w:val="FF0000"/>
          <w:sz w:val="36"/>
          <w:szCs w:val="36"/>
        </w:rPr>
      </w:pPr>
    </w:p>
    <w:p w14:paraId="5E9CD23E" w14:textId="77777777" w:rsidR="00947873" w:rsidRPr="00033A6E" w:rsidRDefault="00947873" w:rsidP="00033A6E">
      <w:pPr>
        <w:jc w:val="center"/>
        <w:rPr>
          <w:rFonts w:ascii="Calibri" w:eastAsiaTheme="majorEastAsia" w:hAnsi="Calibri" w:cs="Calibri"/>
          <w:b/>
          <w:color w:val="2F5496" w:themeColor="accent1" w:themeShade="BF"/>
          <w:sz w:val="36"/>
          <w:szCs w:val="36"/>
        </w:rPr>
      </w:pPr>
      <w:r w:rsidRPr="00033A6E">
        <w:rPr>
          <w:rFonts w:ascii="Calibri" w:eastAsiaTheme="majorEastAsia" w:hAnsi="Calibri" w:cs="Calibri"/>
          <w:b/>
          <w:color w:val="2F5496" w:themeColor="accent1" w:themeShade="BF"/>
          <w:sz w:val="36"/>
          <w:szCs w:val="36"/>
        </w:rPr>
        <w:t>PROGRAMUL REGIONAL SUD-EST 2021-2027</w:t>
      </w:r>
    </w:p>
    <w:p w14:paraId="413A8511" w14:textId="77777777" w:rsidR="00947873" w:rsidRPr="00033A6E" w:rsidRDefault="00947873" w:rsidP="00033A6E">
      <w:pPr>
        <w:jc w:val="center"/>
        <w:rPr>
          <w:rFonts w:ascii="Calibri" w:eastAsiaTheme="majorEastAsia" w:hAnsi="Calibri" w:cs="Calibri"/>
          <w:b/>
          <w:color w:val="2F5496" w:themeColor="accent1" w:themeShade="BF"/>
          <w:sz w:val="36"/>
          <w:szCs w:val="36"/>
        </w:rPr>
      </w:pPr>
    </w:p>
    <w:p w14:paraId="7D0FB045" w14:textId="77777777" w:rsidR="00947873" w:rsidRPr="00033A6E" w:rsidRDefault="00947873" w:rsidP="00033A6E">
      <w:pPr>
        <w:jc w:val="center"/>
        <w:rPr>
          <w:rFonts w:ascii="Calibri" w:eastAsiaTheme="majorEastAsia" w:hAnsi="Calibri" w:cs="Calibri"/>
          <w:b/>
          <w:color w:val="2F5496" w:themeColor="accent1" w:themeShade="BF"/>
          <w:sz w:val="36"/>
          <w:szCs w:val="36"/>
        </w:rPr>
      </w:pPr>
      <w:r w:rsidRPr="00033A6E">
        <w:rPr>
          <w:rFonts w:ascii="Calibri" w:eastAsiaTheme="majorEastAsia" w:hAnsi="Calibri" w:cs="Calibri"/>
          <w:b/>
          <w:color w:val="2F5496" w:themeColor="accent1" w:themeShade="BF"/>
          <w:sz w:val="36"/>
          <w:szCs w:val="36"/>
        </w:rPr>
        <w:t>Prioritatea 7 – Asistență Tehnică</w:t>
      </w:r>
    </w:p>
    <w:p w14:paraId="5DEA31C3" w14:textId="77777777" w:rsidR="00947873" w:rsidRPr="00033A6E" w:rsidRDefault="00947873" w:rsidP="00033A6E">
      <w:pPr>
        <w:spacing w:after="508" w:line="190" w:lineRule="exact"/>
        <w:ind w:left="20"/>
        <w:jc w:val="center"/>
        <w:rPr>
          <w:rFonts w:ascii="Calibri" w:hAnsi="Calibri" w:cs="Calibri"/>
          <w:color w:val="FF0000"/>
        </w:rPr>
      </w:pPr>
    </w:p>
    <w:p w14:paraId="7C83F8DA" w14:textId="77777777" w:rsidR="00947873" w:rsidRPr="00033A6E" w:rsidRDefault="00947873" w:rsidP="00033A6E">
      <w:pPr>
        <w:spacing w:after="508" w:line="190" w:lineRule="exact"/>
        <w:ind w:left="20"/>
        <w:rPr>
          <w:rFonts w:ascii="Calibri" w:hAnsi="Calibri" w:cs="Calibri"/>
          <w:color w:val="FF0000"/>
        </w:rPr>
      </w:pPr>
    </w:p>
    <w:p w14:paraId="6DEEBC6D" w14:textId="77777777" w:rsidR="00947873" w:rsidRPr="00033A6E" w:rsidRDefault="00947873" w:rsidP="00033A6E">
      <w:pPr>
        <w:spacing w:after="508" w:line="190" w:lineRule="exact"/>
        <w:ind w:left="20"/>
        <w:rPr>
          <w:rFonts w:ascii="Calibri" w:hAnsi="Calibri" w:cs="Calibri"/>
          <w:color w:val="FF0000"/>
        </w:rPr>
      </w:pPr>
    </w:p>
    <w:p w14:paraId="7ABF9DE7" w14:textId="77777777" w:rsidR="00947873" w:rsidRPr="00033A6E" w:rsidRDefault="00947873" w:rsidP="00033A6E">
      <w:pPr>
        <w:spacing w:after="508" w:line="190" w:lineRule="exact"/>
        <w:ind w:left="20"/>
        <w:rPr>
          <w:rFonts w:ascii="Calibri" w:hAnsi="Calibri" w:cs="Calibri"/>
          <w:color w:val="FF0000"/>
        </w:rPr>
      </w:pPr>
    </w:p>
    <w:p w14:paraId="24198DF2" w14:textId="77777777" w:rsidR="00947873" w:rsidRPr="00033A6E" w:rsidRDefault="00947873" w:rsidP="00033A6E">
      <w:pPr>
        <w:rPr>
          <w:rFonts w:ascii="Calibri" w:hAnsi="Calibri" w:cs="Calibri"/>
          <w:b/>
          <w:color w:val="FF0000"/>
        </w:rPr>
      </w:pPr>
    </w:p>
    <w:p w14:paraId="03674D77" w14:textId="77777777" w:rsidR="00947873" w:rsidRPr="00033A6E" w:rsidRDefault="00947873" w:rsidP="00033A6E">
      <w:pPr>
        <w:jc w:val="center"/>
        <w:rPr>
          <w:rFonts w:ascii="Calibri" w:hAnsi="Calibri" w:cs="Calibri"/>
          <w:b/>
          <w:bCs/>
          <w:color w:val="0070C0"/>
          <w:sz w:val="36"/>
          <w:szCs w:val="36"/>
        </w:rPr>
      </w:pPr>
    </w:p>
    <w:p w14:paraId="2D138BD3" w14:textId="77777777" w:rsidR="00947873" w:rsidRPr="00033A6E" w:rsidRDefault="00947873" w:rsidP="00033A6E">
      <w:pPr>
        <w:jc w:val="center"/>
        <w:rPr>
          <w:rFonts w:ascii="Calibri" w:eastAsiaTheme="majorEastAsia" w:hAnsi="Calibri" w:cs="Calibri"/>
          <w:b/>
          <w:color w:val="2F5496" w:themeColor="accent1" w:themeShade="BF"/>
          <w:sz w:val="36"/>
          <w:szCs w:val="36"/>
        </w:rPr>
      </w:pPr>
      <w:bookmarkStart w:id="0" w:name="_Hlk115955343"/>
      <w:r w:rsidRPr="00033A6E">
        <w:rPr>
          <w:rFonts w:ascii="Calibri" w:eastAsiaTheme="majorEastAsia" w:hAnsi="Calibri" w:cs="Calibri"/>
          <w:b/>
          <w:color w:val="2F5496" w:themeColor="accent1" w:themeShade="BF"/>
          <w:sz w:val="36"/>
          <w:szCs w:val="36"/>
        </w:rPr>
        <w:t>Instrucțiuni privind acordarea sprijinului financiar</w:t>
      </w:r>
    </w:p>
    <w:p w14:paraId="61E7DCF7" w14:textId="77777777" w:rsidR="00947873" w:rsidRPr="00033A6E" w:rsidRDefault="00947873" w:rsidP="00033A6E">
      <w:pPr>
        <w:jc w:val="center"/>
        <w:rPr>
          <w:rFonts w:ascii="Calibri" w:eastAsiaTheme="majorEastAsia" w:hAnsi="Calibri" w:cs="Calibri"/>
          <w:b/>
          <w:color w:val="2F5496" w:themeColor="accent1" w:themeShade="BF"/>
          <w:sz w:val="36"/>
          <w:szCs w:val="36"/>
        </w:rPr>
      </w:pPr>
      <w:r w:rsidRPr="00033A6E">
        <w:rPr>
          <w:rFonts w:ascii="Calibri" w:eastAsiaTheme="majorEastAsia" w:hAnsi="Calibri" w:cs="Calibri"/>
          <w:b/>
          <w:color w:val="2F5496" w:themeColor="accent1" w:themeShade="BF"/>
          <w:sz w:val="36"/>
          <w:szCs w:val="36"/>
        </w:rPr>
        <w:t>în cadrul Priorităţii 7 Asistență tehnică</w:t>
      </w:r>
    </w:p>
    <w:bookmarkEnd w:id="0"/>
    <w:p w14:paraId="1714DC3B" w14:textId="77777777" w:rsidR="00947873" w:rsidRPr="00033A6E" w:rsidRDefault="00947873" w:rsidP="00033A6E">
      <w:pPr>
        <w:ind w:left="20"/>
        <w:jc w:val="center"/>
        <w:rPr>
          <w:rFonts w:ascii="Calibri" w:eastAsiaTheme="majorEastAsia" w:hAnsi="Calibri" w:cs="Calibri"/>
          <w:bCs/>
          <w:color w:val="2F5496" w:themeColor="accent1" w:themeShade="BF"/>
          <w:sz w:val="36"/>
          <w:szCs w:val="36"/>
        </w:rPr>
      </w:pPr>
    </w:p>
    <w:p w14:paraId="16517783" w14:textId="77777777" w:rsidR="00947873" w:rsidRPr="00033A6E" w:rsidRDefault="00947873" w:rsidP="00033A6E">
      <w:pPr>
        <w:ind w:left="20"/>
        <w:jc w:val="center"/>
        <w:rPr>
          <w:rFonts w:ascii="Calibri" w:eastAsiaTheme="majorEastAsia" w:hAnsi="Calibri" w:cs="Calibri"/>
          <w:bCs/>
          <w:color w:val="2F5496" w:themeColor="accent1" w:themeShade="BF"/>
          <w:sz w:val="36"/>
          <w:szCs w:val="36"/>
        </w:rPr>
      </w:pPr>
    </w:p>
    <w:p w14:paraId="4E629948" w14:textId="55B9263D" w:rsidR="00947873" w:rsidRPr="00033A6E" w:rsidRDefault="00947873" w:rsidP="00033A6E">
      <w:pPr>
        <w:ind w:left="20"/>
        <w:jc w:val="center"/>
        <w:rPr>
          <w:rFonts w:ascii="Calibri" w:eastAsiaTheme="majorEastAsia" w:hAnsi="Calibri" w:cs="Calibri"/>
          <w:bCs/>
          <w:color w:val="2F5496" w:themeColor="accent1" w:themeShade="BF"/>
          <w:sz w:val="36"/>
          <w:szCs w:val="36"/>
        </w:rPr>
      </w:pPr>
    </w:p>
    <w:p w14:paraId="3AFCCEB2" w14:textId="77777777" w:rsidR="00947873" w:rsidRPr="00033A6E" w:rsidRDefault="00947873" w:rsidP="00033A6E">
      <w:pPr>
        <w:ind w:left="20"/>
        <w:jc w:val="center"/>
        <w:rPr>
          <w:rFonts w:ascii="Calibri" w:eastAsiaTheme="majorEastAsia" w:hAnsi="Calibri" w:cs="Calibri"/>
          <w:bCs/>
          <w:color w:val="2F5496" w:themeColor="accent1" w:themeShade="BF"/>
          <w:sz w:val="36"/>
          <w:szCs w:val="36"/>
        </w:rPr>
      </w:pPr>
    </w:p>
    <w:p w14:paraId="379F3DF1" w14:textId="77777777" w:rsidR="00947873" w:rsidRPr="00033A6E" w:rsidRDefault="00947873" w:rsidP="00033A6E">
      <w:pPr>
        <w:ind w:left="20"/>
        <w:jc w:val="center"/>
        <w:rPr>
          <w:rFonts w:ascii="Calibri" w:eastAsiaTheme="majorEastAsia" w:hAnsi="Calibri" w:cs="Calibri"/>
          <w:bCs/>
          <w:color w:val="2F5496" w:themeColor="accent1" w:themeShade="BF"/>
          <w:sz w:val="36"/>
          <w:szCs w:val="36"/>
        </w:rPr>
      </w:pPr>
    </w:p>
    <w:p w14:paraId="731817C5" w14:textId="77777777" w:rsidR="00947873" w:rsidRPr="00033A6E" w:rsidRDefault="00947873" w:rsidP="00033A6E">
      <w:pPr>
        <w:ind w:left="20"/>
        <w:jc w:val="center"/>
        <w:rPr>
          <w:rFonts w:ascii="Calibri" w:eastAsiaTheme="majorEastAsia" w:hAnsi="Calibri" w:cs="Calibri"/>
          <w:bCs/>
          <w:color w:val="2F5496" w:themeColor="accent1" w:themeShade="BF"/>
          <w:sz w:val="36"/>
          <w:szCs w:val="36"/>
        </w:rPr>
      </w:pPr>
    </w:p>
    <w:p w14:paraId="7E54DCDE" w14:textId="77777777" w:rsidR="00947873" w:rsidRPr="00033A6E" w:rsidRDefault="00947873" w:rsidP="00033A6E">
      <w:pPr>
        <w:jc w:val="center"/>
        <w:rPr>
          <w:rFonts w:ascii="Calibri" w:eastAsiaTheme="majorEastAsia" w:hAnsi="Calibri" w:cs="Calibri"/>
          <w:b/>
          <w:color w:val="2F5496" w:themeColor="accent1" w:themeShade="BF"/>
          <w:sz w:val="36"/>
          <w:szCs w:val="36"/>
          <w:lang w:val="en-GB"/>
        </w:rPr>
      </w:pPr>
      <w:r w:rsidRPr="00033A6E">
        <w:rPr>
          <w:rFonts w:ascii="Calibri" w:eastAsiaTheme="majorEastAsia" w:hAnsi="Calibri" w:cs="Calibri"/>
          <w:b/>
          <w:color w:val="2F5496" w:themeColor="accent1" w:themeShade="BF"/>
          <w:sz w:val="36"/>
          <w:szCs w:val="36"/>
        </w:rPr>
        <w:t xml:space="preserve">Apel PRSE/7/2/2024 </w:t>
      </w:r>
    </w:p>
    <w:p w14:paraId="18AA3E0A" w14:textId="220BCB63" w:rsidR="00947873" w:rsidRPr="00033A6E" w:rsidRDefault="00947873" w:rsidP="00033A6E">
      <w:pPr>
        <w:jc w:val="center"/>
        <w:rPr>
          <w:rFonts w:ascii="Calibri" w:eastAsiaTheme="majorEastAsia" w:hAnsi="Calibri" w:cs="Calibri"/>
          <w:b/>
          <w:color w:val="2F5496" w:themeColor="accent1" w:themeShade="BF"/>
          <w:sz w:val="36"/>
          <w:szCs w:val="36"/>
        </w:rPr>
      </w:pPr>
      <w:r w:rsidRPr="00033A6E">
        <w:rPr>
          <w:rFonts w:ascii="Calibri" w:eastAsiaTheme="majorEastAsia" w:hAnsi="Calibri" w:cs="Calibri"/>
          <w:b/>
          <w:color w:val="2F5496" w:themeColor="accent1" w:themeShade="BF"/>
          <w:sz w:val="36"/>
          <w:szCs w:val="36"/>
        </w:rPr>
        <w:t>(</w:t>
      </w:r>
      <w:r w:rsidR="00885829" w:rsidRPr="00033A6E">
        <w:rPr>
          <w:rFonts w:ascii="Calibri" w:eastAsiaTheme="majorEastAsia" w:hAnsi="Calibri" w:cs="Calibri"/>
          <w:b/>
          <w:color w:val="2F5496" w:themeColor="accent1" w:themeShade="BF"/>
          <w:sz w:val="36"/>
          <w:szCs w:val="36"/>
        </w:rPr>
        <w:t>noiembrie</w:t>
      </w:r>
      <w:r w:rsidRPr="00033A6E">
        <w:rPr>
          <w:rFonts w:ascii="Calibri" w:eastAsiaTheme="majorEastAsia" w:hAnsi="Calibri" w:cs="Calibri"/>
          <w:b/>
          <w:color w:val="2F5496" w:themeColor="accent1" w:themeShade="BF"/>
          <w:sz w:val="36"/>
          <w:szCs w:val="36"/>
        </w:rPr>
        <w:t xml:space="preserve"> 2024)</w:t>
      </w:r>
    </w:p>
    <w:p w14:paraId="561AD62E" w14:textId="77777777" w:rsidR="00947873" w:rsidRPr="00033A6E" w:rsidRDefault="00947873" w:rsidP="00033A6E">
      <w:pPr>
        <w:jc w:val="center"/>
        <w:rPr>
          <w:rFonts w:asciiTheme="minorHAnsi" w:hAnsiTheme="minorHAnsi" w:cs="Calibri"/>
          <w:b/>
          <w:color w:val="auto"/>
        </w:rPr>
      </w:pPr>
    </w:p>
    <w:p w14:paraId="5E9786AA" w14:textId="77777777" w:rsidR="00947873" w:rsidRPr="00033A6E" w:rsidRDefault="00947873" w:rsidP="00033A6E">
      <w:pPr>
        <w:ind w:left="20"/>
        <w:jc w:val="center"/>
        <w:rPr>
          <w:rFonts w:asciiTheme="minorHAnsi" w:hAnsiTheme="minorHAnsi" w:cs="Calibri"/>
          <w:color w:val="auto"/>
        </w:rPr>
      </w:pPr>
    </w:p>
    <w:p w14:paraId="76160D6F" w14:textId="77777777" w:rsidR="00947873" w:rsidRPr="00033A6E" w:rsidRDefault="00947873" w:rsidP="00033A6E">
      <w:pPr>
        <w:spacing w:line="190" w:lineRule="exact"/>
        <w:ind w:left="20"/>
        <w:rPr>
          <w:rFonts w:asciiTheme="minorHAnsi" w:hAnsiTheme="minorHAnsi" w:cs="Calibri"/>
        </w:rPr>
      </w:pPr>
    </w:p>
    <w:p w14:paraId="470E47D2" w14:textId="77777777" w:rsidR="00947873" w:rsidRPr="00033A6E" w:rsidRDefault="00947873" w:rsidP="00033A6E">
      <w:pPr>
        <w:spacing w:line="190" w:lineRule="exact"/>
        <w:ind w:left="20"/>
        <w:rPr>
          <w:rFonts w:asciiTheme="minorHAnsi" w:hAnsiTheme="minorHAnsi" w:cs="Calibri"/>
        </w:rPr>
      </w:pPr>
    </w:p>
    <w:p w14:paraId="09E61DBB" w14:textId="77777777" w:rsidR="00947873" w:rsidRPr="00033A6E" w:rsidRDefault="00947873" w:rsidP="00033A6E">
      <w:pPr>
        <w:spacing w:line="190" w:lineRule="exact"/>
        <w:ind w:left="20"/>
        <w:rPr>
          <w:rFonts w:asciiTheme="minorHAnsi" w:hAnsiTheme="minorHAnsi" w:cs="Calibri"/>
        </w:rPr>
      </w:pPr>
    </w:p>
    <w:p w14:paraId="5C0F4BA0" w14:textId="77777777" w:rsidR="00947873" w:rsidRPr="00033A6E" w:rsidRDefault="00947873" w:rsidP="00033A6E">
      <w:pPr>
        <w:jc w:val="center"/>
        <w:rPr>
          <w:rFonts w:asciiTheme="minorHAnsi" w:hAnsiTheme="minorHAnsi" w:cs="Calibri"/>
          <w:b/>
          <w:color w:val="2F5496" w:themeColor="accent1" w:themeShade="BF"/>
        </w:rPr>
      </w:pPr>
      <w:r w:rsidRPr="00033A6E">
        <w:rPr>
          <w:rFonts w:asciiTheme="minorHAnsi" w:hAnsiTheme="minorHAnsi" w:cs="Calibri"/>
          <w:b/>
          <w:color w:val="2F5496" w:themeColor="accent1" w:themeShade="BF"/>
        </w:rPr>
        <w:lastRenderedPageBreak/>
        <w:t>CUPRINS</w:t>
      </w:r>
    </w:p>
    <w:p w14:paraId="51D517E9" w14:textId="77777777" w:rsidR="00947873" w:rsidRPr="00033A6E" w:rsidRDefault="00947873" w:rsidP="00033A6E">
      <w:pPr>
        <w:spacing w:line="190" w:lineRule="exact"/>
        <w:ind w:left="20"/>
        <w:rPr>
          <w:rFonts w:asciiTheme="minorHAnsi" w:hAnsiTheme="minorHAnsi" w:cs="Calibri"/>
          <w:color w:val="FF0000"/>
        </w:rPr>
      </w:pPr>
    </w:p>
    <w:p w14:paraId="770316DD" w14:textId="77777777" w:rsidR="00947873" w:rsidRPr="00033A6E" w:rsidRDefault="00947873" w:rsidP="00033A6E">
      <w:pPr>
        <w:pStyle w:val="TOC1"/>
        <w:shd w:val="clear" w:color="auto" w:fill="auto"/>
        <w:rPr>
          <w:rFonts w:eastAsiaTheme="minorEastAsia"/>
          <w:noProof/>
          <w:color w:val="auto"/>
          <w:lang w:val="en-US" w:eastAsia="en-US"/>
        </w:rPr>
      </w:pPr>
      <w:r w:rsidRPr="00033A6E">
        <w:rPr>
          <w:color w:val="FF0000"/>
        </w:rPr>
        <w:fldChar w:fldCharType="begin"/>
      </w:r>
      <w:r w:rsidRPr="00033A6E">
        <w:rPr>
          <w:color w:val="FF0000"/>
        </w:rPr>
        <w:instrText xml:space="preserve"> TOC \o "1-3" \h \z \u </w:instrText>
      </w:r>
      <w:r w:rsidRPr="00033A6E">
        <w:rPr>
          <w:color w:val="FF0000"/>
        </w:rPr>
        <w:fldChar w:fldCharType="separate"/>
      </w:r>
      <w:hyperlink w:anchor="_Toc137583958" w:history="1">
        <w:r w:rsidRPr="00033A6E">
          <w:rPr>
            <w:rStyle w:val="Hyperlink"/>
            <w:rFonts w:cs="Calibri"/>
            <w:noProof/>
            <w:szCs w:val="24"/>
          </w:rPr>
          <w:t>1. PREAMBUL, ABREVIERI ȘI GLOSAR</w:t>
        </w:r>
        <w:r w:rsidRPr="00033A6E">
          <w:rPr>
            <w:noProof/>
            <w:webHidden/>
          </w:rPr>
          <w:tab/>
        </w:r>
        <w:r w:rsidRPr="00033A6E">
          <w:rPr>
            <w:noProof/>
            <w:webHidden/>
          </w:rPr>
          <w:fldChar w:fldCharType="begin"/>
        </w:r>
        <w:r w:rsidRPr="00033A6E">
          <w:rPr>
            <w:noProof/>
            <w:webHidden/>
          </w:rPr>
          <w:instrText xml:space="preserve"> PAGEREF _Toc137583958 \h </w:instrText>
        </w:r>
        <w:r w:rsidRPr="00033A6E">
          <w:rPr>
            <w:noProof/>
            <w:webHidden/>
          </w:rPr>
        </w:r>
        <w:r w:rsidRPr="00033A6E">
          <w:rPr>
            <w:noProof/>
            <w:webHidden/>
          </w:rPr>
          <w:fldChar w:fldCharType="separate"/>
        </w:r>
        <w:r w:rsidRPr="00033A6E">
          <w:rPr>
            <w:noProof/>
            <w:webHidden/>
          </w:rPr>
          <w:t>4</w:t>
        </w:r>
        <w:r w:rsidRPr="00033A6E">
          <w:rPr>
            <w:noProof/>
            <w:webHidden/>
          </w:rPr>
          <w:fldChar w:fldCharType="end"/>
        </w:r>
      </w:hyperlink>
    </w:p>
    <w:p w14:paraId="4C911897"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59" w:history="1">
        <w:r w:rsidR="00947873" w:rsidRPr="00033A6E">
          <w:rPr>
            <w:rStyle w:val="Hyperlink"/>
            <w:rFonts w:cs="Calibri"/>
            <w:noProof/>
            <w:szCs w:val="24"/>
          </w:rPr>
          <w:t>1.1. Preambul</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_Toc137583959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4</w:t>
        </w:r>
        <w:r w:rsidR="00947873" w:rsidRPr="00033A6E">
          <w:rPr>
            <w:rFonts w:asciiTheme="minorHAnsi" w:hAnsiTheme="minorHAnsi" w:cs="Calibri"/>
            <w:noProof/>
            <w:webHidden/>
            <w:szCs w:val="24"/>
          </w:rPr>
          <w:fldChar w:fldCharType="end"/>
        </w:r>
      </w:hyperlink>
    </w:p>
    <w:p w14:paraId="75693FE1"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60" w:history="1">
        <w:r w:rsidR="00947873" w:rsidRPr="00033A6E">
          <w:rPr>
            <w:rStyle w:val="Hyperlink"/>
            <w:rFonts w:cs="Calibri"/>
            <w:noProof/>
            <w:szCs w:val="24"/>
          </w:rPr>
          <w:t>1.2. Abrevieri</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_Toc137583960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5</w:t>
        </w:r>
        <w:r w:rsidR="00947873" w:rsidRPr="00033A6E">
          <w:rPr>
            <w:rFonts w:asciiTheme="minorHAnsi" w:hAnsiTheme="minorHAnsi" w:cs="Calibri"/>
            <w:noProof/>
            <w:webHidden/>
            <w:szCs w:val="24"/>
          </w:rPr>
          <w:fldChar w:fldCharType="end"/>
        </w:r>
      </w:hyperlink>
    </w:p>
    <w:p w14:paraId="61C49193"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61" w:history="1">
        <w:r w:rsidR="00947873" w:rsidRPr="00033A6E">
          <w:rPr>
            <w:rStyle w:val="Hyperlink"/>
            <w:rFonts w:cs="Calibri"/>
            <w:noProof/>
            <w:szCs w:val="24"/>
          </w:rPr>
          <w:t>1.3. Glosar</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_Toc137583961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5</w:t>
        </w:r>
        <w:r w:rsidR="00947873" w:rsidRPr="00033A6E">
          <w:rPr>
            <w:rFonts w:asciiTheme="minorHAnsi" w:hAnsiTheme="minorHAnsi" w:cs="Calibri"/>
            <w:noProof/>
            <w:webHidden/>
            <w:szCs w:val="24"/>
          </w:rPr>
          <w:fldChar w:fldCharType="end"/>
        </w:r>
      </w:hyperlink>
    </w:p>
    <w:p w14:paraId="4D11918A" w14:textId="77777777" w:rsidR="00947873" w:rsidRPr="00033A6E" w:rsidRDefault="001F780A" w:rsidP="00033A6E">
      <w:pPr>
        <w:pStyle w:val="TOC1"/>
        <w:shd w:val="clear" w:color="auto" w:fill="auto"/>
        <w:rPr>
          <w:rFonts w:eastAsiaTheme="minorEastAsia"/>
          <w:noProof/>
          <w:color w:val="auto"/>
          <w:lang w:val="en-US" w:eastAsia="en-US"/>
        </w:rPr>
      </w:pPr>
      <w:hyperlink w:anchor="_Toc137583962" w:history="1">
        <w:r w:rsidR="00947873" w:rsidRPr="00033A6E">
          <w:rPr>
            <w:rStyle w:val="Hyperlink"/>
            <w:rFonts w:cs="Calibri"/>
            <w:noProof/>
            <w:szCs w:val="24"/>
          </w:rPr>
          <w:t>2. ELEMENTE DE CONTEXT</w:t>
        </w:r>
        <w:r w:rsidR="00947873" w:rsidRPr="00033A6E">
          <w:rPr>
            <w:noProof/>
            <w:webHidden/>
          </w:rPr>
          <w:tab/>
        </w:r>
        <w:r w:rsidR="00947873" w:rsidRPr="00033A6E">
          <w:rPr>
            <w:noProof/>
            <w:webHidden/>
          </w:rPr>
          <w:fldChar w:fldCharType="begin"/>
        </w:r>
        <w:r w:rsidR="00947873" w:rsidRPr="00033A6E">
          <w:rPr>
            <w:noProof/>
            <w:webHidden/>
          </w:rPr>
          <w:instrText xml:space="preserve"> PAGEREF _Toc137583962 \h </w:instrText>
        </w:r>
        <w:r w:rsidR="00947873" w:rsidRPr="00033A6E">
          <w:rPr>
            <w:noProof/>
            <w:webHidden/>
          </w:rPr>
        </w:r>
        <w:r w:rsidR="00947873" w:rsidRPr="00033A6E">
          <w:rPr>
            <w:noProof/>
            <w:webHidden/>
          </w:rPr>
          <w:fldChar w:fldCharType="separate"/>
        </w:r>
        <w:r w:rsidR="00947873" w:rsidRPr="00033A6E">
          <w:rPr>
            <w:noProof/>
            <w:webHidden/>
          </w:rPr>
          <w:t>7</w:t>
        </w:r>
        <w:r w:rsidR="00947873" w:rsidRPr="00033A6E">
          <w:rPr>
            <w:noProof/>
            <w:webHidden/>
          </w:rPr>
          <w:fldChar w:fldCharType="end"/>
        </w:r>
      </w:hyperlink>
    </w:p>
    <w:p w14:paraId="36092C82"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63" w:history="1">
        <w:r w:rsidR="00947873" w:rsidRPr="00033A6E">
          <w:rPr>
            <w:rStyle w:val="Hyperlink"/>
            <w:rFonts w:cs="Calibri"/>
            <w:noProof/>
            <w:szCs w:val="24"/>
          </w:rPr>
          <w:t>2.1. Informații generale PR Sud Est 2021 – 2027</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_Toc137583963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7</w:t>
        </w:r>
        <w:r w:rsidR="00947873" w:rsidRPr="00033A6E">
          <w:rPr>
            <w:rFonts w:asciiTheme="minorHAnsi" w:hAnsiTheme="minorHAnsi" w:cs="Calibri"/>
            <w:noProof/>
            <w:webHidden/>
            <w:szCs w:val="24"/>
          </w:rPr>
          <w:fldChar w:fldCharType="end"/>
        </w:r>
      </w:hyperlink>
    </w:p>
    <w:p w14:paraId="18FD34BF"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64" w:history="1">
        <w:r w:rsidR="00947873" w:rsidRPr="00033A6E">
          <w:rPr>
            <w:rStyle w:val="Hyperlink"/>
            <w:rFonts w:cs="Calibri"/>
            <w:noProof/>
            <w:szCs w:val="24"/>
          </w:rPr>
          <w:t>2.2. Prioritatea de Asistență Tehnică</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_Toc137583964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7</w:t>
        </w:r>
        <w:r w:rsidR="00947873" w:rsidRPr="00033A6E">
          <w:rPr>
            <w:rFonts w:asciiTheme="minorHAnsi" w:hAnsiTheme="minorHAnsi" w:cs="Calibri"/>
            <w:noProof/>
            <w:webHidden/>
            <w:szCs w:val="24"/>
          </w:rPr>
          <w:fldChar w:fldCharType="end"/>
        </w:r>
      </w:hyperlink>
    </w:p>
    <w:p w14:paraId="44DD3BBC"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65" w:history="1">
        <w:r w:rsidR="00947873" w:rsidRPr="00033A6E">
          <w:rPr>
            <w:rStyle w:val="Hyperlink"/>
            <w:rFonts w:cs="Calibri"/>
            <w:noProof/>
            <w:szCs w:val="24"/>
            <w:lang w:eastAsia="en-US"/>
          </w:rPr>
          <w:t>2.3. Reglementări europene și naționale, cadru strategic, documente programatice aplicabile</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_Toc137583965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7</w:t>
        </w:r>
        <w:r w:rsidR="00947873" w:rsidRPr="00033A6E">
          <w:rPr>
            <w:rFonts w:asciiTheme="minorHAnsi" w:hAnsiTheme="minorHAnsi" w:cs="Calibri"/>
            <w:noProof/>
            <w:webHidden/>
            <w:szCs w:val="24"/>
          </w:rPr>
          <w:fldChar w:fldCharType="end"/>
        </w:r>
      </w:hyperlink>
    </w:p>
    <w:p w14:paraId="7649658C" w14:textId="77777777" w:rsidR="00947873" w:rsidRPr="00033A6E" w:rsidRDefault="001F780A" w:rsidP="00033A6E">
      <w:pPr>
        <w:pStyle w:val="TOC1"/>
        <w:shd w:val="clear" w:color="auto" w:fill="auto"/>
        <w:rPr>
          <w:rFonts w:eastAsiaTheme="minorEastAsia"/>
          <w:noProof/>
          <w:color w:val="auto"/>
          <w:lang w:val="en-US" w:eastAsia="en-US"/>
        </w:rPr>
      </w:pPr>
      <w:hyperlink w:anchor="_Toc137583966" w:history="1">
        <w:r w:rsidR="00947873" w:rsidRPr="00033A6E">
          <w:rPr>
            <w:rStyle w:val="Hyperlink"/>
            <w:rFonts w:cs="Calibri"/>
            <w:noProof/>
            <w:szCs w:val="24"/>
          </w:rPr>
          <w:t>3. ASPECTE SPECIFICE APELULUI DE PROIECTE</w:t>
        </w:r>
        <w:r w:rsidR="00947873" w:rsidRPr="00033A6E">
          <w:rPr>
            <w:noProof/>
            <w:webHidden/>
          </w:rPr>
          <w:tab/>
        </w:r>
        <w:r w:rsidR="00947873" w:rsidRPr="00033A6E">
          <w:rPr>
            <w:noProof/>
            <w:webHidden/>
          </w:rPr>
          <w:fldChar w:fldCharType="begin"/>
        </w:r>
        <w:r w:rsidR="00947873" w:rsidRPr="00033A6E">
          <w:rPr>
            <w:noProof/>
            <w:webHidden/>
          </w:rPr>
          <w:instrText xml:space="preserve"> PAGEREF _Toc137583966 \h </w:instrText>
        </w:r>
        <w:r w:rsidR="00947873" w:rsidRPr="00033A6E">
          <w:rPr>
            <w:noProof/>
            <w:webHidden/>
          </w:rPr>
        </w:r>
        <w:r w:rsidR="00947873" w:rsidRPr="00033A6E">
          <w:rPr>
            <w:noProof/>
            <w:webHidden/>
          </w:rPr>
          <w:fldChar w:fldCharType="separate"/>
        </w:r>
        <w:r w:rsidR="00947873" w:rsidRPr="00033A6E">
          <w:rPr>
            <w:noProof/>
            <w:webHidden/>
          </w:rPr>
          <w:t>9</w:t>
        </w:r>
        <w:r w:rsidR="00947873" w:rsidRPr="00033A6E">
          <w:rPr>
            <w:noProof/>
            <w:webHidden/>
          </w:rPr>
          <w:fldChar w:fldCharType="end"/>
        </w:r>
      </w:hyperlink>
    </w:p>
    <w:p w14:paraId="78C9AC49"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67" w:history="1">
        <w:r w:rsidR="00947873" w:rsidRPr="00033A6E">
          <w:rPr>
            <w:rStyle w:val="Hyperlink"/>
            <w:rFonts w:cs="Calibri"/>
            <w:noProof/>
            <w:szCs w:val="24"/>
          </w:rPr>
          <w:t>3.1 Tipul de apel</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_Toc137583967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9</w:t>
        </w:r>
        <w:r w:rsidR="00947873" w:rsidRPr="00033A6E">
          <w:rPr>
            <w:rFonts w:asciiTheme="minorHAnsi" w:hAnsiTheme="minorHAnsi" w:cs="Calibri"/>
            <w:noProof/>
            <w:webHidden/>
            <w:szCs w:val="24"/>
          </w:rPr>
          <w:fldChar w:fldCharType="end"/>
        </w:r>
      </w:hyperlink>
    </w:p>
    <w:p w14:paraId="6BE3533E"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68" w:history="1">
        <w:r w:rsidR="00947873" w:rsidRPr="00033A6E">
          <w:rPr>
            <w:rStyle w:val="Hyperlink"/>
            <w:rFonts w:cs="Calibri"/>
            <w:noProof/>
            <w:szCs w:val="24"/>
          </w:rPr>
          <w:t>3.2. Forma de sprijin ( granturi; instrumente financiare; premii)</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_Toc137583968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9</w:t>
        </w:r>
        <w:r w:rsidR="00947873" w:rsidRPr="00033A6E">
          <w:rPr>
            <w:rFonts w:asciiTheme="minorHAnsi" w:hAnsiTheme="minorHAnsi" w:cs="Calibri"/>
            <w:noProof/>
            <w:webHidden/>
            <w:szCs w:val="24"/>
          </w:rPr>
          <w:fldChar w:fldCharType="end"/>
        </w:r>
      </w:hyperlink>
    </w:p>
    <w:p w14:paraId="0AFD72EE"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69" w:history="1">
        <w:r w:rsidR="00947873" w:rsidRPr="00033A6E">
          <w:rPr>
            <w:rStyle w:val="Hyperlink"/>
            <w:rFonts w:cs="Calibri"/>
            <w:noProof/>
            <w:szCs w:val="24"/>
          </w:rPr>
          <w:t>3.3. Bugetul alocat apelului de proiecte</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_Toc137583969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9</w:t>
        </w:r>
        <w:r w:rsidR="00947873" w:rsidRPr="00033A6E">
          <w:rPr>
            <w:rFonts w:asciiTheme="minorHAnsi" w:hAnsiTheme="minorHAnsi" w:cs="Calibri"/>
            <w:noProof/>
            <w:webHidden/>
            <w:szCs w:val="24"/>
          </w:rPr>
          <w:fldChar w:fldCharType="end"/>
        </w:r>
      </w:hyperlink>
    </w:p>
    <w:p w14:paraId="382EBC40"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70" w:history="1">
        <w:r w:rsidR="00947873" w:rsidRPr="00033A6E">
          <w:rPr>
            <w:rStyle w:val="Hyperlink"/>
            <w:rFonts w:cs="Calibri"/>
            <w:noProof/>
            <w:szCs w:val="24"/>
          </w:rPr>
          <w:t>3.4. Rata de cofinanţare</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_Toc137583970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9</w:t>
        </w:r>
        <w:r w:rsidR="00947873" w:rsidRPr="00033A6E">
          <w:rPr>
            <w:rFonts w:asciiTheme="minorHAnsi" w:hAnsiTheme="minorHAnsi" w:cs="Calibri"/>
            <w:noProof/>
            <w:webHidden/>
            <w:szCs w:val="24"/>
          </w:rPr>
          <w:fldChar w:fldCharType="end"/>
        </w:r>
      </w:hyperlink>
    </w:p>
    <w:p w14:paraId="73F8A808"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71" w:history="1">
        <w:r w:rsidR="00947873" w:rsidRPr="00033A6E">
          <w:rPr>
            <w:rStyle w:val="Hyperlink"/>
            <w:rFonts w:cs="Calibri"/>
            <w:noProof/>
            <w:szCs w:val="24"/>
          </w:rPr>
          <w:t>3.5. Zona / zonele geografică(e) vizată(e) de apelul de Proiecte</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_Toc137583971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10</w:t>
        </w:r>
        <w:r w:rsidR="00947873" w:rsidRPr="00033A6E">
          <w:rPr>
            <w:rFonts w:asciiTheme="minorHAnsi" w:hAnsiTheme="minorHAnsi" w:cs="Calibri"/>
            <w:noProof/>
            <w:webHidden/>
            <w:szCs w:val="24"/>
          </w:rPr>
          <w:fldChar w:fldCharType="end"/>
        </w:r>
      </w:hyperlink>
    </w:p>
    <w:p w14:paraId="2553315F"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72" w:history="1">
        <w:r w:rsidR="00947873" w:rsidRPr="00033A6E">
          <w:rPr>
            <w:rStyle w:val="Hyperlink"/>
            <w:rFonts w:cs="Calibri"/>
            <w:noProof/>
            <w:szCs w:val="24"/>
          </w:rPr>
          <w:t>3.6. Acțiuni sprijinite în cadrul apelului</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_Toc137583972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10</w:t>
        </w:r>
        <w:r w:rsidR="00947873" w:rsidRPr="00033A6E">
          <w:rPr>
            <w:rFonts w:asciiTheme="minorHAnsi" w:hAnsiTheme="minorHAnsi" w:cs="Calibri"/>
            <w:noProof/>
            <w:webHidden/>
            <w:szCs w:val="24"/>
          </w:rPr>
          <w:fldChar w:fldCharType="end"/>
        </w:r>
      </w:hyperlink>
    </w:p>
    <w:p w14:paraId="0399C3BC"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73" w:history="1">
        <w:r w:rsidR="00947873" w:rsidRPr="00033A6E">
          <w:rPr>
            <w:rStyle w:val="Hyperlink"/>
            <w:rFonts w:cs="Calibri"/>
            <w:noProof/>
            <w:szCs w:val="24"/>
          </w:rPr>
          <w:t>3.7. Grup ţintă vizat de apelul de proiecte</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_Toc137583973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10</w:t>
        </w:r>
        <w:r w:rsidR="00947873" w:rsidRPr="00033A6E">
          <w:rPr>
            <w:rFonts w:asciiTheme="minorHAnsi" w:hAnsiTheme="minorHAnsi" w:cs="Calibri"/>
            <w:noProof/>
            <w:webHidden/>
            <w:szCs w:val="24"/>
          </w:rPr>
          <w:fldChar w:fldCharType="end"/>
        </w:r>
      </w:hyperlink>
    </w:p>
    <w:p w14:paraId="3CF6BBF1"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74" w:history="1">
        <w:r w:rsidR="00947873" w:rsidRPr="00033A6E">
          <w:rPr>
            <w:rStyle w:val="Hyperlink"/>
            <w:rFonts w:cs="Calibri"/>
            <w:noProof/>
            <w:szCs w:val="24"/>
          </w:rPr>
          <w:t>3.8. Indicatori</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_Toc137583974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10</w:t>
        </w:r>
        <w:r w:rsidR="00947873" w:rsidRPr="00033A6E">
          <w:rPr>
            <w:rFonts w:asciiTheme="minorHAnsi" w:hAnsiTheme="minorHAnsi" w:cs="Calibri"/>
            <w:noProof/>
            <w:webHidden/>
            <w:szCs w:val="24"/>
          </w:rPr>
          <w:fldChar w:fldCharType="end"/>
        </w:r>
      </w:hyperlink>
    </w:p>
    <w:p w14:paraId="6094F2AD"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75" w:history="1">
        <w:r w:rsidR="00947873" w:rsidRPr="00033A6E">
          <w:rPr>
            <w:rStyle w:val="Hyperlink"/>
            <w:rFonts w:cs="Calibri"/>
            <w:noProof/>
            <w:szCs w:val="24"/>
            <w:lang w:eastAsia="en-US"/>
          </w:rPr>
          <w:t>3.8.1. Indicatori de realizare și de rezultat</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_Toc137583975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10</w:t>
        </w:r>
        <w:r w:rsidR="00947873" w:rsidRPr="00033A6E">
          <w:rPr>
            <w:rFonts w:asciiTheme="minorHAnsi" w:hAnsiTheme="minorHAnsi" w:cs="Calibri"/>
            <w:noProof/>
            <w:webHidden/>
            <w:szCs w:val="24"/>
          </w:rPr>
          <w:fldChar w:fldCharType="end"/>
        </w:r>
      </w:hyperlink>
    </w:p>
    <w:p w14:paraId="4D2EC6CA"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76" w:history="1">
        <w:r w:rsidR="00947873" w:rsidRPr="00033A6E">
          <w:rPr>
            <w:rStyle w:val="Hyperlink"/>
            <w:rFonts w:cs="Calibri"/>
            <w:noProof/>
            <w:szCs w:val="24"/>
            <w:lang w:eastAsia="en-US"/>
          </w:rPr>
          <w:t>3.8.2. Indicatori suplimentari specifici Apelului de Proiecte</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_Toc137583976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11</w:t>
        </w:r>
        <w:r w:rsidR="00947873" w:rsidRPr="00033A6E">
          <w:rPr>
            <w:rFonts w:asciiTheme="minorHAnsi" w:hAnsiTheme="minorHAnsi" w:cs="Calibri"/>
            <w:noProof/>
            <w:webHidden/>
            <w:szCs w:val="24"/>
          </w:rPr>
          <w:fldChar w:fldCharType="end"/>
        </w:r>
      </w:hyperlink>
    </w:p>
    <w:p w14:paraId="168D1B76"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77" w:history="1">
        <w:r w:rsidR="00947873" w:rsidRPr="00033A6E">
          <w:rPr>
            <w:rStyle w:val="Hyperlink"/>
            <w:rFonts w:cs="Calibri"/>
            <w:noProof/>
            <w:szCs w:val="24"/>
          </w:rPr>
          <w:t>3.9. Rezultate așteptate</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_Toc137583977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11</w:t>
        </w:r>
        <w:r w:rsidR="00947873" w:rsidRPr="00033A6E">
          <w:rPr>
            <w:rFonts w:asciiTheme="minorHAnsi" w:hAnsiTheme="minorHAnsi" w:cs="Calibri"/>
            <w:noProof/>
            <w:webHidden/>
            <w:szCs w:val="24"/>
          </w:rPr>
          <w:fldChar w:fldCharType="end"/>
        </w:r>
      </w:hyperlink>
    </w:p>
    <w:p w14:paraId="3E633CCF" w14:textId="77777777" w:rsidR="00947873" w:rsidRPr="00033A6E" w:rsidRDefault="001F780A" w:rsidP="00033A6E">
      <w:pPr>
        <w:pStyle w:val="TOC1"/>
        <w:shd w:val="clear" w:color="auto" w:fill="auto"/>
        <w:rPr>
          <w:rFonts w:asciiTheme="minorHAnsi" w:eastAsiaTheme="minorEastAsia" w:hAnsiTheme="minorHAnsi" w:cs="Calibri"/>
          <w:noProof/>
          <w:color w:val="auto"/>
          <w:szCs w:val="24"/>
          <w:lang w:val="en-US" w:eastAsia="en-US"/>
        </w:rPr>
      </w:pPr>
      <w:hyperlink w:anchor="_Toc137583978" w:history="1">
        <w:r w:rsidR="00947873" w:rsidRPr="00033A6E">
          <w:rPr>
            <w:rStyle w:val="Hyperlink"/>
            <w:rFonts w:cs="Calibri"/>
            <w:bCs/>
            <w:noProof/>
            <w:szCs w:val="24"/>
            <w:lang w:val="en-GB" w:eastAsia="en-US"/>
          </w:rPr>
          <w:t>Secțiunea Rezultate așteptate din cererea de finanţare se completează cu formularea fiecărui rezultat, în corelare cu activitățile identificate.</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_Toc137583978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11</w:t>
        </w:r>
        <w:r w:rsidR="00947873" w:rsidRPr="00033A6E">
          <w:rPr>
            <w:rFonts w:asciiTheme="minorHAnsi" w:hAnsiTheme="minorHAnsi" w:cs="Calibri"/>
            <w:noProof/>
            <w:webHidden/>
            <w:szCs w:val="24"/>
          </w:rPr>
          <w:fldChar w:fldCharType="end"/>
        </w:r>
      </w:hyperlink>
    </w:p>
    <w:p w14:paraId="00209ADC"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79" w:history="1">
        <w:r w:rsidR="00947873" w:rsidRPr="00033A6E">
          <w:rPr>
            <w:rStyle w:val="Hyperlink"/>
            <w:rFonts w:cs="Calibri"/>
            <w:noProof/>
            <w:szCs w:val="24"/>
          </w:rPr>
          <w:t>3.10. Operaţiune de importanţă strategică</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_Toc137583979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11</w:t>
        </w:r>
        <w:r w:rsidR="00947873" w:rsidRPr="00033A6E">
          <w:rPr>
            <w:rFonts w:asciiTheme="minorHAnsi" w:hAnsiTheme="minorHAnsi" w:cs="Calibri"/>
            <w:noProof/>
            <w:webHidden/>
            <w:szCs w:val="24"/>
          </w:rPr>
          <w:fldChar w:fldCharType="end"/>
        </w:r>
      </w:hyperlink>
    </w:p>
    <w:p w14:paraId="7DE18C3C"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80" w:history="1">
        <w:r w:rsidR="00947873" w:rsidRPr="00033A6E">
          <w:rPr>
            <w:rStyle w:val="Hyperlink"/>
            <w:rFonts w:cs="Calibri"/>
            <w:noProof/>
            <w:szCs w:val="24"/>
          </w:rPr>
          <w:t>3.11</w:t>
        </w:r>
        <w:r w:rsidR="00947873" w:rsidRPr="00033A6E">
          <w:rPr>
            <w:rFonts w:asciiTheme="minorHAnsi" w:eastAsiaTheme="minorEastAsia" w:hAnsiTheme="minorHAnsi" w:cs="Calibri"/>
            <w:noProof/>
            <w:color w:val="auto"/>
            <w:szCs w:val="24"/>
            <w:lang w:val="en-US" w:eastAsia="en-US"/>
          </w:rPr>
          <w:t xml:space="preserve">. </w:t>
        </w:r>
        <w:r w:rsidR="00947873" w:rsidRPr="00033A6E">
          <w:rPr>
            <w:rStyle w:val="Hyperlink"/>
            <w:rFonts w:cs="Calibri"/>
            <w:noProof/>
            <w:szCs w:val="24"/>
          </w:rPr>
          <w:t>Investiţii teritoriale integrate</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_Toc137583980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11</w:t>
        </w:r>
        <w:r w:rsidR="00947873" w:rsidRPr="00033A6E">
          <w:rPr>
            <w:rFonts w:asciiTheme="minorHAnsi" w:hAnsiTheme="minorHAnsi" w:cs="Calibri"/>
            <w:noProof/>
            <w:webHidden/>
            <w:szCs w:val="24"/>
          </w:rPr>
          <w:fldChar w:fldCharType="end"/>
        </w:r>
      </w:hyperlink>
    </w:p>
    <w:p w14:paraId="50CDE158"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81" w:history="1">
        <w:r w:rsidR="00947873" w:rsidRPr="00033A6E">
          <w:rPr>
            <w:rStyle w:val="Hyperlink"/>
            <w:rFonts w:cs="Calibri"/>
            <w:noProof/>
            <w:szCs w:val="24"/>
          </w:rPr>
          <w:t>3.12</w:t>
        </w:r>
        <w:r w:rsidR="00947873" w:rsidRPr="00033A6E">
          <w:rPr>
            <w:rFonts w:asciiTheme="minorHAnsi" w:eastAsiaTheme="minorEastAsia" w:hAnsiTheme="minorHAnsi" w:cs="Calibri"/>
            <w:noProof/>
            <w:color w:val="auto"/>
            <w:szCs w:val="24"/>
            <w:lang w:val="en-US" w:eastAsia="en-US"/>
          </w:rPr>
          <w:t xml:space="preserve">. </w:t>
        </w:r>
        <w:r w:rsidR="00947873" w:rsidRPr="00033A6E">
          <w:rPr>
            <w:rStyle w:val="Hyperlink"/>
            <w:rFonts w:cs="Calibri"/>
            <w:noProof/>
            <w:szCs w:val="24"/>
          </w:rPr>
          <w:t>Dezvoltare locală plasată sub responsabilitatea comunității</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_Toc137583981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11</w:t>
        </w:r>
        <w:r w:rsidR="00947873" w:rsidRPr="00033A6E">
          <w:rPr>
            <w:rFonts w:asciiTheme="minorHAnsi" w:hAnsiTheme="minorHAnsi" w:cs="Calibri"/>
            <w:noProof/>
            <w:webHidden/>
            <w:szCs w:val="24"/>
          </w:rPr>
          <w:fldChar w:fldCharType="end"/>
        </w:r>
      </w:hyperlink>
    </w:p>
    <w:p w14:paraId="054AC577"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82" w:history="1">
        <w:r w:rsidR="00947873" w:rsidRPr="00033A6E">
          <w:rPr>
            <w:rStyle w:val="Hyperlink"/>
            <w:rFonts w:cs="Calibri"/>
            <w:noProof/>
            <w:szCs w:val="24"/>
          </w:rPr>
          <w:t>3.13</w:t>
        </w:r>
        <w:r w:rsidR="00947873" w:rsidRPr="00033A6E">
          <w:rPr>
            <w:rFonts w:asciiTheme="minorHAnsi" w:eastAsiaTheme="minorEastAsia" w:hAnsiTheme="minorHAnsi" w:cs="Calibri"/>
            <w:noProof/>
            <w:color w:val="auto"/>
            <w:szCs w:val="24"/>
            <w:lang w:val="en-US" w:eastAsia="en-US"/>
          </w:rPr>
          <w:t xml:space="preserve">. </w:t>
        </w:r>
        <w:r w:rsidR="00947873" w:rsidRPr="00033A6E">
          <w:rPr>
            <w:rStyle w:val="Hyperlink"/>
            <w:rFonts w:cs="Calibri"/>
            <w:noProof/>
            <w:szCs w:val="24"/>
          </w:rPr>
          <w:t>Reguli privind ajutorul de stat</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_Toc137583982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11</w:t>
        </w:r>
        <w:r w:rsidR="00947873" w:rsidRPr="00033A6E">
          <w:rPr>
            <w:rFonts w:asciiTheme="minorHAnsi" w:hAnsiTheme="minorHAnsi" w:cs="Calibri"/>
            <w:noProof/>
            <w:webHidden/>
            <w:szCs w:val="24"/>
          </w:rPr>
          <w:fldChar w:fldCharType="end"/>
        </w:r>
      </w:hyperlink>
    </w:p>
    <w:p w14:paraId="20860733"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83" w:history="1">
        <w:r w:rsidR="00947873" w:rsidRPr="00033A6E">
          <w:rPr>
            <w:rStyle w:val="Hyperlink"/>
            <w:rFonts w:cs="Calibri"/>
            <w:noProof/>
            <w:szCs w:val="24"/>
          </w:rPr>
          <w:t>3.14</w:t>
        </w:r>
        <w:r w:rsidR="00947873" w:rsidRPr="00033A6E">
          <w:rPr>
            <w:rFonts w:asciiTheme="minorHAnsi" w:eastAsiaTheme="minorEastAsia" w:hAnsiTheme="minorHAnsi" w:cs="Calibri"/>
            <w:noProof/>
            <w:color w:val="auto"/>
            <w:szCs w:val="24"/>
            <w:lang w:val="en-US" w:eastAsia="en-US"/>
          </w:rPr>
          <w:t xml:space="preserve">. </w:t>
        </w:r>
        <w:r w:rsidR="00947873" w:rsidRPr="00033A6E">
          <w:rPr>
            <w:rStyle w:val="Hyperlink"/>
            <w:rFonts w:cs="Calibri"/>
            <w:noProof/>
            <w:szCs w:val="24"/>
          </w:rPr>
          <w:t>Reguli privind instrumente financiare</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_Toc137583983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11</w:t>
        </w:r>
        <w:r w:rsidR="00947873" w:rsidRPr="00033A6E">
          <w:rPr>
            <w:rFonts w:asciiTheme="minorHAnsi" w:hAnsiTheme="minorHAnsi" w:cs="Calibri"/>
            <w:noProof/>
            <w:webHidden/>
            <w:szCs w:val="24"/>
          </w:rPr>
          <w:fldChar w:fldCharType="end"/>
        </w:r>
      </w:hyperlink>
    </w:p>
    <w:p w14:paraId="50CF065E"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84" w:history="1">
        <w:r w:rsidR="00947873" w:rsidRPr="00033A6E">
          <w:rPr>
            <w:rStyle w:val="Hyperlink"/>
            <w:rFonts w:cs="Calibri"/>
            <w:noProof/>
            <w:szCs w:val="24"/>
          </w:rPr>
          <w:t>3.15</w:t>
        </w:r>
        <w:r w:rsidR="00947873" w:rsidRPr="00033A6E">
          <w:rPr>
            <w:rFonts w:asciiTheme="minorHAnsi" w:eastAsiaTheme="minorEastAsia" w:hAnsiTheme="minorHAnsi" w:cs="Calibri"/>
            <w:noProof/>
            <w:color w:val="auto"/>
            <w:szCs w:val="24"/>
            <w:lang w:val="en-US" w:eastAsia="en-US"/>
          </w:rPr>
          <w:t xml:space="preserve">. </w:t>
        </w:r>
        <w:r w:rsidR="00947873" w:rsidRPr="00033A6E">
          <w:rPr>
            <w:rStyle w:val="Hyperlink"/>
            <w:rFonts w:cs="Calibri"/>
            <w:noProof/>
            <w:szCs w:val="24"/>
          </w:rPr>
          <w:t>Acţiuni interregionale, transfrontaliere şi transnaţionale</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_Toc137583984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12</w:t>
        </w:r>
        <w:r w:rsidR="00947873" w:rsidRPr="00033A6E">
          <w:rPr>
            <w:rFonts w:asciiTheme="minorHAnsi" w:hAnsiTheme="minorHAnsi" w:cs="Calibri"/>
            <w:noProof/>
            <w:webHidden/>
            <w:szCs w:val="24"/>
          </w:rPr>
          <w:fldChar w:fldCharType="end"/>
        </w:r>
      </w:hyperlink>
    </w:p>
    <w:p w14:paraId="313431FF"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85" w:history="1">
        <w:r w:rsidR="00947873" w:rsidRPr="00033A6E">
          <w:rPr>
            <w:rStyle w:val="Hyperlink"/>
            <w:rFonts w:cs="Calibri"/>
            <w:noProof/>
            <w:szCs w:val="24"/>
          </w:rPr>
          <w:t>3.16 Principii orizontale</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_Toc137583985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12</w:t>
        </w:r>
        <w:r w:rsidR="00947873" w:rsidRPr="00033A6E">
          <w:rPr>
            <w:rFonts w:asciiTheme="minorHAnsi" w:hAnsiTheme="minorHAnsi" w:cs="Calibri"/>
            <w:noProof/>
            <w:webHidden/>
            <w:szCs w:val="24"/>
          </w:rPr>
          <w:fldChar w:fldCharType="end"/>
        </w:r>
      </w:hyperlink>
    </w:p>
    <w:p w14:paraId="3A6EC20D"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86" w:history="1">
        <w:r w:rsidR="00947873" w:rsidRPr="00033A6E">
          <w:rPr>
            <w:rStyle w:val="Hyperlink"/>
            <w:rFonts w:cs="Calibri"/>
            <w:noProof/>
            <w:szCs w:val="24"/>
          </w:rPr>
          <w:t>3.17</w:t>
        </w:r>
        <w:r w:rsidR="00947873" w:rsidRPr="00033A6E">
          <w:rPr>
            <w:rFonts w:asciiTheme="minorHAnsi" w:eastAsiaTheme="minorEastAsia" w:hAnsiTheme="minorHAnsi" w:cs="Calibri"/>
            <w:noProof/>
            <w:color w:val="auto"/>
            <w:szCs w:val="24"/>
            <w:lang w:val="en-US" w:eastAsia="en-US"/>
          </w:rPr>
          <w:t xml:space="preserve">. </w:t>
        </w:r>
        <w:r w:rsidR="00947873" w:rsidRPr="00033A6E">
          <w:rPr>
            <w:rStyle w:val="Hyperlink"/>
            <w:rFonts w:cs="Calibri"/>
            <w:noProof/>
            <w:szCs w:val="24"/>
          </w:rPr>
          <w:t>Aspecte de mediu (inclusiv aplicarea Directivei 2011/92/UE a Parlamentului European și a Consiliului). Aplicarea principiului  DNSH. Imunizarea la schimbările climatice</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_Toc137583986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12</w:t>
        </w:r>
        <w:r w:rsidR="00947873" w:rsidRPr="00033A6E">
          <w:rPr>
            <w:rFonts w:asciiTheme="minorHAnsi" w:hAnsiTheme="minorHAnsi" w:cs="Calibri"/>
            <w:noProof/>
            <w:webHidden/>
            <w:szCs w:val="24"/>
          </w:rPr>
          <w:fldChar w:fldCharType="end"/>
        </w:r>
      </w:hyperlink>
    </w:p>
    <w:p w14:paraId="46175253"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87" w:history="1">
        <w:r w:rsidR="00947873" w:rsidRPr="00033A6E">
          <w:rPr>
            <w:rStyle w:val="Hyperlink"/>
            <w:rFonts w:cs="Calibri"/>
            <w:noProof/>
            <w:szCs w:val="24"/>
          </w:rPr>
          <w:t>3.18 Caracterul durabil al proiectului</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_Toc137583987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12</w:t>
        </w:r>
        <w:r w:rsidR="00947873" w:rsidRPr="00033A6E">
          <w:rPr>
            <w:rFonts w:asciiTheme="minorHAnsi" w:hAnsiTheme="minorHAnsi" w:cs="Calibri"/>
            <w:noProof/>
            <w:webHidden/>
            <w:szCs w:val="24"/>
          </w:rPr>
          <w:fldChar w:fldCharType="end"/>
        </w:r>
      </w:hyperlink>
    </w:p>
    <w:p w14:paraId="07BE1FAF"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88" w:history="1">
        <w:r w:rsidR="00947873" w:rsidRPr="00033A6E">
          <w:rPr>
            <w:rStyle w:val="Hyperlink"/>
            <w:rFonts w:cs="Calibri"/>
            <w:noProof/>
            <w:szCs w:val="24"/>
          </w:rPr>
          <w:t>3.19. Acțiuni menite să garanteze egalitatea de șanse, de gen, incluziunea și nediscriminarea</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_Toc137583988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13</w:t>
        </w:r>
        <w:r w:rsidR="00947873" w:rsidRPr="00033A6E">
          <w:rPr>
            <w:rFonts w:asciiTheme="minorHAnsi" w:hAnsiTheme="minorHAnsi" w:cs="Calibri"/>
            <w:noProof/>
            <w:webHidden/>
            <w:szCs w:val="24"/>
          </w:rPr>
          <w:fldChar w:fldCharType="end"/>
        </w:r>
      </w:hyperlink>
    </w:p>
    <w:p w14:paraId="23D234C6"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89" w:history="1">
        <w:r w:rsidR="00947873" w:rsidRPr="00033A6E">
          <w:rPr>
            <w:rStyle w:val="Hyperlink"/>
            <w:rFonts w:cs="Calibri"/>
            <w:noProof/>
            <w:szCs w:val="24"/>
          </w:rPr>
          <w:t>3.20. Teme secundare</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_Toc137583989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13</w:t>
        </w:r>
        <w:r w:rsidR="00947873" w:rsidRPr="00033A6E">
          <w:rPr>
            <w:rFonts w:asciiTheme="minorHAnsi" w:hAnsiTheme="minorHAnsi" w:cs="Calibri"/>
            <w:noProof/>
            <w:webHidden/>
            <w:szCs w:val="24"/>
          </w:rPr>
          <w:fldChar w:fldCharType="end"/>
        </w:r>
      </w:hyperlink>
    </w:p>
    <w:p w14:paraId="523F4C3F"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90" w:history="1">
        <w:r w:rsidR="00947873" w:rsidRPr="00033A6E">
          <w:rPr>
            <w:rStyle w:val="Hyperlink"/>
            <w:rFonts w:cs="Calibri"/>
            <w:noProof/>
            <w:szCs w:val="24"/>
          </w:rPr>
          <w:t>3.21. Informarea şi vizibilitatea sprijinului din fonduri</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_Toc137583990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13</w:t>
        </w:r>
        <w:r w:rsidR="00947873" w:rsidRPr="00033A6E">
          <w:rPr>
            <w:rFonts w:asciiTheme="minorHAnsi" w:hAnsiTheme="minorHAnsi" w:cs="Calibri"/>
            <w:noProof/>
            <w:webHidden/>
            <w:szCs w:val="24"/>
          </w:rPr>
          <w:fldChar w:fldCharType="end"/>
        </w:r>
      </w:hyperlink>
    </w:p>
    <w:p w14:paraId="615CEF31" w14:textId="77777777" w:rsidR="00947873" w:rsidRPr="00033A6E" w:rsidRDefault="001F780A" w:rsidP="00033A6E">
      <w:pPr>
        <w:pStyle w:val="TOC1"/>
        <w:shd w:val="clear" w:color="auto" w:fill="auto"/>
        <w:rPr>
          <w:rFonts w:eastAsiaTheme="minorEastAsia"/>
          <w:noProof/>
          <w:color w:val="auto"/>
          <w:lang w:val="en-US" w:eastAsia="en-US"/>
        </w:rPr>
      </w:pPr>
      <w:hyperlink w:anchor="_Toc137583991" w:history="1">
        <w:r w:rsidR="00947873" w:rsidRPr="00033A6E">
          <w:rPr>
            <w:rStyle w:val="Hyperlink"/>
            <w:rFonts w:cs="Calibri"/>
            <w:noProof/>
            <w:szCs w:val="24"/>
          </w:rPr>
          <w:t>4. INFORMAȚII ADMINISTRATIVE DESPRE APELUL DE PROIECTE</w:t>
        </w:r>
        <w:r w:rsidR="00947873" w:rsidRPr="00033A6E">
          <w:rPr>
            <w:noProof/>
            <w:webHidden/>
          </w:rPr>
          <w:tab/>
        </w:r>
        <w:r w:rsidR="00947873" w:rsidRPr="00033A6E">
          <w:rPr>
            <w:noProof/>
            <w:webHidden/>
          </w:rPr>
          <w:fldChar w:fldCharType="begin"/>
        </w:r>
        <w:r w:rsidR="00947873" w:rsidRPr="00033A6E">
          <w:rPr>
            <w:noProof/>
            <w:webHidden/>
          </w:rPr>
          <w:instrText xml:space="preserve"> PAGEREF _Toc137583991 \h </w:instrText>
        </w:r>
        <w:r w:rsidR="00947873" w:rsidRPr="00033A6E">
          <w:rPr>
            <w:noProof/>
            <w:webHidden/>
          </w:rPr>
        </w:r>
        <w:r w:rsidR="00947873" w:rsidRPr="00033A6E">
          <w:rPr>
            <w:noProof/>
            <w:webHidden/>
          </w:rPr>
          <w:fldChar w:fldCharType="separate"/>
        </w:r>
        <w:r w:rsidR="00947873" w:rsidRPr="00033A6E">
          <w:rPr>
            <w:noProof/>
            <w:webHidden/>
          </w:rPr>
          <w:t>14</w:t>
        </w:r>
        <w:r w:rsidR="00947873" w:rsidRPr="00033A6E">
          <w:rPr>
            <w:noProof/>
            <w:webHidden/>
          </w:rPr>
          <w:fldChar w:fldCharType="end"/>
        </w:r>
      </w:hyperlink>
    </w:p>
    <w:p w14:paraId="455110A1"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92" w:history="1">
        <w:r w:rsidR="00947873" w:rsidRPr="00033A6E">
          <w:rPr>
            <w:rStyle w:val="Hyperlink"/>
            <w:rFonts w:cs="Calibri"/>
            <w:noProof/>
            <w:szCs w:val="24"/>
          </w:rPr>
          <w:t>4.1. Data deschiderii apelului de proiecte</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_Toc137583992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14</w:t>
        </w:r>
        <w:r w:rsidR="00947873" w:rsidRPr="00033A6E">
          <w:rPr>
            <w:rFonts w:asciiTheme="minorHAnsi" w:hAnsiTheme="minorHAnsi" w:cs="Calibri"/>
            <w:noProof/>
            <w:webHidden/>
            <w:szCs w:val="24"/>
          </w:rPr>
          <w:fldChar w:fldCharType="end"/>
        </w:r>
      </w:hyperlink>
    </w:p>
    <w:p w14:paraId="51F7C48F"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93" w:history="1">
        <w:r w:rsidR="00947873" w:rsidRPr="00033A6E">
          <w:rPr>
            <w:rStyle w:val="Hyperlink"/>
            <w:rFonts w:cs="Calibri"/>
            <w:noProof/>
            <w:szCs w:val="24"/>
          </w:rPr>
          <w:t>4.2. Perioada de pregătire a proiectelor</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_Toc137583993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14</w:t>
        </w:r>
        <w:r w:rsidR="00947873" w:rsidRPr="00033A6E">
          <w:rPr>
            <w:rFonts w:asciiTheme="minorHAnsi" w:hAnsiTheme="minorHAnsi" w:cs="Calibri"/>
            <w:noProof/>
            <w:webHidden/>
            <w:szCs w:val="24"/>
          </w:rPr>
          <w:fldChar w:fldCharType="end"/>
        </w:r>
      </w:hyperlink>
    </w:p>
    <w:p w14:paraId="293C7426" w14:textId="77777777" w:rsidR="00947873" w:rsidRPr="00033A6E" w:rsidRDefault="001F780A" w:rsidP="00033A6E">
      <w:pPr>
        <w:pStyle w:val="TOC1"/>
        <w:shd w:val="clear" w:color="auto" w:fill="auto"/>
        <w:ind w:left="236"/>
        <w:rPr>
          <w:rFonts w:asciiTheme="minorHAnsi" w:eastAsiaTheme="minorEastAsia" w:hAnsiTheme="minorHAnsi" w:cs="Calibri"/>
          <w:noProof/>
          <w:color w:val="000000" w:themeColor="text1"/>
          <w:szCs w:val="24"/>
          <w:lang w:val="en-US" w:eastAsia="en-US"/>
        </w:rPr>
      </w:pPr>
      <w:hyperlink w:anchor="_Toc137583994" w:history="1">
        <w:r w:rsidR="00947873" w:rsidRPr="00033A6E">
          <w:rPr>
            <w:rStyle w:val="Hyperlink"/>
            <w:rFonts w:cs="Calibri"/>
            <w:noProof/>
            <w:color w:val="000000" w:themeColor="text1"/>
            <w:szCs w:val="24"/>
          </w:rPr>
          <w:t>4.3. Perioada de depunere a proiectelelor</w:t>
        </w:r>
        <w:r w:rsidR="00947873" w:rsidRPr="00033A6E">
          <w:rPr>
            <w:rFonts w:asciiTheme="minorHAnsi" w:hAnsiTheme="minorHAnsi" w:cs="Calibri"/>
            <w:noProof/>
            <w:webHidden/>
            <w:color w:val="000000" w:themeColor="text1"/>
            <w:szCs w:val="24"/>
          </w:rPr>
          <w:tab/>
        </w:r>
        <w:r w:rsidR="00947873" w:rsidRPr="00033A6E">
          <w:rPr>
            <w:rFonts w:asciiTheme="minorHAnsi" w:hAnsiTheme="minorHAnsi" w:cs="Calibri"/>
            <w:noProof/>
            <w:webHidden/>
            <w:color w:val="000000" w:themeColor="text1"/>
            <w:szCs w:val="24"/>
          </w:rPr>
          <w:fldChar w:fldCharType="begin"/>
        </w:r>
        <w:r w:rsidR="00947873" w:rsidRPr="00033A6E">
          <w:rPr>
            <w:rFonts w:asciiTheme="minorHAnsi" w:hAnsiTheme="minorHAnsi" w:cs="Calibri"/>
            <w:noProof/>
            <w:webHidden/>
            <w:color w:val="000000" w:themeColor="text1"/>
            <w:szCs w:val="24"/>
          </w:rPr>
          <w:instrText xml:space="preserve"> PAGEREF _Toc137583994 \h </w:instrText>
        </w:r>
        <w:r w:rsidR="00947873" w:rsidRPr="00033A6E">
          <w:rPr>
            <w:rFonts w:asciiTheme="minorHAnsi" w:hAnsiTheme="minorHAnsi" w:cs="Calibri"/>
            <w:noProof/>
            <w:webHidden/>
            <w:color w:val="000000" w:themeColor="text1"/>
            <w:szCs w:val="24"/>
          </w:rPr>
        </w:r>
        <w:r w:rsidR="00947873" w:rsidRPr="00033A6E">
          <w:rPr>
            <w:rFonts w:asciiTheme="minorHAnsi" w:hAnsiTheme="minorHAnsi" w:cs="Calibri"/>
            <w:noProof/>
            <w:webHidden/>
            <w:color w:val="000000" w:themeColor="text1"/>
            <w:szCs w:val="24"/>
          </w:rPr>
          <w:fldChar w:fldCharType="separate"/>
        </w:r>
        <w:r w:rsidR="00947873" w:rsidRPr="00033A6E">
          <w:rPr>
            <w:rFonts w:asciiTheme="minorHAnsi" w:hAnsiTheme="minorHAnsi" w:cs="Calibri"/>
            <w:noProof/>
            <w:webHidden/>
            <w:color w:val="000000" w:themeColor="text1"/>
            <w:szCs w:val="24"/>
          </w:rPr>
          <w:t>14</w:t>
        </w:r>
        <w:r w:rsidR="00947873" w:rsidRPr="00033A6E">
          <w:rPr>
            <w:rFonts w:asciiTheme="minorHAnsi" w:hAnsiTheme="minorHAnsi" w:cs="Calibri"/>
            <w:noProof/>
            <w:webHidden/>
            <w:color w:val="000000" w:themeColor="text1"/>
            <w:szCs w:val="24"/>
          </w:rPr>
          <w:fldChar w:fldCharType="end"/>
        </w:r>
      </w:hyperlink>
    </w:p>
    <w:p w14:paraId="0F409340" w14:textId="77777777" w:rsidR="00947873" w:rsidRPr="00033A6E" w:rsidRDefault="001F780A" w:rsidP="00033A6E">
      <w:pPr>
        <w:pStyle w:val="TOC1"/>
        <w:shd w:val="clear" w:color="auto" w:fill="auto"/>
        <w:ind w:left="236"/>
        <w:rPr>
          <w:rFonts w:asciiTheme="minorHAnsi" w:eastAsiaTheme="minorEastAsia" w:hAnsiTheme="minorHAnsi" w:cs="Calibri"/>
          <w:noProof/>
          <w:color w:val="000000" w:themeColor="text1"/>
          <w:szCs w:val="24"/>
          <w:lang w:val="en-US" w:eastAsia="en-US"/>
        </w:rPr>
      </w:pPr>
      <w:hyperlink w:anchor="_Toc137583995" w:history="1">
        <w:r w:rsidR="00947873" w:rsidRPr="00033A6E">
          <w:rPr>
            <w:rStyle w:val="Hyperlink"/>
            <w:rFonts w:cs="Calibri"/>
            <w:noProof/>
            <w:color w:val="000000" w:themeColor="text1"/>
            <w:szCs w:val="24"/>
          </w:rPr>
          <w:t>4.3.1. Data și ora pentru începerea depunerii de proiecte:</w:t>
        </w:r>
        <w:r w:rsidR="00947873" w:rsidRPr="00033A6E">
          <w:rPr>
            <w:rFonts w:asciiTheme="minorHAnsi" w:hAnsiTheme="minorHAnsi" w:cs="Calibri"/>
            <w:noProof/>
            <w:webHidden/>
            <w:color w:val="000000" w:themeColor="text1"/>
            <w:szCs w:val="24"/>
          </w:rPr>
          <w:tab/>
        </w:r>
        <w:r w:rsidR="00947873" w:rsidRPr="00033A6E">
          <w:rPr>
            <w:rFonts w:asciiTheme="minorHAnsi" w:hAnsiTheme="minorHAnsi" w:cs="Calibri"/>
            <w:noProof/>
            <w:webHidden/>
            <w:color w:val="000000" w:themeColor="text1"/>
            <w:szCs w:val="24"/>
          </w:rPr>
          <w:fldChar w:fldCharType="begin"/>
        </w:r>
        <w:r w:rsidR="00947873" w:rsidRPr="00033A6E">
          <w:rPr>
            <w:rFonts w:asciiTheme="minorHAnsi" w:hAnsiTheme="minorHAnsi" w:cs="Calibri"/>
            <w:noProof/>
            <w:webHidden/>
            <w:color w:val="000000" w:themeColor="text1"/>
            <w:szCs w:val="24"/>
          </w:rPr>
          <w:instrText xml:space="preserve"> PAGEREF _Toc137583995 \h </w:instrText>
        </w:r>
        <w:r w:rsidR="00947873" w:rsidRPr="00033A6E">
          <w:rPr>
            <w:rFonts w:asciiTheme="minorHAnsi" w:hAnsiTheme="minorHAnsi" w:cs="Calibri"/>
            <w:noProof/>
            <w:webHidden/>
            <w:color w:val="000000" w:themeColor="text1"/>
            <w:szCs w:val="24"/>
          </w:rPr>
        </w:r>
        <w:r w:rsidR="00947873" w:rsidRPr="00033A6E">
          <w:rPr>
            <w:rFonts w:asciiTheme="minorHAnsi" w:hAnsiTheme="minorHAnsi" w:cs="Calibri"/>
            <w:noProof/>
            <w:webHidden/>
            <w:color w:val="000000" w:themeColor="text1"/>
            <w:szCs w:val="24"/>
          </w:rPr>
          <w:fldChar w:fldCharType="separate"/>
        </w:r>
        <w:r w:rsidR="00947873" w:rsidRPr="00033A6E">
          <w:rPr>
            <w:rFonts w:asciiTheme="minorHAnsi" w:hAnsiTheme="minorHAnsi" w:cs="Calibri"/>
            <w:noProof/>
            <w:webHidden/>
            <w:color w:val="000000" w:themeColor="text1"/>
            <w:szCs w:val="24"/>
          </w:rPr>
          <w:t>14</w:t>
        </w:r>
        <w:r w:rsidR="00947873" w:rsidRPr="00033A6E">
          <w:rPr>
            <w:rFonts w:asciiTheme="minorHAnsi" w:hAnsiTheme="minorHAnsi" w:cs="Calibri"/>
            <w:noProof/>
            <w:webHidden/>
            <w:color w:val="000000" w:themeColor="text1"/>
            <w:szCs w:val="24"/>
          </w:rPr>
          <w:fldChar w:fldCharType="end"/>
        </w:r>
      </w:hyperlink>
    </w:p>
    <w:p w14:paraId="3B5DAFA1" w14:textId="77777777" w:rsidR="00947873" w:rsidRPr="00033A6E" w:rsidRDefault="001F780A" w:rsidP="00033A6E">
      <w:pPr>
        <w:pStyle w:val="TOC1"/>
        <w:shd w:val="clear" w:color="auto" w:fill="auto"/>
        <w:ind w:left="236"/>
        <w:rPr>
          <w:rFonts w:asciiTheme="minorHAnsi" w:eastAsiaTheme="minorEastAsia" w:hAnsiTheme="minorHAnsi" w:cs="Calibri"/>
          <w:noProof/>
          <w:color w:val="000000" w:themeColor="text1"/>
          <w:szCs w:val="24"/>
          <w:lang w:val="en-US" w:eastAsia="en-US"/>
        </w:rPr>
      </w:pPr>
      <w:hyperlink w:anchor="_Toc137583996" w:history="1">
        <w:r w:rsidR="00947873" w:rsidRPr="00033A6E">
          <w:rPr>
            <w:rStyle w:val="Hyperlink"/>
            <w:rFonts w:cs="Calibri"/>
            <w:noProof/>
            <w:color w:val="000000" w:themeColor="text1"/>
            <w:szCs w:val="24"/>
          </w:rPr>
          <w:t>4.3.2. Data și ora închiderii apelului de proiecte:</w:t>
        </w:r>
        <w:r w:rsidR="00947873" w:rsidRPr="00033A6E">
          <w:rPr>
            <w:rFonts w:asciiTheme="minorHAnsi" w:hAnsiTheme="minorHAnsi" w:cs="Calibri"/>
            <w:noProof/>
            <w:webHidden/>
            <w:color w:val="000000" w:themeColor="text1"/>
            <w:szCs w:val="24"/>
          </w:rPr>
          <w:tab/>
        </w:r>
        <w:r w:rsidR="00947873" w:rsidRPr="00033A6E">
          <w:rPr>
            <w:rFonts w:asciiTheme="minorHAnsi" w:hAnsiTheme="minorHAnsi" w:cs="Calibri"/>
            <w:noProof/>
            <w:webHidden/>
            <w:color w:val="000000" w:themeColor="text1"/>
            <w:szCs w:val="24"/>
          </w:rPr>
          <w:fldChar w:fldCharType="begin"/>
        </w:r>
        <w:r w:rsidR="00947873" w:rsidRPr="00033A6E">
          <w:rPr>
            <w:rFonts w:asciiTheme="minorHAnsi" w:hAnsiTheme="minorHAnsi" w:cs="Calibri"/>
            <w:noProof/>
            <w:webHidden/>
            <w:color w:val="000000" w:themeColor="text1"/>
            <w:szCs w:val="24"/>
          </w:rPr>
          <w:instrText xml:space="preserve"> PAGEREF _Toc137583996 \h </w:instrText>
        </w:r>
        <w:r w:rsidR="00947873" w:rsidRPr="00033A6E">
          <w:rPr>
            <w:rFonts w:asciiTheme="minorHAnsi" w:hAnsiTheme="minorHAnsi" w:cs="Calibri"/>
            <w:noProof/>
            <w:webHidden/>
            <w:color w:val="000000" w:themeColor="text1"/>
            <w:szCs w:val="24"/>
          </w:rPr>
        </w:r>
        <w:r w:rsidR="00947873" w:rsidRPr="00033A6E">
          <w:rPr>
            <w:rFonts w:asciiTheme="minorHAnsi" w:hAnsiTheme="minorHAnsi" w:cs="Calibri"/>
            <w:noProof/>
            <w:webHidden/>
            <w:color w:val="000000" w:themeColor="text1"/>
            <w:szCs w:val="24"/>
          </w:rPr>
          <w:fldChar w:fldCharType="separate"/>
        </w:r>
        <w:r w:rsidR="00947873" w:rsidRPr="00033A6E">
          <w:rPr>
            <w:rFonts w:asciiTheme="minorHAnsi" w:hAnsiTheme="minorHAnsi" w:cs="Calibri"/>
            <w:noProof/>
            <w:webHidden/>
            <w:color w:val="000000" w:themeColor="text1"/>
            <w:szCs w:val="24"/>
          </w:rPr>
          <w:t>14</w:t>
        </w:r>
        <w:r w:rsidR="00947873" w:rsidRPr="00033A6E">
          <w:rPr>
            <w:rFonts w:asciiTheme="minorHAnsi" w:hAnsiTheme="minorHAnsi" w:cs="Calibri"/>
            <w:noProof/>
            <w:webHidden/>
            <w:color w:val="000000" w:themeColor="text1"/>
            <w:szCs w:val="24"/>
          </w:rPr>
          <w:fldChar w:fldCharType="end"/>
        </w:r>
      </w:hyperlink>
    </w:p>
    <w:p w14:paraId="142781DE" w14:textId="77777777" w:rsidR="00947873" w:rsidRPr="00033A6E" w:rsidRDefault="001F780A" w:rsidP="00033A6E">
      <w:pPr>
        <w:pStyle w:val="TOC1"/>
        <w:shd w:val="clear" w:color="auto" w:fill="auto"/>
        <w:ind w:left="236"/>
        <w:rPr>
          <w:rFonts w:asciiTheme="minorHAnsi" w:eastAsiaTheme="minorEastAsia" w:hAnsiTheme="minorHAnsi" w:cs="Calibri"/>
          <w:noProof/>
          <w:color w:val="000000" w:themeColor="text1"/>
          <w:szCs w:val="24"/>
          <w:lang w:val="en-US" w:eastAsia="en-US"/>
        </w:rPr>
      </w:pPr>
      <w:hyperlink w:anchor="_Toc137583997" w:history="1">
        <w:r w:rsidR="00947873" w:rsidRPr="00033A6E">
          <w:rPr>
            <w:rStyle w:val="Hyperlink"/>
            <w:rFonts w:cs="Calibri"/>
            <w:noProof/>
            <w:color w:val="000000" w:themeColor="text1"/>
            <w:szCs w:val="24"/>
          </w:rPr>
          <w:t>4.4. Modalitatea de depunere a proiectelor</w:t>
        </w:r>
        <w:r w:rsidR="00947873" w:rsidRPr="00033A6E">
          <w:rPr>
            <w:rFonts w:asciiTheme="minorHAnsi" w:hAnsiTheme="minorHAnsi" w:cs="Calibri"/>
            <w:noProof/>
            <w:webHidden/>
            <w:color w:val="000000" w:themeColor="text1"/>
            <w:szCs w:val="24"/>
          </w:rPr>
          <w:tab/>
        </w:r>
        <w:r w:rsidR="00947873" w:rsidRPr="00033A6E">
          <w:rPr>
            <w:rFonts w:asciiTheme="minorHAnsi" w:hAnsiTheme="minorHAnsi" w:cs="Calibri"/>
            <w:noProof/>
            <w:webHidden/>
            <w:color w:val="000000" w:themeColor="text1"/>
            <w:szCs w:val="24"/>
          </w:rPr>
          <w:fldChar w:fldCharType="begin"/>
        </w:r>
        <w:r w:rsidR="00947873" w:rsidRPr="00033A6E">
          <w:rPr>
            <w:rFonts w:asciiTheme="minorHAnsi" w:hAnsiTheme="minorHAnsi" w:cs="Calibri"/>
            <w:noProof/>
            <w:webHidden/>
            <w:color w:val="000000" w:themeColor="text1"/>
            <w:szCs w:val="24"/>
          </w:rPr>
          <w:instrText xml:space="preserve"> PAGEREF _Toc137583997 \h </w:instrText>
        </w:r>
        <w:r w:rsidR="00947873" w:rsidRPr="00033A6E">
          <w:rPr>
            <w:rFonts w:asciiTheme="minorHAnsi" w:hAnsiTheme="minorHAnsi" w:cs="Calibri"/>
            <w:noProof/>
            <w:webHidden/>
            <w:color w:val="000000" w:themeColor="text1"/>
            <w:szCs w:val="24"/>
          </w:rPr>
        </w:r>
        <w:r w:rsidR="00947873" w:rsidRPr="00033A6E">
          <w:rPr>
            <w:rFonts w:asciiTheme="minorHAnsi" w:hAnsiTheme="minorHAnsi" w:cs="Calibri"/>
            <w:noProof/>
            <w:webHidden/>
            <w:color w:val="000000" w:themeColor="text1"/>
            <w:szCs w:val="24"/>
          </w:rPr>
          <w:fldChar w:fldCharType="separate"/>
        </w:r>
        <w:r w:rsidR="00947873" w:rsidRPr="00033A6E">
          <w:rPr>
            <w:rFonts w:asciiTheme="minorHAnsi" w:hAnsiTheme="minorHAnsi" w:cs="Calibri"/>
            <w:noProof/>
            <w:webHidden/>
            <w:color w:val="000000" w:themeColor="text1"/>
            <w:szCs w:val="24"/>
          </w:rPr>
          <w:t>14</w:t>
        </w:r>
        <w:r w:rsidR="00947873" w:rsidRPr="00033A6E">
          <w:rPr>
            <w:rFonts w:asciiTheme="minorHAnsi" w:hAnsiTheme="minorHAnsi" w:cs="Calibri"/>
            <w:noProof/>
            <w:webHidden/>
            <w:color w:val="000000" w:themeColor="text1"/>
            <w:szCs w:val="24"/>
          </w:rPr>
          <w:fldChar w:fldCharType="end"/>
        </w:r>
      </w:hyperlink>
    </w:p>
    <w:p w14:paraId="4AADD4F9" w14:textId="77777777" w:rsidR="00947873" w:rsidRPr="00033A6E" w:rsidRDefault="001F780A" w:rsidP="00033A6E">
      <w:pPr>
        <w:pStyle w:val="TOC1"/>
        <w:shd w:val="clear" w:color="auto" w:fill="auto"/>
        <w:rPr>
          <w:rFonts w:eastAsiaTheme="minorEastAsia"/>
          <w:noProof/>
          <w:color w:val="auto"/>
          <w:lang w:val="en-US" w:eastAsia="en-US"/>
        </w:rPr>
      </w:pPr>
      <w:hyperlink w:anchor="_Toc137583998" w:history="1">
        <w:r w:rsidR="00947873" w:rsidRPr="00033A6E">
          <w:rPr>
            <w:rStyle w:val="Hyperlink"/>
            <w:rFonts w:cs="Calibri"/>
            <w:noProof/>
            <w:szCs w:val="24"/>
          </w:rPr>
          <w:t>5. CONDIŢII DE ELIGIBILITATE</w:t>
        </w:r>
        <w:r w:rsidR="00947873" w:rsidRPr="00033A6E">
          <w:rPr>
            <w:noProof/>
            <w:webHidden/>
          </w:rPr>
          <w:tab/>
        </w:r>
        <w:r w:rsidR="00947873" w:rsidRPr="00033A6E">
          <w:rPr>
            <w:noProof/>
            <w:webHidden/>
          </w:rPr>
          <w:fldChar w:fldCharType="begin"/>
        </w:r>
        <w:r w:rsidR="00947873" w:rsidRPr="00033A6E">
          <w:rPr>
            <w:noProof/>
            <w:webHidden/>
          </w:rPr>
          <w:instrText xml:space="preserve"> PAGEREF _Toc137583998 \h </w:instrText>
        </w:r>
        <w:r w:rsidR="00947873" w:rsidRPr="00033A6E">
          <w:rPr>
            <w:noProof/>
            <w:webHidden/>
          </w:rPr>
        </w:r>
        <w:r w:rsidR="00947873" w:rsidRPr="00033A6E">
          <w:rPr>
            <w:noProof/>
            <w:webHidden/>
          </w:rPr>
          <w:fldChar w:fldCharType="separate"/>
        </w:r>
        <w:r w:rsidR="00947873" w:rsidRPr="00033A6E">
          <w:rPr>
            <w:noProof/>
            <w:webHidden/>
          </w:rPr>
          <w:t>15</w:t>
        </w:r>
        <w:r w:rsidR="00947873" w:rsidRPr="00033A6E">
          <w:rPr>
            <w:noProof/>
            <w:webHidden/>
          </w:rPr>
          <w:fldChar w:fldCharType="end"/>
        </w:r>
      </w:hyperlink>
    </w:p>
    <w:p w14:paraId="09D03E8F"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99" w:history="1">
        <w:r w:rsidR="00947873" w:rsidRPr="00033A6E">
          <w:rPr>
            <w:rStyle w:val="Hyperlink"/>
            <w:rFonts w:cs="Calibri"/>
            <w:noProof/>
            <w:szCs w:val="24"/>
          </w:rPr>
          <w:t>5.1. Eligibilitatea solicitanţilor și partenerilor</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_Toc137583999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15</w:t>
        </w:r>
        <w:r w:rsidR="00947873" w:rsidRPr="00033A6E">
          <w:rPr>
            <w:rFonts w:asciiTheme="minorHAnsi" w:hAnsiTheme="minorHAnsi" w:cs="Calibri"/>
            <w:noProof/>
            <w:webHidden/>
            <w:szCs w:val="24"/>
          </w:rPr>
          <w:fldChar w:fldCharType="end"/>
        </w:r>
      </w:hyperlink>
    </w:p>
    <w:p w14:paraId="14FCAF38"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00" w:history="1">
        <w:r w:rsidR="00947873" w:rsidRPr="00033A6E">
          <w:rPr>
            <w:rStyle w:val="Hyperlink"/>
            <w:rFonts w:cs="Calibri"/>
            <w:noProof/>
            <w:szCs w:val="24"/>
          </w:rPr>
          <w:t>5.1.1 Cerinţe privind eligibilitatea solicitanţilor și partenerilor</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_Toc137584000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15</w:t>
        </w:r>
        <w:r w:rsidR="00947873" w:rsidRPr="00033A6E">
          <w:rPr>
            <w:rFonts w:asciiTheme="minorHAnsi" w:hAnsiTheme="minorHAnsi" w:cs="Calibri"/>
            <w:noProof/>
            <w:webHidden/>
            <w:szCs w:val="24"/>
          </w:rPr>
          <w:fldChar w:fldCharType="end"/>
        </w:r>
      </w:hyperlink>
    </w:p>
    <w:p w14:paraId="3CDAC4D2"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01" w:history="1">
        <w:r w:rsidR="00947873" w:rsidRPr="00033A6E">
          <w:rPr>
            <w:rStyle w:val="Hyperlink"/>
            <w:rFonts w:cs="Calibri"/>
            <w:noProof/>
            <w:szCs w:val="24"/>
          </w:rPr>
          <w:t>5.1.2 Categorii de solicitanţi eligibili</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_Toc137584001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15</w:t>
        </w:r>
        <w:r w:rsidR="00947873" w:rsidRPr="00033A6E">
          <w:rPr>
            <w:rFonts w:asciiTheme="minorHAnsi" w:hAnsiTheme="minorHAnsi" w:cs="Calibri"/>
            <w:noProof/>
            <w:webHidden/>
            <w:szCs w:val="24"/>
          </w:rPr>
          <w:fldChar w:fldCharType="end"/>
        </w:r>
      </w:hyperlink>
    </w:p>
    <w:p w14:paraId="2FBD7F16"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02" w:history="1">
        <w:r w:rsidR="00947873" w:rsidRPr="00033A6E">
          <w:rPr>
            <w:rStyle w:val="Hyperlink"/>
            <w:rFonts w:cs="Calibri"/>
            <w:noProof/>
            <w:szCs w:val="24"/>
          </w:rPr>
          <w:t>5.2. Eligibilitatea activităţilor</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_Toc137584002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16</w:t>
        </w:r>
        <w:r w:rsidR="00947873" w:rsidRPr="00033A6E">
          <w:rPr>
            <w:rFonts w:asciiTheme="minorHAnsi" w:hAnsiTheme="minorHAnsi" w:cs="Calibri"/>
            <w:noProof/>
            <w:webHidden/>
            <w:szCs w:val="24"/>
          </w:rPr>
          <w:fldChar w:fldCharType="end"/>
        </w:r>
      </w:hyperlink>
    </w:p>
    <w:p w14:paraId="13C13DD2"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03" w:history="1">
        <w:r w:rsidR="00947873" w:rsidRPr="00033A6E">
          <w:rPr>
            <w:rStyle w:val="Hyperlink"/>
            <w:rFonts w:cs="Calibri"/>
            <w:noProof/>
            <w:szCs w:val="24"/>
          </w:rPr>
          <w:t>5.2.1 Cerinţe generale privind eligibilitatea activităţilor</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_Toc137584003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16</w:t>
        </w:r>
        <w:r w:rsidR="00947873" w:rsidRPr="00033A6E">
          <w:rPr>
            <w:rFonts w:asciiTheme="minorHAnsi" w:hAnsiTheme="minorHAnsi" w:cs="Calibri"/>
            <w:noProof/>
            <w:webHidden/>
            <w:szCs w:val="24"/>
          </w:rPr>
          <w:fldChar w:fldCharType="end"/>
        </w:r>
      </w:hyperlink>
    </w:p>
    <w:p w14:paraId="776D580F"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04" w:history="1">
        <w:r w:rsidR="00947873" w:rsidRPr="00033A6E">
          <w:rPr>
            <w:rStyle w:val="Hyperlink"/>
            <w:rFonts w:cs="Calibri"/>
            <w:noProof/>
            <w:szCs w:val="24"/>
          </w:rPr>
          <w:t>5.2.2. Activităţi eligibile</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_Toc137584004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16</w:t>
        </w:r>
        <w:r w:rsidR="00947873" w:rsidRPr="00033A6E">
          <w:rPr>
            <w:rFonts w:asciiTheme="minorHAnsi" w:hAnsiTheme="minorHAnsi" w:cs="Calibri"/>
            <w:noProof/>
            <w:webHidden/>
            <w:szCs w:val="24"/>
          </w:rPr>
          <w:fldChar w:fldCharType="end"/>
        </w:r>
      </w:hyperlink>
    </w:p>
    <w:p w14:paraId="38D82F2F"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05" w:history="1">
        <w:r w:rsidR="00947873" w:rsidRPr="00033A6E">
          <w:rPr>
            <w:rStyle w:val="Hyperlink"/>
            <w:rFonts w:cs="Calibri"/>
            <w:noProof/>
            <w:szCs w:val="24"/>
          </w:rPr>
          <w:t>5.2.3 Activitatea de bază</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_Toc137584005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17</w:t>
        </w:r>
        <w:r w:rsidR="00947873" w:rsidRPr="00033A6E">
          <w:rPr>
            <w:rFonts w:asciiTheme="minorHAnsi" w:hAnsiTheme="minorHAnsi" w:cs="Calibri"/>
            <w:noProof/>
            <w:webHidden/>
            <w:szCs w:val="24"/>
          </w:rPr>
          <w:fldChar w:fldCharType="end"/>
        </w:r>
      </w:hyperlink>
    </w:p>
    <w:p w14:paraId="5897021A"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06" w:history="1">
        <w:r w:rsidR="00947873" w:rsidRPr="00033A6E">
          <w:rPr>
            <w:rStyle w:val="Hyperlink"/>
            <w:rFonts w:cs="Calibri"/>
            <w:noProof/>
            <w:szCs w:val="24"/>
          </w:rPr>
          <w:t>5.3. Eligibilitatea cheltuielilor</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_Toc137584006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17</w:t>
        </w:r>
        <w:r w:rsidR="00947873" w:rsidRPr="00033A6E">
          <w:rPr>
            <w:rFonts w:asciiTheme="minorHAnsi" w:hAnsiTheme="minorHAnsi" w:cs="Calibri"/>
            <w:noProof/>
            <w:webHidden/>
            <w:szCs w:val="24"/>
          </w:rPr>
          <w:fldChar w:fldCharType="end"/>
        </w:r>
      </w:hyperlink>
    </w:p>
    <w:p w14:paraId="34388C18"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07" w:history="1">
        <w:r w:rsidR="00947873" w:rsidRPr="00033A6E">
          <w:rPr>
            <w:rStyle w:val="Hyperlink"/>
            <w:rFonts w:cs="Calibri"/>
            <w:noProof/>
            <w:szCs w:val="24"/>
          </w:rPr>
          <w:t>5.3.1. Baza legală pentru stabilirea eligibilităţii cheltuielilor</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_Toc137584007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17</w:t>
        </w:r>
        <w:r w:rsidR="00947873" w:rsidRPr="00033A6E">
          <w:rPr>
            <w:rFonts w:asciiTheme="minorHAnsi" w:hAnsiTheme="minorHAnsi" w:cs="Calibri"/>
            <w:noProof/>
            <w:webHidden/>
            <w:szCs w:val="24"/>
          </w:rPr>
          <w:fldChar w:fldCharType="end"/>
        </w:r>
      </w:hyperlink>
    </w:p>
    <w:p w14:paraId="786336BA"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08" w:history="1">
        <w:r w:rsidR="00947873" w:rsidRPr="00033A6E">
          <w:rPr>
            <w:rStyle w:val="Hyperlink"/>
            <w:rFonts w:cs="Calibri"/>
            <w:noProof/>
            <w:szCs w:val="24"/>
          </w:rPr>
          <w:t>5.3.2. Categorii şi plafoane de cheltuieli eligibile</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_Toc137584008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18</w:t>
        </w:r>
        <w:r w:rsidR="00947873" w:rsidRPr="00033A6E">
          <w:rPr>
            <w:rFonts w:asciiTheme="minorHAnsi" w:hAnsiTheme="minorHAnsi" w:cs="Calibri"/>
            <w:noProof/>
            <w:webHidden/>
            <w:szCs w:val="24"/>
          </w:rPr>
          <w:fldChar w:fldCharType="end"/>
        </w:r>
      </w:hyperlink>
    </w:p>
    <w:p w14:paraId="11377EC0"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09" w:history="1">
        <w:r w:rsidR="00947873" w:rsidRPr="00033A6E">
          <w:rPr>
            <w:rStyle w:val="Hyperlink"/>
            <w:rFonts w:cs="Calibri"/>
            <w:noProof/>
            <w:szCs w:val="24"/>
          </w:rPr>
          <w:t>5.3.3. Categorii de cheltuieli neeligibile</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_Toc137584009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28</w:t>
        </w:r>
        <w:r w:rsidR="00947873" w:rsidRPr="00033A6E">
          <w:rPr>
            <w:rFonts w:asciiTheme="minorHAnsi" w:hAnsiTheme="minorHAnsi" w:cs="Calibri"/>
            <w:noProof/>
            <w:webHidden/>
            <w:szCs w:val="24"/>
          </w:rPr>
          <w:fldChar w:fldCharType="end"/>
        </w:r>
      </w:hyperlink>
    </w:p>
    <w:p w14:paraId="190644EC"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10" w:history="1">
        <w:r w:rsidR="00947873" w:rsidRPr="00033A6E">
          <w:rPr>
            <w:rStyle w:val="Hyperlink"/>
            <w:rFonts w:cs="Calibri"/>
            <w:noProof/>
            <w:szCs w:val="24"/>
            <w:lang w:eastAsia="en-GB"/>
          </w:rPr>
          <w:t>5.3.4. Opțiuni de costuri simplificate. Costuri directe și costuri indirecte</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_Toc137584010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28</w:t>
        </w:r>
        <w:r w:rsidR="00947873" w:rsidRPr="00033A6E">
          <w:rPr>
            <w:rFonts w:asciiTheme="minorHAnsi" w:hAnsiTheme="minorHAnsi" w:cs="Calibri"/>
            <w:noProof/>
            <w:webHidden/>
            <w:szCs w:val="24"/>
          </w:rPr>
          <w:fldChar w:fldCharType="end"/>
        </w:r>
      </w:hyperlink>
    </w:p>
    <w:p w14:paraId="208EDBEA"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11" w:history="1">
        <w:r w:rsidR="00947873" w:rsidRPr="00033A6E">
          <w:rPr>
            <w:rStyle w:val="Hyperlink"/>
            <w:rFonts w:cs="Calibri"/>
            <w:noProof/>
            <w:szCs w:val="24"/>
            <w:lang w:eastAsia="en-GB"/>
          </w:rPr>
          <w:t>5.3.5. Opțiuni de costuri simplificate.  Costuri unitare/sume forfetare și rate forfetare</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_Toc137584011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29</w:t>
        </w:r>
        <w:r w:rsidR="00947873" w:rsidRPr="00033A6E">
          <w:rPr>
            <w:rFonts w:asciiTheme="minorHAnsi" w:hAnsiTheme="minorHAnsi" w:cs="Calibri"/>
            <w:noProof/>
            <w:webHidden/>
            <w:szCs w:val="24"/>
          </w:rPr>
          <w:fldChar w:fldCharType="end"/>
        </w:r>
      </w:hyperlink>
    </w:p>
    <w:p w14:paraId="2397731B"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12" w:history="1">
        <w:r w:rsidR="00947873" w:rsidRPr="00033A6E">
          <w:rPr>
            <w:rStyle w:val="Hyperlink"/>
            <w:rFonts w:cs="Calibri"/>
            <w:noProof/>
            <w:szCs w:val="24"/>
            <w:lang w:eastAsia="en-GB"/>
          </w:rPr>
          <w:t>5.3.6. Finanțare nelegată de costuri</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_Toc137584012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29</w:t>
        </w:r>
        <w:r w:rsidR="00947873" w:rsidRPr="00033A6E">
          <w:rPr>
            <w:rFonts w:asciiTheme="minorHAnsi" w:hAnsiTheme="minorHAnsi" w:cs="Calibri"/>
            <w:noProof/>
            <w:webHidden/>
            <w:szCs w:val="24"/>
          </w:rPr>
          <w:fldChar w:fldCharType="end"/>
        </w:r>
      </w:hyperlink>
    </w:p>
    <w:p w14:paraId="04279726"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13" w:history="1">
        <w:r w:rsidR="00947873" w:rsidRPr="00033A6E">
          <w:rPr>
            <w:rStyle w:val="Hyperlink"/>
            <w:rFonts w:cs="Calibri"/>
            <w:noProof/>
            <w:szCs w:val="24"/>
          </w:rPr>
          <w:t>5.4. Valoarea minimă și maximă eligibilă/nerambursabilă a unui proiect</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_Toc137584013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29</w:t>
        </w:r>
        <w:r w:rsidR="00947873" w:rsidRPr="00033A6E">
          <w:rPr>
            <w:rFonts w:asciiTheme="minorHAnsi" w:hAnsiTheme="minorHAnsi" w:cs="Calibri"/>
            <w:noProof/>
            <w:webHidden/>
            <w:szCs w:val="24"/>
          </w:rPr>
          <w:fldChar w:fldCharType="end"/>
        </w:r>
      </w:hyperlink>
    </w:p>
    <w:p w14:paraId="7DDE3317"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14" w:history="1">
        <w:r w:rsidR="00947873" w:rsidRPr="00033A6E">
          <w:rPr>
            <w:rStyle w:val="Hyperlink"/>
            <w:rFonts w:cs="Calibri"/>
            <w:noProof/>
            <w:szCs w:val="24"/>
          </w:rPr>
          <w:t>5.5. Cuantumul cofinanțării acordate</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_Toc137584014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29</w:t>
        </w:r>
        <w:r w:rsidR="00947873" w:rsidRPr="00033A6E">
          <w:rPr>
            <w:rFonts w:asciiTheme="minorHAnsi" w:hAnsiTheme="minorHAnsi" w:cs="Calibri"/>
            <w:noProof/>
            <w:webHidden/>
            <w:szCs w:val="24"/>
          </w:rPr>
          <w:fldChar w:fldCharType="end"/>
        </w:r>
      </w:hyperlink>
    </w:p>
    <w:p w14:paraId="505AF297"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15" w:history="1">
        <w:r w:rsidR="00947873" w:rsidRPr="00033A6E">
          <w:rPr>
            <w:rStyle w:val="Hyperlink"/>
            <w:rFonts w:cs="Calibri"/>
            <w:noProof/>
            <w:szCs w:val="24"/>
          </w:rPr>
          <w:t>5.6. Durata proiectului</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_Toc137584015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29</w:t>
        </w:r>
        <w:r w:rsidR="00947873" w:rsidRPr="00033A6E">
          <w:rPr>
            <w:rFonts w:asciiTheme="minorHAnsi" w:hAnsiTheme="minorHAnsi" w:cs="Calibri"/>
            <w:noProof/>
            <w:webHidden/>
            <w:szCs w:val="24"/>
          </w:rPr>
          <w:fldChar w:fldCharType="end"/>
        </w:r>
      </w:hyperlink>
    </w:p>
    <w:p w14:paraId="4C1960CC"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16" w:history="1">
        <w:r w:rsidR="00947873" w:rsidRPr="00033A6E">
          <w:rPr>
            <w:rStyle w:val="Hyperlink"/>
            <w:rFonts w:cs="Calibri"/>
            <w:noProof/>
            <w:szCs w:val="24"/>
          </w:rPr>
          <w:t>5.7. Alte cerinţe de eligibilitate a proiectului</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_Toc137584016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30</w:t>
        </w:r>
        <w:r w:rsidR="00947873" w:rsidRPr="00033A6E">
          <w:rPr>
            <w:rFonts w:asciiTheme="minorHAnsi" w:hAnsiTheme="minorHAnsi" w:cs="Calibri"/>
            <w:noProof/>
            <w:webHidden/>
            <w:szCs w:val="24"/>
          </w:rPr>
          <w:fldChar w:fldCharType="end"/>
        </w:r>
      </w:hyperlink>
    </w:p>
    <w:p w14:paraId="04A35911" w14:textId="77777777" w:rsidR="00947873" w:rsidRPr="00033A6E" w:rsidRDefault="001F780A" w:rsidP="00033A6E">
      <w:pPr>
        <w:pStyle w:val="TOC1"/>
        <w:shd w:val="clear" w:color="auto" w:fill="auto"/>
        <w:rPr>
          <w:rFonts w:eastAsiaTheme="minorEastAsia"/>
          <w:noProof/>
          <w:color w:val="auto"/>
          <w:lang w:val="en-US" w:eastAsia="en-US"/>
        </w:rPr>
      </w:pPr>
      <w:hyperlink w:anchor="_Toc137584017" w:history="1">
        <w:r w:rsidR="00947873" w:rsidRPr="00033A6E">
          <w:rPr>
            <w:rStyle w:val="Hyperlink"/>
            <w:rFonts w:cs="Calibri"/>
            <w:noProof/>
            <w:szCs w:val="24"/>
          </w:rPr>
          <w:t>6. INDICATORI DE ETAPĂ</w:t>
        </w:r>
        <w:r w:rsidR="00947873" w:rsidRPr="00033A6E">
          <w:rPr>
            <w:noProof/>
            <w:webHidden/>
          </w:rPr>
          <w:tab/>
        </w:r>
        <w:r w:rsidR="00947873" w:rsidRPr="00033A6E">
          <w:rPr>
            <w:noProof/>
            <w:webHidden/>
          </w:rPr>
          <w:fldChar w:fldCharType="begin"/>
        </w:r>
        <w:r w:rsidR="00947873" w:rsidRPr="00033A6E">
          <w:rPr>
            <w:noProof/>
            <w:webHidden/>
          </w:rPr>
          <w:instrText xml:space="preserve"> PAGEREF _Toc137584017 \h </w:instrText>
        </w:r>
        <w:r w:rsidR="00947873" w:rsidRPr="00033A6E">
          <w:rPr>
            <w:noProof/>
            <w:webHidden/>
          </w:rPr>
        </w:r>
        <w:r w:rsidR="00947873" w:rsidRPr="00033A6E">
          <w:rPr>
            <w:noProof/>
            <w:webHidden/>
          </w:rPr>
          <w:fldChar w:fldCharType="separate"/>
        </w:r>
        <w:r w:rsidR="00947873" w:rsidRPr="00033A6E">
          <w:rPr>
            <w:noProof/>
            <w:webHidden/>
          </w:rPr>
          <w:t>30</w:t>
        </w:r>
        <w:r w:rsidR="00947873" w:rsidRPr="00033A6E">
          <w:rPr>
            <w:noProof/>
            <w:webHidden/>
          </w:rPr>
          <w:fldChar w:fldCharType="end"/>
        </w:r>
      </w:hyperlink>
    </w:p>
    <w:p w14:paraId="099C8452" w14:textId="77777777" w:rsidR="00947873" w:rsidRPr="00033A6E" w:rsidRDefault="001F780A" w:rsidP="00033A6E">
      <w:pPr>
        <w:pStyle w:val="TOC1"/>
        <w:shd w:val="clear" w:color="auto" w:fill="auto"/>
        <w:rPr>
          <w:rFonts w:eastAsiaTheme="minorEastAsia"/>
          <w:noProof/>
          <w:color w:val="auto"/>
          <w:lang w:val="en-US" w:eastAsia="en-US"/>
        </w:rPr>
      </w:pPr>
      <w:hyperlink w:anchor="_Toc137584018" w:history="1">
        <w:r w:rsidR="00947873" w:rsidRPr="00033A6E">
          <w:rPr>
            <w:rStyle w:val="Hyperlink"/>
            <w:rFonts w:cs="Calibri"/>
            <w:noProof/>
            <w:szCs w:val="24"/>
          </w:rPr>
          <w:t>7. COMPLETAREA ŞI DEPUNEREA CERERILOR DE FINANTARE</w:t>
        </w:r>
        <w:r w:rsidR="00947873" w:rsidRPr="00033A6E">
          <w:rPr>
            <w:noProof/>
            <w:webHidden/>
          </w:rPr>
          <w:tab/>
        </w:r>
        <w:r w:rsidR="00947873" w:rsidRPr="00033A6E">
          <w:rPr>
            <w:noProof/>
            <w:webHidden/>
          </w:rPr>
          <w:fldChar w:fldCharType="begin"/>
        </w:r>
        <w:r w:rsidR="00947873" w:rsidRPr="00033A6E">
          <w:rPr>
            <w:noProof/>
            <w:webHidden/>
          </w:rPr>
          <w:instrText xml:space="preserve"> PAGEREF _Toc137584018 \h </w:instrText>
        </w:r>
        <w:r w:rsidR="00947873" w:rsidRPr="00033A6E">
          <w:rPr>
            <w:noProof/>
            <w:webHidden/>
          </w:rPr>
        </w:r>
        <w:r w:rsidR="00947873" w:rsidRPr="00033A6E">
          <w:rPr>
            <w:noProof/>
            <w:webHidden/>
          </w:rPr>
          <w:fldChar w:fldCharType="separate"/>
        </w:r>
        <w:r w:rsidR="00947873" w:rsidRPr="00033A6E">
          <w:rPr>
            <w:noProof/>
            <w:webHidden/>
          </w:rPr>
          <w:t>30</w:t>
        </w:r>
        <w:r w:rsidR="00947873" w:rsidRPr="00033A6E">
          <w:rPr>
            <w:noProof/>
            <w:webHidden/>
          </w:rPr>
          <w:fldChar w:fldCharType="end"/>
        </w:r>
      </w:hyperlink>
    </w:p>
    <w:p w14:paraId="548CF888"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19" w:history="1">
        <w:r w:rsidR="00947873" w:rsidRPr="00033A6E">
          <w:rPr>
            <w:rStyle w:val="Hyperlink"/>
            <w:rFonts w:cs="Calibri"/>
            <w:noProof/>
            <w:szCs w:val="24"/>
          </w:rPr>
          <w:t>7.1. Completarea formularului cererii</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_Toc137584019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30</w:t>
        </w:r>
        <w:r w:rsidR="00947873" w:rsidRPr="00033A6E">
          <w:rPr>
            <w:rFonts w:asciiTheme="minorHAnsi" w:hAnsiTheme="minorHAnsi" w:cs="Calibri"/>
            <w:noProof/>
            <w:webHidden/>
            <w:szCs w:val="24"/>
          </w:rPr>
          <w:fldChar w:fldCharType="end"/>
        </w:r>
      </w:hyperlink>
    </w:p>
    <w:p w14:paraId="3F2762D5"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20" w:history="1">
        <w:r w:rsidR="00947873" w:rsidRPr="00033A6E">
          <w:rPr>
            <w:rStyle w:val="Hyperlink"/>
            <w:rFonts w:cs="Calibri"/>
            <w:noProof/>
            <w:szCs w:val="24"/>
          </w:rPr>
          <w:t>7.2.  Limba utilizată în completarea cererii de finanțare</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_Toc137584020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32</w:t>
        </w:r>
        <w:r w:rsidR="00947873" w:rsidRPr="00033A6E">
          <w:rPr>
            <w:rFonts w:asciiTheme="minorHAnsi" w:hAnsiTheme="minorHAnsi" w:cs="Calibri"/>
            <w:noProof/>
            <w:webHidden/>
            <w:szCs w:val="24"/>
          </w:rPr>
          <w:fldChar w:fldCharType="end"/>
        </w:r>
      </w:hyperlink>
    </w:p>
    <w:p w14:paraId="65074EA8"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21" w:history="1">
        <w:r w:rsidR="00947873" w:rsidRPr="00033A6E">
          <w:rPr>
            <w:rStyle w:val="Hyperlink"/>
            <w:rFonts w:cs="Calibri"/>
            <w:noProof/>
            <w:szCs w:val="24"/>
          </w:rPr>
          <w:t>7.3.  Metodologia de justificare şi detaliere a bugetului cererii de finanțare</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_Toc137584021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32</w:t>
        </w:r>
        <w:r w:rsidR="00947873" w:rsidRPr="00033A6E">
          <w:rPr>
            <w:rFonts w:asciiTheme="minorHAnsi" w:hAnsiTheme="minorHAnsi" w:cs="Calibri"/>
            <w:noProof/>
            <w:webHidden/>
            <w:szCs w:val="24"/>
          </w:rPr>
          <w:fldChar w:fldCharType="end"/>
        </w:r>
      </w:hyperlink>
    </w:p>
    <w:p w14:paraId="64617598"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22" w:history="1">
        <w:r w:rsidR="00947873" w:rsidRPr="00033A6E">
          <w:rPr>
            <w:rStyle w:val="Hyperlink"/>
            <w:rFonts w:cs="Calibri"/>
            <w:noProof/>
            <w:szCs w:val="24"/>
          </w:rPr>
          <w:t>7.4.  Anexe şi documente obligatorii la depunerea cererii</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_Toc137584022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32</w:t>
        </w:r>
        <w:r w:rsidR="00947873" w:rsidRPr="00033A6E">
          <w:rPr>
            <w:rFonts w:asciiTheme="minorHAnsi" w:hAnsiTheme="minorHAnsi" w:cs="Calibri"/>
            <w:noProof/>
            <w:webHidden/>
            <w:szCs w:val="24"/>
          </w:rPr>
          <w:fldChar w:fldCharType="end"/>
        </w:r>
      </w:hyperlink>
    </w:p>
    <w:p w14:paraId="09E93E02"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23" w:history="1">
        <w:r w:rsidR="00947873" w:rsidRPr="00033A6E">
          <w:rPr>
            <w:rStyle w:val="Hyperlink"/>
            <w:rFonts w:cs="Calibri"/>
            <w:noProof/>
            <w:szCs w:val="24"/>
          </w:rPr>
          <w:t>7.5.  Aspecte administrative privind depunerea cererii de finanțare</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_Toc137584023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33</w:t>
        </w:r>
        <w:r w:rsidR="00947873" w:rsidRPr="00033A6E">
          <w:rPr>
            <w:rFonts w:asciiTheme="minorHAnsi" w:hAnsiTheme="minorHAnsi" w:cs="Calibri"/>
            <w:noProof/>
            <w:webHidden/>
            <w:szCs w:val="24"/>
          </w:rPr>
          <w:fldChar w:fldCharType="end"/>
        </w:r>
      </w:hyperlink>
    </w:p>
    <w:p w14:paraId="53FC9AE2"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24" w:history="1">
        <w:r w:rsidR="00947873" w:rsidRPr="00033A6E">
          <w:rPr>
            <w:rStyle w:val="Hyperlink"/>
            <w:rFonts w:cs="Calibri"/>
            <w:noProof/>
            <w:szCs w:val="24"/>
          </w:rPr>
          <w:t>7.6.  Anexele şi documentele obligatorii la momentul contractării</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_Toc137584024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33</w:t>
        </w:r>
        <w:r w:rsidR="00947873" w:rsidRPr="00033A6E">
          <w:rPr>
            <w:rFonts w:asciiTheme="minorHAnsi" w:hAnsiTheme="minorHAnsi" w:cs="Calibri"/>
            <w:noProof/>
            <w:webHidden/>
            <w:szCs w:val="24"/>
          </w:rPr>
          <w:fldChar w:fldCharType="end"/>
        </w:r>
      </w:hyperlink>
    </w:p>
    <w:p w14:paraId="1CCEA6DF"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25" w:history="1">
        <w:r w:rsidR="00947873" w:rsidRPr="00033A6E">
          <w:rPr>
            <w:rStyle w:val="Hyperlink"/>
            <w:rFonts w:cs="Calibri"/>
            <w:noProof/>
            <w:szCs w:val="24"/>
          </w:rPr>
          <w:t>7.7. Renunțarea la cererea de finanțare</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_Toc137584025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34</w:t>
        </w:r>
        <w:r w:rsidR="00947873" w:rsidRPr="00033A6E">
          <w:rPr>
            <w:rFonts w:asciiTheme="minorHAnsi" w:hAnsiTheme="minorHAnsi" w:cs="Calibri"/>
            <w:noProof/>
            <w:webHidden/>
            <w:szCs w:val="24"/>
          </w:rPr>
          <w:fldChar w:fldCharType="end"/>
        </w:r>
      </w:hyperlink>
    </w:p>
    <w:p w14:paraId="3EE47986" w14:textId="77777777" w:rsidR="00947873" w:rsidRPr="00033A6E" w:rsidRDefault="001F780A" w:rsidP="00033A6E">
      <w:pPr>
        <w:pStyle w:val="TOC1"/>
        <w:shd w:val="clear" w:color="auto" w:fill="auto"/>
        <w:rPr>
          <w:rFonts w:eastAsiaTheme="minorEastAsia"/>
          <w:noProof/>
          <w:color w:val="auto"/>
          <w:lang w:val="en-US" w:eastAsia="en-US"/>
        </w:rPr>
      </w:pPr>
      <w:hyperlink w:anchor="_Toc137584026" w:history="1">
        <w:r w:rsidR="00947873" w:rsidRPr="00033A6E">
          <w:rPr>
            <w:rStyle w:val="Hyperlink"/>
            <w:rFonts w:cs="Calibri"/>
            <w:noProof/>
            <w:szCs w:val="24"/>
          </w:rPr>
          <w:t>8. PROCESUL DE VERIFICARE ȘI CONTRACTARE A PROIECTELOR</w:t>
        </w:r>
        <w:r w:rsidR="00947873" w:rsidRPr="00033A6E">
          <w:rPr>
            <w:noProof/>
            <w:webHidden/>
          </w:rPr>
          <w:tab/>
        </w:r>
        <w:r w:rsidR="00947873" w:rsidRPr="00033A6E">
          <w:rPr>
            <w:noProof/>
            <w:webHidden/>
          </w:rPr>
          <w:fldChar w:fldCharType="begin"/>
        </w:r>
        <w:r w:rsidR="00947873" w:rsidRPr="00033A6E">
          <w:rPr>
            <w:noProof/>
            <w:webHidden/>
          </w:rPr>
          <w:instrText xml:space="preserve"> PAGEREF _Toc137584026 \h </w:instrText>
        </w:r>
        <w:r w:rsidR="00947873" w:rsidRPr="00033A6E">
          <w:rPr>
            <w:noProof/>
            <w:webHidden/>
          </w:rPr>
        </w:r>
        <w:r w:rsidR="00947873" w:rsidRPr="00033A6E">
          <w:rPr>
            <w:noProof/>
            <w:webHidden/>
          </w:rPr>
          <w:fldChar w:fldCharType="separate"/>
        </w:r>
        <w:r w:rsidR="00947873" w:rsidRPr="00033A6E">
          <w:rPr>
            <w:noProof/>
            <w:webHidden/>
          </w:rPr>
          <w:t>34</w:t>
        </w:r>
        <w:r w:rsidR="00947873" w:rsidRPr="00033A6E">
          <w:rPr>
            <w:noProof/>
            <w:webHidden/>
          </w:rPr>
          <w:fldChar w:fldCharType="end"/>
        </w:r>
      </w:hyperlink>
    </w:p>
    <w:p w14:paraId="5E16F294"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27" w:history="1">
        <w:r w:rsidR="00947873" w:rsidRPr="00033A6E">
          <w:rPr>
            <w:rStyle w:val="Hyperlink"/>
            <w:rFonts w:cs="Calibri"/>
            <w:noProof/>
            <w:szCs w:val="24"/>
          </w:rPr>
          <w:t>8.1. Principalele etape ale procesului de verificare și contractare</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_Toc137584027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34</w:t>
        </w:r>
        <w:r w:rsidR="00947873" w:rsidRPr="00033A6E">
          <w:rPr>
            <w:rFonts w:asciiTheme="minorHAnsi" w:hAnsiTheme="minorHAnsi" w:cs="Calibri"/>
            <w:noProof/>
            <w:webHidden/>
            <w:szCs w:val="24"/>
          </w:rPr>
          <w:fldChar w:fldCharType="end"/>
        </w:r>
      </w:hyperlink>
    </w:p>
    <w:p w14:paraId="3164FCFF"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28" w:history="1">
        <w:r w:rsidR="00947873" w:rsidRPr="00033A6E">
          <w:rPr>
            <w:rStyle w:val="Hyperlink"/>
            <w:rFonts w:cs="Calibri"/>
            <w:noProof/>
            <w:szCs w:val="24"/>
          </w:rPr>
          <w:t>8.2. Conformitate administrativă - Declaraţia unică</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_Toc137584028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35</w:t>
        </w:r>
        <w:r w:rsidR="00947873" w:rsidRPr="00033A6E">
          <w:rPr>
            <w:rFonts w:asciiTheme="minorHAnsi" w:hAnsiTheme="minorHAnsi" w:cs="Calibri"/>
            <w:noProof/>
            <w:webHidden/>
            <w:szCs w:val="24"/>
          </w:rPr>
          <w:fldChar w:fldCharType="end"/>
        </w:r>
      </w:hyperlink>
    </w:p>
    <w:p w14:paraId="0A4A8554"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29" w:history="1">
        <w:r w:rsidR="00947873" w:rsidRPr="00033A6E">
          <w:rPr>
            <w:rStyle w:val="Hyperlink"/>
            <w:rFonts w:cs="Calibri"/>
            <w:noProof/>
            <w:szCs w:val="24"/>
          </w:rPr>
          <w:t>8.3. Etapa de evaluare preliminară – dacă este cazul (specific pentru intervențiile FSE+)</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_Toc137584029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35</w:t>
        </w:r>
        <w:r w:rsidR="00947873" w:rsidRPr="00033A6E">
          <w:rPr>
            <w:rFonts w:asciiTheme="minorHAnsi" w:hAnsiTheme="minorHAnsi" w:cs="Calibri"/>
            <w:noProof/>
            <w:webHidden/>
            <w:szCs w:val="24"/>
          </w:rPr>
          <w:fldChar w:fldCharType="end"/>
        </w:r>
      </w:hyperlink>
    </w:p>
    <w:p w14:paraId="67E98DF4"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30" w:history="1">
        <w:r w:rsidR="00947873" w:rsidRPr="00033A6E">
          <w:rPr>
            <w:rStyle w:val="Hyperlink"/>
            <w:rFonts w:cs="Calibri"/>
            <w:noProof/>
            <w:szCs w:val="24"/>
          </w:rPr>
          <w:t>8.4. Evaluarea tehnică și financiară. Criterii de evaluare tehnică și financiară</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_Toc137584030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35</w:t>
        </w:r>
        <w:r w:rsidR="00947873" w:rsidRPr="00033A6E">
          <w:rPr>
            <w:rFonts w:asciiTheme="minorHAnsi" w:hAnsiTheme="minorHAnsi" w:cs="Calibri"/>
            <w:noProof/>
            <w:webHidden/>
            <w:szCs w:val="24"/>
          </w:rPr>
          <w:fldChar w:fldCharType="end"/>
        </w:r>
      </w:hyperlink>
    </w:p>
    <w:p w14:paraId="05F7AA74"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31" w:history="1">
        <w:r w:rsidR="00947873" w:rsidRPr="00033A6E">
          <w:rPr>
            <w:rStyle w:val="Hyperlink"/>
            <w:rFonts w:cs="Calibri"/>
            <w:noProof/>
            <w:szCs w:val="24"/>
          </w:rPr>
          <w:t>8.5. Aplicarea pragului de calitate</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_Toc137584031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38</w:t>
        </w:r>
        <w:r w:rsidR="00947873" w:rsidRPr="00033A6E">
          <w:rPr>
            <w:rFonts w:asciiTheme="minorHAnsi" w:hAnsiTheme="minorHAnsi" w:cs="Calibri"/>
            <w:noProof/>
            <w:webHidden/>
            <w:szCs w:val="24"/>
          </w:rPr>
          <w:fldChar w:fldCharType="end"/>
        </w:r>
      </w:hyperlink>
    </w:p>
    <w:p w14:paraId="0952CB55"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32" w:history="1">
        <w:r w:rsidR="00947873" w:rsidRPr="00033A6E">
          <w:rPr>
            <w:rStyle w:val="Hyperlink"/>
            <w:rFonts w:cs="Calibri"/>
            <w:noProof/>
            <w:szCs w:val="24"/>
          </w:rPr>
          <w:t>8.6. Aplicarea pragului de excelență</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_Toc137584032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38</w:t>
        </w:r>
        <w:r w:rsidR="00947873" w:rsidRPr="00033A6E">
          <w:rPr>
            <w:rFonts w:asciiTheme="minorHAnsi" w:hAnsiTheme="minorHAnsi" w:cs="Calibri"/>
            <w:noProof/>
            <w:webHidden/>
            <w:szCs w:val="24"/>
          </w:rPr>
          <w:fldChar w:fldCharType="end"/>
        </w:r>
      </w:hyperlink>
    </w:p>
    <w:p w14:paraId="484F2F48"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33" w:history="1">
        <w:r w:rsidR="00947873" w:rsidRPr="00033A6E">
          <w:rPr>
            <w:rStyle w:val="Hyperlink"/>
            <w:rFonts w:cs="Calibri"/>
            <w:noProof/>
            <w:szCs w:val="24"/>
          </w:rPr>
          <w:t>8.7. Notificarea rezultatului evaluării tehnice și financiare</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_Toc137584033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38</w:t>
        </w:r>
        <w:r w:rsidR="00947873" w:rsidRPr="00033A6E">
          <w:rPr>
            <w:rFonts w:asciiTheme="minorHAnsi" w:hAnsiTheme="minorHAnsi" w:cs="Calibri"/>
            <w:noProof/>
            <w:webHidden/>
            <w:szCs w:val="24"/>
          </w:rPr>
          <w:fldChar w:fldCharType="end"/>
        </w:r>
      </w:hyperlink>
    </w:p>
    <w:p w14:paraId="20D5A7DD"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34" w:history="1">
        <w:r w:rsidR="00947873" w:rsidRPr="00033A6E">
          <w:rPr>
            <w:rStyle w:val="Hyperlink"/>
            <w:rFonts w:cs="Calibri"/>
            <w:noProof/>
            <w:szCs w:val="24"/>
          </w:rPr>
          <w:t>8.8 Contestaţii</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_Toc137584034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38</w:t>
        </w:r>
        <w:r w:rsidR="00947873" w:rsidRPr="00033A6E">
          <w:rPr>
            <w:rFonts w:asciiTheme="minorHAnsi" w:hAnsiTheme="minorHAnsi" w:cs="Calibri"/>
            <w:noProof/>
            <w:webHidden/>
            <w:szCs w:val="24"/>
          </w:rPr>
          <w:fldChar w:fldCharType="end"/>
        </w:r>
      </w:hyperlink>
    </w:p>
    <w:p w14:paraId="3F95806F"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35" w:history="1">
        <w:r w:rsidR="00947873" w:rsidRPr="00033A6E">
          <w:rPr>
            <w:rStyle w:val="Hyperlink"/>
            <w:rFonts w:cs="Calibri"/>
            <w:noProof/>
            <w:szCs w:val="24"/>
          </w:rPr>
          <w:t>8.9. Contractarea proiectelor</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_Toc137584035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39</w:t>
        </w:r>
        <w:r w:rsidR="00947873" w:rsidRPr="00033A6E">
          <w:rPr>
            <w:rFonts w:asciiTheme="minorHAnsi" w:hAnsiTheme="minorHAnsi" w:cs="Calibri"/>
            <w:noProof/>
            <w:webHidden/>
            <w:szCs w:val="24"/>
          </w:rPr>
          <w:fldChar w:fldCharType="end"/>
        </w:r>
      </w:hyperlink>
    </w:p>
    <w:p w14:paraId="656CF02C"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36" w:history="1">
        <w:r w:rsidR="00947873" w:rsidRPr="00033A6E">
          <w:rPr>
            <w:rStyle w:val="Hyperlink"/>
            <w:rFonts w:cs="Calibri"/>
            <w:noProof/>
            <w:szCs w:val="24"/>
          </w:rPr>
          <w:t>8.9.1. Verificarea îndeplinirii condiţiilor de eligibilitate</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_Toc137584036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39</w:t>
        </w:r>
        <w:r w:rsidR="00947873" w:rsidRPr="00033A6E">
          <w:rPr>
            <w:rFonts w:asciiTheme="minorHAnsi" w:hAnsiTheme="minorHAnsi" w:cs="Calibri"/>
            <w:noProof/>
            <w:webHidden/>
            <w:szCs w:val="24"/>
          </w:rPr>
          <w:fldChar w:fldCharType="end"/>
        </w:r>
      </w:hyperlink>
    </w:p>
    <w:p w14:paraId="1F46BDA0"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37" w:history="1">
        <w:r w:rsidR="00947873" w:rsidRPr="00033A6E">
          <w:rPr>
            <w:rStyle w:val="Hyperlink"/>
            <w:rFonts w:cs="Calibri"/>
            <w:noProof/>
            <w:szCs w:val="24"/>
          </w:rPr>
          <w:t>8.9.2. Decizia de acordare/respingere a finanțării</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_Toc137584037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39</w:t>
        </w:r>
        <w:r w:rsidR="00947873" w:rsidRPr="00033A6E">
          <w:rPr>
            <w:rFonts w:asciiTheme="minorHAnsi" w:hAnsiTheme="minorHAnsi" w:cs="Calibri"/>
            <w:noProof/>
            <w:webHidden/>
            <w:szCs w:val="24"/>
          </w:rPr>
          <w:fldChar w:fldCharType="end"/>
        </w:r>
      </w:hyperlink>
    </w:p>
    <w:p w14:paraId="77E55D57"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38" w:history="1">
        <w:r w:rsidR="00947873" w:rsidRPr="00033A6E">
          <w:rPr>
            <w:rStyle w:val="Hyperlink"/>
            <w:rFonts w:cs="Calibri"/>
            <w:noProof/>
            <w:szCs w:val="24"/>
          </w:rPr>
          <w:t>8.9.3 Definitivarea planului de monitorizare al proiectului</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_Toc137584038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39</w:t>
        </w:r>
        <w:r w:rsidR="00947873" w:rsidRPr="00033A6E">
          <w:rPr>
            <w:rFonts w:asciiTheme="minorHAnsi" w:hAnsiTheme="minorHAnsi" w:cs="Calibri"/>
            <w:noProof/>
            <w:webHidden/>
            <w:szCs w:val="24"/>
          </w:rPr>
          <w:fldChar w:fldCharType="end"/>
        </w:r>
      </w:hyperlink>
    </w:p>
    <w:p w14:paraId="353AD7FB"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39" w:history="1">
        <w:r w:rsidR="00947873" w:rsidRPr="00033A6E">
          <w:rPr>
            <w:rStyle w:val="Hyperlink"/>
            <w:rFonts w:cs="Calibri"/>
            <w:noProof/>
            <w:szCs w:val="24"/>
          </w:rPr>
          <w:t>8.9.4 Semnarea deciziei de finanţare</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_Toc137584039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40</w:t>
        </w:r>
        <w:r w:rsidR="00947873" w:rsidRPr="00033A6E">
          <w:rPr>
            <w:rFonts w:asciiTheme="minorHAnsi" w:hAnsiTheme="minorHAnsi" w:cs="Calibri"/>
            <w:noProof/>
            <w:webHidden/>
            <w:szCs w:val="24"/>
          </w:rPr>
          <w:fldChar w:fldCharType="end"/>
        </w:r>
      </w:hyperlink>
    </w:p>
    <w:p w14:paraId="2D7C77F3" w14:textId="77777777" w:rsidR="00947873" w:rsidRPr="00033A6E" w:rsidRDefault="001F780A" w:rsidP="00033A6E">
      <w:pPr>
        <w:pStyle w:val="TOC1"/>
        <w:shd w:val="clear" w:color="auto" w:fill="auto"/>
        <w:rPr>
          <w:rFonts w:eastAsiaTheme="minorEastAsia"/>
          <w:noProof/>
          <w:color w:val="auto"/>
          <w:lang w:val="en-US" w:eastAsia="en-US"/>
        </w:rPr>
      </w:pPr>
      <w:hyperlink w:anchor="_Toc137584040" w:history="1">
        <w:r w:rsidR="00947873" w:rsidRPr="00033A6E">
          <w:rPr>
            <w:rStyle w:val="Hyperlink"/>
            <w:rFonts w:cs="Calibri"/>
            <w:noProof/>
            <w:szCs w:val="24"/>
          </w:rPr>
          <w:t>9. ASPECTE PRIVIND CONFLICTUL DE INTERESE</w:t>
        </w:r>
        <w:r w:rsidR="00947873" w:rsidRPr="00033A6E">
          <w:rPr>
            <w:noProof/>
            <w:webHidden/>
          </w:rPr>
          <w:tab/>
        </w:r>
        <w:r w:rsidR="00947873" w:rsidRPr="00033A6E">
          <w:rPr>
            <w:noProof/>
            <w:webHidden/>
          </w:rPr>
          <w:fldChar w:fldCharType="begin"/>
        </w:r>
        <w:r w:rsidR="00947873" w:rsidRPr="00033A6E">
          <w:rPr>
            <w:noProof/>
            <w:webHidden/>
          </w:rPr>
          <w:instrText xml:space="preserve"> PAGEREF _Toc137584040 \h </w:instrText>
        </w:r>
        <w:r w:rsidR="00947873" w:rsidRPr="00033A6E">
          <w:rPr>
            <w:noProof/>
            <w:webHidden/>
          </w:rPr>
        </w:r>
        <w:r w:rsidR="00947873" w:rsidRPr="00033A6E">
          <w:rPr>
            <w:noProof/>
            <w:webHidden/>
          </w:rPr>
          <w:fldChar w:fldCharType="separate"/>
        </w:r>
        <w:r w:rsidR="00947873" w:rsidRPr="00033A6E">
          <w:rPr>
            <w:noProof/>
            <w:webHidden/>
          </w:rPr>
          <w:t>40</w:t>
        </w:r>
        <w:r w:rsidR="00947873" w:rsidRPr="00033A6E">
          <w:rPr>
            <w:noProof/>
            <w:webHidden/>
          </w:rPr>
          <w:fldChar w:fldCharType="end"/>
        </w:r>
      </w:hyperlink>
    </w:p>
    <w:p w14:paraId="1B126EDC" w14:textId="77777777" w:rsidR="00947873" w:rsidRPr="00033A6E" w:rsidRDefault="001F780A" w:rsidP="00033A6E">
      <w:pPr>
        <w:pStyle w:val="TOC1"/>
        <w:shd w:val="clear" w:color="auto" w:fill="auto"/>
        <w:rPr>
          <w:rFonts w:eastAsiaTheme="minorEastAsia"/>
          <w:noProof/>
          <w:color w:val="auto"/>
          <w:lang w:val="en-US" w:eastAsia="en-US"/>
        </w:rPr>
      </w:pPr>
      <w:hyperlink w:anchor="_Toc137584041" w:history="1">
        <w:r w:rsidR="00947873" w:rsidRPr="00033A6E">
          <w:rPr>
            <w:rStyle w:val="Hyperlink"/>
            <w:rFonts w:cs="Calibri"/>
            <w:noProof/>
            <w:szCs w:val="24"/>
          </w:rPr>
          <w:t>10. ASPECTE PRIVIND PRELUCRAREA DATELOR CU CARACTER PERSONAL</w:t>
        </w:r>
        <w:r w:rsidR="00947873" w:rsidRPr="00033A6E">
          <w:rPr>
            <w:noProof/>
            <w:webHidden/>
          </w:rPr>
          <w:tab/>
        </w:r>
        <w:r w:rsidR="00947873" w:rsidRPr="00033A6E">
          <w:rPr>
            <w:noProof/>
            <w:webHidden/>
          </w:rPr>
          <w:fldChar w:fldCharType="begin"/>
        </w:r>
        <w:r w:rsidR="00947873" w:rsidRPr="00033A6E">
          <w:rPr>
            <w:noProof/>
            <w:webHidden/>
          </w:rPr>
          <w:instrText xml:space="preserve"> PAGEREF _Toc137584041 \h </w:instrText>
        </w:r>
        <w:r w:rsidR="00947873" w:rsidRPr="00033A6E">
          <w:rPr>
            <w:noProof/>
            <w:webHidden/>
          </w:rPr>
        </w:r>
        <w:r w:rsidR="00947873" w:rsidRPr="00033A6E">
          <w:rPr>
            <w:noProof/>
            <w:webHidden/>
          </w:rPr>
          <w:fldChar w:fldCharType="separate"/>
        </w:r>
        <w:r w:rsidR="00947873" w:rsidRPr="00033A6E">
          <w:rPr>
            <w:noProof/>
            <w:webHidden/>
          </w:rPr>
          <w:t>42</w:t>
        </w:r>
        <w:r w:rsidR="00947873" w:rsidRPr="00033A6E">
          <w:rPr>
            <w:noProof/>
            <w:webHidden/>
          </w:rPr>
          <w:fldChar w:fldCharType="end"/>
        </w:r>
      </w:hyperlink>
    </w:p>
    <w:p w14:paraId="2D33AFA3" w14:textId="77777777" w:rsidR="00947873" w:rsidRPr="00033A6E" w:rsidRDefault="001F780A" w:rsidP="00033A6E">
      <w:pPr>
        <w:pStyle w:val="TOC1"/>
        <w:shd w:val="clear" w:color="auto" w:fill="auto"/>
        <w:rPr>
          <w:rFonts w:eastAsiaTheme="minorEastAsia"/>
          <w:noProof/>
          <w:color w:val="auto"/>
          <w:lang w:val="en-US" w:eastAsia="en-US"/>
        </w:rPr>
      </w:pPr>
      <w:hyperlink w:anchor="_Toc137584042" w:history="1">
        <w:r w:rsidR="00947873" w:rsidRPr="00033A6E">
          <w:rPr>
            <w:rStyle w:val="Hyperlink"/>
            <w:rFonts w:cs="Calibri"/>
            <w:noProof/>
            <w:szCs w:val="24"/>
          </w:rPr>
          <w:t>11. ASPECTE PRIVIND MONITORIZAREA TEHNICĂ ȘI RAPOARTELE DE PROGRES</w:t>
        </w:r>
        <w:r w:rsidR="00947873" w:rsidRPr="00033A6E">
          <w:rPr>
            <w:noProof/>
            <w:webHidden/>
          </w:rPr>
          <w:tab/>
        </w:r>
        <w:r w:rsidR="00947873" w:rsidRPr="00033A6E">
          <w:rPr>
            <w:noProof/>
            <w:webHidden/>
          </w:rPr>
          <w:fldChar w:fldCharType="begin"/>
        </w:r>
        <w:r w:rsidR="00947873" w:rsidRPr="00033A6E">
          <w:rPr>
            <w:noProof/>
            <w:webHidden/>
          </w:rPr>
          <w:instrText xml:space="preserve"> PAGEREF _Toc137584042 \h </w:instrText>
        </w:r>
        <w:r w:rsidR="00947873" w:rsidRPr="00033A6E">
          <w:rPr>
            <w:noProof/>
            <w:webHidden/>
          </w:rPr>
        </w:r>
        <w:r w:rsidR="00947873" w:rsidRPr="00033A6E">
          <w:rPr>
            <w:noProof/>
            <w:webHidden/>
          </w:rPr>
          <w:fldChar w:fldCharType="separate"/>
        </w:r>
        <w:r w:rsidR="00947873" w:rsidRPr="00033A6E">
          <w:rPr>
            <w:noProof/>
            <w:webHidden/>
          </w:rPr>
          <w:t>42</w:t>
        </w:r>
        <w:r w:rsidR="00947873" w:rsidRPr="00033A6E">
          <w:rPr>
            <w:noProof/>
            <w:webHidden/>
          </w:rPr>
          <w:fldChar w:fldCharType="end"/>
        </w:r>
      </w:hyperlink>
    </w:p>
    <w:p w14:paraId="32E5BF28"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43" w:history="1">
        <w:r w:rsidR="00947873" w:rsidRPr="00033A6E">
          <w:rPr>
            <w:rStyle w:val="Hyperlink"/>
            <w:rFonts w:cs="Calibri"/>
            <w:noProof/>
            <w:szCs w:val="24"/>
          </w:rPr>
          <w:t>11.1. Rapoarte de progres</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_Toc137584043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42</w:t>
        </w:r>
        <w:r w:rsidR="00947873" w:rsidRPr="00033A6E">
          <w:rPr>
            <w:rFonts w:asciiTheme="minorHAnsi" w:hAnsiTheme="minorHAnsi" w:cs="Calibri"/>
            <w:noProof/>
            <w:webHidden/>
            <w:szCs w:val="24"/>
          </w:rPr>
          <w:fldChar w:fldCharType="end"/>
        </w:r>
      </w:hyperlink>
    </w:p>
    <w:p w14:paraId="32E32B30"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44" w:history="1">
        <w:r w:rsidR="00947873" w:rsidRPr="00033A6E">
          <w:rPr>
            <w:rStyle w:val="Hyperlink"/>
            <w:rFonts w:cs="Calibri"/>
            <w:noProof/>
            <w:szCs w:val="24"/>
          </w:rPr>
          <w:t>11.2. Vizitele de monitorizare</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_Toc137584044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43</w:t>
        </w:r>
        <w:r w:rsidR="00947873" w:rsidRPr="00033A6E">
          <w:rPr>
            <w:rFonts w:asciiTheme="minorHAnsi" w:hAnsiTheme="minorHAnsi" w:cs="Calibri"/>
            <w:noProof/>
            <w:webHidden/>
            <w:szCs w:val="24"/>
          </w:rPr>
          <w:fldChar w:fldCharType="end"/>
        </w:r>
      </w:hyperlink>
    </w:p>
    <w:p w14:paraId="4FFC991E"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45" w:history="1">
        <w:r w:rsidR="00947873" w:rsidRPr="00033A6E">
          <w:rPr>
            <w:rStyle w:val="Hyperlink"/>
            <w:rFonts w:cs="Calibri"/>
            <w:noProof/>
            <w:szCs w:val="24"/>
          </w:rPr>
          <w:t>11.3. Mecanismul specific indicatorilor de etapă. Planul de monitorizare</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_Toc137584045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43</w:t>
        </w:r>
        <w:r w:rsidR="00947873" w:rsidRPr="00033A6E">
          <w:rPr>
            <w:rFonts w:asciiTheme="minorHAnsi" w:hAnsiTheme="minorHAnsi" w:cs="Calibri"/>
            <w:noProof/>
            <w:webHidden/>
            <w:szCs w:val="24"/>
          </w:rPr>
          <w:fldChar w:fldCharType="end"/>
        </w:r>
      </w:hyperlink>
    </w:p>
    <w:p w14:paraId="288AF515" w14:textId="77777777" w:rsidR="00947873" w:rsidRPr="00033A6E" w:rsidRDefault="001F780A" w:rsidP="00033A6E">
      <w:pPr>
        <w:pStyle w:val="TOC1"/>
        <w:shd w:val="clear" w:color="auto" w:fill="auto"/>
        <w:rPr>
          <w:rFonts w:eastAsiaTheme="minorEastAsia"/>
          <w:noProof/>
          <w:color w:val="auto"/>
          <w:lang w:val="en-US" w:eastAsia="en-US"/>
        </w:rPr>
      </w:pPr>
      <w:hyperlink w:anchor="_Toc137584046" w:history="1">
        <w:r w:rsidR="00947873" w:rsidRPr="00033A6E">
          <w:rPr>
            <w:rStyle w:val="Hyperlink"/>
            <w:rFonts w:cs="Calibri"/>
            <w:noProof/>
            <w:szCs w:val="24"/>
          </w:rPr>
          <w:t>12. ASPECTE PRIVIND MANAGEMENTUL FINANCIAR</w:t>
        </w:r>
        <w:r w:rsidR="00947873" w:rsidRPr="00033A6E">
          <w:rPr>
            <w:noProof/>
            <w:webHidden/>
          </w:rPr>
          <w:tab/>
        </w:r>
        <w:r w:rsidR="00947873" w:rsidRPr="00033A6E">
          <w:rPr>
            <w:noProof/>
            <w:webHidden/>
          </w:rPr>
          <w:fldChar w:fldCharType="begin"/>
        </w:r>
        <w:r w:rsidR="00947873" w:rsidRPr="00033A6E">
          <w:rPr>
            <w:noProof/>
            <w:webHidden/>
          </w:rPr>
          <w:instrText xml:space="preserve"> PAGEREF _Toc137584046 \h </w:instrText>
        </w:r>
        <w:r w:rsidR="00947873" w:rsidRPr="00033A6E">
          <w:rPr>
            <w:noProof/>
            <w:webHidden/>
          </w:rPr>
        </w:r>
        <w:r w:rsidR="00947873" w:rsidRPr="00033A6E">
          <w:rPr>
            <w:noProof/>
            <w:webHidden/>
          </w:rPr>
          <w:fldChar w:fldCharType="separate"/>
        </w:r>
        <w:r w:rsidR="00947873" w:rsidRPr="00033A6E">
          <w:rPr>
            <w:noProof/>
            <w:webHidden/>
          </w:rPr>
          <w:t>45</w:t>
        </w:r>
        <w:r w:rsidR="00947873" w:rsidRPr="00033A6E">
          <w:rPr>
            <w:noProof/>
            <w:webHidden/>
          </w:rPr>
          <w:fldChar w:fldCharType="end"/>
        </w:r>
      </w:hyperlink>
    </w:p>
    <w:p w14:paraId="75E8F0A8"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47" w:history="1">
        <w:r w:rsidR="00947873" w:rsidRPr="00033A6E">
          <w:rPr>
            <w:rStyle w:val="Hyperlink"/>
            <w:rFonts w:cs="Calibri"/>
            <w:noProof/>
            <w:szCs w:val="24"/>
          </w:rPr>
          <w:t>12.1.  Mecanismul cererilor de prefinanțare</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_Toc137584047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45</w:t>
        </w:r>
        <w:r w:rsidR="00947873" w:rsidRPr="00033A6E">
          <w:rPr>
            <w:rFonts w:asciiTheme="minorHAnsi" w:hAnsiTheme="minorHAnsi" w:cs="Calibri"/>
            <w:noProof/>
            <w:webHidden/>
            <w:szCs w:val="24"/>
          </w:rPr>
          <w:fldChar w:fldCharType="end"/>
        </w:r>
      </w:hyperlink>
    </w:p>
    <w:p w14:paraId="0465488F"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48" w:history="1">
        <w:r w:rsidR="00947873" w:rsidRPr="00033A6E">
          <w:rPr>
            <w:rStyle w:val="Hyperlink"/>
            <w:rFonts w:cs="Calibri"/>
            <w:noProof/>
            <w:szCs w:val="24"/>
          </w:rPr>
          <w:t>12.2.  Mecanismul cererilor de plată</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_Toc137584048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45</w:t>
        </w:r>
        <w:r w:rsidR="00947873" w:rsidRPr="00033A6E">
          <w:rPr>
            <w:rFonts w:asciiTheme="minorHAnsi" w:hAnsiTheme="minorHAnsi" w:cs="Calibri"/>
            <w:noProof/>
            <w:webHidden/>
            <w:szCs w:val="24"/>
          </w:rPr>
          <w:fldChar w:fldCharType="end"/>
        </w:r>
      </w:hyperlink>
    </w:p>
    <w:p w14:paraId="3C9D3C3D"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49" w:history="1">
        <w:r w:rsidR="00947873" w:rsidRPr="00033A6E">
          <w:rPr>
            <w:rStyle w:val="Hyperlink"/>
            <w:rFonts w:cs="Calibri"/>
            <w:noProof/>
            <w:szCs w:val="24"/>
          </w:rPr>
          <w:t>12.3.  Mecanismul cererilor de rambursare</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_Toc137584049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46</w:t>
        </w:r>
        <w:r w:rsidR="00947873" w:rsidRPr="00033A6E">
          <w:rPr>
            <w:rFonts w:asciiTheme="minorHAnsi" w:hAnsiTheme="minorHAnsi" w:cs="Calibri"/>
            <w:noProof/>
            <w:webHidden/>
            <w:szCs w:val="24"/>
          </w:rPr>
          <w:fldChar w:fldCharType="end"/>
        </w:r>
      </w:hyperlink>
    </w:p>
    <w:p w14:paraId="771CC307"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50" w:history="1">
        <w:r w:rsidR="00947873" w:rsidRPr="00033A6E">
          <w:rPr>
            <w:rStyle w:val="Hyperlink"/>
            <w:rFonts w:cs="Calibri"/>
            <w:noProof/>
            <w:szCs w:val="24"/>
          </w:rPr>
          <w:t>12.4.  Graficul cererilor de prefinanţare/plată/rambursare</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_Toc137584050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46</w:t>
        </w:r>
        <w:r w:rsidR="00947873" w:rsidRPr="00033A6E">
          <w:rPr>
            <w:rFonts w:asciiTheme="minorHAnsi" w:hAnsiTheme="minorHAnsi" w:cs="Calibri"/>
            <w:noProof/>
            <w:webHidden/>
            <w:szCs w:val="24"/>
          </w:rPr>
          <w:fldChar w:fldCharType="end"/>
        </w:r>
      </w:hyperlink>
    </w:p>
    <w:p w14:paraId="2572DFB3"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51" w:history="1">
        <w:r w:rsidR="00947873" w:rsidRPr="00033A6E">
          <w:rPr>
            <w:rStyle w:val="Hyperlink"/>
            <w:rFonts w:cs="Calibri"/>
            <w:noProof/>
            <w:szCs w:val="24"/>
          </w:rPr>
          <w:t>12.5.  Vizitele la faţa locului</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_Toc137584051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46</w:t>
        </w:r>
        <w:r w:rsidR="00947873" w:rsidRPr="00033A6E">
          <w:rPr>
            <w:rFonts w:asciiTheme="minorHAnsi" w:hAnsiTheme="minorHAnsi" w:cs="Calibri"/>
            <w:noProof/>
            <w:webHidden/>
            <w:szCs w:val="24"/>
          </w:rPr>
          <w:fldChar w:fldCharType="end"/>
        </w:r>
      </w:hyperlink>
    </w:p>
    <w:p w14:paraId="42FCAF1E" w14:textId="77777777" w:rsidR="00947873" w:rsidRPr="00033A6E" w:rsidRDefault="001F780A" w:rsidP="00033A6E">
      <w:pPr>
        <w:pStyle w:val="TOC1"/>
        <w:shd w:val="clear" w:color="auto" w:fill="auto"/>
        <w:rPr>
          <w:rFonts w:eastAsiaTheme="minorEastAsia"/>
          <w:noProof/>
          <w:color w:val="auto"/>
          <w:lang w:val="en-US" w:eastAsia="en-US"/>
        </w:rPr>
      </w:pPr>
      <w:hyperlink w:anchor="_Toc137584052" w:history="1">
        <w:r w:rsidR="00947873" w:rsidRPr="00033A6E">
          <w:rPr>
            <w:rStyle w:val="Hyperlink"/>
            <w:rFonts w:cs="Calibri"/>
            <w:noProof/>
            <w:szCs w:val="24"/>
          </w:rPr>
          <w:t>13. MODIFICAREA INSTRUCȚIUNILOR PRIVIND ACORDAREA SPRIJINULUI FINANCIAR</w:t>
        </w:r>
        <w:r w:rsidR="00947873" w:rsidRPr="00033A6E">
          <w:rPr>
            <w:noProof/>
            <w:webHidden/>
          </w:rPr>
          <w:tab/>
        </w:r>
        <w:r w:rsidR="00947873" w:rsidRPr="00033A6E">
          <w:rPr>
            <w:noProof/>
            <w:webHidden/>
          </w:rPr>
          <w:fldChar w:fldCharType="begin"/>
        </w:r>
        <w:r w:rsidR="00947873" w:rsidRPr="00033A6E">
          <w:rPr>
            <w:noProof/>
            <w:webHidden/>
          </w:rPr>
          <w:instrText xml:space="preserve"> PAGEREF _Toc137584052 \h </w:instrText>
        </w:r>
        <w:r w:rsidR="00947873" w:rsidRPr="00033A6E">
          <w:rPr>
            <w:noProof/>
            <w:webHidden/>
          </w:rPr>
        </w:r>
        <w:r w:rsidR="00947873" w:rsidRPr="00033A6E">
          <w:rPr>
            <w:noProof/>
            <w:webHidden/>
          </w:rPr>
          <w:fldChar w:fldCharType="separate"/>
        </w:r>
        <w:r w:rsidR="00947873" w:rsidRPr="00033A6E">
          <w:rPr>
            <w:noProof/>
            <w:webHidden/>
          </w:rPr>
          <w:t>47</w:t>
        </w:r>
        <w:r w:rsidR="00947873" w:rsidRPr="00033A6E">
          <w:rPr>
            <w:noProof/>
            <w:webHidden/>
          </w:rPr>
          <w:fldChar w:fldCharType="end"/>
        </w:r>
      </w:hyperlink>
    </w:p>
    <w:p w14:paraId="72D6EA9C"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53" w:history="1">
        <w:r w:rsidR="00947873" w:rsidRPr="00033A6E">
          <w:rPr>
            <w:rStyle w:val="Hyperlink"/>
            <w:rFonts w:cs="Calibri"/>
            <w:noProof/>
            <w:szCs w:val="24"/>
          </w:rPr>
          <w:t>13.1. Aspectele care pot face obiectul modificărilor prevederilor instrucțiunilor de finanțare</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_Toc137584053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47</w:t>
        </w:r>
        <w:r w:rsidR="00947873" w:rsidRPr="00033A6E">
          <w:rPr>
            <w:rFonts w:asciiTheme="minorHAnsi" w:hAnsiTheme="minorHAnsi" w:cs="Calibri"/>
            <w:noProof/>
            <w:webHidden/>
            <w:szCs w:val="24"/>
          </w:rPr>
          <w:fldChar w:fldCharType="end"/>
        </w:r>
      </w:hyperlink>
    </w:p>
    <w:p w14:paraId="39F36546" w14:textId="77777777" w:rsidR="00947873" w:rsidRPr="00033A6E" w:rsidRDefault="001F780A"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54" w:history="1">
        <w:r w:rsidR="00947873" w:rsidRPr="00033A6E">
          <w:rPr>
            <w:rStyle w:val="Hyperlink"/>
            <w:rFonts w:cs="Calibri"/>
            <w:bCs/>
            <w:noProof/>
            <w:szCs w:val="24"/>
          </w:rPr>
          <w:t xml:space="preserve">13.2. Condiții privind aplicarea modificărilor pentru cererile de finanțare aflate în procesul de </w:t>
        </w:r>
        <w:r w:rsidR="00947873" w:rsidRPr="00033A6E">
          <w:rPr>
            <w:rStyle w:val="Hyperlink"/>
            <w:rFonts w:cs="Calibri"/>
            <w:noProof/>
            <w:szCs w:val="24"/>
          </w:rPr>
          <w:t>selecție (condiții tranzitorii)</w:t>
        </w:r>
        <w:r w:rsidR="00947873" w:rsidRPr="00033A6E">
          <w:rPr>
            <w:rFonts w:asciiTheme="minorHAnsi" w:hAnsiTheme="minorHAnsi" w:cs="Calibri"/>
            <w:noProof/>
            <w:webHidden/>
            <w:szCs w:val="24"/>
          </w:rPr>
          <w:tab/>
        </w:r>
        <w:r w:rsidR="00947873" w:rsidRPr="00033A6E">
          <w:rPr>
            <w:rFonts w:asciiTheme="minorHAnsi" w:hAnsiTheme="minorHAnsi" w:cs="Calibri"/>
            <w:noProof/>
            <w:webHidden/>
            <w:szCs w:val="24"/>
          </w:rPr>
          <w:fldChar w:fldCharType="begin"/>
        </w:r>
        <w:r w:rsidR="00947873" w:rsidRPr="00033A6E">
          <w:rPr>
            <w:rFonts w:asciiTheme="minorHAnsi" w:hAnsiTheme="minorHAnsi" w:cs="Calibri"/>
            <w:noProof/>
            <w:webHidden/>
            <w:szCs w:val="24"/>
          </w:rPr>
          <w:instrText xml:space="preserve"> PAGEREF _Toc137584054 \h </w:instrText>
        </w:r>
        <w:r w:rsidR="00947873" w:rsidRPr="00033A6E">
          <w:rPr>
            <w:rFonts w:asciiTheme="minorHAnsi" w:hAnsiTheme="minorHAnsi" w:cs="Calibri"/>
            <w:noProof/>
            <w:webHidden/>
            <w:szCs w:val="24"/>
          </w:rPr>
        </w:r>
        <w:r w:rsidR="00947873" w:rsidRPr="00033A6E">
          <w:rPr>
            <w:rFonts w:asciiTheme="minorHAnsi" w:hAnsiTheme="minorHAnsi" w:cs="Calibri"/>
            <w:noProof/>
            <w:webHidden/>
            <w:szCs w:val="24"/>
          </w:rPr>
          <w:fldChar w:fldCharType="separate"/>
        </w:r>
        <w:r w:rsidR="00947873" w:rsidRPr="00033A6E">
          <w:rPr>
            <w:rFonts w:asciiTheme="minorHAnsi" w:hAnsiTheme="minorHAnsi" w:cs="Calibri"/>
            <w:noProof/>
            <w:webHidden/>
            <w:szCs w:val="24"/>
          </w:rPr>
          <w:t>47</w:t>
        </w:r>
        <w:r w:rsidR="00947873" w:rsidRPr="00033A6E">
          <w:rPr>
            <w:rFonts w:asciiTheme="minorHAnsi" w:hAnsiTheme="minorHAnsi" w:cs="Calibri"/>
            <w:noProof/>
            <w:webHidden/>
            <w:szCs w:val="24"/>
          </w:rPr>
          <w:fldChar w:fldCharType="end"/>
        </w:r>
      </w:hyperlink>
    </w:p>
    <w:p w14:paraId="4980F8FC" w14:textId="77777777" w:rsidR="00947873" w:rsidRPr="00033A6E" w:rsidRDefault="001F780A" w:rsidP="00033A6E">
      <w:pPr>
        <w:pStyle w:val="TOC1"/>
        <w:shd w:val="clear" w:color="auto" w:fill="auto"/>
        <w:rPr>
          <w:rFonts w:eastAsiaTheme="minorEastAsia"/>
          <w:noProof/>
          <w:color w:val="auto"/>
          <w:lang w:val="en-US" w:eastAsia="en-US"/>
        </w:rPr>
      </w:pPr>
      <w:hyperlink w:anchor="_Toc137584055" w:history="1">
        <w:r w:rsidR="00947873" w:rsidRPr="00033A6E">
          <w:rPr>
            <w:rStyle w:val="Hyperlink"/>
            <w:rFonts w:cs="Calibri"/>
            <w:noProof/>
            <w:szCs w:val="24"/>
          </w:rPr>
          <w:t>14. ANEXE</w:t>
        </w:r>
        <w:r w:rsidR="00947873" w:rsidRPr="00033A6E">
          <w:rPr>
            <w:noProof/>
            <w:webHidden/>
          </w:rPr>
          <w:tab/>
        </w:r>
        <w:r w:rsidR="00947873" w:rsidRPr="00033A6E">
          <w:rPr>
            <w:noProof/>
            <w:webHidden/>
          </w:rPr>
          <w:fldChar w:fldCharType="begin"/>
        </w:r>
        <w:r w:rsidR="00947873" w:rsidRPr="00033A6E">
          <w:rPr>
            <w:noProof/>
            <w:webHidden/>
          </w:rPr>
          <w:instrText xml:space="preserve"> PAGEREF _Toc137584055 \h </w:instrText>
        </w:r>
        <w:r w:rsidR="00947873" w:rsidRPr="00033A6E">
          <w:rPr>
            <w:noProof/>
            <w:webHidden/>
          </w:rPr>
        </w:r>
        <w:r w:rsidR="00947873" w:rsidRPr="00033A6E">
          <w:rPr>
            <w:noProof/>
            <w:webHidden/>
          </w:rPr>
          <w:fldChar w:fldCharType="separate"/>
        </w:r>
        <w:r w:rsidR="00947873" w:rsidRPr="00033A6E">
          <w:rPr>
            <w:noProof/>
            <w:webHidden/>
          </w:rPr>
          <w:t>48</w:t>
        </w:r>
        <w:r w:rsidR="00947873" w:rsidRPr="00033A6E">
          <w:rPr>
            <w:noProof/>
            <w:webHidden/>
          </w:rPr>
          <w:fldChar w:fldCharType="end"/>
        </w:r>
      </w:hyperlink>
    </w:p>
    <w:p w14:paraId="73DCAB1E" w14:textId="77777777" w:rsidR="00947873" w:rsidRPr="00033A6E" w:rsidRDefault="00947873" w:rsidP="00033A6E">
      <w:pPr>
        <w:pStyle w:val="TOC1"/>
        <w:shd w:val="clear" w:color="auto" w:fill="auto"/>
      </w:pPr>
      <w:r w:rsidRPr="00033A6E">
        <w:rPr>
          <w:color w:val="FF0000"/>
        </w:rPr>
        <w:fldChar w:fldCharType="end"/>
      </w:r>
    </w:p>
    <w:p w14:paraId="739D9A5A" w14:textId="77777777" w:rsidR="00947873" w:rsidRPr="00033A6E" w:rsidRDefault="00947873" w:rsidP="00033A6E">
      <w:pPr>
        <w:pStyle w:val="Heading1"/>
        <w:rPr>
          <w:sz w:val="24"/>
          <w:szCs w:val="24"/>
        </w:rPr>
      </w:pPr>
      <w:bookmarkStart w:id="1" w:name="_Toc137074944"/>
      <w:bookmarkStart w:id="2" w:name="_Toc137583958"/>
      <w:r w:rsidRPr="00033A6E">
        <w:rPr>
          <w:sz w:val="24"/>
          <w:szCs w:val="24"/>
        </w:rPr>
        <w:t>1. PREAMBUL, ABREVIERI ȘI GLOSAR</w:t>
      </w:r>
      <w:bookmarkEnd w:id="1"/>
      <w:bookmarkEnd w:id="2"/>
    </w:p>
    <w:p w14:paraId="003763AA" w14:textId="77777777" w:rsidR="00947873" w:rsidRPr="00033A6E" w:rsidRDefault="00947873" w:rsidP="00033A6E">
      <w:pPr>
        <w:pStyle w:val="Heading2"/>
        <w:spacing w:before="0"/>
        <w:rPr>
          <w:sz w:val="24"/>
          <w:szCs w:val="24"/>
        </w:rPr>
      </w:pPr>
      <w:bookmarkStart w:id="3" w:name="_Toc137074945"/>
      <w:bookmarkStart w:id="4" w:name="_Toc137583959"/>
      <w:r w:rsidRPr="00033A6E">
        <w:rPr>
          <w:sz w:val="24"/>
          <w:szCs w:val="24"/>
        </w:rPr>
        <w:t>1.1. Preambul</w:t>
      </w:r>
      <w:bookmarkEnd w:id="3"/>
      <w:bookmarkEnd w:id="4"/>
      <w:r w:rsidRPr="00033A6E">
        <w:rPr>
          <w:sz w:val="24"/>
          <w:szCs w:val="24"/>
        </w:rPr>
        <w:t xml:space="preserve"> </w:t>
      </w:r>
    </w:p>
    <w:p w14:paraId="67F712B3" w14:textId="77777777" w:rsidR="00947873" w:rsidRPr="00033A6E" w:rsidRDefault="00947873" w:rsidP="00033A6E">
      <w:pPr>
        <w:jc w:val="both"/>
        <w:rPr>
          <w:rFonts w:asciiTheme="minorHAnsi" w:hAnsiTheme="minorHAnsi" w:cs="Calibri"/>
          <w:bCs/>
        </w:rPr>
      </w:pPr>
    </w:p>
    <w:p w14:paraId="0C9541BC" w14:textId="3033DDCA" w:rsidR="00947873" w:rsidRPr="00033A6E" w:rsidRDefault="00947873" w:rsidP="00033A6E">
      <w:pPr>
        <w:jc w:val="both"/>
        <w:rPr>
          <w:rFonts w:asciiTheme="minorHAnsi" w:hAnsiTheme="minorHAnsi" w:cs="Calibri"/>
          <w:bCs/>
        </w:rPr>
      </w:pPr>
      <w:r w:rsidRPr="00033A6E">
        <w:rPr>
          <w:rFonts w:asciiTheme="minorHAnsi" w:hAnsiTheme="minorHAnsi" w:cs="Calibri"/>
          <w:bCs/>
        </w:rPr>
        <w:t xml:space="preserve">În vederea sprijinirii ADR Sud-Est în realizarea atribuțiilor sale prevăzute de lege, în Programul Regional Sud-Est </w:t>
      </w:r>
      <w:r w:rsidR="001A1D41" w:rsidRPr="00033A6E">
        <w:rPr>
          <w:rFonts w:asciiTheme="minorHAnsi" w:hAnsiTheme="minorHAnsi" w:cs="Calibri"/>
          <w:bCs/>
        </w:rPr>
        <w:t xml:space="preserve">(PR SE) </w:t>
      </w:r>
      <w:r w:rsidRPr="00033A6E">
        <w:rPr>
          <w:rFonts w:asciiTheme="minorHAnsi" w:hAnsiTheme="minorHAnsi" w:cs="Calibri"/>
          <w:bCs/>
        </w:rPr>
        <w:t>2021-2027 a fost definită o prioritate specifică, și anume Prioritatea 7 – Asistență Tehnică, care are ca obiectiv sprijinirea entităților implicate în managementul PR SE și a beneficiarilor, în scopul implementării eficiente și transparente a Programului.</w:t>
      </w:r>
    </w:p>
    <w:p w14:paraId="55078FF4" w14:textId="77777777" w:rsidR="00947873" w:rsidRPr="00033A6E" w:rsidRDefault="00947873" w:rsidP="00033A6E">
      <w:pPr>
        <w:jc w:val="both"/>
        <w:rPr>
          <w:rFonts w:asciiTheme="minorHAnsi" w:hAnsiTheme="minorHAnsi" w:cs="Calibri"/>
          <w:bCs/>
        </w:rPr>
      </w:pPr>
    </w:p>
    <w:p w14:paraId="1E2A687F" w14:textId="6A5D2C75" w:rsidR="00947873" w:rsidRPr="00033A6E" w:rsidRDefault="00947873" w:rsidP="00033A6E">
      <w:pPr>
        <w:jc w:val="both"/>
        <w:rPr>
          <w:rFonts w:asciiTheme="minorHAnsi" w:hAnsiTheme="minorHAnsi" w:cs="Calibri"/>
          <w:bCs/>
        </w:rPr>
      </w:pPr>
      <w:r w:rsidRPr="00033A6E">
        <w:rPr>
          <w:rFonts w:asciiTheme="minorHAnsi" w:hAnsiTheme="minorHAnsi" w:cs="Calibri"/>
          <w:bCs/>
        </w:rPr>
        <w:t xml:space="preserve">Prezentele instrucțiuni reprezintă un îndrumar pentru pregătirea proiectelor și completarea corectă a cererilor de finanțare pentru apelul de proiecte PRSE/7/2/2024 în cadrul </w:t>
      </w:r>
      <w:r w:rsidR="001A1D41" w:rsidRPr="00033A6E">
        <w:rPr>
          <w:rFonts w:asciiTheme="minorHAnsi" w:hAnsiTheme="minorHAnsi" w:cs="Calibri"/>
          <w:bCs/>
        </w:rPr>
        <w:t xml:space="preserve">PR SE </w:t>
      </w:r>
      <w:r w:rsidR="00885829" w:rsidRPr="00033A6E">
        <w:rPr>
          <w:rFonts w:asciiTheme="minorHAnsi" w:hAnsiTheme="minorHAnsi" w:cs="Calibri"/>
          <w:bCs/>
        </w:rPr>
        <w:t>2021-2027.</w:t>
      </w:r>
    </w:p>
    <w:p w14:paraId="5BF79658" w14:textId="77777777" w:rsidR="00947873" w:rsidRPr="00033A6E" w:rsidRDefault="00947873" w:rsidP="00033A6E">
      <w:pPr>
        <w:jc w:val="both"/>
        <w:rPr>
          <w:rFonts w:asciiTheme="minorHAnsi" w:hAnsiTheme="minorHAnsi" w:cs="Calibri"/>
          <w:bCs/>
        </w:rPr>
      </w:pPr>
    </w:p>
    <w:p w14:paraId="444F8F60" w14:textId="18FCC003" w:rsidR="00947873" w:rsidRPr="00033A6E" w:rsidRDefault="00947873" w:rsidP="00033A6E">
      <w:pPr>
        <w:jc w:val="both"/>
        <w:rPr>
          <w:rFonts w:asciiTheme="minorHAnsi" w:hAnsiTheme="minorHAnsi" w:cs="Calibri"/>
          <w:bCs/>
        </w:rPr>
      </w:pPr>
      <w:r w:rsidRPr="00033A6E">
        <w:rPr>
          <w:rFonts w:asciiTheme="minorHAnsi" w:hAnsiTheme="minorHAnsi" w:cs="Calibri"/>
          <w:bCs/>
        </w:rPr>
        <w:t xml:space="preserve">Aspectele cuprinse în acest document ce derivă din </w:t>
      </w:r>
      <w:r w:rsidR="001A1D41" w:rsidRPr="00033A6E">
        <w:rPr>
          <w:rFonts w:asciiTheme="minorHAnsi" w:hAnsiTheme="minorHAnsi" w:cs="Calibri"/>
          <w:bCs/>
        </w:rPr>
        <w:t xml:space="preserve">PR SE </w:t>
      </w:r>
      <w:r w:rsidRPr="00033A6E">
        <w:rPr>
          <w:rFonts w:asciiTheme="minorHAnsi" w:hAnsiTheme="minorHAnsi" w:cs="Calibri"/>
          <w:bCs/>
        </w:rPr>
        <w:t xml:space="preserve">2021-2027 și modul său de implementare vor fi interpretate exclusiv de către AM PR </w:t>
      </w:r>
      <w:r w:rsidR="001A1D41" w:rsidRPr="00033A6E">
        <w:rPr>
          <w:rFonts w:asciiTheme="minorHAnsi" w:hAnsiTheme="minorHAnsi" w:cs="Calibri"/>
          <w:bCs/>
        </w:rPr>
        <w:t xml:space="preserve">SE </w:t>
      </w:r>
      <w:r w:rsidRPr="00033A6E">
        <w:rPr>
          <w:rFonts w:asciiTheme="minorHAnsi" w:hAnsiTheme="minorHAnsi" w:cs="Calibri"/>
          <w:bCs/>
        </w:rPr>
        <w:t xml:space="preserve">cu respectarea legislației în vigoare şi folosind metoda de interpretare sistematică. </w:t>
      </w:r>
    </w:p>
    <w:p w14:paraId="3B3C34CF" w14:textId="77777777" w:rsidR="00947873" w:rsidRPr="00033A6E" w:rsidRDefault="00947873" w:rsidP="00033A6E">
      <w:pPr>
        <w:jc w:val="both"/>
        <w:rPr>
          <w:rFonts w:asciiTheme="minorHAnsi" w:hAnsiTheme="minorHAnsi" w:cs="Calibri"/>
          <w:bCs/>
        </w:rPr>
      </w:pPr>
    </w:p>
    <w:p w14:paraId="0FC2C85D" w14:textId="77777777" w:rsidR="00947873" w:rsidRPr="00033A6E" w:rsidRDefault="00947873" w:rsidP="00033A6E">
      <w:pPr>
        <w:widowControl/>
        <w:autoSpaceDE w:val="0"/>
        <w:autoSpaceDN w:val="0"/>
        <w:adjustRightInd w:val="0"/>
        <w:jc w:val="both"/>
        <w:rPr>
          <w:rFonts w:asciiTheme="minorHAnsi" w:hAnsiTheme="minorHAnsi" w:cstheme="minorHAnsi"/>
          <w:color w:val="auto"/>
        </w:rPr>
      </w:pPr>
      <w:r w:rsidRPr="00033A6E">
        <w:rPr>
          <w:rFonts w:asciiTheme="minorHAnsi" w:hAnsiTheme="minorHAnsi" w:cs="Calibri"/>
          <w:color w:val="auto"/>
        </w:rPr>
        <w:t xml:space="preserve">Recomandăm ca, înainte de a începe completarea cererii de finanțare, să vă asiguraţi că aţi parcurs toate informaţiile prezentate în acest document și anexele </w:t>
      </w:r>
      <w:r w:rsidRPr="00033A6E">
        <w:rPr>
          <w:rFonts w:asciiTheme="minorHAnsi" w:hAnsiTheme="minorHAnsi" w:cstheme="minorHAnsi"/>
          <w:color w:val="auto"/>
        </w:rPr>
        <w:t xml:space="preserve">aferente acestuia, precum şi toate prevederile din PR SE şi să vă asigurați că aţi înţeles toate aspectele legate de specificul intervenţiilor finanţate prin Prioritatea 7 Asistență Tehnică din cadrul PR SE. </w:t>
      </w:r>
    </w:p>
    <w:p w14:paraId="3E8D3F1F" w14:textId="77777777" w:rsidR="00947873" w:rsidRPr="00033A6E" w:rsidRDefault="00947873" w:rsidP="00033A6E">
      <w:pPr>
        <w:widowControl/>
        <w:autoSpaceDE w:val="0"/>
        <w:autoSpaceDN w:val="0"/>
        <w:adjustRightInd w:val="0"/>
        <w:jc w:val="both"/>
        <w:rPr>
          <w:rFonts w:asciiTheme="minorHAnsi" w:hAnsiTheme="minorHAnsi" w:cstheme="minorHAnsi"/>
          <w:color w:val="auto"/>
        </w:rPr>
      </w:pPr>
    </w:p>
    <w:p w14:paraId="4BBB6FF6" w14:textId="77777777" w:rsidR="00947873" w:rsidRPr="00033A6E" w:rsidRDefault="00947873" w:rsidP="00033A6E">
      <w:pPr>
        <w:widowControl/>
        <w:autoSpaceDE w:val="0"/>
        <w:autoSpaceDN w:val="0"/>
        <w:adjustRightInd w:val="0"/>
        <w:jc w:val="both"/>
        <w:rPr>
          <w:rFonts w:asciiTheme="minorHAnsi" w:hAnsiTheme="minorHAnsi" w:cstheme="minorHAnsi"/>
          <w:color w:val="auto"/>
        </w:rPr>
      </w:pPr>
      <w:r w:rsidRPr="00033A6E">
        <w:rPr>
          <w:rFonts w:asciiTheme="minorHAnsi" w:hAnsiTheme="minorHAnsi" w:cstheme="minorHAnsi"/>
          <w:color w:val="auto"/>
        </w:rPr>
        <w:t xml:space="preserve">Recomandăm ca, până la data limită de depunere a cererilor de finanţare în cadrul prezentului apel de proiecte, să consultaţi periodic pagina de internet </w:t>
      </w:r>
      <w:r w:rsidR="001F780A" w:rsidRPr="00033A6E">
        <w:fldChar w:fldCharType="begin"/>
      </w:r>
      <w:r w:rsidR="001F780A" w:rsidRPr="00033A6E">
        <w:instrText xml:space="preserve"> HYPERLINK "http://www.regiosudest.ro" </w:instrText>
      </w:r>
      <w:r w:rsidR="001F780A" w:rsidRPr="00033A6E">
        <w:fldChar w:fldCharType="separate"/>
      </w:r>
      <w:r w:rsidRPr="00033A6E">
        <w:rPr>
          <w:rStyle w:val="Hyperlink"/>
          <w:rFonts w:asciiTheme="minorHAnsi" w:hAnsiTheme="minorHAnsi" w:cstheme="minorHAnsi"/>
          <w:color w:val="auto"/>
        </w:rPr>
        <w:t>www.regiosudest.ro</w:t>
      </w:r>
      <w:r w:rsidR="001F780A" w:rsidRPr="00033A6E">
        <w:rPr>
          <w:rStyle w:val="Hyperlink"/>
          <w:rFonts w:asciiTheme="minorHAnsi" w:hAnsiTheme="minorHAnsi" w:cstheme="minorHAnsi"/>
          <w:color w:val="auto"/>
        </w:rPr>
        <w:fldChar w:fldCharType="end"/>
      </w:r>
      <w:r w:rsidRPr="00033A6E">
        <w:rPr>
          <w:rFonts w:asciiTheme="minorHAnsi" w:hAnsiTheme="minorHAnsi" w:cstheme="minorHAnsi"/>
          <w:color w:val="auto"/>
        </w:rPr>
        <w:t xml:space="preserve">  pentru a urmări eventualele modificări ale condiţiilor de finanțare, precum și alte comunicări/clarificări pentru accesarea fondurilor în cadrul PR SE.</w:t>
      </w:r>
    </w:p>
    <w:p w14:paraId="70C31930" w14:textId="77777777" w:rsidR="00947873" w:rsidRPr="00033A6E" w:rsidRDefault="00947873" w:rsidP="00033A6E">
      <w:pPr>
        <w:widowControl/>
        <w:autoSpaceDE w:val="0"/>
        <w:autoSpaceDN w:val="0"/>
        <w:adjustRightInd w:val="0"/>
        <w:jc w:val="both"/>
        <w:rPr>
          <w:rFonts w:asciiTheme="minorHAnsi" w:hAnsiTheme="minorHAnsi" w:cs="Calibri"/>
          <w:color w:val="auto"/>
        </w:rPr>
      </w:pPr>
    </w:p>
    <w:p w14:paraId="07AA4B10" w14:textId="77777777" w:rsidR="00947873" w:rsidRPr="00033A6E" w:rsidRDefault="00947873" w:rsidP="00033A6E">
      <w:pPr>
        <w:widowControl/>
        <w:autoSpaceDE w:val="0"/>
        <w:autoSpaceDN w:val="0"/>
        <w:adjustRightInd w:val="0"/>
        <w:jc w:val="both"/>
        <w:rPr>
          <w:rFonts w:asciiTheme="minorHAnsi" w:hAnsiTheme="minorHAnsi" w:cs="Calibri"/>
          <w:color w:val="auto"/>
        </w:rPr>
      </w:pPr>
      <w:r w:rsidRPr="00033A6E">
        <w:rPr>
          <w:rFonts w:asciiTheme="minorHAnsi" w:hAnsiTheme="minorHAnsi" w:cs="Calibri"/>
          <w:color w:val="auto"/>
        </w:rPr>
        <w:lastRenderedPageBreak/>
        <w:t>În pregătirea cererilor de finanțare, la depunerea proiectelor, pe parcursul procesului de evaluare și contractare, precum și pe întreaga durată de implementare solicitantul/beneficiarul de finanțare are obligația de a respecta legislaţia în vigoare la nivel naţional şi european, inclusiv modificările intervenite pe parcursul procesului de evaluare sau contractare a proiectelor, ulterior lansării instrucțiunilor privind finanțarea.</w:t>
      </w:r>
    </w:p>
    <w:p w14:paraId="2B0E6BC5" w14:textId="77777777" w:rsidR="00947873" w:rsidRPr="00033A6E" w:rsidRDefault="00947873" w:rsidP="00033A6E">
      <w:pPr>
        <w:widowControl/>
        <w:autoSpaceDE w:val="0"/>
        <w:autoSpaceDN w:val="0"/>
        <w:adjustRightInd w:val="0"/>
        <w:jc w:val="both"/>
        <w:rPr>
          <w:rFonts w:asciiTheme="minorHAnsi" w:hAnsiTheme="minorHAnsi" w:cs="Calibri"/>
          <w:color w:val="auto"/>
          <w:lang w:val="fr-FR"/>
        </w:rPr>
      </w:pPr>
      <w:proofErr w:type="spellStart"/>
      <w:r w:rsidRPr="00033A6E">
        <w:rPr>
          <w:rFonts w:asciiTheme="minorHAnsi" w:hAnsiTheme="minorHAnsi" w:cs="Calibri"/>
          <w:color w:val="auto"/>
          <w:lang w:val="fr-FR"/>
        </w:rPr>
        <w:t>Identificarea</w:t>
      </w:r>
      <w:proofErr w:type="spellEnd"/>
      <w:r w:rsidRPr="00033A6E">
        <w:rPr>
          <w:rFonts w:asciiTheme="minorHAnsi" w:hAnsiTheme="minorHAnsi" w:cs="Calibri"/>
          <w:color w:val="auto"/>
          <w:lang w:val="fr-FR"/>
        </w:rPr>
        <w:t xml:space="preserve"> </w:t>
      </w:r>
      <w:proofErr w:type="spellStart"/>
      <w:r w:rsidRPr="00033A6E">
        <w:rPr>
          <w:rFonts w:asciiTheme="minorHAnsi" w:hAnsiTheme="minorHAnsi" w:cs="Calibri"/>
          <w:color w:val="auto"/>
          <w:lang w:val="fr-FR"/>
        </w:rPr>
        <w:t>unor</w:t>
      </w:r>
      <w:proofErr w:type="spellEnd"/>
      <w:r w:rsidRPr="00033A6E">
        <w:rPr>
          <w:rFonts w:asciiTheme="minorHAnsi" w:hAnsiTheme="minorHAnsi" w:cs="Calibri"/>
          <w:color w:val="auto"/>
          <w:lang w:val="fr-FR"/>
        </w:rPr>
        <w:t xml:space="preserve"> aspecte ce pot </w:t>
      </w:r>
      <w:proofErr w:type="spellStart"/>
      <w:r w:rsidRPr="00033A6E">
        <w:rPr>
          <w:rFonts w:asciiTheme="minorHAnsi" w:hAnsiTheme="minorHAnsi" w:cs="Calibri"/>
          <w:color w:val="auto"/>
          <w:lang w:val="fr-FR"/>
        </w:rPr>
        <w:t>îmbunătăți</w:t>
      </w:r>
      <w:proofErr w:type="spellEnd"/>
      <w:r w:rsidRPr="00033A6E">
        <w:rPr>
          <w:rFonts w:asciiTheme="minorHAnsi" w:hAnsiTheme="minorHAnsi" w:cs="Calibri"/>
          <w:color w:val="auto"/>
          <w:lang w:val="fr-FR"/>
        </w:rPr>
        <w:t xml:space="preserve"> </w:t>
      </w:r>
      <w:proofErr w:type="spellStart"/>
      <w:r w:rsidRPr="00033A6E">
        <w:rPr>
          <w:rFonts w:asciiTheme="minorHAnsi" w:hAnsiTheme="minorHAnsi" w:cs="Calibri"/>
          <w:color w:val="auto"/>
          <w:lang w:val="fr-FR"/>
        </w:rPr>
        <w:t>procesul</w:t>
      </w:r>
      <w:proofErr w:type="spellEnd"/>
      <w:r w:rsidRPr="00033A6E">
        <w:rPr>
          <w:rFonts w:asciiTheme="minorHAnsi" w:hAnsiTheme="minorHAnsi" w:cs="Calibri"/>
          <w:color w:val="auto"/>
          <w:lang w:val="fr-FR"/>
        </w:rPr>
        <w:t xml:space="preserve"> de </w:t>
      </w:r>
      <w:proofErr w:type="spellStart"/>
      <w:r w:rsidRPr="00033A6E">
        <w:rPr>
          <w:rFonts w:asciiTheme="minorHAnsi" w:hAnsiTheme="minorHAnsi" w:cs="Calibri"/>
          <w:color w:val="auto"/>
          <w:lang w:val="fr-FR"/>
        </w:rPr>
        <w:t>evaluare</w:t>
      </w:r>
      <w:proofErr w:type="spellEnd"/>
      <w:r w:rsidRPr="00033A6E">
        <w:rPr>
          <w:rFonts w:asciiTheme="minorHAnsi" w:hAnsiTheme="minorHAnsi" w:cs="Calibri"/>
          <w:color w:val="auto"/>
          <w:lang w:val="fr-FR"/>
        </w:rPr>
        <w:t xml:space="preserve"> </w:t>
      </w:r>
      <w:proofErr w:type="spellStart"/>
      <w:r w:rsidRPr="00033A6E">
        <w:rPr>
          <w:rFonts w:asciiTheme="minorHAnsi" w:hAnsiTheme="minorHAnsi" w:cs="Calibri"/>
          <w:color w:val="auto"/>
          <w:lang w:val="fr-FR"/>
        </w:rPr>
        <w:t>sau</w:t>
      </w:r>
      <w:proofErr w:type="spellEnd"/>
      <w:r w:rsidRPr="00033A6E">
        <w:rPr>
          <w:rFonts w:asciiTheme="minorHAnsi" w:hAnsiTheme="minorHAnsi" w:cs="Calibri"/>
          <w:color w:val="auto"/>
          <w:lang w:val="fr-FR"/>
        </w:rPr>
        <w:t xml:space="preserve"> </w:t>
      </w:r>
      <w:proofErr w:type="spellStart"/>
      <w:r w:rsidRPr="00033A6E">
        <w:rPr>
          <w:rFonts w:asciiTheme="minorHAnsi" w:hAnsiTheme="minorHAnsi" w:cs="Calibri"/>
          <w:color w:val="auto"/>
          <w:lang w:val="fr-FR"/>
        </w:rPr>
        <w:t>contractare</w:t>
      </w:r>
      <w:proofErr w:type="spellEnd"/>
      <w:r w:rsidRPr="00033A6E">
        <w:rPr>
          <w:rFonts w:asciiTheme="minorHAnsi" w:hAnsiTheme="minorHAnsi" w:cs="Calibri"/>
          <w:color w:val="auto"/>
          <w:lang w:val="fr-FR"/>
        </w:rPr>
        <w:t xml:space="preserve"> </w:t>
      </w:r>
      <w:proofErr w:type="spellStart"/>
      <w:r w:rsidRPr="00033A6E">
        <w:rPr>
          <w:rFonts w:asciiTheme="minorHAnsi" w:hAnsiTheme="minorHAnsi" w:cs="Calibri"/>
          <w:color w:val="auto"/>
          <w:lang w:val="fr-FR"/>
        </w:rPr>
        <w:t>poate</w:t>
      </w:r>
      <w:proofErr w:type="spellEnd"/>
      <w:r w:rsidRPr="00033A6E">
        <w:rPr>
          <w:rFonts w:asciiTheme="minorHAnsi" w:hAnsiTheme="minorHAnsi" w:cs="Calibri"/>
          <w:color w:val="auto"/>
          <w:lang w:val="fr-FR"/>
        </w:rPr>
        <w:t xml:space="preserve"> </w:t>
      </w:r>
      <w:proofErr w:type="spellStart"/>
      <w:r w:rsidRPr="00033A6E">
        <w:rPr>
          <w:rFonts w:asciiTheme="minorHAnsi" w:hAnsiTheme="minorHAnsi" w:cs="Calibri"/>
          <w:color w:val="auto"/>
          <w:lang w:val="fr-FR"/>
        </w:rPr>
        <w:t>determina</w:t>
      </w:r>
      <w:proofErr w:type="spellEnd"/>
      <w:r w:rsidRPr="00033A6E">
        <w:rPr>
          <w:rFonts w:asciiTheme="minorHAnsi" w:hAnsiTheme="minorHAnsi" w:cs="Calibri"/>
          <w:color w:val="auto"/>
          <w:lang w:val="fr-FR"/>
        </w:rPr>
        <w:t xml:space="preserve"> </w:t>
      </w:r>
      <w:proofErr w:type="spellStart"/>
      <w:r w:rsidRPr="00033A6E">
        <w:rPr>
          <w:rFonts w:asciiTheme="minorHAnsi" w:hAnsiTheme="minorHAnsi" w:cs="Calibri"/>
          <w:color w:val="auto"/>
          <w:lang w:val="fr-FR"/>
        </w:rPr>
        <w:t>solicitări</w:t>
      </w:r>
      <w:proofErr w:type="spellEnd"/>
      <w:r w:rsidRPr="00033A6E">
        <w:rPr>
          <w:rFonts w:asciiTheme="minorHAnsi" w:hAnsiTheme="minorHAnsi" w:cs="Calibri"/>
          <w:color w:val="auto"/>
          <w:lang w:val="fr-FR"/>
        </w:rPr>
        <w:t xml:space="preserve"> de documente </w:t>
      </w:r>
      <w:proofErr w:type="spellStart"/>
      <w:r w:rsidRPr="00033A6E">
        <w:rPr>
          <w:rFonts w:asciiTheme="minorHAnsi" w:hAnsiTheme="minorHAnsi" w:cs="Calibri"/>
          <w:color w:val="auto"/>
          <w:lang w:val="fr-FR"/>
        </w:rPr>
        <w:t>suplimentare</w:t>
      </w:r>
      <w:proofErr w:type="spellEnd"/>
      <w:r w:rsidRPr="00033A6E">
        <w:rPr>
          <w:rFonts w:asciiTheme="minorHAnsi" w:hAnsiTheme="minorHAnsi" w:cs="Calibri"/>
          <w:color w:val="auto"/>
          <w:lang w:val="fr-FR"/>
        </w:rPr>
        <w:t xml:space="preserve"> </w:t>
      </w:r>
      <w:proofErr w:type="spellStart"/>
      <w:r w:rsidRPr="00033A6E">
        <w:rPr>
          <w:rFonts w:asciiTheme="minorHAnsi" w:hAnsiTheme="minorHAnsi" w:cs="Calibri"/>
          <w:color w:val="auto"/>
          <w:lang w:val="fr-FR"/>
        </w:rPr>
        <w:t>din</w:t>
      </w:r>
      <w:proofErr w:type="spellEnd"/>
      <w:r w:rsidRPr="00033A6E">
        <w:rPr>
          <w:rFonts w:asciiTheme="minorHAnsi" w:hAnsiTheme="minorHAnsi" w:cs="Calibri"/>
          <w:color w:val="auto"/>
          <w:lang w:val="fr-FR"/>
        </w:rPr>
        <w:t xml:space="preserve"> </w:t>
      </w:r>
      <w:proofErr w:type="spellStart"/>
      <w:r w:rsidRPr="00033A6E">
        <w:rPr>
          <w:rFonts w:asciiTheme="minorHAnsi" w:hAnsiTheme="minorHAnsi" w:cs="Calibri"/>
          <w:color w:val="auto"/>
          <w:lang w:val="fr-FR"/>
        </w:rPr>
        <w:t>partea</w:t>
      </w:r>
      <w:proofErr w:type="spellEnd"/>
      <w:r w:rsidRPr="00033A6E">
        <w:rPr>
          <w:rFonts w:asciiTheme="minorHAnsi" w:hAnsiTheme="minorHAnsi" w:cs="Calibri"/>
          <w:color w:val="auto"/>
          <w:lang w:val="fr-FR"/>
        </w:rPr>
        <w:t xml:space="preserve"> AM PR SE, la care </w:t>
      </w:r>
      <w:proofErr w:type="spellStart"/>
      <w:r w:rsidRPr="00033A6E">
        <w:rPr>
          <w:rFonts w:asciiTheme="minorHAnsi" w:hAnsiTheme="minorHAnsi" w:cs="Calibri"/>
          <w:color w:val="auto"/>
          <w:lang w:val="fr-FR"/>
        </w:rPr>
        <w:t>solicitantul</w:t>
      </w:r>
      <w:proofErr w:type="spellEnd"/>
      <w:r w:rsidRPr="00033A6E">
        <w:rPr>
          <w:rFonts w:asciiTheme="minorHAnsi" w:hAnsiTheme="minorHAnsi" w:cs="Calibri"/>
          <w:color w:val="auto"/>
          <w:lang w:val="fr-FR"/>
        </w:rPr>
        <w:t xml:space="preserve"> de </w:t>
      </w:r>
      <w:proofErr w:type="spellStart"/>
      <w:r w:rsidRPr="00033A6E">
        <w:rPr>
          <w:rFonts w:asciiTheme="minorHAnsi" w:hAnsiTheme="minorHAnsi" w:cs="Calibri"/>
          <w:color w:val="auto"/>
          <w:lang w:val="fr-FR"/>
        </w:rPr>
        <w:t>finanțare</w:t>
      </w:r>
      <w:proofErr w:type="spellEnd"/>
      <w:r w:rsidRPr="00033A6E">
        <w:rPr>
          <w:rFonts w:asciiTheme="minorHAnsi" w:hAnsiTheme="minorHAnsi" w:cs="Calibri"/>
          <w:color w:val="auto"/>
          <w:lang w:val="fr-FR"/>
        </w:rPr>
        <w:t xml:space="preserve"> are </w:t>
      </w:r>
      <w:proofErr w:type="spellStart"/>
      <w:r w:rsidRPr="00033A6E">
        <w:rPr>
          <w:rFonts w:asciiTheme="minorHAnsi" w:hAnsiTheme="minorHAnsi" w:cs="Calibri"/>
          <w:color w:val="auto"/>
          <w:lang w:val="fr-FR"/>
        </w:rPr>
        <w:t>obligația</w:t>
      </w:r>
      <w:proofErr w:type="spellEnd"/>
      <w:r w:rsidRPr="00033A6E">
        <w:rPr>
          <w:rFonts w:asciiTheme="minorHAnsi" w:hAnsiTheme="minorHAnsi" w:cs="Calibri"/>
          <w:color w:val="auto"/>
          <w:lang w:val="fr-FR"/>
        </w:rPr>
        <w:t xml:space="preserve"> </w:t>
      </w:r>
      <w:proofErr w:type="gramStart"/>
      <w:r w:rsidRPr="00033A6E">
        <w:rPr>
          <w:rFonts w:asciiTheme="minorHAnsi" w:hAnsiTheme="minorHAnsi" w:cs="Calibri"/>
          <w:color w:val="auto"/>
          <w:lang w:val="fr-FR"/>
        </w:rPr>
        <w:t>de a</w:t>
      </w:r>
      <w:proofErr w:type="gramEnd"/>
      <w:r w:rsidRPr="00033A6E">
        <w:rPr>
          <w:rFonts w:asciiTheme="minorHAnsi" w:hAnsiTheme="minorHAnsi" w:cs="Calibri"/>
          <w:color w:val="auto"/>
          <w:lang w:val="fr-FR"/>
        </w:rPr>
        <w:t xml:space="preserve"> </w:t>
      </w:r>
      <w:proofErr w:type="spellStart"/>
      <w:r w:rsidRPr="00033A6E">
        <w:rPr>
          <w:rFonts w:asciiTheme="minorHAnsi" w:hAnsiTheme="minorHAnsi" w:cs="Calibri"/>
          <w:color w:val="auto"/>
          <w:lang w:val="fr-FR"/>
        </w:rPr>
        <w:t>răspunde</w:t>
      </w:r>
      <w:proofErr w:type="spellEnd"/>
      <w:r w:rsidRPr="00033A6E">
        <w:rPr>
          <w:rFonts w:asciiTheme="minorHAnsi" w:hAnsiTheme="minorHAnsi" w:cs="Calibri"/>
          <w:color w:val="auto"/>
          <w:lang w:val="fr-FR"/>
        </w:rPr>
        <w:t xml:space="preserve"> </w:t>
      </w:r>
      <w:proofErr w:type="spellStart"/>
      <w:r w:rsidRPr="00033A6E">
        <w:rPr>
          <w:rFonts w:asciiTheme="minorHAnsi" w:hAnsiTheme="minorHAnsi" w:cs="Calibri"/>
          <w:color w:val="auto"/>
          <w:lang w:val="fr-FR"/>
        </w:rPr>
        <w:t>În</w:t>
      </w:r>
      <w:proofErr w:type="spellEnd"/>
      <w:r w:rsidRPr="00033A6E">
        <w:rPr>
          <w:rFonts w:asciiTheme="minorHAnsi" w:hAnsiTheme="minorHAnsi" w:cs="Calibri"/>
          <w:color w:val="auto"/>
          <w:lang w:val="fr-FR"/>
        </w:rPr>
        <w:t xml:space="preserve"> </w:t>
      </w:r>
      <w:proofErr w:type="spellStart"/>
      <w:r w:rsidRPr="00033A6E">
        <w:rPr>
          <w:rFonts w:asciiTheme="minorHAnsi" w:hAnsiTheme="minorHAnsi" w:cs="Calibri"/>
          <w:color w:val="auto"/>
          <w:lang w:val="fr-FR"/>
        </w:rPr>
        <w:t>situația</w:t>
      </w:r>
      <w:proofErr w:type="spellEnd"/>
      <w:r w:rsidRPr="00033A6E">
        <w:rPr>
          <w:rFonts w:asciiTheme="minorHAnsi" w:hAnsiTheme="minorHAnsi" w:cs="Calibri"/>
          <w:color w:val="auto"/>
          <w:lang w:val="fr-FR"/>
        </w:rPr>
        <w:t xml:space="preserve"> </w:t>
      </w:r>
      <w:proofErr w:type="spellStart"/>
      <w:r w:rsidRPr="00033A6E">
        <w:rPr>
          <w:rFonts w:asciiTheme="minorHAnsi" w:hAnsiTheme="minorHAnsi" w:cs="Calibri"/>
          <w:color w:val="auto"/>
          <w:lang w:val="fr-FR"/>
        </w:rPr>
        <w:t>în</w:t>
      </w:r>
      <w:proofErr w:type="spellEnd"/>
      <w:r w:rsidRPr="00033A6E">
        <w:rPr>
          <w:rFonts w:asciiTheme="minorHAnsi" w:hAnsiTheme="minorHAnsi" w:cs="Calibri"/>
          <w:color w:val="auto"/>
          <w:lang w:val="fr-FR"/>
        </w:rPr>
        <w:t xml:space="preserve"> care </w:t>
      </w:r>
      <w:proofErr w:type="spellStart"/>
      <w:r w:rsidRPr="00033A6E">
        <w:rPr>
          <w:rFonts w:asciiTheme="minorHAnsi" w:hAnsiTheme="minorHAnsi" w:cs="Calibri"/>
          <w:color w:val="auto"/>
          <w:lang w:val="fr-FR"/>
        </w:rPr>
        <w:t>solicitantul</w:t>
      </w:r>
      <w:proofErr w:type="spellEnd"/>
      <w:r w:rsidRPr="00033A6E">
        <w:rPr>
          <w:rFonts w:asciiTheme="minorHAnsi" w:hAnsiTheme="minorHAnsi" w:cs="Calibri"/>
          <w:color w:val="auto"/>
          <w:lang w:val="fr-FR"/>
        </w:rPr>
        <w:t xml:space="preserve"> nu </w:t>
      </w:r>
      <w:proofErr w:type="spellStart"/>
      <w:r w:rsidRPr="00033A6E">
        <w:rPr>
          <w:rFonts w:asciiTheme="minorHAnsi" w:hAnsiTheme="minorHAnsi" w:cs="Calibri"/>
          <w:color w:val="auto"/>
          <w:lang w:val="fr-FR"/>
        </w:rPr>
        <w:t>răspunde</w:t>
      </w:r>
      <w:proofErr w:type="spellEnd"/>
      <w:r w:rsidRPr="00033A6E">
        <w:rPr>
          <w:rFonts w:asciiTheme="minorHAnsi" w:hAnsiTheme="minorHAnsi" w:cs="Calibri"/>
          <w:color w:val="auto"/>
          <w:lang w:val="fr-FR"/>
        </w:rPr>
        <w:t xml:space="preserve">, </w:t>
      </w:r>
      <w:proofErr w:type="spellStart"/>
      <w:r w:rsidRPr="00033A6E">
        <w:rPr>
          <w:rFonts w:asciiTheme="minorHAnsi" w:hAnsiTheme="minorHAnsi" w:cs="Calibri"/>
          <w:color w:val="auto"/>
          <w:lang w:val="fr-FR"/>
        </w:rPr>
        <w:t>conform</w:t>
      </w:r>
      <w:proofErr w:type="spellEnd"/>
      <w:r w:rsidRPr="00033A6E">
        <w:rPr>
          <w:rFonts w:asciiTheme="minorHAnsi" w:hAnsiTheme="minorHAnsi" w:cs="Calibri"/>
          <w:color w:val="auto"/>
          <w:lang w:val="fr-FR"/>
        </w:rPr>
        <w:t xml:space="preserve"> </w:t>
      </w:r>
      <w:proofErr w:type="spellStart"/>
      <w:r w:rsidRPr="00033A6E">
        <w:rPr>
          <w:rFonts w:asciiTheme="minorHAnsi" w:hAnsiTheme="minorHAnsi" w:cs="Calibri"/>
          <w:color w:val="auto"/>
          <w:lang w:val="fr-FR"/>
        </w:rPr>
        <w:t>precizărilor</w:t>
      </w:r>
      <w:proofErr w:type="spellEnd"/>
      <w:r w:rsidRPr="00033A6E">
        <w:rPr>
          <w:rFonts w:asciiTheme="minorHAnsi" w:hAnsiTheme="minorHAnsi" w:cs="Calibri"/>
          <w:color w:val="auto"/>
          <w:lang w:val="fr-FR"/>
        </w:rPr>
        <w:t xml:space="preserve"> </w:t>
      </w:r>
      <w:proofErr w:type="spellStart"/>
      <w:r w:rsidRPr="00033A6E">
        <w:rPr>
          <w:rFonts w:asciiTheme="minorHAnsi" w:hAnsiTheme="minorHAnsi" w:cs="Calibri"/>
          <w:color w:val="auto"/>
          <w:lang w:val="fr-FR"/>
        </w:rPr>
        <w:t>din</w:t>
      </w:r>
      <w:proofErr w:type="spellEnd"/>
      <w:r w:rsidRPr="00033A6E">
        <w:rPr>
          <w:rFonts w:asciiTheme="minorHAnsi" w:hAnsiTheme="minorHAnsi" w:cs="Calibri"/>
          <w:color w:val="auto"/>
          <w:lang w:val="fr-FR"/>
        </w:rPr>
        <w:t xml:space="preserve"> </w:t>
      </w:r>
      <w:proofErr w:type="spellStart"/>
      <w:r w:rsidRPr="00033A6E">
        <w:rPr>
          <w:rFonts w:asciiTheme="minorHAnsi" w:hAnsiTheme="minorHAnsi" w:cs="Calibri"/>
          <w:color w:val="auto"/>
          <w:lang w:val="fr-FR"/>
        </w:rPr>
        <w:t>Instructiunile</w:t>
      </w:r>
      <w:proofErr w:type="spellEnd"/>
      <w:r w:rsidRPr="00033A6E">
        <w:rPr>
          <w:rFonts w:asciiTheme="minorHAnsi" w:hAnsiTheme="minorHAnsi" w:cs="Calibri"/>
          <w:color w:val="auto"/>
          <w:lang w:val="fr-FR"/>
        </w:rPr>
        <w:t xml:space="preserve"> de </w:t>
      </w:r>
      <w:proofErr w:type="spellStart"/>
      <w:r w:rsidRPr="00033A6E">
        <w:rPr>
          <w:rFonts w:asciiTheme="minorHAnsi" w:hAnsiTheme="minorHAnsi" w:cs="Calibri"/>
          <w:color w:val="auto"/>
          <w:lang w:val="fr-FR"/>
        </w:rPr>
        <w:t>finanțare</w:t>
      </w:r>
      <w:proofErr w:type="spellEnd"/>
      <w:r w:rsidRPr="00033A6E">
        <w:rPr>
          <w:rFonts w:asciiTheme="minorHAnsi" w:hAnsiTheme="minorHAnsi" w:cs="Calibri"/>
          <w:color w:val="auto"/>
          <w:lang w:val="fr-FR"/>
        </w:rPr>
        <w:t xml:space="preserve"> </w:t>
      </w:r>
      <w:proofErr w:type="spellStart"/>
      <w:r w:rsidRPr="00033A6E">
        <w:rPr>
          <w:rFonts w:asciiTheme="minorHAnsi" w:hAnsiTheme="minorHAnsi" w:cs="Calibri"/>
          <w:color w:val="auto"/>
          <w:lang w:val="fr-FR"/>
        </w:rPr>
        <w:t>și</w:t>
      </w:r>
      <w:proofErr w:type="spellEnd"/>
      <w:r w:rsidRPr="00033A6E">
        <w:rPr>
          <w:rFonts w:asciiTheme="minorHAnsi" w:hAnsiTheme="minorHAnsi" w:cs="Calibri"/>
          <w:color w:val="auto"/>
          <w:lang w:val="fr-FR"/>
        </w:rPr>
        <w:t xml:space="preserve"> al </w:t>
      </w:r>
      <w:proofErr w:type="spellStart"/>
      <w:r w:rsidRPr="00033A6E">
        <w:rPr>
          <w:rFonts w:asciiTheme="minorHAnsi" w:hAnsiTheme="minorHAnsi" w:cs="Calibri"/>
          <w:color w:val="auto"/>
          <w:lang w:val="fr-FR"/>
        </w:rPr>
        <w:t>anexelor</w:t>
      </w:r>
      <w:proofErr w:type="spellEnd"/>
      <w:r w:rsidRPr="00033A6E">
        <w:rPr>
          <w:rFonts w:asciiTheme="minorHAnsi" w:hAnsiTheme="minorHAnsi" w:cs="Calibri"/>
          <w:color w:val="auto"/>
          <w:lang w:val="fr-FR"/>
        </w:rPr>
        <w:t xml:space="preserve"> la </w:t>
      </w:r>
      <w:proofErr w:type="spellStart"/>
      <w:r w:rsidRPr="00033A6E">
        <w:rPr>
          <w:rFonts w:asciiTheme="minorHAnsi" w:hAnsiTheme="minorHAnsi" w:cs="Calibri"/>
          <w:color w:val="auto"/>
          <w:lang w:val="fr-FR"/>
        </w:rPr>
        <w:t>acesta</w:t>
      </w:r>
      <w:proofErr w:type="spellEnd"/>
      <w:r w:rsidRPr="00033A6E">
        <w:rPr>
          <w:rFonts w:asciiTheme="minorHAnsi" w:hAnsiTheme="minorHAnsi" w:cs="Calibri"/>
          <w:color w:val="auto"/>
          <w:lang w:val="fr-FR"/>
        </w:rPr>
        <w:t xml:space="preserve">, </w:t>
      </w:r>
      <w:proofErr w:type="spellStart"/>
      <w:r w:rsidRPr="00033A6E">
        <w:rPr>
          <w:rFonts w:asciiTheme="minorHAnsi" w:hAnsiTheme="minorHAnsi" w:cs="Calibri"/>
          <w:color w:val="auto"/>
          <w:lang w:val="fr-FR"/>
        </w:rPr>
        <w:t>cererea</w:t>
      </w:r>
      <w:proofErr w:type="spellEnd"/>
      <w:r w:rsidRPr="00033A6E">
        <w:rPr>
          <w:rFonts w:asciiTheme="minorHAnsi" w:hAnsiTheme="minorHAnsi" w:cs="Calibri"/>
          <w:color w:val="auto"/>
          <w:lang w:val="fr-FR"/>
        </w:rPr>
        <w:t xml:space="preserve"> de </w:t>
      </w:r>
      <w:proofErr w:type="spellStart"/>
      <w:r w:rsidRPr="00033A6E">
        <w:rPr>
          <w:rFonts w:asciiTheme="minorHAnsi" w:hAnsiTheme="minorHAnsi" w:cs="Calibri"/>
          <w:color w:val="auto"/>
          <w:lang w:val="fr-FR"/>
        </w:rPr>
        <w:t>finanțare</w:t>
      </w:r>
      <w:proofErr w:type="spellEnd"/>
      <w:r w:rsidRPr="00033A6E">
        <w:rPr>
          <w:rFonts w:asciiTheme="minorHAnsi" w:hAnsiTheme="minorHAnsi" w:cs="Calibri"/>
          <w:color w:val="auto"/>
          <w:lang w:val="fr-FR"/>
        </w:rPr>
        <w:t xml:space="preserve"> va fi </w:t>
      </w:r>
      <w:proofErr w:type="spellStart"/>
      <w:r w:rsidRPr="00033A6E">
        <w:rPr>
          <w:rFonts w:asciiTheme="minorHAnsi" w:hAnsiTheme="minorHAnsi" w:cs="Calibri"/>
          <w:color w:val="auto"/>
          <w:lang w:val="fr-FR"/>
        </w:rPr>
        <w:t>evaluată</w:t>
      </w:r>
      <w:proofErr w:type="spellEnd"/>
      <w:r w:rsidRPr="00033A6E">
        <w:rPr>
          <w:rFonts w:asciiTheme="minorHAnsi" w:hAnsiTheme="minorHAnsi" w:cs="Calibri"/>
          <w:color w:val="auto"/>
          <w:lang w:val="fr-FR"/>
        </w:rPr>
        <w:t xml:space="preserve"> </w:t>
      </w:r>
      <w:proofErr w:type="spellStart"/>
      <w:r w:rsidRPr="00033A6E">
        <w:rPr>
          <w:rFonts w:asciiTheme="minorHAnsi" w:hAnsiTheme="minorHAnsi" w:cs="Calibri"/>
          <w:color w:val="auto"/>
          <w:lang w:val="fr-FR"/>
        </w:rPr>
        <w:t>pe</w:t>
      </w:r>
      <w:proofErr w:type="spellEnd"/>
      <w:r w:rsidRPr="00033A6E">
        <w:rPr>
          <w:rFonts w:asciiTheme="minorHAnsi" w:hAnsiTheme="minorHAnsi" w:cs="Calibri"/>
          <w:color w:val="auto"/>
          <w:lang w:val="fr-FR"/>
        </w:rPr>
        <w:t xml:space="preserve"> </w:t>
      </w:r>
      <w:proofErr w:type="spellStart"/>
      <w:r w:rsidRPr="00033A6E">
        <w:rPr>
          <w:rFonts w:asciiTheme="minorHAnsi" w:hAnsiTheme="minorHAnsi" w:cs="Calibri"/>
          <w:color w:val="auto"/>
          <w:lang w:val="fr-FR"/>
        </w:rPr>
        <w:t>baza</w:t>
      </w:r>
      <w:proofErr w:type="spellEnd"/>
      <w:r w:rsidRPr="00033A6E">
        <w:rPr>
          <w:rFonts w:asciiTheme="minorHAnsi" w:hAnsiTheme="minorHAnsi" w:cs="Calibri"/>
          <w:color w:val="auto"/>
          <w:lang w:val="fr-FR"/>
        </w:rPr>
        <w:t xml:space="preserve"> </w:t>
      </w:r>
      <w:proofErr w:type="spellStart"/>
      <w:r w:rsidRPr="00033A6E">
        <w:rPr>
          <w:rFonts w:asciiTheme="minorHAnsi" w:hAnsiTheme="minorHAnsi" w:cs="Calibri"/>
          <w:color w:val="auto"/>
          <w:lang w:val="fr-FR"/>
        </w:rPr>
        <w:t>elementelor</w:t>
      </w:r>
      <w:proofErr w:type="spellEnd"/>
      <w:r w:rsidRPr="00033A6E">
        <w:rPr>
          <w:rFonts w:asciiTheme="minorHAnsi" w:hAnsiTheme="minorHAnsi" w:cs="Calibri"/>
          <w:color w:val="auto"/>
          <w:lang w:val="fr-FR"/>
        </w:rPr>
        <w:t xml:space="preserve"> </w:t>
      </w:r>
      <w:proofErr w:type="spellStart"/>
      <w:r w:rsidRPr="00033A6E">
        <w:rPr>
          <w:rFonts w:asciiTheme="minorHAnsi" w:hAnsiTheme="minorHAnsi" w:cs="Calibri"/>
          <w:color w:val="auto"/>
          <w:lang w:val="fr-FR"/>
        </w:rPr>
        <w:t>existente</w:t>
      </w:r>
      <w:proofErr w:type="spellEnd"/>
      <w:r w:rsidRPr="00033A6E">
        <w:rPr>
          <w:rFonts w:asciiTheme="minorHAnsi" w:hAnsiTheme="minorHAnsi" w:cs="Calibri"/>
          <w:color w:val="auto"/>
          <w:lang w:val="fr-FR"/>
        </w:rPr>
        <w:t xml:space="preserve">. </w:t>
      </w:r>
    </w:p>
    <w:p w14:paraId="63493EEE" w14:textId="77777777" w:rsidR="00947873" w:rsidRPr="00033A6E" w:rsidRDefault="00947873" w:rsidP="00033A6E">
      <w:pPr>
        <w:widowControl/>
        <w:autoSpaceDE w:val="0"/>
        <w:autoSpaceDN w:val="0"/>
        <w:adjustRightInd w:val="0"/>
        <w:jc w:val="both"/>
        <w:rPr>
          <w:rFonts w:asciiTheme="minorHAnsi" w:hAnsiTheme="minorHAnsi" w:cs="Calibri"/>
          <w:color w:val="auto"/>
          <w:lang w:val="fr-FR"/>
        </w:rPr>
      </w:pPr>
      <w:r w:rsidRPr="00033A6E">
        <w:rPr>
          <w:rFonts w:asciiTheme="minorHAnsi" w:hAnsiTheme="minorHAnsi" w:cs="Calibri"/>
          <w:color w:val="auto"/>
          <w:lang w:val="fr-FR"/>
        </w:rPr>
        <w:t xml:space="preserve">AM </w:t>
      </w:r>
      <w:proofErr w:type="spellStart"/>
      <w:r w:rsidRPr="00033A6E">
        <w:rPr>
          <w:rFonts w:asciiTheme="minorHAnsi" w:hAnsiTheme="minorHAnsi" w:cs="Calibri"/>
          <w:color w:val="auto"/>
          <w:lang w:val="fr-FR"/>
        </w:rPr>
        <w:t>își</w:t>
      </w:r>
      <w:proofErr w:type="spellEnd"/>
      <w:r w:rsidRPr="00033A6E">
        <w:rPr>
          <w:rFonts w:asciiTheme="minorHAnsi" w:hAnsiTheme="minorHAnsi" w:cs="Calibri"/>
          <w:color w:val="auto"/>
          <w:lang w:val="fr-FR"/>
        </w:rPr>
        <w:t xml:space="preserve"> </w:t>
      </w:r>
      <w:proofErr w:type="spellStart"/>
      <w:r w:rsidRPr="00033A6E">
        <w:rPr>
          <w:rFonts w:asciiTheme="minorHAnsi" w:hAnsiTheme="minorHAnsi" w:cs="Calibri"/>
          <w:color w:val="auto"/>
          <w:lang w:val="fr-FR"/>
        </w:rPr>
        <w:t>rezervă</w:t>
      </w:r>
      <w:proofErr w:type="spellEnd"/>
      <w:r w:rsidRPr="00033A6E">
        <w:rPr>
          <w:rFonts w:asciiTheme="minorHAnsi" w:hAnsiTheme="minorHAnsi" w:cs="Calibri"/>
          <w:color w:val="auto"/>
          <w:lang w:val="fr-FR"/>
        </w:rPr>
        <w:t xml:space="preserve"> </w:t>
      </w:r>
      <w:proofErr w:type="spellStart"/>
      <w:r w:rsidRPr="00033A6E">
        <w:rPr>
          <w:rFonts w:asciiTheme="minorHAnsi" w:hAnsiTheme="minorHAnsi" w:cs="Calibri"/>
          <w:color w:val="auto"/>
          <w:lang w:val="fr-FR"/>
        </w:rPr>
        <w:t>dreptul</w:t>
      </w:r>
      <w:proofErr w:type="spellEnd"/>
      <w:r w:rsidRPr="00033A6E">
        <w:rPr>
          <w:rFonts w:asciiTheme="minorHAnsi" w:hAnsiTheme="minorHAnsi" w:cs="Calibri"/>
          <w:color w:val="auto"/>
          <w:lang w:val="fr-FR"/>
        </w:rPr>
        <w:t xml:space="preserve"> </w:t>
      </w:r>
      <w:proofErr w:type="gramStart"/>
      <w:r w:rsidRPr="00033A6E">
        <w:rPr>
          <w:rFonts w:asciiTheme="minorHAnsi" w:hAnsiTheme="minorHAnsi" w:cs="Calibri"/>
          <w:color w:val="auto"/>
          <w:lang w:val="fr-FR"/>
        </w:rPr>
        <w:t>de a</w:t>
      </w:r>
      <w:proofErr w:type="gramEnd"/>
      <w:r w:rsidRPr="00033A6E">
        <w:rPr>
          <w:rFonts w:asciiTheme="minorHAnsi" w:hAnsiTheme="minorHAnsi" w:cs="Calibri"/>
          <w:color w:val="auto"/>
          <w:lang w:val="fr-FR"/>
        </w:rPr>
        <w:t xml:space="preserve"> </w:t>
      </w:r>
      <w:proofErr w:type="spellStart"/>
      <w:r w:rsidRPr="00033A6E">
        <w:rPr>
          <w:rFonts w:asciiTheme="minorHAnsi" w:hAnsiTheme="minorHAnsi" w:cs="Calibri"/>
          <w:color w:val="auto"/>
          <w:lang w:val="fr-FR"/>
        </w:rPr>
        <w:t>modifica</w:t>
      </w:r>
      <w:proofErr w:type="spellEnd"/>
      <w:r w:rsidRPr="00033A6E">
        <w:rPr>
          <w:rFonts w:asciiTheme="minorHAnsi" w:hAnsiTheme="minorHAnsi" w:cs="Calibri"/>
          <w:color w:val="auto"/>
          <w:lang w:val="fr-FR"/>
        </w:rPr>
        <w:t xml:space="preserve"> </w:t>
      </w:r>
      <w:proofErr w:type="spellStart"/>
      <w:r w:rsidRPr="00033A6E">
        <w:rPr>
          <w:rFonts w:asciiTheme="minorHAnsi" w:hAnsiTheme="minorHAnsi" w:cs="Calibri"/>
          <w:color w:val="auto"/>
          <w:lang w:val="fr-FR"/>
        </w:rPr>
        <w:t>sau</w:t>
      </w:r>
      <w:proofErr w:type="spellEnd"/>
      <w:r w:rsidRPr="00033A6E">
        <w:rPr>
          <w:rFonts w:asciiTheme="minorHAnsi" w:hAnsiTheme="minorHAnsi" w:cs="Calibri"/>
          <w:color w:val="auto"/>
          <w:lang w:val="fr-FR"/>
        </w:rPr>
        <w:t xml:space="preserve"> de a </w:t>
      </w:r>
      <w:proofErr w:type="spellStart"/>
      <w:r w:rsidRPr="00033A6E">
        <w:rPr>
          <w:rFonts w:asciiTheme="minorHAnsi" w:hAnsiTheme="minorHAnsi" w:cs="Calibri"/>
          <w:color w:val="auto"/>
          <w:lang w:val="fr-FR"/>
        </w:rPr>
        <w:t>introduce</w:t>
      </w:r>
      <w:proofErr w:type="spellEnd"/>
      <w:r w:rsidRPr="00033A6E">
        <w:rPr>
          <w:rFonts w:asciiTheme="minorHAnsi" w:hAnsiTheme="minorHAnsi" w:cs="Calibri"/>
          <w:color w:val="auto"/>
          <w:lang w:val="fr-FR"/>
        </w:rPr>
        <w:t xml:space="preserve"> </w:t>
      </w:r>
      <w:proofErr w:type="spellStart"/>
      <w:r w:rsidRPr="00033A6E">
        <w:rPr>
          <w:rFonts w:asciiTheme="minorHAnsi" w:hAnsiTheme="minorHAnsi" w:cs="Calibri"/>
          <w:color w:val="auto"/>
          <w:lang w:val="fr-FR"/>
        </w:rPr>
        <w:t>elemente</w:t>
      </w:r>
      <w:proofErr w:type="spellEnd"/>
      <w:r w:rsidRPr="00033A6E">
        <w:rPr>
          <w:rFonts w:asciiTheme="minorHAnsi" w:hAnsiTheme="minorHAnsi" w:cs="Calibri"/>
          <w:color w:val="auto"/>
          <w:lang w:val="fr-FR"/>
        </w:rPr>
        <w:t xml:space="preserve"> </w:t>
      </w:r>
      <w:proofErr w:type="spellStart"/>
      <w:r w:rsidRPr="00033A6E">
        <w:rPr>
          <w:rFonts w:asciiTheme="minorHAnsi" w:hAnsiTheme="minorHAnsi" w:cs="Calibri"/>
          <w:color w:val="auto"/>
          <w:lang w:val="fr-FR"/>
        </w:rPr>
        <w:t>noi</w:t>
      </w:r>
      <w:proofErr w:type="spellEnd"/>
      <w:r w:rsidRPr="00033A6E">
        <w:rPr>
          <w:rFonts w:asciiTheme="minorHAnsi" w:hAnsiTheme="minorHAnsi" w:cs="Calibri"/>
          <w:color w:val="auto"/>
          <w:lang w:val="fr-FR"/>
        </w:rPr>
        <w:t xml:space="preserve"> </w:t>
      </w:r>
      <w:proofErr w:type="spellStart"/>
      <w:r w:rsidRPr="00033A6E">
        <w:rPr>
          <w:rFonts w:asciiTheme="minorHAnsi" w:hAnsiTheme="minorHAnsi" w:cs="Calibri"/>
          <w:color w:val="auto"/>
          <w:lang w:val="fr-FR"/>
        </w:rPr>
        <w:t>în</w:t>
      </w:r>
      <w:proofErr w:type="spellEnd"/>
      <w:r w:rsidRPr="00033A6E">
        <w:rPr>
          <w:rFonts w:asciiTheme="minorHAnsi" w:hAnsiTheme="minorHAnsi" w:cs="Calibri"/>
          <w:color w:val="auto"/>
          <w:lang w:val="fr-FR"/>
        </w:rPr>
        <w:t xml:space="preserve"> </w:t>
      </w:r>
      <w:proofErr w:type="spellStart"/>
      <w:r w:rsidRPr="00033A6E">
        <w:rPr>
          <w:rFonts w:asciiTheme="minorHAnsi" w:hAnsiTheme="minorHAnsi" w:cs="Calibri"/>
          <w:color w:val="auto"/>
          <w:lang w:val="fr-FR"/>
        </w:rPr>
        <w:t>Instructiunile</w:t>
      </w:r>
      <w:proofErr w:type="spellEnd"/>
      <w:r w:rsidRPr="00033A6E">
        <w:rPr>
          <w:rFonts w:asciiTheme="minorHAnsi" w:hAnsiTheme="minorHAnsi" w:cs="Calibri"/>
          <w:color w:val="auto"/>
          <w:lang w:val="fr-FR"/>
        </w:rPr>
        <w:t xml:space="preserve"> de </w:t>
      </w:r>
      <w:proofErr w:type="spellStart"/>
      <w:r w:rsidRPr="00033A6E">
        <w:rPr>
          <w:rFonts w:asciiTheme="minorHAnsi" w:hAnsiTheme="minorHAnsi" w:cs="Calibri"/>
          <w:color w:val="auto"/>
          <w:lang w:val="fr-FR"/>
        </w:rPr>
        <w:t>finanțare</w:t>
      </w:r>
      <w:proofErr w:type="spellEnd"/>
      <w:r w:rsidRPr="00033A6E">
        <w:rPr>
          <w:rFonts w:asciiTheme="minorHAnsi" w:hAnsiTheme="minorHAnsi" w:cs="Calibri"/>
          <w:color w:val="auto"/>
          <w:lang w:val="fr-FR"/>
        </w:rPr>
        <w:t xml:space="preserve"> </w:t>
      </w:r>
      <w:proofErr w:type="spellStart"/>
      <w:r w:rsidRPr="00033A6E">
        <w:rPr>
          <w:rFonts w:asciiTheme="minorHAnsi" w:hAnsiTheme="minorHAnsi" w:cs="Calibri"/>
          <w:color w:val="auto"/>
          <w:lang w:val="fr-FR"/>
        </w:rPr>
        <w:t>pentru</w:t>
      </w:r>
      <w:proofErr w:type="spellEnd"/>
      <w:r w:rsidRPr="00033A6E">
        <w:rPr>
          <w:rFonts w:asciiTheme="minorHAnsi" w:hAnsiTheme="minorHAnsi" w:cs="Calibri"/>
          <w:color w:val="auto"/>
          <w:lang w:val="fr-FR"/>
        </w:rPr>
        <w:t xml:space="preserve"> </w:t>
      </w:r>
      <w:proofErr w:type="spellStart"/>
      <w:r w:rsidRPr="00033A6E">
        <w:rPr>
          <w:rFonts w:asciiTheme="minorHAnsi" w:hAnsiTheme="minorHAnsi" w:cs="Calibri"/>
          <w:color w:val="auto"/>
          <w:lang w:val="fr-FR"/>
        </w:rPr>
        <w:t>Asistență</w:t>
      </w:r>
      <w:proofErr w:type="spellEnd"/>
      <w:r w:rsidRPr="00033A6E">
        <w:rPr>
          <w:rFonts w:asciiTheme="minorHAnsi" w:hAnsiTheme="minorHAnsi" w:cs="Calibri"/>
          <w:color w:val="auto"/>
          <w:lang w:val="fr-FR"/>
        </w:rPr>
        <w:t xml:space="preserve"> </w:t>
      </w:r>
      <w:proofErr w:type="spellStart"/>
      <w:r w:rsidRPr="00033A6E">
        <w:rPr>
          <w:rFonts w:asciiTheme="minorHAnsi" w:hAnsiTheme="minorHAnsi" w:cs="Calibri"/>
          <w:color w:val="auto"/>
          <w:lang w:val="fr-FR"/>
        </w:rPr>
        <w:t>Tehnică</w:t>
      </w:r>
      <w:proofErr w:type="spellEnd"/>
      <w:r w:rsidRPr="00033A6E">
        <w:rPr>
          <w:rFonts w:asciiTheme="minorHAnsi" w:hAnsiTheme="minorHAnsi" w:cs="Calibri"/>
          <w:color w:val="auto"/>
          <w:lang w:val="fr-FR"/>
        </w:rPr>
        <w:t xml:space="preserve">, </w:t>
      </w:r>
      <w:proofErr w:type="spellStart"/>
      <w:r w:rsidRPr="00033A6E">
        <w:rPr>
          <w:rFonts w:asciiTheme="minorHAnsi" w:hAnsiTheme="minorHAnsi" w:cs="Calibri"/>
          <w:color w:val="auto"/>
          <w:lang w:val="fr-FR"/>
        </w:rPr>
        <w:t>prin</w:t>
      </w:r>
      <w:proofErr w:type="spellEnd"/>
      <w:r w:rsidRPr="00033A6E">
        <w:rPr>
          <w:rFonts w:asciiTheme="minorHAnsi" w:hAnsiTheme="minorHAnsi" w:cs="Calibri"/>
          <w:color w:val="auto"/>
          <w:lang w:val="fr-FR"/>
        </w:rPr>
        <w:t xml:space="preserve"> </w:t>
      </w:r>
      <w:proofErr w:type="spellStart"/>
      <w:r w:rsidRPr="00033A6E">
        <w:rPr>
          <w:rFonts w:asciiTheme="minorHAnsi" w:hAnsiTheme="minorHAnsi" w:cs="Calibri"/>
          <w:color w:val="auto"/>
          <w:lang w:val="fr-FR"/>
        </w:rPr>
        <w:t>emiterea</w:t>
      </w:r>
      <w:proofErr w:type="spellEnd"/>
      <w:r w:rsidRPr="00033A6E">
        <w:rPr>
          <w:rFonts w:asciiTheme="minorHAnsi" w:hAnsiTheme="minorHAnsi" w:cs="Calibri"/>
          <w:color w:val="auto"/>
          <w:lang w:val="fr-FR"/>
        </w:rPr>
        <w:t xml:space="preserve"> de </w:t>
      </w:r>
      <w:proofErr w:type="spellStart"/>
      <w:r w:rsidRPr="00033A6E">
        <w:rPr>
          <w:rFonts w:asciiTheme="minorHAnsi" w:hAnsiTheme="minorHAnsi" w:cs="Calibri"/>
          <w:color w:val="auto"/>
          <w:lang w:val="fr-FR"/>
        </w:rPr>
        <w:t>Corrigendumuri</w:t>
      </w:r>
      <w:proofErr w:type="spellEnd"/>
      <w:r w:rsidRPr="00033A6E">
        <w:rPr>
          <w:rFonts w:asciiTheme="minorHAnsi" w:hAnsiTheme="minorHAnsi" w:cs="Calibri"/>
          <w:color w:val="auto"/>
          <w:lang w:val="fr-FR"/>
        </w:rPr>
        <w:t xml:space="preserve"> </w:t>
      </w:r>
      <w:proofErr w:type="spellStart"/>
      <w:r w:rsidRPr="00033A6E">
        <w:rPr>
          <w:rFonts w:asciiTheme="minorHAnsi" w:hAnsiTheme="minorHAnsi" w:cs="Calibri"/>
          <w:color w:val="auto"/>
          <w:lang w:val="fr-FR"/>
        </w:rPr>
        <w:t>și</w:t>
      </w:r>
      <w:proofErr w:type="spellEnd"/>
      <w:r w:rsidRPr="00033A6E">
        <w:rPr>
          <w:rFonts w:asciiTheme="minorHAnsi" w:hAnsiTheme="minorHAnsi" w:cs="Calibri"/>
          <w:color w:val="auto"/>
          <w:lang w:val="fr-FR"/>
        </w:rPr>
        <w:t xml:space="preserve"> </w:t>
      </w:r>
      <w:proofErr w:type="spellStart"/>
      <w:r w:rsidRPr="00033A6E">
        <w:rPr>
          <w:rFonts w:asciiTheme="minorHAnsi" w:hAnsiTheme="minorHAnsi" w:cs="Calibri"/>
          <w:color w:val="auto"/>
          <w:lang w:val="fr-FR"/>
        </w:rPr>
        <w:t>Instrucțiuni</w:t>
      </w:r>
      <w:proofErr w:type="spellEnd"/>
      <w:r w:rsidRPr="00033A6E">
        <w:rPr>
          <w:rFonts w:asciiTheme="minorHAnsi" w:hAnsiTheme="minorHAnsi" w:cs="Calibri"/>
          <w:color w:val="auto"/>
          <w:lang w:val="fr-FR"/>
        </w:rPr>
        <w:t>.</w:t>
      </w:r>
    </w:p>
    <w:p w14:paraId="0C000C8D" w14:textId="77777777" w:rsidR="00947873" w:rsidRPr="00033A6E" w:rsidRDefault="00947873" w:rsidP="00033A6E">
      <w:pPr>
        <w:widowControl/>
        <w:autoSpaceDE w:val="0"/>
        <w:autoSpaceDN w:val="0"/>
        <w:adjustRightInd w:val="0"/>
        <w:jc w:val="both"/>
        <w:rPr>
          <w:rFonts w:asciiTheme="minorHAnsi" w:hAnsiTheme="minorHAnsi" w:cs="Calibri"/>
          <w:color w:val="auto"/>
          <w:lang w:val="fr-FR"/>
        </w:rPr>
      </w:pPr>
      <w:proofErr w:type="spellStart"/>
      <w:r w:rsidRPr="00033A6E">
        <w:rPr>
          <w:rFonts w:asciiTheme="minorHAnsi" w:hAnsiTheme="minorHAnsi" w:cs="Calibri"/>
          <w:color w:val="auto"/>
          <w:lang w:val="fr-FR"/>
        </w:rPr>
        <w:t>Acest</w:t>
      </w:r>
      <w:proofErr w:type="spellEnd"/>
      <w:r w:rsidRPr="00033A6E">
        <w:rPr>
          <w:rFonts w:asciiTheme="minorHAnsi" w:hAnsiTheme="minorHAnsi" w:cs="Calibri"/>
          <w:color w:val="auto"/>
          <w:lang w:val="fr-FR"/>
        </w:rPr>
        <w:t xml:space="preserve"> document </w:t>
      </w:r>
      <w:proofErr w:type="spellStart"/>
      <w:r w:rsidRPr="00033A6E">
        <w:rPr>
          <w:rFonts w:asciiTheme="minorHAnsi" w:hAnsiTheme="minorHAnsi" w:cs="Calibri"/>
          <w:color w:val="auto"/>
          <w:lang w:val="fr-FR"/>
        </w:rPr>
        <w:t>reprezintă</w:t>
      </w:r>
      <w:proofErr w:type="spellEnd"/>
      <w:r w:rsidRPr="00033A6E">
        <w:rPr>
          <w:rFonts w:asciiTheme="minorHAnsi" w:hAnsiTheme="minorHAnsi" w:cs="Calibri"/>
          <w:color w:val="auto"/>
          <w:lang w:val="fr-FR"/>
        </w:rPr>
        <w:t xml:space="preserve"> </w:t>
      </w:r>
      <w:proofErr w:type="spellStart"/>
      <w:r w:rsidRPr="00033A6E">
        <w:rPr>
          <w:rFonts w:asciiTheme="minorHAnsi" w:hAnsiTheme="minorHAnsi" w:cs="Calibri"/>
          <w:color w:val="auto"/>
          <w:lang w:val="fr-FR"/>
        </w:rPr>
        <w:t>regulamentul</w:t>
      </w:r>
      <w:proofErr w:type="spellEnd"/>
      <w:r w:rsidRPr="00033A6E">
        <w:rPr>
          <w:rFonts w:asciiTheme="minorHAnsi" w:hAnsiTheme="minorHAnsi" w:cs="Calibri"/>
          <w:color w:val="auto"/>
          <w:lang w:val="fr-FR"/>
        </w:rPr>
        <w:t xml:space="preserve"> </w:t>
      </w:r>
      <w:proofErr w:type="spellStart"/>
      <w:r w:rsidRPr="00033A6E">
        <w:rPr>
          <w:rFonts w:asciiTheme="minorHAnsi" w:hAnsiTheme="minorHAnsi" w:cs="Calibri"/>
          <w:color w:val="auto"/>
          <w:lang w:val="fr-FR"/>
        </w:rPr>
        <w:t>pentru</w:t>
      </w:r>
      <w:proofErr w:type="spellEnd"/>
      <w:r w:rsidRPr="00033A6E">
        <w:rPr>
          <w:rFonts w:asciiTheme="minorHAnsi" w:hAnsiTheme="minorHAnsi" w:cs="Calibri"/>
          <w:color w:val="auto"/>
          <w:lang w:val="fr-FR"/>
        </w:rPr>
        <w:t xml:space="preserve"> </w:t>
      </w:r>
      <w:proofErr w:type="spellStart"/>
      <w:r w:rsidRPr="00033A6E">
        <w:rPr>
          <w:rFonts w:asciiTheme="minorHAnsi" w:hAnsiTheme="minorHAnsi" w:cs="Calibri"/>
          <w:color w:val="auto"/>
          <w:lang w:val="fr-FR"/>
        </w:rPr>
        <w:t>accesarea</w:t>
      </w:r>
      <w:proofErr w:type="spellEnd"/>
      <w:r w:rsidRPr="00033A6E">
        <w:rPr>
          <w:rFonts w:asciiTheme="minorHAnsi" w:hAnsiTheme="minorHAnsi" w:cs="Calibri"/>
          <w:color w:val="auto"/>
          <w:lang w:val="fr-FR"/>
        </w:rPr>
        <w:t xml:space="preserve"> </w:t>
      </w:r>
      <w:proofErr w:type="spellStart"/>
      <w:r w:rsidRPr="00033A6E">
        <w:rPr>
          <w:rFonts w:asciiTheme="minorHAnsi" w:hAnsiTheme="minorHAnsi" w:cs="Calibri"/>
          <w:color w:val="auto"/>
          <w:lang w:val="fr-FR"/>
        </w:rPr>
        <w:t>fondurilor</w:t>
      </w:r>
      <w:proofErr w:type="spellEnd"/>
      <w:r w:rsidRPr="00033A6E">
        <w:rPr>
          <w:rFonts w:asciiTheme="minorHAnsi" w:hAnsiTheme="minorHAnsi" w:cs="Calibri"/>
          <w:color w:val="auto"/>
          <w:lang w:val="fr-FR"/>
        </w:rPr>
        <w:t xml:space="preserve"> </w:t>
      </w:r>
      <w:proofErr w:type="spellStart"/>
      <w:r w:rsidRPr="00033A6E">
        <w:rPr>
          <w:rFonts w:asciiTheme="minorHAnsi" w:hAnsiTheme="minorHAnsi" w:cs="Calibri"/>
          <w:color w:val="auto"/>
          <w:lang w:val="fr-FR"/>
        </w:rPr>
        <w:t>nerambursabile</w:t>
      </w:r>
      <w:proofErr w:type="spellEnd"/>
      <w:r w:rsidRPr="00033A6E">
        <w:rPr>
          <w:rFonts w:asciiTheme="minorHAnsi" w:hAnsiTheme="minorHAnsi" w:cs="Calibri"/>
          <w:color w:val="auto"/>
          <w:lang w:val="fr-FR"/>
        </w:rPr>
        <w:t xml:space="preserve"> </w:t>
      </w:r>
      <w:proofErr w:type="spellStart"/>
      <w:r w:rsidRPr="00033A6E">
        <w:rPr>
          <w:rFonts w:asciiTheme="minorHAnsi" w:hAnsiTheme="minorHAnsi" w:cs="Calibri"/>
          <w:color w:val="auto"/>
          <w:lang w:val="fr-FR"/>
        </w:rPr>
        <w:t>din</w:t>
      </w:r>
      <w:proofErr w:type="spellEnd"/>
      <w:r w:rsidRPr="00033A6E">
        <w:rPr>
          <w:rFonts w:asciiTheme="minorHAnsi" w:hAnsiTheme="minorHAnsi" w:cs="Calibri"/>
          <w:color w:val="auto"/>
          <w:lang w:val="fr-FR"/>
        </w:rPr>
        <w:t xml:space="preserve"> PR SE, de </w:t>
      </w:r>
      <w:proofErr w:type="spellStart"/>
      <w:r w:rsidRPr="00033A6E">
        <w:rPr>
          <w:rFonts w:asciiTheme="minorHAnsi" w:hAnsiTheme="minorHAnsi" w:cs="Calibri"/>
          <w:color w:val="auto"/>
          <w:lang w:val="fr-FR"/>
        </w:rPr>
        <w:t>către</w:t>
      </w:r>
      <w:proofErr w:type="spellEnd"/>
      <w:r w:rsidRPr="00033A6E">
        <w:rPr>
          <w:rFonts w:asciiTheme="minorHAnsi" w:hAnsiTheme="minorHAnsi" w:cs="Calibri"/>
          <w:color w:val="auto"/>
          <w:lang w:val="fr-FR"/>
        </w:rPr>
        <w:t xml:space="preserve"> </w:t>
      </w:r>
      <w:proofErr w:type="spellStart"/>
      <w:r w:rsidRPr="00033A6E">
        <w:rPr>
          <w:rFonts w:asciiTheme="minorHAnsi" w:hAnsiTheme="minorHAnsi" w:cs="Calibri"/>
          <w:color w:val="auto"/>
          <w:lang w:val="fr-FR"/>
        </w:rPr>
        <w:t>solicitantul</w:t>
      </w:r>
      <w:proofErr w:type="spellEnd"/>
      <w:r w:rsidRPr="00033A6E">
        <w:rPr>
          <w:rFonts w:asciiTheme="minorHAnsi" w:hAnsiTheme="minorHAnsi" w:cs="Calibri"/>
          <w:color w:val="auto"/>
          <w:lang w:val="fr-FR"/>
        </w:rPr>
        <w:t>/</w:t>
      </w:r>
      <w:proofErr w:type="spellStart"/>
      <w:r w:rsidRPr="00033A6E">
        <w:rPr>
          <w:rFonts w:asciiTheme="minorHAnsi" w:hAnsiTheme="minorHAnsi" w:cs="Calibri"/>
          <w:color w:val="auto"/>
          <w:lang w:val="fr-FR"/>
        </w:rPr>
        <w:t>beneficiarul</w:t>
      </w:r>
      <w:proofErr w:type="spellEnd"/>
      <w:r w:rsidRPr="00033A6E">
        <w:rPr>
          <w:rFonts w:asciiTheme="minorHAnsi" w:hAnsiTheme="minorHAnsi" w:cs="Calibri"/>
          <w:color w:val="auto"/>
          <w:lang w:val="fr-FR"/>
        </w:rPr>
        <w:t xml:space="preserve"> de </w:t>
      </w:r>
      <w:proofErr w:type="spellStart"/>
      <w:r w:rsidRPr="00033A6E">
        <w:rPr>
          <w:rFonts w:asciiTheme="minorHAnsi" w:hAnsiTheme="minorHAnsi" w:cs="Calibri"/>
          <w:color w:val="auto"/>
          <w:lang w:val="fr-FR"/>
        </w:rPr>
        <w:t>finanțare</w:t>
      </w:r>
      <w:proofErr w:type="spellEnd"/>
      <w:r w:rsidRPr="00033A6E">
        <w:rPr>
          <w:rFonts w:asciiTheme="minorHAnsi" w:hAnsiTheme="minorHAnsi" w:cs="Calibri"/>
          <w:color w:val="auto"/>
          <w:lang w:val="fr-FR"/>
        </w:rPr>
        <w:t xml:space="preserve">, nu are </w:t>
      </w:r>
      <w:proofErr w:type="spellStart"/>
      <w:r w:rsidRPr="00033A6E">
        <w:rPr>
          <w:rFonts w:asciiTheme="minorHAnsi" w:hAnsiTheme="minorHAnsi" w:cs="Calibri"/>
          <w:color w:val="auto"/>
          <w:lang w:val="fr-FR"/>
        </w:rPr>
        <w:t>valoare</w:t>
      </w:r>
      <w:proofErr w:type="spellEnd"/>
      <w:r w:rsidRPr="00033A6E">
        <w:rPr>
          <w:rFonts w:asciiTheme="minorHAnsi" w:hAnsiTheme="minorHAnsi" w:cs="Calibri"/>
          <w:color w:val="auto"/>
          <w:lang w:val="fr-FR"/>
        </w:rPr>
        <w:t xml:space="preserve"> de </w:t>
      </w:r>
      <w:proofErr w:type="spellStart"/>
      <w:r w:rsidRPr="00033A6E">
        <w:rPr>
          <w:rFonts w:asciiTheme="minorHAnsi" w:hAnsiTheme="minorHAnsi" w:cs="Calibri"/>
          <w:color w:val="auto"/>
          <w:lang w:val="fr-FR"/>
        </w:rPr>
        <w:t>act</w:t>
      </w:r>
      <w:proofErr w:type="spellEnd"/>
      <w:r w:rsidRPr="00033A6E">
        <w:rPr>
          <w:rFonts w:asciiTheme="minorHAnsi" w:hAnsiTheme="minorHAnsi" w:cs="Calibri"/>
          <w:color w:val="auto"/>
          <w:lang w:val="fr-FR"/>
        </w:rPr>
        <w:t xml:space="preserve"> </w:t>
      </w:r>
      <w:proofErr w:type="spellStart"/>
      <w:r w:rsidRPr="00033A6E">
        <w:rPr>
          <w:rFonts w:asciiTheme="minorHAnsi" w:hAnsiTheme="minorHAnsi" w:cs="Calibri"/>
          <w:color w:val="auto"/>
          <w:lang w:val="fr-FR"/>
        </w:rPr>
        <w:t>normativ</w:t>
      </w:r>
      <w:proofErr w:type="spellEnd"/>
      <w:r w:rsidRPr="00033A6E">
        <w:rPr>
          <w:rFonts w:asciiTheme="minorHAnsi" w:hAnsiTheme="minorHAnsi" w:cs="Calibri"/>
          <w:color w:val="auto"/>
          <w:lang w:val="fr-FR"/>
        </w:rPr>
        <w:t xml:space="preserve"> </w:t>
      </w:r>
      <w:proofErr w:type="spellStart"/>
      <w:r w:rsidRPr="00033A6E">
        <w:rPr>
          <w:rFonts w:asciiTheme="minorHAnsi" w:hAnsiTheme="minorHAnsi" w:cs="Calibri"/>
          <w:color w:val="auto"/>
          <w:lang w:val="fr-FR"/>
        </w:rPr>
        <w:t>și</w:t>
      </w:r>
      <w:proofErr w:type="spellEnd"/>
      <w:r w:rsidRPr="00033A6E">
        <w:rPr>
          <w:rFonts w:asciiTheme="minorHAnsi" w:hAnsiTheme="minorHAnsi" w:cs="Calibri"/>
          <w:color w:val="auto"/>
          <w:lang w:val="fr-FR"/>
        </w:rPr>
        <w:t xml:space="preserve"> nu </w:t>
      </w:r>
      <w:proofErr w:type="spellStart"/>
      <w:r w:rsidRPr="00033A6E">
        <w:rPr>
          <w:rFonts w:asciiTheme="minorHAnsi" w:hAnsiTheme="minorHAnsi" w:cs="Calibri"/>
          <w:color w:val="auto"/>
          <w:lang w:val="fr-FR"/>
        </w:rPr>
        <w:t>exonerează</w:t>
      </w:r>
      <w:proofErr w:type="spellEnd"/>
      <w:r w:rsidRPr="00033A6E">
        <w:rPr>
          <w:rFonts w:asciiTheme="minorHAnsi" w:hAnsiTheme="minorHAnsi" w:cs="Calibri"/>
          <w:color w:val="auto"/>
          <w:lang w:val="fr-FR"/>
        </w:rPr>
        <w:t xml:space="preserve"> </w:t>
      </w:r>
      <w:proofErr w:type="spellStart"/>
      <w:r w:rsidRPr="00033A6E">
        <w:rPr>
          <w:rFonts w:asciiTheme="minorHAnsi" w:hAnsiTheme="minorHAnsi" w:cs="Calibri"/>
          <w:color w:val="auto"/>
          <w:lang w:val="fr-FR"/>
        </w:rPr>
        <w:t>solicitantul</w:t>
      </w:r>
      <w:proofErr w:type="spellEnd"/>
      <w:r w:rsidRPr="00033A6E">
        <w:rPr>
          <w:rFonts w:asciiTheme="minorHAnsi" w:hAnsiTheme="minorHAnsi" w:cs="Calibri"/>
          <w:color w:val="auto"/>
          <w:lang w:val="fr-FR"/>
        </w:rPr>
        <w:t>/</w:t>
      </w:r>
      <w:proofErr w:type="spellStart"/>
      <w:r w:rsidRPr="00033A6E">
        <w:rPr>
          <w:rFonts w:asciiTheme="minorHAnsi" w:hAnsiTheme="minorHAnsi" w:cs="Calibri"/>
          <w:color w:val="auto"/>
          <w:lang w:val="fr-FR"/>
        </w:rPr>
        <w:t>beneficiarul</w:t>
      </w:r>
      <w:proofErr w:type="spellEnd"/>
      <w:r w:rsidRPr="00033A6E">
        <w:rPr>
          <w:rFonts w:asciiTheme="minorHAnsi" w:hAnsiTheme="minorHAnsi" w:cs="Calibri"/>
          <w:color w:val="auto"/>
          <w:lang w:val="fr-FR"/>
        </w:rPr>
        <w:t xml:space="preserve"> de </w:t>
      </w:r>
      <w:proofErr w:type="spellStart"/>
      <w:r w:rsidRPr="00033A6E">
        <w:rPr>
          <w:rFonts w:asciiTheme="minorHAnsi" w:hAnsiTheme="minorHAnsi" w:cs="Calibri"/>
          <w:color w:val="auto"/>
          <w:lang w:val="fr-FR"/>
        </w:rPr>
        <w:t>respectarea</w:t>
      </w:r>
      <w:proofErr w:type="spellEnd"/>
      <w:r w:rsidRPr="00033A6E">
        <w:rPr>
          <w:rFonts w:asciiTheme="minorHAnsi" w:hAnsiTheme="minorHAnsi" w:cs="Calibri"/>
          <w:color w:val="auto"/>
          <w:lang w:val="fr-FR"/>
        </w:rPr>
        <w:t xml:space="preserve"> </w:t>
      </w:r>
      <w:proofErr w:type="spellStart"/>
      <w:r w:rsidRPr="00033A6E">
        <w:rPr>
          <w:rFonts w:asciiTheme="minorHAnsi" w:hAnsiTheme="minorHAnsi" w:cs="Calibri"/>
          <w:color w:val="auto"/>
          <w:lang w:val="fr-FR"/>
        </w:rPr>
        <w:t>legislației</w:t>
      </w:r>
      <w:proofErr w:type="spellEnd"/>
      <w:r w:rsidRPr="00033A6E">
        <w:rPr>
          <w:rFonts w:asciiTheme="minorHAnsi" w:hAnsiTheme="minorHAnsi" w:cs="Calibri"/>
          <w:color w:val="auto"/>
          <w:lang w:val="fr-FR"/>
        </w:rPr>
        <w:t xml:space="preserve"> </w:t>
      </w:r>
      <w:proofErr w:type="spellStart"/>
      <w:r w:rsidRPr="00033A6E">
        <w:rPr>
          <w:rFonts w:asciiTheme="minorHAnsi" w:hAnsiTheme="minorHAnsi" w:cs="Calibri"/>
          <w:color w:val="auto"/>
          <w:lang w:val="fr-FR"/>
        </w:rPr>
        <w:t>în</w:t>
      </w:r>
      <w:proofErr w:type="spellEnd"/>
      <w:r w:rsidRPr="00033A6E">
        <w:rPr>
          <w:rFonts w:asciiTheme="minorHAnsi" w:hAnsiTheme="minorHAnsi" w:cs="Calibri"/>
          <w:color w:val="auto"/>
          <w:lang w:val="fr-FR"/>
        </w:rPr>
        <w:t xml:space="preserve"> </w:t>
      </w:r>
      <w:proofErr w:type="spellStart"/>
      <w:r w:rsidRPr="00033A6E">
        <w:rPr>
          <w:rFonts w:asciiTheme="minorHAnsi" w:hAnsiTheme="minorHAnsi" w:cs="Calibri"/>
          <w:color w:val="auto"/>
          <w:lang w:val="fr-FR"/>
        </w:rPr>
        <w:t>vigoare</w:t>
      </w:r>
      <w:proofErr w:type="spellEnd"/>
      <w:r w:rsidRPr="00033A6E">
        <w:rPr>
          <w:rFonts w:asciiTheme="minorHAnsi" w:hAnsiTheme="minorHAnsi" w:cs="Calibri"/>
          <w:color w:val="auto"/>
          <w:lang w:val="fr-FR"/>
        </w:rPr>
        <w:t xml:space="preserve"> la </w:t>
      </w:r>
      <w:proofErr w:type="spellStart"/>
      <w:r w:rsidRPr="00033A6E">
        <w:rPr>
          <w:rFonts w:asciiTheme="minorHAnsi" w:hAnsiTheme="minorHAnsi" w:cs="Calibri"/>
          <w:color w:val="auto"/>
          <w:lang w:val="fr-FR"/>
        </w:rPr>
        <w:t>nivel</w:t>
      </w:r>
      <w:proofErr w:type="spellEnd"/>
      <w:r w:rsidRPr="00033A6E">
        <w:rPr>
          <w:rFonts w:asciiTheme="minorHAnsi" w:hAnsiTheme="minorHAnsi" w:cs="Calibri"/>
          <w:color w:val="auto"/>
          <w:lang w:val="fr-FR"/>
        </w:rPr>
        <w:t xml:space="preserve"> </w:t>
      </w:r>
      <w:proofErr w:type="spellStart"/>
      <w:r w:rsidRPr="00033A6E">
        <w:rPr>
          <w:rFonts w:asciiTheme="minorHAnsi" w:hAnsiTheme="minorHAnsi" w:cs="Calibri"/>
          <w:color w:val="auto"/>
          <w:lang w:val="fr-FR"/>
        </w:rPr>
        <w:t>național</w:t>
      </w:r>
      <w:proofErr w:type="spellEnd"/>
      <w:r w:rsidRPr="00033A6E">
        <w:rPr>
          <w:rFonts w:asciiTheme="minorHAnsi" w:hAnsiTheme="minorHAnsi" w:cs="Calibri"/>
          <w:color w:val="auto"/>
          <w:lang w:val="fr-FR"/>
        </w:rPr>
        <w:t xml:space="preserve"> </w:t>
      </w:r>
      <w:proofErr w:type="spellStart"/>
      <w:r w:rsidRPr="00033A6E">
        <w:rPr>
          <w:rFonts w:asciiTheme="minorHAnsi" w:hAnsiTheme="minorHAnsi" w:cs="Calibri"/>
          <w:color w:val="auto"/>
          <w:lang w:val="fr-FR"/>
        </w:rPr>
        <w:t>și</w:t>
      </w:r>
      <w:proofErr w:type="spellEnd"/>
      <w:r w:rsidRPr="00033A6E">
        <w:rPr>
          <w:rFonts w:asciiTheme="minorHAnsi" w:hAnsiTheme="minorHAnsi" w:cs="Calibri"/>
          <w:color w:val="auto"/>
          <w:lang w:val="fr-FR"/>
        </w:rPr>
        <w:t xml:space="preserve"> </w:t>
      </w:r>
      <w:proofErr w:type="spellStart"/>
      <w:r w:rsidRPr="00033A6E">
        <w:rPr>
          <w:rFonts w:asciiTheme="minorHAnsi" w:hAnsiTheme="minorHAnsi" w:cs="Calibri"/>
          <w:color w:val="auto"/>
          <w:lang w:val="fr-FR"/>
        </w:rPr>
        <w:t>european</w:t>
      </w:r>
      <w:proofErr w:type="spellEnd"/>
      <w:r w:rsidRPr="00033A6E">
        <w:rPr>
          <w:rFonts w:asciiTheme="minorHAnsi" w:hAnsiTheme="minorHAnsi" w:cs="Calibri"/>
          <w:color w:val="auto"/>
          <w:lang w:val="fr-FR"/>
        </w:rPr>
        <w:t>.</w:t>
      </w:r>
    </w:p>
    <w:p w14:paraId="78EE39C3" w14:textId="77777777" w:rsidR="00947873" w:rsidRPr="00033A6E" w:rsidRDefault="00947873" w:rsidP="00033A6E">
      <w:pPr>
        <w:rPr>
          <w:rFonts w:asciiTheme="minorHAnsi" w:hAnsiTheme="minorHAnsi" w:cs="Calibri"/>
          <w:lang w:val="fr-FR"/>
        </w:rPr>
      </w:pPr>
    </w:p>
    <w:p w14:paraId="662AE50C" w14:textId="77777777" w:rsidR="00947873" w:rsidRPr="00033A6E" w:rsidRDefault="00947873" w:rsidP="00033A6E">
      <w:pPr>
        <w:pStyle w:val="Heading2"/>
        <w:rPr>
          <w:sz w:val="24"/>
          <w:szCs w:val="24"/>
        </w:rPr>
      </w:pPr>
      <w:bookmarkStart w:id="5" w:name="_Toc137074946"/>
      <w:bookmarkStart w:id="6" w:name="_Toc137583960"/>
      <w:r w:rsidRPr="00033A6E">
        <w:rPr>
          <w:sz w:val="24"/>
          <w:szCs w:val="24"/>
        </w:rPr>
        <w:t>1.2. Abrevieri</w:t>
      </w:r>
      <w:bookmarkEnd w:id="5"/>
      <w:bookmarkEnd w:id="6"/>
      <w:r w:rsidRPr="00033A6E">
        <w:rPr>
          <w:sz w:val="24"/>
          <w:szCs w:val="24"/>
        </w:rPr>
        <w:t xml:space="preserve"> </w:t>
      </w:r>
    </w:p>
    <w:p w14:paraId="16A1FD44" w14:textId="3784084B" w:rsidR="00947873" w:rsidRPr="00033A6E" w:rsidRDefault="00947873" w:rsidP="00033A6E">
      <w:pPr>
        <w:widowControl/>
        <w:jc w:val="both"/>
        <w:rPr>
          <w:rFonts w:ascii="Calibri" w:hAnsi="Calibri" w:cs="Calibri"/>
          <w:color w:val="auto"/>
          <w:lang w:eastAsia="en-US"/>
        </w:rPr>
      </w:pPr>
      <w:r w:rsidRPr="00033A6E">
        <w:rPr>
          <w:rFonts w:ascii="Calibri" w:hAnsi="Calibri" w:cs="Calibri"/>
          <w:b/>
          <w:bCs/>
          <w:color w:val="auto"/>
          <w:lang w:eastAsia="en-US"/>
        </w:rPr>
        <w:t>ADR</w:t>
      </w:r>
      <w:r w:rsidRPr="00033A6E">
        <w:rPr>
          <w:rFonts w:ascii="Calibri" w:hAnsi="Calibri" w:cs="Calibri"/>
          <w:color w:val="auto"/>
          <w:lang w:eastAsia="en-US"/>
        </w:rPr>
        <w:t xml:space="preserve"> </w:t>
      </w:r>
      <w:r w:rsidR="001A1D41" w:rsidRPr="00033A6E">
        <w:rPr>
          <w:rFonts w:ascii="Calibri" w:hAnsi="Calibri" w:cs="Calibri"/>
          <w:b/>
          <w:bCs/>
          <w:color w:val="auto"/>
          <w:lang w:eastAsia="en-US"/>
        </w:rPr>
        <w:t>SE</w:t>
      </w:r>
      <w:r w:rsidR="001A1D41" w:rsidRPr="00033A6E">
        <w:rPr>
          <w:rFonts w:ascii="Calibri" w:hAnsi="Calibri" w:cs="Calibri"/>
          <w:color w:val="auto"/>
          <w:lang w:eastAsia="en-US"/>
        </w:rPr>
        <w:t xml:space="preserve"> </w:t>
      </w:r>
      <w:r w:rsidRPr="00033A6E">
        <w:rPr>
          <w:rFonts w:ascii="Calibri" w:hAnsi="Calibri" w:cs="Calibri"/>
          <w:color w:val="auto"/>
          <w:lang w:eastAsia="en-US"/>
        </w:rPr>
        <w:t>Agenţia pentru Dezvoltare Regională a Regiunii de Dezvoltare Sud-Est</w:t>
      </w:r>
    </w:p>
    <w:p w14:paraId="5F7DCF80" w14:textId="6FAC4812" w:rsidR="00947873" w:rsidRPr="00033A6E" w:rsidRDefault="00947873" w:rsidP="00033A6E">
      <w:pPr>
        <w:widowControl/>
        <w:jc w:val="both"/>
        <w:rPr>
          <w:rFonts w:ascii="Calibri" w:hAnsi="Calibri" w:cs="Calibri"/>
          <w:color w:val="auto"/>
          <w:lang w:eastAsia="en-US"/>
        </w:rPr>
      </w:pPr>
      <w:r w:rsidRPr="00033A6E">
        <w:rPr>
          <w:rFonts w:ascii="Calibri" w:hAnsi="Calibri" w:cs="Calibri"/>
          <w:b/>
          <w:bCs/>
          <w:color w:val="auto"/>
          <w:lang w:eastAsia="en-US"/>
        </w:rPr>
        <w:t xml:space="preserve">AM </w:t>
      </w:r>
      <w:r w:rsidR="001A1D41" w:rsidRPr="00033A6E">
        <w:rPr>
          <w:rFonts w:ascii="Calibri" w:hAnsi="Calibri" w:cs="Calibri"/>
          <w:b/>
          <w:bCs/>
          <w:color w:val="auto"/>
          <w:lang w:eastAsia="en-US"/>
        </w:rPr>
        <w:t xml:space="preserve">PR SE </w:t>
      </w:r>
      <w:r w:rsidRPr="00033A6E">
        <w:rPr>
          <w:rFonts w:ascii="Calibri" w:hAnsi="Calibri" w:cs="Calibri"/>
          <w:color w:val="auto"/>
          <w:lang w:eastAsia="en-US"/>
        </w:rPr>
        <w:t>Autoritatea de Management pentru Programul Regional Sud-Est</w:t>
      </w:r>
    </w:p>
    <w:p w14:paraId="788E4B5F" w14:textId="77777777" w:rsidR="00947873" w:rsidRPr="00033A6E" w:rsidRDefault="00947873" w:rsidP="00033A6E">
      <w:pPr>
        <w:widowControl/>
        <w:jc w:val="both"/>
        <w:rPr>
          <w:rFonts w:ascii="Calibri" w:hAnsi="Calibri" w:cs="Calibri"/>
          <w:color w:val="auto"/>
          <w:shd w:val="clear" w:color="auto" w:fill="FFFFFF"/>
          <w:lang w:eastAsia="en-US"/>
        </w:rPr>
      </w:pPr>
      <w:r w:rsidRPr="00033A6E">
        <w:rPr>
          <w:rFonts w:ascii="Calibri" w:hAnsi="Calibri" w:cs="Calibri"/>
          <w:b/>
          <w:bCs/>
          <w:color w:val="auto"/>
          <w:shd w:val="clear" w:color="auto" w:fill="FFFFFF"/>
          <w:lang w:eastAsia="en-US"/>
        </w:rPr>
        <w:t>AT</w:t>
      </w:r>
      <w:r w:rsidRPr="00033A6E">
        <w:rPr>
          <w:rFonts w:ascii="Calibri" w:hAnsi="Calibri" w:cs="Calibri"/>
          <w:color w:val="auto"/>
          <w:shd w:val="clear" w:color="auto" w:fill="FFFFFF"/>
          <w:lang w:eastAsia="en-US"/>
        </w:rPr>
        <w:t xml:space="preserve"> Asistenţă Tehnică</w:t>
      </w:r>
    </w:p>
    <w:p w14:paraId="05EE6E9B" w14:textId="77777777" w:rsidR="00947873" w:rsidRPr="00033A6E" w:rsidRDefault="00947873" w:rsidP="00033A6E">
      <w:pPr>
        <w:widowControl/>
        <w:jc w:val="both"/>
        <w:rPr>
          <w:rFonts w:ascii="Calibri" w:hAnsi="Calibri" w:cs="Calibri"/>
          <w:color w:val="auto"/>
          <w:shd w:val="clear" w:color="auto" w:fill="FFFFFF"/>
          <w:lang w:eastAsia="en-US"/>
        </w:rPr>
      </w:pPr>
      <w:r w:rsidRPr="00033A6E">
        <w:rPr>
          <w:rFonts w:ascii="Calibri" w:hAnsi="Calibri" w:cs="Calibri"/>
          <w:b/>
          <w:bCs/>
          <w:color w:val="auto"/>
          <w:shd w:val="clear" w:color="auto" w:fill="FFFFFF"/>
          <w:lang w:eastAsia="en-US"/>
        </w:rPr>
        <w:t>BS</w:t>
      </w:r>
      <w:r w:rsidRPr="00033A6E">
        <w:rPr>
          <w:rFonts w:ascii="Calibri" w:hAnsi="Calibri" w:cs="Calibri"/>
          <w:color w:val="auto"/>
          <w:shd w:val="clear" w:color="auto" w:fill="FFFFFF"/>
          <w:lang w:eastAsia="en-US"/>
        </w:rPr>
        <w:t xml:space="preserve"> Bugetul de stat</w:t>
      </w:r>
    </w:p>
    <w:p w14:paraId="2715E3C9" w14:textId="77777777" w:rsidR="00947873" w:rsidRPr="00033A6E" w:rsidRDefault="00947873" w:rsidP="00033A6E">
      <w:pPr>
        <w:widowControl/>
        <w:jc w:val="both"/>
        <w:rPr>
          <w:rFonts w:ascii="Calibri" w:hAnsi="Calibri" w:cs="Calibri"/>
          <w:color w:val="auto"/>
          <w:lang w:eastAsia="en-US"/>
        </w:rPr>
      </w:pPr>
      <w:r w:rsidRPr="00033A6E">
        <w:rPr>
          <w:rFonts w:ascii="Calibri" w:hAnsi="Calibri" w:cs="Calibri"/>
          <w:b/>
          <w:bCs/>
          <w:color w:val="auto"/>
          <w:lang w:eastAsia="en-US"/>
        </w:rPr>
        <w:t>CE/COM</w:t>
      </w:r>
      <w:r w:rsidRPr="00033A6E">
        <w:rPr>
          <w:rFonts w:ascii="Calibri" w:hAnsi="Calibri" w:cs="Calibri"/>
          <w:color w:val="auto"/>
          <w:lang w:eastAsia="en-US"/>
        </w:rPr>
        <w:t xml:space="preserve"> Comisia Europeană</w:t>
      </w:r>
    </w:p>
    <w:p w14:paraId="0DD067B2" w14:textId="77777777" w:rsidR="00947873" w:rsidRPr="00033A6E" w:rsidRDefault="00947873" w:rsidP="00033A6E">
      <w:pPr>
        <w:widowControl/>
        <w:jc w:val="both"/>
        <w:rPr>
          <w:rFonts w:ascii="Calibri" w:hAnsi="Calibri" w:cs="Calibri"/>
          <w:color w:val="auto"/>
          <w:lang w:eastAsia="en-US"/>
        </w:rPr>
      </w:pPr>
      <w:r w:rsidRPr="00033A6E">
        <w:rPr>
          <w:rFonts w:ascii="Calibri" w:hAnsi="Calibri" w:cs="Calibri"/>
          <w:b/>
          <w:bCs/>
          <w:color w:val="auto"/>
          <w:lang w:eastAsia="en-US"/>
        </w:rPr>
        <w:t>CF</w:t>
      </w:r>
      <w:r w:rsidRPr="00033A6E">
        <w:rPr>
          <w:rFonts w:ascii="Calibri" w:hAnsi="Calibri" w:cs="Calibri"/>
          <w:color w:val="auto"/>
          <w:lang w:eastAsia="en-US"/>
        </w:rPr>
        <w:t xml:space="preserve"> Cerere de finanțare</w:t>
      </w:r>
    </w:p>
    <w:p w14:paraId="0F26CAB2" w14:textId="77777777" w:rsidR="00947873" w:rsidRPr="00033A6E" w:rsidRDefault="00947873" w:rsidP="00033A6E">
      <w:pPr>
        <w:rPr>
          <w:rFonts w:asciiTheme="minorHAnsi" w:hAnsiTheme="minorHAnsi" w:cs="Calibri"/>
          <w:lang w:val="fr-FR"/>
        </w:rPr>
      </w:pPr>
      <w:r w:rsidRPr="00033A6E">
        <w:rPr>
          <w:rFonts w:asciiTheme="minorHAnsi" w:hAnsiTheme="minorHAnsi" w:cs="Calibri"/>
          <w:b/>
          <w:bCs/>
          <w:lang w:val="fr-FR"/>
        </w:rPr>
        <w:t xml:space="preserve">CM PR </w:t>
      </w:r>
      <w:r w:rsidRPr="00033A6E">
        <w:rPr>
          <w:rFonts w:asciiTheme="minorHAnsi" w:hAnsiTheme="minorHAnsi" w:cs="Calibri"/>
          <w:lang w:val="fr-FR"/>
        </w:rPr>
        <w:t xml:space="preserve">SE </w:t>
      </w:r>
      <w:proofErr w:type="spellStart"/>
      <w:r w:rsidRPr="00033A6E">
        <w:rPr>
          <w:rFonts w:asciiTheme="minorHAnsi" w:hAnsiTheme="minorHAnsi" w:cs="Calibri"/>
          <w:lang w:val="fr-FR"/>
        </w:rPr>
        <w:t>Comitetul</w:t>
      </w:r>
      <w:proofErr w:type="spellEnd"/>
      <w:r w:rsidRPr="00033A6E">
        <w:rPr>
          <w:rFonts w:asciiTheme="minorHAnsi" w:hAnsiTheme="minorHAnsi" w:cs="Calibri"/>
          <w:lang w:val="fr-FR"/>
        </w:rPr>
        <w:t xml:space="preserve"> de </w:t>
      </w:r>
      <w:proofErr w:type="spellStart"/>
      <w:r w:rsidRPr="00033A6E">
        <w:rPr>
          <w:rFonts w:asciiTheme="minorHAnsi" w:hAnsiTheme="minorHAnsi" w:cs="Calibri"/>
          <w:lang w:val="fr-FR"/>
        </w:rPr>
        <w:t>Monitorizare</w:t>
      </w:r>
      <w:proofErr w:type="spellEnd"/>
      <w:r w:rsidRPr="00033A6E">
        <w:rPr>
          <w:rFonts w:asciiTheme="minorHAnsi" w:hAnsiTheme="minorHAnsi" w:cs="Calibri"/>
          <w:lang w:val="fr-FR"/>
        </w:rPr>
        <w:t xml:space="preserve"> a </w:t>
      </w:r>
      <w:proofErr w:type="spellStart"/>
      <w:r w:rsidRPr="00033A6E">
        <w:rPr>
          <w:rFonts w:asciiTheme="minorHAnsi" w:hAnsiTheme="minorHAnsi" w:cs="Calibri"/>
          <w:lang w:val="fr-FR"/>
        </w:rPr>
        <w:t>Programului</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Regional</w:t>
      </w:r>
      <w:proofErr w:type="spellEnd"/>
      <w:r w:rsidRPr="00033A6E">
        <w:rPr>
          <w:rFonts w:asciiTheme="minorHAnsi" w:hAnsiTheme="minorHAnsi" w:cs="Calibri"/>
          <w:lang w:val="fr-FR"/>
        </w:rPr>
        <w:t xml:space="preserve"> Sud-Est </w:t>
      </w:r>
    </w:p>
    <w:p w14:paraId="5E3AB686" w14:textId="77777777" w:rsidR="00947873" w:rsidRPr="00033A6E" w:rsidRDefault="00947873" w:rsidP="00033A6E">
      <w:pPr>
        <w:widowControl/>
        <w:jc w:val="both"/>
        <w:rPr>
          <w:rFonts w:ascii="Calibri" w:hAnsi="Calibri" w:cs="Calibri"/>
          <w:color w:val="auto"/>
          <w:lang w:eastAsia="en-US"/>
        </w:rPr>
      </w:pPr>
      <w:r w:rsidRPr="00033A6E">
        <w:rPr>
          <w:rFonts w:ascii="Calibri" w:hAnsi="Calibri" w:cs="Calibri"/>
          <w:b/>
          <w:bCs/>
          <w:color w:val="auto"/>
          <w:lang w:eastAsia="en-US"/>
        </w:rPr>
        <w:t>EUR</w:t>
      </w:r>
      <w:r w:rsidRPr="00033A6E">
        <w:rPr>
          <w:rFonts w:ascii="Calibri" w:hAnsi="Calibri" w:cs="Calibri"/>
          <w:color w:val="auto"/>
          <w:lang w:eastAsia="en-US"/>
        </w:rPr>
        <w:t xml:space="preserve"> Euro</w:t>
      </w:r>
    </w:p>
    <w:p w14:paraId="0D7924CD" w14:textId="77777777" w:rsidR="00947873" w:rsidRPr="00033A6E" w:rsidRDefault="00947873" w:rsidP="00033A6E">
      <w:pPr>
        <w:widowControl/>
        <w:jc w:val="both"/>
        <w:rPr>
          <w:rFonts w:ascii="Calibri" w:hAnsi="Calibri" w:cs="Calibri"/>
          <w:color w:val="auto"/>
          <w:lang w:eastAsia="en-US"/>
        </w:rPr>
      </w:pPr>
      <w:r w:rsidRPr="00033A6E">
        <w:rPr>
          <w:rFonts w:ascii="Calibri" w:hAnsi="Calibri" w:cs="Calibri"/>
          <w:b/>
          <w:bCs/>
          <w:color w:val="auto"/>
          <w:lang w:eastAsia="en-US"/>
        </w:rPr>
        <w:t>FEDR</w:t>
      </w:r>
      <w:r w:rsidRPr="00033A6E">
        <w:rPr>
          <w:rFonts w:ascii="Calibri" w:hAnsi="Calibri" w:cs="Calibri"/>
          <w:color w:val="auto"/>
          <w:lang w:eastAsia="en-US"/>
        </w:rPr>
        <w:t xml:space="preserve"> Fondul European pentru Dezvoltare Regională</w:t>
      </w:r>
    </w:p>
    <w:p w14:paraId="7B857215" w14:textId="77777777" w:rsidR="00947873" w:rsidRPr="00033A6E" w:rsidRDefault="00947873" w:rsidP="00033A6E">
      <w:pPr>
        <w:widowControl/>
        <w:jc w:val="both"/>
        <w:rPr>
          <w:rFonts w:ascii="Calibri" w:hAnsi="Calibri" w:cs="Calibri"/>
          <w:color w:val="auto"/>
          <w:shd w:val="clear" w:color="auto" w:fill="FFFFFF"/>
          <w:lang w:eastAsia="en-US"/>
        </w:rPr>
      </w:pPr>
      <w:r w:rsidRPr="00033A6E">
        <w:rPr>
          <w:rFonts w:ascii="Calibri" w:hAnsi="Calibri" w:cs="Calibri"/>
          <w:b/>
          <w:bCs/>
          <w:color w:val="auto"/>
          <w:shd w:val="clear" w:color="auto" w:fill="FFFFFF"/>
          <w:lang w:eastAsia="en-US"/>
        </w:rPr>
        <w:t>HG</w:t>
      </w:r>
      <w:r w:rsidRPr="00033A6E">
        <w:rPr>
          <w:rFonts w:ascii="Calibri" w:hAnsi="Calibri" w:cs="Calibri"/>
          <w:color w:val="auto"/>
          <w:shd w:val="clear" w:color="auto" w:fill="FFFFFF"/>
          <w:lang w:eastAsia="en-US"/>
        </w:rPr>
        <w:t xml:space="preserve"> Hotărâre de Guvern</w:t>
      </w:r>
    </w:p>
    <w:p w14:paraId="497696E0" w14:textId="77777777" w:rsidR="00947873" w:rsidRPr="00033A6E" w:rsidRDefault="00947873" w:rsidP="00033A6E">
      <w:pPr>
        <w:widowControl/>
        <w:rPr>
          <w:rFonts w:ascii="Calibri" w:hAnsi="Calibri" w:cs="Calibri"/>
          <w:color w:val="auto"/>
          <w:lang w:eastAsia="en-US"/>
        </w:rPr>
      </w:pPr>
      <w:r w:rsidRPr="00033A6E">
        <w:rPr>
          <w:rFonts w:ascii="Calibri" w:hAnsi="Calibri" w:cs="Calibri"/>
          <w:b/>
          <w:bCs/>
          <w:color w:val="auto"/>
          <w:lang w:eastAsia="en-US"/>
        </w:rPr>
        <w:t>MIPE</w:t>
      </w:r>
      <w:r w:rsidRPr="00033A6E">
        <w:rPr>
          <w:rFonts w:ascii="Calibri" w:hAnsi="Calibri" w:cs="Calibri"/>
          <w:color w:val="auto"/>
          <w:lang w:eastAsia="en-US"/>
        </w:rPr>
        <w:t xml:space="preserve"> Ministerul Investițiilor și Proiectelor Europene </w:t>
      </w:r>
    </w:p>
    <w:p w14:paraId="6586E3F8" w14:textId="77777777" w:rsidR="00947873" w:rsidRPr="00033A6E" w:rsidRDefault="00947873" w:rsidP="00033A6E">
      <w:pPr>
        <w:widowControl/>
        <w:jc w:val="both"/>
        <w:rPr>
          <w:rFonts w:ascii="Calibri" w:hAnsi="Calibri" w:cs="Calibri"/>
          <w:color w:val="auto"/>
          <w:lang w:eastAsia="en-US"/>
        </w:rPr>
      </w:pPr>
      <w:r w:rsidRPr="00033A6E">
        <w:rPr>
          <w:rFonts w:ascii="Calibri" w:hAnsi="Calibri" w:cs="Calibri"/>
          <w:b/>
          <w:bCs/>
          <w:color w:val="auto"/>
          <w:lang w:eastAsia="en-US"/>
        </w:rPr>
        <w:t>ONG</w:t>
      </w:r>
      <w:r w:rsidRPr="00033A6E">
        <w:rPr>
          <w:rFonts w:ascii="Calibri" w:hAnsi="Calibri" w:cs="Calibri"/>
          <w:color w:val="auto"/>
          <w:lang w:eastAsia="en-US"/>
        </w:rPr>
        <w:t xml:space="preserve"> Organizaţie/i Non-guvernamentală/e </w:t>
      </w:r>
    </w:p>
    <w:p w14:paraId="02E47DB6" w14:textId="77777777" w:rsidR="00947873" w:rsidRPr="00033A6E" w:rsidRDefault="00947873" w:rsidP="00033A6E">
      <w:pPr>
        <w:widowControl/>
        <w:autoSpaceDE w:val="0"/>
        <w:autoSpaceDN w:val="0"/>
        <w:adjustRightInd w:val="0"/>
        <w:jc w:val="both"/>
        <w:rPr>
          <w:rFonts w:ascii="Calibri" w:hAnsi="Calibri" w:cs="Calibri"/>
          <w:i/>
          <w:iCs/>
          <w:color w:val="auto"/>
          <w:lang w:eastAsia="en-US"/>
        </w:rPr>
      </w:pPr>
      <w:r w:rsidRPr="00033A6E">
        <w:rPr>
          <w:rFonts w:ascii="Calibri" w:hAnsi="Calibri" w:cs="Calibri"/>
          <w:b/>
          <w:bCs/>
          <w:color w:val="auto"/>
          <w:shd w:val="clear" w:color="auto" w:fill="FFFFFF"/>
          <w:lang w:eastAsia="en-US"/>
        </w:rPr>
        <w:t>OUG</w:t>
      </w:r>
      <w:r w:rsidRPr="00033A6E">
        <w:rPr>
          <w:rFonts w:ascii="Calibri" w:hAnsi="Calibri" w:cs="Calibri"/>
          <w:color w:val="auto"/>
          <w:shd w:val="clear" w:color="auto" w:fill="FFFFFF"/>
          <w:lang w:eastAsia="en-US"/>
        </w:rPr>
        <w:t xml:space="preserve"> Ordonanță de Urgență a Guvernului</w:t>
      </w:r>
      <w:r w:rsidRPr="00033A6E">
        <w:rPr>
          <w:rFonts w:ascii="Calibri" w:hAnsi="Calibri" w:cs="Calibri"/>
          <w:i/>
          <w:iCs/>
          <w:color w:val="auto"/>
          <w:lang w:eastAsia="en-US"/>
        </w:rPr>
        <w:t xml:space="preserve"> </w:t>
      </w:r>
    </w:p>
    <w:p w14:paraId="12B74FB7" w14:textId="77777777" w:rsidR="00947873" w:rsidRPr="00033A6E" w:rsidRDefault="00947873" w:rsidP="00033A6E">
      <w:pPr>
        <w:widowControl/>
        <w:autoSpaceDE w:val="0"/>
        <w:autoSpaceDN w:val="0"/>
        <w:adjustRightInd w:val="0"/>
        <w:jc w:val="both"/>
        <w:rPr>
          <w:rFonts w:ascii="Calibri" w:hAnsi="Calibri" w:cs="Calibri"/>
          <w:b/>
          <w:bCs/>
          <w:color w:val="auto"/>
          <w:lang w:eastAsia="en-US"/>
        </w:rPr>
      </w:pPr>
      <w:r w:rsidRPr="00033A6E">
        <w:rPr>
          <w:rFonts w:ascii="Calibri" w:hAnsi="Calibri" w:cs="Calibri"/>
          <w:b/>
          <w:bCs/>
          <w:color w:val="auto"/>
          <w:lang w:eastAsia="en-US"/>
        </w:rPr>
        <w:t>PRSE</w:t>
      </w:r>
      <w:r w:rsidRPr="00033A6E">
        <w:rPr>
          <w:rFonts w:ascii="Calibri" w:hAnsi="Calibri" w:cs="Calibri"/>
          <w:color w:val="auto"/>
          <w:lang w:eastAsia="en-US"/>
        </w:rPr>
        <w:t>– Programul Regional Sud-Est</w:t>
      </w:r>
    </w:p>
    <w:p w14:paraId="1D79D37C" w14:textId="77777777" w:rsidR="00947873" w:rsidRPr="00033A6E" w:rsidRDefault="00947873" w:rsidP="00033A6E">
      <w:pPr>
        <w:widowControl/>
        <w:jc w:val="both"/>
        <w:rPr>
          <w:rFonts w:ascii="Calibri" w:hAnsi="Calibri" w:cs="Calibri"/>
          <w:color w:val="auto"/>
          <w:lang w:eastAsia="en-US"/>
        </w:rPr>
      </w:pPr>
      <w:r w:rsidRPr="00033A6E">
        <w:rPr>
          <w:rFonts w:ascii="Calibri" w:hAnsi="Calibri" w:cs="Calibri"/>
          <w:b/>
          <w:bCs/>
          <w:color w:val="auto"/>
          <w:lang w:eastAsia="en-US"/>
        </w:rPr>
        <w:t xml:space="preserve">RDC </w:t>
      </w:r>
      <w:r w:rsidRPr="00033A6E">
        <w:rPr>
          <w:rFonts w:ascii="Calibri" w:hAnsi="Calibri" w:cs="Calibri"/>
          <w:color w:val="auto"/>
          <w:lang w:eastAsia="en-US"/>
        </w:rPr>
        <w:t xml:space="preserve">–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65B308C5" w14:textId="77777777" w:rsidR="00947873" w:rsidRPr="00033A6E" w:rsidRDefault="00947873" w:rsidP="00033A6E">
      <w:pPr>
        <w:widowControl/>
        <w:jc w:val="both"/>
        <w:rPr>
          <w:rFonts w:ascii="Calibri" w:hAnsi="Calibri" w:cs="Calibri"/>
          <w:color w:val="auto"/>
          <w:lang w:eastAsia="en-US"/>
        </w:rPr>
      </w:pPr>
      <w:r w:rsidRPr="00033A6E">
        <w:rPr>
          <w:rFonts w:ascii="Calibri" w:hAnsi="Calibri" w:cs="Calibri"/>
          <w:b/>
          <w:bCs/>
          <w:color w:val="auto"/>
          <w:lang w:eastAsia="en-US"/>
        </w:rPr>
        <w:t>UE</w:t>
      </w:r>
      <w:r w:rsidRPr="00033A6E">
        <w:rPr>
          <w:rFonts w:ascii="Calibri" w:hAnsi="Calibri" w:cs="Calibri"/>
          <w:color w:val="auto"/>
          <w:lang w:eastAsia="en-US"/>
        </w:rPr>
        <w:t xml:space="preserve"> Uniunea Europeană</w:t>
      </w:r>
    </w:p>
    <w:p w14:paraId="20646DC5" w14:textId="77777777" w:rsidR="00947873" w:rsidRPr="00033A6E" w:rsidRDefault="00947873" w:rsidP="00033A6E">
      <w:pPr>
        <w:rPr>
          <w:rFonts w:asciiTheme="minorHAnsi" w:hAnsiTheme="minorHAnsi" w:cs="Calibri"/>
        </w:rPr>
      </w:pPr>
    </w:p>
    <w:p w14:paraId="47D3F03D" w14:textId="77777777" w:rsidR="00947873" w:rsidRPr="00033A6E" w:rsidRDefault="00947873" w:rsidP="00033A6E">
      <w:pPr>
        <w:pStyle w:val="Heading2"/>
        <w:spacing w:before="0"/>
        <w:rPr>
          <w:sz w:val="24"/>
          <w:szCs w:val="24"/>
        </w:rPr>
      </w:pPr>
      <w:bookmarkStart w:id="7" w:name="_Toc137074947"/>
      <w:bookmarkStart w:id="8" w:name="_Toc137583961"/>
      <w:r w:rsidRPr="00033A6E">
        <w:rPr>
          <w:sz w:val="24"/>
          <w:szCs w:val="24"/>
        </w:rPr>
        <w:t>1.3. Glosar</w:t>
      </w:r>
      <w:bookmarkEnd w:id="7"/>
      <w:bookmarkEnd w:id="8"/>
      <w:r w:rsidRPr="00033A6E">
        <w:rPr>
          <w:sz w:val="24"/>
          <w:szCs w:val="24"/>
        </w:rPr>
        <w:t xml:space="preserve"> </w:t>
      </w:r>
    </w:p>
    <w:p w14:paraId="28B42D8D" w14:textId="77777777" w:rsidR="00947873" w:rsidRPr="00033A6E" w:rsidRDefault="00947873" w:rsidP="00033A6E">
      <w:pPr>
        <w:rPr>
          <w:rFonts w:asciiTheme="minorHAnsi" w:hAnsiTheme="minorHAnsi" w:cs="Calibri"/>
        </w:rPr>
      </w:pPr>
      <w:r w:rsidRPr="00033A6E">
        <w:rPr>
          <w:rFonts w:asciiTheme="minorHAnsi" w:hAnsiTheme="minorHAnsi" w:cs="Calibri"/>
        </w:rPr>
        <w:t xml:space="preserve">În sensul prezentelor Instrucțiuni, următorii termeni se folosesc cu următoarele înțelesuri: </w:t>
      </w:r>
    </w:p>
    <w:p w14:paraId="23444873" w14:textId="77777777" w:rsidR="00947873" w:rsidRPr="00033A6E" w:rsidRDefault="00947873" w:rsidP="00033A6E">
      <w:pPr>
        <w:jc w:val="both"/>
        <w:rPr>
          <w:rFonts w:asciiTheme="minorHAnsi" w:hAnsiTheme="minorHAnsi" w:cs="Calibri"/>
          <w:b/>
        </w:rPr>
      </w:pPr>
      <w:r w:rsidRPr="00033A6E">
        <w:rPr>
          <w:rFonts w:asciiTheme="minorHAnsi" w:hAnsiTheme="minorHAnsi" w:cs="Calibri"/>
        </w:rPr>
        <w:t>Termenii "program", "autoritate de management", "organism intermediar", "beneficiar", „operațiune”, „Comitet de monitorizare” au înțelesurile prevăzute în Regulamentul (UE) 2021/1060, cu modificările și completările ulterioare.</w:t>
      </w:r>
    </w:p>
    <w:p w14:paraId="0D9C2F89" w14:textId="77777777" w:rsidR="00947873" w:rsidRPr="00033A6E" w:rsidRDefault="00947873" w:rsidP="00033A6E">
      <w:pPr>
        <w:jc w:val="both"/>
        <w:rPr>
          <w:rFonts w:asciiTheme="minorHAnsi" w:hAnsiTheme="minorHAnsi" w:cs="Calibri"/>
        </w:rPr>
      </w:pPr>
    </w:p>
    <w:p w14:paraId="3BD84062" w14:textId="77777777" w:rsidR="00947873" w:rsidRPr="00033A6E" w:rsidRDefault="00947873" w:rsidP="00033A6E">
      <w:pPr>
        <w:jc w:val="both"/>
        <w:rPr>
          <w:rFonts w:asciiTheme="minorHAnsi" w:hAnsiTheme="minorHAnsi" w:cs="Calibri"/>
        </w:rPr>
      </w:pPr>
      <w:r w:rsidRPr="00033A6E">
        <w:rPr>
          <w:rFonts w:asciiTheme="minorHAnsi" w:hAnsiTheme="minorHAnsi" w:cs="Calibri"/>
        </w:rPr>
        <w:t>Termenii „fonduri europene”, „cheltuieli eligibile”, „cheltuieli neeligibile”, „decizie de finanțare”,</w:t>
      </w:r>
      <w:r w:rsidRPr="00033A6E">
        <w:t xml:space="preserve"> </w:t>
      </w:r>
      <w:r w:rsidRPr="00033A6E">
        <w:rPr>
          <w:rFonts w:asciiTheme="minorHAnsi" w:hAnsiTheme="minorHAnsi" w:cs="Calibri"/>
        </w:rPr>
        <w:t>au înțelesurile prevăzute la art. 2 alin. (4) din Ordonanța de urgență a Guvernului nr. 133/2021 privind gestionarea financiară a fondurilor europene pentru perioada de programare 2021 - 2027 alocate României din Fondul european de dezvoltare regională, Fondul de coeziune, Fondul social european Plus, Fondul pentru o Tranziție Justă.</w:t>
      </w:r>
    </w:p>
    <w:p w14:paraId="722AD07B" w14:textId="77777777" w:rsidR="00947873" w:rsidRPr="00033A6E" w:rsidRDefault="00947873" w:rsidP="00033A6E">
      <w:pPr>
        <w:jc w:val="both"/>
        <w:rPr>
          <w:rFonts w:asciiTheme="minorHAnsi" w:hAnsiTheme="minorHAnsi" w:cs="Calibri"/>
        </w:rPr>
      </w:pPr>
    </w:p>
    <w:p w14:paraId="6F8CF990" w14:textId="77777777" w:rsidR="00947873" w:rsidRPr="00033A6E" w:rsidRDefault="00947873" w:rsidP="00033A6E">
      <w:pPr>
        <w:widowControl/>
        <w:autoSpaceDE w:val="0"/>
        <w:autoSpaceDN w:val="0"/>
        <w:adjustRightInd w:val="0"/>
        <w:jc w:val="both"/>
        <w:rPr>
          <w:rFonts w:ascii="Calibri" w:hAnsi="Calibri" w:cs="Calibri"/>
          <w:color w:val="auto"/>
          <w:lang w:eastAsia="en-US"/>
        </w:rPr>
      </w:pPr>
      <w:r w:rsidRPr="00033A6E">
        <w:rPr>
          <w:rFonts w:ascii="Calibri" w:hAnsi="Calibri" w:cs="Calibri"/>
          <w:i/>
          <w:color w:val="auto"/>
          <w:lang w:eastAsia="en-US"/>
        </w:rPr>
        <w:t>Apel de proiecte</w:t>
      </w:r>
      <w:r w:rsidRPr="00033A6E">
        <w:rPr>
          <w:rFonts w:ascii="Calibri" w:hAnsi="Calibri" w:cs="Calibri"/>
          <w:color w:val="auto"/>
          <w:lang w:eastAsia="en-US"/>
        </w:rPr>
        <w:t xml:space="preserve"> - invitație publică adresată de către autoritatea de management categoriilor de solicitanți eligibili stabiliți prin Instrucțiunile de finanțare, în vederea transmiterii cererilor de finanțare, în cadrul uneia sau mai multor priorități din cadrul programului;</w:t>
      </w:r>
    </w:p>
    <w:p w14:paraId="0E4F0552" w14:textId="497C7DE6" w:rsidR="00947873" w:rsidRPr="00033A6E" w:rsidRDefault="00947873" w:rsidP="00033A6E">
      <w:pPr>
        <w:jc w:val="both"/>
        <w:rPr>
          <w:rFonts w:ascii="Verdana" w:hAnsi="Verdana" w:cs="Times New Roman"/>
          <w:sz w:val="20"/>
          <w:szCs w:val="20"/>
          <w:shd w:val="clear" w:color="auto" w:fill="FFFFFF"/>
        </w:rPr>
      </w:pPr>
      <w:bookmarkStart w:id="9" w:name="_Hlk143608713"/>
      <w:r w:rsidRPr="00033A6E">
        <w:rPr>
          <w:rFonts w:ascii="Calibri" w:hAnsi="Calibri" w:cs="Calibri"/>
          <w:i/>
          <w:iCs/>
          <w:color w:val="auto"/>
          <w:lang w:eastAsia="en-US"/>
        </w:rPr>
        <w:t xml:space="preserve">Activitate de bază - </w:t>
      </w:r>
      <w:r w:rsidRPr="00033A6E">
        <w:rPr>
          <w:rFonts w:ascii="Verdana" w:hAnsi="Verdana" w:cs="Times New Roman"/>
          <w:sz w:val="20"/>
          <w:szCs w:val="20"/>
          <w:shd w:val="clear" w:color="auto" w:fill="FFFFFF"/>
        </w:rPr>
        <w:t>în cadrul unui proiect - activitate sau pachet de activităţi declarate de către beneficiar ca fiind principale sau de referinţă pentru un proiect, care se verifică de către autoritatea de management</w:t>
      </w:r>
      <w:r w:rsidR="00EA1E80" w:rsidRPr="00033A6E">
        <w:rPr>
          <w:rFonts w:ascii="Verdana" w:hAnsi="Verdana" w:cs="Times New Roman"/>
          <w:sz w:val="20"/>
          <w:szCs w:val="20"/>
          <w:shd w:val="clear" w:color="auto" w:fill="FFFFFF"/>
        </w:rPr>
        <w:t xml:space="preserve"> </w:t>
      </w:r>
      <w:r w:rsidRPr="00033A6E">
        <w:rPr>
          <w:rFonts w:ascii="Verdana" w:hAnsi="Verdana" w:cs="Times New Roman"/>
          <w:sz w:val="20"/>
          <w:szCs w:val="20"/>
          <w:shd w:val="clear" w:color="auto" w:fill="FFFFFF"/>
        </w:rPr>
        <w:t>în etapa de contractare, la momentul întocmirii planului de monitorizare a proiectului şi care trebuie să respecte următoarele condiţii cumulative:</w:t>
      </w:r>
    </w:p>
    <w:p w14:paraId="088BE5F2" w14:textId="77777777" w:rsidR="00947873" w:rsidRPr="00033A6E" w:rsidRDefault="00947873" w:rsidP="00033A6E">
      <w:pPr>
        <w:widowControl/>
        <w:jc w:val="both"/>
        <w:rPr>
          <w:rFonts w:ascii="Verdana" w:hAnsi="Verdana" w:cs="Times New Roman"/>
          <w:color w:val="000000" w:themeColor="text1"/>
          <w:sz w:val="18"/>
          <w:szCs w:val="16"/>
        </w:rPr>
      </w:pPr>
      <w:r w:rsidRPr="00033A6E">
        <w:rPr>
          <w:rFonts w:ascii="Verdana" w:hAnsi="Verdana" w:cs="Times New Roman"/>
          <w:color w:val="000000" w:themeColor="text1"/>
          <w:sz w:val="20"/>
          <w:szCs w:val="20"/>
          <w:shd w:val="clear" w:color="auto" w:fill="FFFFFF"/>
        </w:rPr>
        <w:t>(a) are legătură directă cu obiectul proiectului pentru care se acordă finanţarea şi contribuie în mod direct şi semnificativ la realizarea obiectivelor şi la obţinerea rezultatelor acestuia;</w:t>
      </w:r>
    </w:p>
    <w:p w14:paraId="7A012F81" w14:textId="77777777" w:rsidR="00947873" w:rsidRPr="00033A6E" w:rsidRDefault="00947873" w:rsidP="00033A6E">
      <w:pPr>
        <w:widowControl/>
        <w:jc w:val="both"/>
        <w:rPr>
          <w:rFonts w:ascii="Verdana" w:hAnsi="Verdana" w:cs="Times New Roman"/>
          <w:color w:val="000000" w:themeColor="text1"/>
          <w:sz w:val="20"/>
          <w:szCs w:val="20"/>
          <w:shd w:val="clear" w:color="auto" w:fill="FFFFFF"/>
        </w:rPr>
      </w:pPr>
      <w:r w:rsidRPr="00033A6E">
        <w:rPr>
          <w:rFonts w:ascii="Verdana" w:hAnsi="Verdana" w:cs="Times New Roman"/>
          <w:color w:val="000000" w:themeColor="text1"/>
          <w:sz w:val="20"/>
          <w:szCs w:val="20"/>
          <w:shd w:val="clear" w:color="auto" w:fill="FFFFFF"/>
        </w:rPr>
        <w:t>(b) se regăseşte în cererea de finanţare sub forma activităţilor eligibile obligatorii specificate în Instrucțiuni;</w:t>
      </w:r>
    </w:p>
    <w:p w14:paraId="1A8869B7" w14:textId="77777777" w:rsidR="00947873" w:rsidRPr="00033A6E" w:rsidRDefault="00947873" w:rsidP="00033A6E">
      <w:pPr>
        <w:widowControl/>
        <w:jc w:val="both"/>
        <w:rPr>
          <w:rFonts w:ascii="Verdana" w:hAnsi="Verdana" w:cs="Times New Roman"/>
          <w:color w:val="000000" w:themeColor="text1"/>
          <w:sz w:val="20"/>
          <w:szCs w:val="20"/>
          <w:shd w:val="clear" w:color="auto" w:fill="FFFFFF"/>
        </w:rPr>
      </w:pPr>
      <w:r w:rsidRPr="00033A6E">
        <w:rPr>
          <w:rFonts w:ascii="Verdana" w:hAnsi="Verdana" w:cs="Times New Roman"/>
          <w:color w:val="000000" w:themeColor="text1"/>
          <w:sz w:val="20"/>
          <w:szCs w:val="20"/>
          <w:shd w:val="clear" w:color="auto" w:fill="FFFFFF"/>
        </w:rPr>
        <w:t>(c) nu face parte din activităţile conexe, aşa cum sunt acestea definite în Instrucțiuni;</w:t>
      </w:r>
    </w:p>
    <w:p w14:paraId="7E4C6313" w14:textId="77777777" w:rsidR="00947873" w:rsidRPr="00033A6E" w:rsidRDefault="00947873" w:rsidP="00033A6E">
      <w:pPr>
        <w:widowControl/>
        <w:autoSpaceDE w:val="0"/>
        <w:autoSpaceDN w:val="0"/>
        <w:adjustRightInd w:val="0"/>
        <w:jc w:val="both"/>
        <w:rPr>
          <w:rFonts w:ascii="Calibri" w:hAnsi="Calibri" w:cs="Calibri"/>
          <w:color w:val="auto"/>
          <w:lang w:eastAsia="en-US"/>
        </w:rPr>
      </w:pPr>
      <w:r w:rsidRPr="00033A6E">
        <w:rPr>
          <w:rFonts w:ascii="Verdana" w:hAnsi="Verdana" w:cs="Times New Roman"/>
          <w:color w:val="000000" w:themeColor="text1"/>
          <w:sz w:val="20"/>
          <w:szCs w:val="20"/>
          <w:shd w:val="clear" w:color="auto" w:fill="FFFFFF"/>
        </w:rPr>
        <w:t xml:space="preserve">(d) bugetul </w:t>
      </w:r>
      <w:r w:rsidRPr="00033A6E">
        <w:rPr>
          <w:rFonts w:ascii="Verdana" w:hAnsi="Verdana" w:cs="Times New Roman"/>
          <w:sz w:val="20"/>
          <w:szCs w:val="20"/>
          <w:shd w:val="clear" w:color="auto" w:fill="FFFFFF"/>
        </w:rPr>
        <w:t>estimat alocat activităţii sau pachetului de activităţi reprezintă minimum 50% din bugetul eligibil al proiectului;</w:t>
      </w:r>
    </w:p>
    <w:bookmarkEnd w:id="9"/>
    <w:p w14:paraId="5381C8B0" w14:textId="3C7DE0C7" w:rsidR="00947873" w:rsidRPr="00033A6E" w:rsidRDefault="00947873" w:rsidP="00033A6E">
      <w:pPr>
        <w:pStyle w:val="Default"/>
        <w:jc w:val="both"/>
        <w:rPr>
          <w:rFonts w:asciiTheme="minorHAnsi" w:hAnsiTheme="minorHAnsi" w:cs="Calibri"/>
          <w:color w:val="auto"/>
        </w:rPr>
      </w:pPr>
      <w:r w:rsidRPr="00033A6E">
        <w:rPr>
          <w:rFonts w:asciiTheme="minorHAnsi" w:hAnsiTheme="minorHAnsi" w:cs="Calibri"/>
          <w:i/>
          <w:color w:val="auto"/>
        </w:rPr>
        <w:t>Cerere de finanțare</w:t>
      </w:r>
      <w:r w:rsidRPr="00033A6E">
        <w:rPr>
          <w:rFonts w:asciiTheme="minorHAnsi" w:hAnsiTheme="minorHAnsi" w:cs="Calibri"/>
          <w:color w:val="auto"/>
        </w:rPr>
        <w:t xml:space="preserve"> – document standardizat, disponibil în sistemul informatic </w:t>
      </w:r>
      <w:r w:rsidR="009D13F7" w:rsidRPr="00033A6E">
        <w:rPr>
          <w:rFonts w:asciiTheme="minorHAnsi" w:hAnsiTheme="minorHAnsi" w:cs="Calibri"/>
          <w:color w:val="auto"/>
        </w:rPr>
        <w:t>MySMIS 2021/SMIS2021+</w:t>
      </w:r>
      <w:r w:rsidRPr="00033A6E">
        <w:rPr>
          <w:rFonts w:asciiTheme="minorHAnsi" w:hAnsiTheme="minorHAnsi" w:cs="Calibri"/>
          <w:color w:val="auto"/>
        </w:rPr>
        <w:t xml:space="preserve">, prin care este solicitat sprijin financiar în cadrul oricăruia dintre programele cofinanțate din Fondul </w:t>
      </w:r>
      <w:bookmarkStart w:id="10" w:name="_Hlk124347242"/>
      <w:r w:rsidRPr="00033A6E">
        <w:rPr>
          <w:rFonts w:asciiTheme="minorHAnsi" w:hAnsiTheme="minorHAnsi" w:cs="Calibri"/>
          <w:color w:val="auto"/>
        </w:rPr>
        <w:t>european de dezvoltare regională</w:t>
      </w:r>
      <w:bookmarkEnd w:id="10"/>
      <w:r w:rsidRPr="00033A6E">
        <w:rPr>
          <w:rFonts w:asciiTheme="minorHAnsi" w:hAnsiTheme="minorHAnsi" w:cs="Calibri"/>
          <w:color w:val="auto"/>
        </w:rPr>
        <w:t xml:space="preserve">, Fondul de coeziune, Fondul </w:t>
      </w:r>
      <w:bookmarkStart w:id="11" w:name="_Hlk124347255"/>
      <w:r w:rsidRPr="00033A6E">
        <w:rPr>
          <w:rFonts w:asciiTheme="minorHAnsi" w:hAnsiTheme="minorHAnsi" w:cs="Calibri"/>
          <w:color w:val="auto"/>
        </w:rPr>
        <w:t xml:space="preserve">social european </w:t>
      </w:r>
      <w:bookmarkEnd w:id="11"/>
      <w:r w:rsidRPr="00033A6E">
        <w:rPr>
          <w:rFonts w:asciiTheme="minorHAnsi" w:hAnsiTheme="minorHAnsi" w:cs="Calibri"/>
          <w:color w:val="auto"/>
        </w:rPr>
        <w:t xml:space="preserve">Plus și Fondul pentru o </w:t>
      </w:r>
      <w:bookmarkStart w:id="12" w:name="_Hlk124347266"/>
      <w:r w:rsidRPr="00033A6E">
        <w:rPr>
          <w:rFonts w:asciiTheme="minorHAnsi" w:hAnsiTheme="minorHAnsi" w:cs="Calibri"/>
          <w:color w:val="auto"/>
        </w:rPr>
        <w:t xml:space="preserve">tranziție justă </w:t>
      </w:r>
      <w:bookmarkEnd w:id="12"/>
      <w:r w:rsidRPr="00033A6E">
        <w:rPr>
          <w:rFonts w:asciiTheme="minorHAnsi" w:hAnsiTheme="minorHAnsi" w:cs="Calibri"/>
          <w:color w:val="auto"/>
        </w:rPr>
        <w:t>în perioada 2021-2027, în condițiile aplicabile apelului de proiecte în care se solicită finanțare, pentru acoperirea totală sau parțială a costurilor de realizare ale unui proiect și este însoțit de anexele și documentele specificate în Instrucțiunile de finanțare aplicabile fiecarui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Instrucțiunile de finanțare și care sunt cuprinse în sistemul informatic MySMIS2021</w:t>
      </w:r>
      <w:bookmarkStart w:id="13" w:name="_Hlk182563801"/>
      <w:r w:rsidRPr="00033A6E">
        <w:rPr>
          <w:rFonts w:asciiTheme="minorHAnsi" w:hAnsiTheme="minorHAnsi" w:cs="Calibri"/>
          <w:color w:val="auto"/>
        </w:rPr>
        <w:t>/SMIS2021+</w:t>
      </w:r>
      <w:bookmarkEnd w:id="13"/>
      <w:r w:rsidRPr="00033A6E">
        <w:rPr>
          <w:rFonts w:asciiTheme="minorHAnsi" w:hAnsiTheme="minorHAnsi" w:cs="Calibri"/>
          <w:color w:val="auto"/>
        </w:rPr>
        <w:t>;</w:t>
      </w:r>
    </w:p>
    <w:p w14:paraId="34FCDA49" w14:textId="77777777" w:rsidR="00947873" w:rsidRPr="00033A6E" w:rsidRDefault="00947873" w:rsidP="00033A6E">
      <w:pPr>
        <w:pStyle w:val="ListParagraph"/>
        <w:ind w:left="0"/>
        <w:jc w:val="both"/>
        <w:rPr>
          <w:rFonts w:asciiTheme="minorHAnsi" w:hAnsiTheme="minorHAnsi" w:cs="Calibri"/>
          <w:i/>
        </w:rPr>
      </w:pPr>
    </w:p>
    <w:p w14:paraId="634EEDE5" w14:textId="44250FA7" w:rsidR="00947873" w:rsidRPr="00033A6E" w:rsidRDefault="00947873" w:rsidP="00033A6E">
      <w:pPr>
        <w:pStyle w:val="ListParagraph"/>
        <w:ind w:left="0"/>
        <w:jc w:val="both"/>
        <w:rPr>
          <w:rFonts w:asciiTheme="minorHAnsi" w:hAnsiTheme="minorHAnsi" w:cs="Calibri"/>
        </w:rPr>
      </w:pPr>
      <w:r w:rsidRPr="00033A6E">
        <w:rPr>
          <w:rFonts w:asciiTheme="minorHAnsi" w:hAnsiTheme="minorHAnsi" w:cs="Calibri"/>
          <w:i/>
        </w:rPr>
        <w:t>Dată</w:t>
      </w:r>
      <w:r w:rsidRPr="00033A6E">
        <w:rPr>
          <w:rFonts w:asciiTheme="minorHAnsi" w:hAnsiTheme="minorHAnsi" w:cs="Calibri"/>
        </w:rPr>
        <w:t xml:space="preserve"> </w:t>
      </w:r>
      <w:r w:rsidRPr="00033A6E">
        <w:rPr>
          <w:rFonts w:asciiTheme="minorHAnsi" w:hAnsiTheme="minorHAnsi" w:cs="Calibri"/>
          <w:i/>
        </w:rPr>
        <w:t>lansare apel de proiecte</w:t>
      </w:r>
      <w:r w:rsidRPr="00033A6E">
        <w:rPr>
          <w:rFonts w:asciiTheme="minorHAnsi" w:hAnsiTheme="minorHAnsi" w:cs="Calibri"/>
        </w:rPr>
        <w:t xml:space="preserve"> – data de la care solicitanții pot depune cereri de finanțare în cadrul apelului de proiecte deschis în sistemul informatic MySMIS2021/SMIS2021+ de către autoritatea de management;</w:t>
      </w:r>
    </w:p>
    <w:p w14:paraId="6609600D" w14:textId="77777777" w:rsidR="00947873" w:rsidRPr="00033A6E" w:rsidRDefault="00947873" w:rsidP="00033A6E">
      <w:pPr>
        <w:pStyle w:val="ListParagraph"/>
        <w:ind w:left="0"/>
        <w:jc w:val="both"/>
        <w:rPr>
          <w:rFonts w:asciiTheme="minorHAnsi" w:hAnsiTheme="minorHAnsi" w:cs="Calibri"/>
          <w:i/>
        </w:rPr>
      </w:pPr>
    </w:p>
    <w:p w14:paraId="10B6C837" w14:textId="77777777" w:rsidR="00947873" w:rsidRPr="00033A6E" w:rsidRDefault="00947873" w:rsidP="00033A6E">
      <w:pPr>
        <w:pStyle w:val="ListParagraph"/>
        <w:ind w:left="0"/>
        <w:jc w:val="both"/>
        <w:rPr>
          <w:rFonts w:asciiTheme="minorHAnsi" w:hAnsiTheme="minorHAnsi" w:cs="Calibri"/>
        </w:rPr>
      </w:pPr>
      <w:r w:rsidRPr="00033A6E">
        <w:rPr>
          <w:rFonts w:asciiTheme="minorHAnsi" w:hAnsiTheme="minorHAnsi" w:cs="Calibri"/>
          <w:i/>
        </w:rPr>
        <w:t xml:space="preserve">Declarație unică </w:t>
      </w:r>
      <w:bookmarkStart w:id="14" w:name="_Hlk142429692"/>
      <w:r w:rsidRPr="00033A6E">
        <w:rPr>
          <w:rFonts w:asciiTheme="minorHAnsi" w:hAnsiTheme="minorHAnsi" w:cs="Calibri"/>
          <w:i/>
        </w:rPr>
        <w:t>a solicitantului</w:t>
      </w:r>
      <w:bookmarkEnd w:id="14"/>
      <w:r w:rsidRPr="00033A6E">
        <w:rPr>
          <w:rFonts w:asciiTheme="minorHAnsi" w:hAnsiTheme="minorHAnsi" w:cs="Calibri"/>
        </w:rPr>
        <w:t xml:space="preserve">– declarație pe propria răspundere a reprezentantului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Instrucțiunile de finanțare și se angajează ca în situația în care proiectul este admis la contractare să prezinte toate documentele justificative pentru a face dovada îndeplinirii condițiilor de eligibilitate, sub sancțiunea respingerii finanțării; </w:t>
      </w:r>
    </w:p>
    <w:p w14:paraId="4F2B9243" w14:textId="77777777" w:rsidR="00947873" w:rsidRPr="00033A6E" w:rsidRDefault="00947873" w:rsidP="00033A6E">
      <w:pPr>
        <w:jc w:val="both"/>
        <w:rPr>
          <w:rFonts w:asciiTheme="minorHAnsi" w:hAnsiTheme="minorHAnsi" w:cs="Calibri"/>
        </w:rPr>
      </w:pPr>
    </w:p>
    <w:p w14:paraId="5596FB97" w14:textId="77777777" w:rsidR="00947873" w:rsidRPr="00033A6E" w:rsidRDefault="00947873" w:rsidP="00033A6E">
      <w:pPr>
        <w:pStyle w:val="ListParagraph"/>
        <w:ind w:left="0"/>
        <w:jc w:val="both"/>
        <w:rPr>
          <w:rFonts w:asciiTheme="minorHAnsi" w:hAnsiTheme="minorHAnsi" w:cs="Calibri"/>
          <w:lang w:val="fr-FR"/>
        </w:rPr>
      </w:pPr>
      <w:r w:rsidRPr="00033A6E">
        <w:rPr>
          <w:rFonts w:asciiTheme="minorHAnsi" w:hAnsiTheme="minorHAnsi" w:cs="Calibri"/>
          <w:i/>
        </w:rPr>
        <w:t>Plan de monitorizare a proiectului</w:t>
      </w:r>
      <w:r w:rsidRPr="00033A6E">
        <w:rPr>
          <w:rFonts w:asciiTheme="minorHAnsi" w:hAnsiTheme="minorHAnsi" w:cs="Calibri"/>
        </w:rPr>
        <w:t xml:space="preserve"> – plan inclus în decizia de finanțare, după caz, prin care se </w:t>
      </w:r>
      <w:r w:rsidRPr="00033A6E">
        <w:rPr>
          <w:rFonts w:asciiTheme="minorHAnsi" w:hAnsiTheme="minorHAnsi" w:cs="Calibri"/>
        </w:rPr>
        <w:lastRenderedPageBreak/>
        <w:t>stabilesc indicatorii de etapă care se vor monitoriza de către autoritatea de management pe parcursul implementării proiectului, modul de verificare a acestora, precum țintele finale asumate pentru indicatorii de realizare și de rezultat care vor fi atinse în urma implementării proiectului; utilizarea acestui plan are ca finalitate consolidarea și eficientizarea procesului de monitorizare a proiectelor de către autoritățile de management;</w:t>
      </w:r>
    </w:p>
    <w:p w14:paraId="1C3EB53C" w14:textId="77777777" w:rsidR="00947873" w:rsidRPr="00033A6E" w:rsidRDefault="00947873" w:rsidP="00033A6E">
      <w:pPr>
        <w:jc w:val="both"/>
        <w:rPr>
          <w:rFonts w:asciiTheme="minorHAnsi" w:hAnsiTheme="minorHAnsi" w:cs="Calibri"/>
        </w:rPr>
      </w:pPr>
    </w:p>
    <w:p w14:paraId="2CBB8F6C" w14:textId="77777777" w:rsidR="00947873" w:rsidRPr="00033A6E" w:rsidRDefault="00947873" w:rsidP="00033A6E">
      <w:pPr>
        <w:pStyle w:val="ListParagraph"/>
        <w:ind w:left="0"/>
        <w:jc w:val="both"/>
        <w:rPr>
          <w:rFonts w:asciiTheme="minorHAnsi" w:hAnsiTheme="minorHAnsi" w:cs="Calibri"/>
        </w:rPr>
      </w:pPr>
      <w:r w:rsidRPr="00033A6E">
        <w:rPr>
          <w:rFonts w:asciiTheme="minorHAnsi" w:hAnsiTheme="minorHAnsi" w:cs="Calibri"/>
          <w:i/>
        </w:rPr>
        <w:t>Proiect</w:t>
      </w:r>
      <w:r w:rsidRPr="00033A6E">
        <w:rPr>
          <w:rFonts w:asciiTheme="minorHAnsi" w:hAnsiTheme="minorHAnsi" w:cs="Calibri"/>
        </w:rPr>
        <w:t xml:space="preserve"> – ansamblu de activități și acțiuni care sunt cuprinse într-o cerere de finanțare depusă în cadrul unui apel de proiecte și care este supusă procedurilor de evaluare, selecție și contractare sau pentru care se emite decizie de finanțare;</w:t>
      </w:r>
    </w:p>
    <w:p w14:paraId="3279E6CB" w14:textId="77777777" w:rsidR="00947873" w:rsidRPr="00033A6E" w:rsidRDefault="00947873" w:rsidP="00033A6E">
      <w:pPr>
        <w:jc w:val="both"/>
        <w:rPr>
          <w:rFonts w:asciiTheme="minorHAnsi" w:hAnsiTheme="minorHAnsi" w:cs="Calibri"/>
        </w:rPr>
      </w:pPr>
    </w:p>
    <w:p w14:paraId="0997DB4E" w14:textId="77777777" w:rsidR="00947873" w:rsidRPr="00033A6E" w:rsidRDefault="00947873" w:rsidP="00033A6E">
      <w:pPr>
        <w:pStyle w:val="Heading1"/>
        <w:rPr>
          <w:sz w:val="24"/>
          <w:szCs w:val="24"/>
        </w:rPr>
      </w:pPr>
      <w:bookmarkStart w:id="15" w:name="_Toc135977162"/>
      <w:bookmarkStart w:id="16" w:name="_Toc137074948"/>
      <w:bookmarkStart w:id="17" w:name="_Toc137583962"/>
      <w:r w:rsidRPr="00033A6E">
        <w:rPr>
          <w:sz w:val="24"/>
          <w:szCs w:val="24"/>
        </w:rPr>
        <w:t>2. ELEMENTE DE CONTEXT</w:t>
      </w:r>
      <w:bookmarkEnd w:id="15"/>
      <w:bookmarkEnd w:id="16"/>
      <w:bookmarkEnd w:id="17"/>
    </w:p>
    <w:p w14:paraId="21C505D8" w14:textId="5F3EFBC9" w:rsidR="00947873" w:rsidRPr="00033A6E" w:rsidRDefault="00947873" w:rsidP="00033A6E">
      <w:pPr>
        <w:pStyle w:val="Heading2"/>
        <w:spacing w:before="0"/>
        <w:rPr>
          <w:sz w:val="24"/>
          <w:szCs w:val="24"/>
        </w:rPr>
      </w:pPr>
      <w:bookmarkStart w:id="18" w:name="_Toc135977163"/>
      <w:bookmarkStart w:id="19" w:name="_Toc137074949"/>
      <w:bookmarkStart w:id="20" w:name="_Toc137583963"/>
      <w:r w:rsidRPr="00033A6E">
        <w:rPr>
          <w:sz w:val="24"/>
          <w:szCs w:val="24"/>
        </w:rPr>
        <w:t xml:space="preserve">2.1. Informații generale PR </w:t>
      </w:r>
      <w:r w:rsidR="001A1D41" w:rsidRPr="00033A6E">
        <w:rPr>
          <w:sz w:val="24"/>
          <w:szCs w:val="24"/>
        </w:rPr>
        <w:t xml:space="preserve">SE </w:t>
      </w:r>
      <w:r w:rsidRPr="00033A6E">
        <w:rPr>
          <w:sz w:val="24"/>
          <w:szCs w:val="24"/>
        </w:rPr>
        <w:t>2021 – 2027</w:t>
      </w:r>
      <w:bookmarkEnd w:id="18"/>
      <w:bookmarkEnd w:id="19"/>
      <w:bookmarkEnd w:id="20"/>
    </w:p>
    <w:p w14:paraId="1E7E0663" w14:textId="77777777" w:rsidR="00947873" w:rsidRPr="00033A6E" w:rsidRDefault="00947873" w:rsidP="00033A6E">
      <w:pPr>
        <w:widowControl/>
        <w:autoSpaceDE w:val="0"/>
        <w:autoSpaceDN w:val="0"/>
        <w:adjustRightInd w:val="0"/>
        <w:jc w:val="both"/>
        <w:rPr>
          <w:rFonts w:ascii="Calibri" w:hAnsi="Calibri" w:cs="Calibri"/>
          <w:bCs/>
          <w:color w:val="auto"/>
          <w:lang w:eastAsia="en-US"/>
        </w:rPr>
      </w:pPr>
      <w:r w:rsidRPr="00033A6E">
        <w:rPr>
          <w:rFonts w:ascii="Calibri" w:hAnsi="Calibri" w:cs="Calibri"/>
          <w:bCs/>
          <w:lang w:eastAsia="en-US"/>
        </w:rPr>
        <w:t xml:space="preserve">Programul Regional Sud-Est (PR Sud-Est) 2021-2027 este unul din programele incluse </w:t>
      </w:r>
      <w:bookmarkStart w:id="21" w:name="_Hlk135317048"/>
      <w:r w:rsidRPr="00033A6E">
        <w:rPr>
          <w:rFonts w:ascii="Calibri" w:hAnsi="Calibri" w:cs="Calibri"/>
          <w:bCs/>
          <w:lang w:eastAsia="en-US"/>
        </w:rPr>
        <w:t xml:space="preserve">în Acordul de Parteneriat privind fondurile europene pentru perioada de programare 2021-2027, între România și Comisia </w:t>
      </w:r>
      <w:bookmarkEnd w:id="21"/>
      <w:r w:rsidRPr="00033A6E">
        <w:rPr>
          <w:rFonts w:ascii="Calibri" w:hAnsi="Calibri" w:cs="Calibri"/>
          <w:bCs/>
          <w:lang w:eastAsia="en-US"/>
        </w:rPr>
        <w:t xml:space="preserve">Europeană prin care se pot accesa fondurile europene structurale și de investiții, în concret, cele </w:t>
      </w:r>
      <w:r w:rsidRPr="00033A6E">
        <w:rPr>
          <w:rFonts w:ascii="Calibri" w:hAnsi="Calibri" w:cs="Calibri"/>
          <w:bCs/>
          <w:color w:val="auto"/>
          <w:lang w:eastAsia="en-US"/>
        </w:rPr>
        <w:t xml:space="preserve">provenite din Fondul European pentru Dezvoltare Regională (FEDR). </w:t>
      </w:r>
    </w:p>
    <w:p w14:paraId="63C7D26A" w14:textId="77777777" w:rsidR="00947873" w:rsidRPr="00033A6E" w:rsidRDefault="00947873" w:rsidP="00033A6E">
      <w:pPr>
        <w:widowControl/>
        <w:autoSpaceDE w:val="0"/>
        <w:autoSpaceDN w:val="0"/>
        <w:adjustRightInd w:val="0"/>
        <w:jc w:val="both"/>
        <w:rPr>
          <w:rFonts w:ascii="Calibri" w:hAnsi="Calibri" w:cs="Calibri"/>
          <w:bCs/>
          <w:color w:val="auto"/>
          <w:lang w:eastAsia="en-US"/>
        </w:rPr>
      </w:pPr>
    </w:p>
    <w:p w14:paraId="71D7E1CD" w14:textId="5362C47D" w:rsidR="00947873" w:rsidRPr="00033A6E" w:rsidRDefault="00947873" w:rsidP="00033A6E">
      <w:pPr>
        <w:widowControl/>
        <w:jc w:val="both"/>
        <w:rPr>
          <w:rFonts w:ascii="Calibri" w:hAnsi="Calibri" w:cs="Calibri"/>
          <w:bCs/>
          <w:color w:val="auto"/>
          <w:lang w:eastAsia="en-US"/>
        </w:rPr>
      </w:pPr>
      <w:r w:rsidRPr="00033A6E">
        <w:rPr>
          <w:rFonts w:ascii="Calibri" w:hAnsi="Calibri" w:cs="Calibri"/>
          <w:b/>
          <w:color w:val="auto"/>
          <w:lang w:eastAsia="en-US"/>
        </w:rPr>
        <w:t>Obiectivul general</w:t>
      </w:r>
      <w:r w:rsidRPr="00033A6E">
        <w:rPr>
          <w:rFonts w:ascii="Calibri" w:hAnsi="Calibri" w:cs="Calibri"/>
          <w:bCs/>
          <w:color w:val="auto"/>
          <w:lang w:eastAsia="en-US"/>
        </w:rPr>
        <w:t xml:space="preserve"> al PR </w:t>
      </w:r>
      <w:r w:rsidR="001A1D41" w:rsidRPr="00033A6E">
        <w:rPr>
          <w:rFonts w:ascii="Calibri" w:hAnsi="Calibri" w:cs="Calibri"/>
          <w:bCs/>
          <w:color w:val="auto"/>
          <w:lang w:eastAsia="en-US"/>
        </w:rPr>
        <w:t xml:space="preserve">SE </w:t>
      </w:r>
      <w:r w:rsidRPr="00033A6E">
        <w:rPr>
          <w:rFonts w:ascii="Calibri" w:hAnsi="Calibri" w:cs="Calibri"/>
          <w:bCs/>
          <w:color w:val="auto"/>
          <w:lang w:eastAsia="en-US"/>
        </w:rPr>
        <w:t>2021-2027 este creșterea competitivității economice regionale și îmbunătăţirea condițiilor de viață ale comunităților locale prin sprijinirea dezvoltării mediului de afaceri, a infrastructurii și serviciilor, în scopul reducerii disparităților intraregionale și dezvoltării sustenabile, prin gestionarea eficientă a resurselor, valorificarea potențialului demografic și de inovare, precum și prin asimilarea progresului tehnologic.</w:t>
      </w:r>
    </w:p>
    <w:p w14:paraId="1E45D9C3" w14:textId="77777777" w:rsidR="00947873" w:rsidRPr="00033A6E" w:rsidRDefault="00947873" w:rsidP="00033A6E">
      <w:pPr>
        <w:jc w:val="both"/>
        <w:rPr>
          <w:rFonts w:asciiTheme="minorHAnsi" w:hAnsiTheme="minorHAnsi" w:cs="Calibri"/>
        </w:rPr>
      </w:pPr>
    </w:p>
    <w:p w14:paraId="78BFC5E2" w14:textId="77777777" w:rsidR="00947873" w:rsidRPr="00033A6E" w:rsidRDefault="00947873" w:rsidP="00033A6E">
      <w:pPr>
        <w:pStyle w:val="Heading2"/>
        <w:spacing w:before="0"/>
        <w:rPr>
          <w:sz w:val="24"/>
          <w:szCs w:val="24"/>
        </w:rPr>
      </w:pPr>
      <w:bookmarkStart w:id="22" w:name="_Toc137074950"/>
      <w:bookmarkStart w:id="23" w:name="_Toc137583964"/>
      <w:r w:rsidRPr="00033A6E">
        <w:rPr>
          <w:sz w:val="24"/>
          <w:szCs w:val="24"/>
        </w:rPr>
        <w:t>2.2. Prioritatea de Asistență Tehnică</w:t>
      </w:r>
      <w:bookmarkEnd w:id="22"/>
      <w:bookmarkEnd w:id="23"/>
      <w:r w:rsidRPr="00033A6E">
        <w:rPr>
          <w:sz w:val="24"/>
          <w:szCs w:val="24"/>
        </w:rPr>
        <w:t xml:space="preserve"> </w:t>
      </w:r>
    </w:p>
    <w:p w14:paraId="70176A35" w14:textId="2BD88097" w:rsidR="00947873" w:rsidRPr="00033A6E" w:rsidRDefault="00947873" w:rsidP="00033A6E">
      <w:pPr>
        <w:jc w:val="both"/>
        <w:rPr>
          <w:rFonts w:asciiTheme="minorHAnsi" w:hAnsiTheme="minorHAnsi" w:cs="Calibri"/>
        </w:rPr>
      </w:pPr>
      <w:r w:rsidRPr="00033A6E">
        <w:rPr>
          <w:rFonts w:asciiTheme="minorHAnsi" w:hAnsiTheme="minorHAnsi" w:cs="Calibri"/>
        </w:rPr>
        <w:t>În vederea sprijinirii ADR</w:t>
      </w:r>
      <w:r w:rsidR="001A1D41" w:rsidRPr="00033A6E">
        <w:rPr>
          <w:rFonts w:asciiTheme="minorHAnsi" w:hAnsiTheme="minorHAnsi" w:cs="Calibri"/>
        </w:rPr>
        <w:t>SE</w:t>
      </w:r>
      <w:r w:rsidR="00EA78A4" w:rsidRPr="00033A6E">
        <w:rPr>
          <w:rFonts w:asciiTheme="minorHAnsi" w:hAnsiTheme="minorHAnsi" w:cs="Calibri"/>
        </w:rPr>
        <w:t xml:space="preserve">, in calitate de Autoritate de Managementa </w:t>
      </w:r>
      <w:r w:rsidRPr="00033A6E">
        <w:rPr>
          <w:rFonts w:asciiTheme="minorHAnsi" w:hAnsiTheme="minorHAnsi" w:cs="Calibri"/>
        </w:rPr>
        <w:t>Programul</w:t>
      </w:r>
      <w:r w:rsidR="00EA78A4" w:rsidRPr="00033A6E">
        <w:rPr>
          <w:rFonts w:asciiTheme="minorHAnsi" w:hAnsiTheme="minorHAnsi" w:cs="Calibri"/>
        </w:rPr>
        <w:t>ui</w:t>
      </w:r>
      <w:r w:rsidRPr="00033A6E">
        <w:rPr>
          <w:rFonts w:asciiTheme="minorHAnsi" w:hAnsiTheme="minorHAnsi" w:cs="Calibri"/>
        </w:rPr>
        <w:t xml:space="preserve"> Regional Sud-Est 2021-2027 a fost definită o prioritate specifică, și anume Prioritatea 7 – Asistență Tehnică, care are ca obiectiv sprijinirea entităților implicate în managementul PR SE și a beneficiarilor, în scopul implementării eficiente și transparente a Programului.</w:t>
      </w:r>
    </w:p>
    <w:p w14:paraId="4D525DE0" w14:textId="7E783246" w:rsidR="00947873" w:rsidRPr="00033A6E" w:rsidRDefault="00947873" w:rsidP="00033A6E">
      <w:pPr>
        <w:spacing w:before="240"/>
        <w:jc w:val="both"/>
        <w:rPr>
          <w:rFonts w:asciiTheme="minorHAnsi" w:hAnsiTheme="minorHAnsi" w:cs="Calibri"/>
          <w:lang w:val="fr-FR"/>
        </w:rPr>
      </w:pPr>
      <w:r w:rsidRPr="00033A6E">
        <w:rPr>
          <w:rFonts w:asciiTheme="minorHAnsi" w:hAnsiTheme="minorHAnsi" w:cs="Calibri"/>
        </w:rPr>
        <w:t>Prezentele Instrucțiuni au ca obiectiv stabilirea tuturor condițiilor aferente accesării și utilizării</w:t>
      </w:r>
      <w:r w:rsidRPr="00033A6E">
        <w:rPr>
          <w:rFonts w:asciiTheme="minorHAnsi" w:hAnsiTheme="minorHAnsi" w:cs="Calibri"/>
          <w:lang w:val="fr-FR"/>
        </w:rPr>
        <w:t xml:space="preserve"> </w:t>
      </w:r>
      <w:proofErr w:type="spellStart"/>
      <w:r w:rsidRPr="00033A6E">
        <w:rPr>
          <w:rFonts w:asciiTheme="minorHAnsi" w:hAnsiTheme="minorHAnsi" w:cs="Calibri"/>
          <w:lang w:val="fr-FR"/>
        </w:rPr>
        <w:t>fondurilor</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europene</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aferente</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asistenței</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tehnice</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disponibile</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prin</w:t>
      </w:r>
      <w:proofErr w:type="spellEnd"/>
      <w:r w:rsidRPr="00033A6E">
        <w:rPr>
          <w:rFonts w:asciiTheme="minorHAnsi" w:hAnsiTheme="minorHAnsi" w:cs="Calibri"/>
          <w:lang w:val="fr-FR"/>
        </w:rPr>
        <w:t xml:space="preserve"> PR SE 2021-2027 de </w:t>
      </w:r>
      <w:proofErr w:type="spellStart"/>
      <w:r w:rsidRPr="00033A6E">
        <w:rPr>
          <w:rFonts w:asciiTheme="minorHAnsi" w:hAnsiTheme="minorHAnsi" w:cs="Calibri"/>
          <w:lang w:val="fr-FR"/>
        </w:rPr>
        <w:t>către</w:t>
      </w:r>
      <w:proofErr w:type="spellEnd"/>
      <w:r w:rsidRPr="00033A6E">
        <w:rPr>
          <w:rFonts w:asciiTheme="minorHAnsi" w:hAnsiTheme="minorHAnsi" w:cs="Calibri"/>
          <w:lang w:val="fr-FR"/>
        </w:rPr>
        <w:t xml:space="preserve"> ADR SE, </w:t>
      </w:r>
      <w:proofErr w:type="spellStart"/>
      <w:r w:rsidRPr="00033A6E">
        <w:rPr>
          <w:rFonts w:asciiTheme="minorHAnsi" w:hAnsiTheme="minorHAnsi" w:cs="Calibri"/>
          <w:lang w:val="fr-FR"/>
        </w:rPr>
        <w:t>în</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calitate</w:t>
      </w:r>
      <w:proofErr w:type="spellEnd"/>
      <w:r w:rsidRPr="00033A6E">
        <w:rPr>
          <w:rFonts w:asciiTheme="minorHAnsi" w:hAnsiTheme="minorHAnsi" w:cs="Calibri"/>
          <w:lang w:val="fr-FR"/>
        </w:rPr>
        <w:t xml:space="preserve"> de </w:t>
      </w:r>
      <w:r w:rsidR="00EA78A4" w:rsidRPr="00033A6E">
        <w:rPr>
          <w:rFonts w:asciiTheme="minorHAnsi" w:hAnsiTheme="minorHAnsi" w:cs="Calibri"/>
          <w:lang w:val="fr-FR"/>
        </w:rPr>
        <w:t xml:space="preserve">AM PR SE </w:t>
      </w:r>
      <w:r w:rsidRPr="00033A6E">
        <w:rPr>
          <w:rFonts w:asciiTheme="minorHAnsi" w:hAnsiTheme="minorHAnsi" w:cs="Calibri"/>
          <w:lang w:val="fr-FR"/>
        </w:rPr>
        <w:t>2021-2027.</w:t>
      </w:r>
    </w:p>
    <w:p w14:paraId="6BE8467F" w14:textId="77777777" w:rsidR="00947873" w:rsidRPr="00033A6E" w:rsidRDefault="00947873" w:rsidP="00033A6E">
      <w:pPr>
        <w:spacing w:before="240"/>
        <w:jc w:val="both"/>
        <w:rPr>
          <w:rFonts w:asciiTheme="minorHAnsi" w:hAnsiTheme="minorHAnsi" w:cs="Calibri"/>
          <w:lang w:val="fr-FR"/>
        </w:rPr>
      </w:pPr>
    </w:p>
    <w:p w14:paraId="48E55419" w14:textId="77777777" w:rsidR="00947873" w:rsidRPr="00033A6E" w:rsidRDefault="00947873" w:rsidP="00033A6E">
      <w:pPr>
        <w:pStyle w:val="Heading2"/>
        <w:spacing w:before="0"/>
        <w:rPr>
          <w:rFonts w:eastAsia="Times New Roman"/>
          <w:b w:val="0"/>
          <w:lang w:eastAsia="en-US"/>
        </w:rPr>
      </w:pPr>
      <w:bookmarkStart w:id="24" w:name="_Toc135977165"/>
      <w:bookmarkStart w:id="25" w:name="_Toc137074951"/>
      <w:bookmarkStart w:id="26" w:name="_Toc137108024"/>
      <w:bookmarkStart w:id="27" w:name="_Toc137583965"/>
      <w:r w:rsidRPr="00033A6E">
        <w:rPr>
          <w:rFonts w:eastAsia="Times New Roman"/>
          <w:sz w:val="24"/>
          <w:szCs w:val="24"/>
          <w:lang w:eastAsia="en-US"/>
        </w:rPr>
        <w:t xml:space="preserve">2.3. </w:t>
      </w:r>
      <w:r w:rsidRPr="00033A6E">
        <w:rPr>
          <w:sz w:val="24"/>
          <w:szCs w:val="24"/>
          <w:lang w:eastAsia="en-US"/>
        </w:rPr>
        <w:t>Reglementări europene și naționale, cadru strategic, documente programatice aplicabile</w:t>
      </w:r>
      <w:bookmarkEnd w:id="24"/>
      <w:bookmarkEnd w:id="25"/>
      <w:bookmarkEnd w:id="26"/>
      <w:bookmarkEnd w:id="27"/>
    </w:p>
    <w:p w14:paraId="20D81488" w14:textId="77777777" w:rsidR="00947873" w:rsidRPr="00033A6E" w:rsidRDefault="00947873" w:rsidP="00033A6E">
      <w:pPr>
        <w:widowControl/>
        <w:jc w:val="both"/>
        <w:rPr>
          <w:rFonts w:ascii="Calibri" w:hAnsi="Calibri" w:cs="Calibri"/>
          <w:color w:val="auto"/>
          <w:lang w:eastAsia="en-US"/>
        </w:rPr>
      </w:pPr>
      <w:r w:rsidRPr="00033A6E">
        <w:rPr>
          <w:rFonts w:ascii="Calibri" w:hAnsi="Calibri" w:cs="Calibri"/>
          <w:color w:val="auto"/>
          <w:lang w:eastAsia="en-US"/>
        </w:rPr>
        <w:t>În elaborarea cererilor de finanțare aferente Priorității 7 Asistența Tehnică se vor avea în vedere atât reglementările europene şi naţionale în domeniu, cât şi alte documente programatice şi de planificare strategice specifice la nivel european, naţional şi regional, după cum urmează:</w:t>
      </w:r>
    </w:p>
    <w:p w14:paraId="1C9869E5" w14:textId="77777777" w:rsidR="00947873" w:rsidRPr="00033A6E" w:rsidRDefault="00947873" w:rsidP="00033A6E">
      <w:pPr>
        <w:widowControl/>
        <w:jc w:val="both"/>
        <w:rPr>
          <w:rFonts w:ascii="Calibri" w:hAnsi="Calibri" w:cs="Calibri"/>
          <w:color w:val="auto"/>
          <w:lang w:eastAsia="en-US"/>
        </w:rPr>
      </w:pPr>
    </w:p>
    <w:p w14:paraId="1E232A6B" w14:textId="77777777" w:rsidR="00947873" w:rsidRPr="00033A6E" w:rsidRDefault="00947873" w:rsidP="00033A6E">
      <w:pPr>
        <w:widowControl/>
        <w:autoSpaceDE w:val="0"/>
        <w:autoSpaceDN w:val="0"/>
        <w:adjustRightInd w:val="0"/>
        <w:jc w:val="both"/>
        <w:rPr>
          <w:rFonts w:ascii="Calibri" w:hAnsi="Calibri" w:cs="Calibri"/>
          <w:lang w:eastAsia="en-GB"/>
        </w:rPr>
      </w:pPr>
      <w:r w:rsidRPr="00033A6E">
        <w:rPr>
          <w:rFonts w:ascii="Calibri" w:hAnsi="Calibri" w:cs="Calibri"/>
          <w:b/>
          <w:bCs/>
          <w:lang w:eastAsia="en-GB"/>
        </w:rPr>
        <w:t xml:space="preserve">A. Regulamente/reglementări europene (cu modificarile si completarile ulterioare): </w:t>
      </w:r>
    </w:p>
    <w:p w14:paraId="461F1580" w14:textId="77777777" w:rsidR="00947873" w:rsidRPr="00033A6E" w:rsidRDefault="00947873" w:rsidP="00033A6E">
      <w:pPr>
        <w:widowControl/>
        <w:numPr>
          <w:ilvl w:val="0"/>
          <w:numId w:val="5"/>
        </w:numPr>
        <w:autoSpaceDE w:val="0"/>
        <w:autoSpaceDN w:val="0"/>
        <w:adjustRightInd w:val="0"/>
        <w:ind w:left="714" w:hanging="357"/>
        <w:jc w:val="both"/>
        <w:rPr>
          <w:rFonts w:ascii="Calibri" w:hAnsi="Calibri" w:cs="Calibri"/>
          <w:lang w:eastAsia="en-GB"/>
        </w:rPr>
      </w:pPr>
      <w:r w:rsidRPr="00033A6E">
        <w:rPr>
          <w:rFonts w:ascii="Calibri" w:hAnsi="Calibri" w:cs="Calibri"/>
          <w:lang w:eastAsia="en-GB"/>
        </w:rPr>
        <w:t xml:space="preserve">Regulamentul (UE) nr. 2021/ 1060 al Parlamentului European și al Consiliului din 24 iunie 2021 de stabilire a dispozițiilor comune privind Fondul european de dezvoltare regională, Fondul social european Plus, Fondul de coeziune, Fondul pentru o tranziție justă și Fondul </w:t>
      </w:r>
      <w:r w:rsidRPr="00033A6E">
        <w:rPr>
          <w:rFonts w:ascii="Calibri" w:hAnsi="Calibri" w:cs="Calibri"/>
          <w:lang w:eastAsia="en-GB"/>
        </w:rPr>
        <w:lastRenderedPageBreak/>
        <w:t xml:space="preserve">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pentru securitate internă și Instrumentului de sprijin financiar pentru managementul frontierelor și politica de vize; </w:t>
      </w:r>
    </w:p>
    <w:p w14:paraId="3188A60B" w14:textId="77777777" w:rsidR="00947873" w:rsidRPr="00033A6E" w:rsidRDefault="00947873" w:rsidP="00033A6E">
      <w:pPr>
        <w:widowControl/>
        <w:numPr>
          <w:ilvl w:val="0"/>
          <w:numId w:val="5"/>
        </w:numPr>
        <w:autoSpaceDE w:val="0"/>
        <w:autoSpaceDN w:val="0"/>
        <w:adjustRightInd w:val="0"/>
        <w:ind w:left="714" w:hanging="357"/>
        <w:jc w:val="both"/>
        <w:rPr>
          <w:rFonts w:ascii="Calibri" w:hAnsi="Calibri" w:cs="Calibri"/>
          <w:lang w:eastAsia="en-GB"/>
        </w:rPr>
      </w:pPr>
      <w:r w:rsidRPr="00033A6E">
        <w:rPr>
          <w:rFonts w:ascii="Calibri" w:hAnsi="Calibri" w:cs="Calibri"/>
          <w:lang w:eastAsia="en-GB"/>
        </w:rPr>
        <w:t xml:space="preserve">Regulamentul (UE) nr. 2021/1058 al Parlamentului European și al Consiliului din 24 iunie 2021 privind Fondul european de dezvoltare regională și Fondul de coeziune (consolidat la 30 iunie 2021), cu modificarile si completarile ulterioare; </w:t>
      </w:r>
    </w:p>
    <w:p w14:paraId="6256C5F7" w14:textId="77777777" w:rsidR="00947873" w:rsidRPr="00033A6E" w:rsidRDefault="00947873" w:rsidP="00033A6E">
      <w:pPr>
        <w:widowControl/>
        <w:numPr>
          <w:ilvl w:val="0"/>
          <w:numId w:val="5"/>
        </w:numPr>
        <w:autoSpaceDE w:val="0"/>
        <w:autoSpaceDN w:val="0"/>
        <w:adjustRightInd w:val="0"/>
        <w:ind w:left="714" w:hanging="357"/>
        <w:jc w:val="both"/>
        <w:rPr>
          <w:rFonts w:asciiTheme="minorHAnsi" w:hAnsiTheme="minorHAnsi" w:cs="Calibri"/>
          <w:lang w:eastAsia="en-GB"/>
        </w:rPr>
      </w:pPr>
      <w:r w:rsidRPr="00033A6E">
        <w:rPr>
          <w:rFonts w:asciiTheme="minorHAnsi" w:hAnsiTheme="minorHAnsi" w:cs="Calibri"/>
          <w:lang w:eastAsia="en-GB"/>
        </w:rPr>
        <w:t xml:space="preserve">Regulamentul Consiliului (CE, EURATOM) nr. 1995/2988 privind protecția intereselor financiare ale Comunităților Europene, cu modificările și completările ulterioare; </w:t>
      </w:r>
    </w:p>
    <w:p w14:paraId="35F589FF" w14:textId="77777777" w:rsidR="00947873" w:rsidRPr="00033A6E" w:rsidRDefault="00947873" w:rsidP="00033A6E">
      <w:pPr>
        <w:widowControl/>
        <w:numPr>
          <w:ilvl w:val="0"/>
          <w:numId w:val="5"/>
        </w:numPr>
        <w:autoSpaceDE w:val="0"/>
        <w:autoSpaceDN w:val="0"/>
        <w:adjustRightInd w:val="0"/>
        <w:ind w:left="714" w:hanging="357"/>
        <w:jc w:val="both"/>
        <w:rPr>
          <w:rFonts w:asciiTheme="minorHAnsi" w:hAnsiTheme="minorHAnsi" w:cs="Calibri"/>
          <w:lang w:eastAsia="en-GB"/>
        </w:rPr>
      </w:pPr>
      <w:r w:rsidRPr="00033A6E">
        <w:rPr>
          <w:rFonts w:asciiTheme="minorHAnsi" w:hAnsiTheme="minorHAnsi" w:cs="Calibri"/>
          <w:lang w:eastAsia="en-GB"/>
        </w:rPr>
        <w:t xml:space="preserve">Regulamentul (UE, Euratom) nr. 2018 / 1046 al Parlamentului European și al Consiliului privind normele financiare aplicabile bugetului general al Uniunii, de modificare a Regulamentelor (UE) nr. 2013/ 1296, (UE) nr. 2013/ 1301, (UE) nr. 2013/ 1303, (UE) nr. 2013/ 1304, (UE) nr. 2013/ 1309, (UE) nr. 2013/ 1316, (UE) nr. 2014/ 223, (UE) nr. 2014/ 283 și a Deciziei nr. 2014/541/UE și de abrogare a Regulamentului (UE, Euratom) nr. 2012/ 966, cu modificările și completările ulterioare; </w:t>
      </w:r>
    </w:p>
    <w:p w14:paraId="27BBB961" w14:textId="77777777" w:rsidR="00947873" w:rsidRPr="00033A6E" w:rsidRDefault="00947873" w:rsidP="00033A6E">
      <w:pPr>
        <w:widowControl/>
        <w:numPr>
          <w:ilvl w:val="0"/>
          <w:numId w:val="5"/>
        </w:numPr>
        <w:autoSpaceDE w:val="0"/>
        <w:autoSpaceDN w:val="0"/>
        <w:adjustRightInd w:val="0"/>
        <w:ind w:left="714" w:hanging="357"/>
        <w:jc w:val="both"/>
        <w:rPr>
          <w:rFonts w:ascii="Calibri" w:hAnsi="Calibri" w:cs="Calibri"/>
          <w:lang w:eastAsia="en-GB"/>
        </w:rPr>
      </w:pPr>
      <w:r w:rsidRPr="00033A6E">
        <w:rPr>
          <w:rFonts w:ascii="Calibri" w:hAnsi="Calibri" w:cs="Calibri"/>
          <w:lang w:eastAsia="en-GB"/>
        </w:rPr>
        <w:t xml:space="preserve">Regulamentul (UE) nr. 2016/ 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 cu modificările și completările ulterioare; </w:t>
      </w:r>
      <w:r w:rsidRPr="00033A6E">
        <w:rPr>
          <w:rFonts w:ascii="Calibri" w:hAnsi="Calibri" w:cs="Times New Roman"/>
          <w:color w:val="auto"/>
          <w:lang w:eastAsia="en-GB"/>
        </w:rPr>
        <w:t xml:space="preserve"> </w:t>
      </w:r>
    </w:p>
    <w:p w14:paraId="67C38B7D" w14:textId="77777777" w:rsidR="00947873" w:rsidRPr="00033A6E" w:rsidRDefault="00947873" w:rsidP="00033A6E">
      <w:pPr>
        <w:widowControl/>
        <w:autoSpaceDE w:val="0"/>
        <w:autoSpaceDN w:val="0"/>
        <w:adjustRightInd w:val="0"/>
        <w:jc w:val="both"/>
        <w:rPr>
          <w:rFonts w:ascii="Calibri" w:hAnsi="Calibri" w:cs="Calibri"/>
          <w:color w:val="auto"/>
          <w:lang w:eastAsia="en-GB"/>
        </w:rPr>
      </w:pPr>
    </w:p>
    <w:p w14:paraId="53CB1EAA" w14:textId="77777777" w:rsidR="00947873" w:rsidRPr="00033A6E" w:rsidRDefault="00947873" w:rsidP="00033A6E">
      <w:pPr>
        <w:widowControl/>
        <w:autoSpaceDE w:val="0"/>
        <w:autoSpaceDN w:val="0"/>
        <w:adjustRightInd w:val="0"/>
        <w:jc w:val="both"/>
        <w:rPr>
          <w:rFonts w:ascii="Calibri" w:hAnsi="Calibri" w:cs="Calibri"/>
          <w:lang w:eastAsia="en-GB"/>
        </w:rPr>
      </w:pPr>
      <w:r w:rsidRPr="00033A6E">
        <w:rPr>
          <w:rFonts w:ascii="Calibri" w:hAnsi="Calibri" w:cs="Calibri"/>
          <w:b/>
          <w:bCs/>
          <w:lang w:eastAsia="en-GB"/>
        </w:rPr>
        <w:t>B. Legislaţie naţională (cu modificările și completările ulterioare)</w:t>
      </w:r>
    </w:p>
    <w:p w14:paraId="32643AF2" w14:textId="77777777" w:rsidR="00947873" w:rsidRPr="00033A6E" w:rsidRDefault="00947873" w:rsidP="00033A6E">
      <w:pPr>
        <w:widowControl/>
        <w:numPr>
          <w:ilvl w:val="0"/>
          <w:numId w:val="6"/>
        </w:numPr>
        <w:ind w:left="714" w:hanging="357"/>
        <w:jc w:val="both"/>
        <w:rPr>
          <w:rFonts w:ascii="Calibri" w:hAnsi="Calibri" w:cs="Calibri"/>
          <w:bCs/>
          <w:color w:val="auto"/>
          <w:lang w:eastAsia="en-US"/>
        </w:rPr>
      </w:pPr>
      <w:r w:rsidRPr="00033A6E">
        <w:rPr>
          <w:rFonts w:ascii="Calibri" w:hAnsi="Calibri" w:cs="Calibri"/>
          <w:bCs/>
          <w:color w:val="auto"/>
          <w:lang w:eastAsia="en-US"/>
        </w:rPr>
        <w:t>OUG nr. 122/2020 privind unele măsuri pentru asigurarea eficientizării procesului decizional al fondurilor externe nerambursabile destinate dezvoltării regionale în România;</w:t>
      </w:r>
    </w:p>
    <w:p w14:paraId="4A3631ED" w14:textId="77777777" w:rsidR="00947873" w:rsidRPr="00033A6E" w:rsidRDefault="00947873" w:rsidP="00033A6E">
      <w:pPr>
        <w:widowControl/>
        <w:numPr>
          <w:ilvl w:val="0"/>
          <w:numId w:val="6"/>
        </w:numPr>
        <w:ind w:left="714" w:hanging="357"/>
        <w:jc w:val="both"/>
        <w:rPr>
          <w:rFonts w:ascii="Calibri" w:hAnsi="Calibri" w:cs="Calibri"/>
          <w:bCs/>
          <w:color w:val="auto"/>
          <w:lang w:eastAsia="en-US"/>
        </w:rPr>
      </w:pPr>
      <w:r w:rsidRPr="00033A6E">
        <w:rPr>
          <w:rFonts w:ascii="Calibri" w:hAnsi="Calibri" w:cs="Calibri"/>
          <w:bCs/>
          <w:color w:val="auto"/>
          <w:lang w:eastAsia="en-US"/>
        </w:rPr>
        <w:t xml:space="preserve">OUG  nr. 133/2021 privind gestionarea financiară a fondurilor europene în perioada de programare 2021-2027 alocate României </w:t>
      </w:r>
      <w:bookmarkStart w:id="28" w:name="_Hlk127885025"/>
      <w:r w:rsidRPr="00033A6E">
        <w:rPr>
          <w:rFonts w:ascii="Calibri" w:hAnsi="Calibri" w:cs="Calibri"/>
          <w:bCs/>
          <w:color w:val="auto"/>
          <w:lang w:eastAsia="en-US"/>
        </w:rPr>
        <w:t>din Fondul european de dezvoltare regională, Fondul de coeziune, Fondul social european Plus, Fondul pentru o tranziție justă;</w:t>
      </w:r>
      <w:bookmarkEnd w:id="28"/>
    </w:p>
    <w:p w14:paraId="1C262D0A" w14:textId="77777777" w:rsidR="00947873" w:rsidRPr="00033A6E" w:rsidRDefault="00947873" w:rsidP="00033A6E">
      <w:pPr>
        <w:widowControl/>
        <w:numPr>
          <w:ilvl w:val="0"/>
          <w:numId w:val="6"/>
        </w:numPr>
        <w:ind w:left="714" w:hanging="357"/>
        <w:jc w:val="both"/>
        <w:rPr>
          <w:rFonts w:ascii="Calibri" w:hAnsi="Calibri" w:cs="Calibri"/>
          <w:bCs/>
          <w:color w:val="auto"/>
          <w:lang w:eastAsia="en-US"/>
        </w:rPr>
      </w:pPr>
      <w:r w:rsidRPr="00033A6E">
        <w:rPr>
          <w:rFonts w:ascii="Calibri" w:hAnsi="Calibri" w:cs="Calibri"/>
          <w:bCs/>
          <w:color w:val="auto"/>
          <w:lang w:eastAsia="en-US"/>
        </w:rPr>
        <w:t>Hotărârea Guvernului nr. 829/ 2022 pentru aprobarea Normelor metodologice de aplicare a prevederilor Ordonantei de urgenta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7F9A873C" w14:textId="77777777" w:rsidR="00947873" w:rsidRPr="00033A6E" w:rsidRDefault="00947873" w:rsidP="00033A6E">
      <w:pPr>
        <w:widowControl/>
        <w:numPr>
          <w:ilvl w:val="0"/>
          <w:numId w:val="6"/>
        </w:numPr>
        <w:ind w:left="714" w:hanging="357"/>
        <w:jc w:val="both"/>
        <w:rPr>
          <w:rFonts w:ascii="Calibri" w:hAnsi="Calibri" w:cs="Calibri"/>
          <w:bCs/>
          <w:color w:val="auto"/>
          <w:lang w:eastAsia="en-US"/>
        </w:rPr>
      </w:pPr>
      <w:bookmarkStart w:id="29" w:name="_Hlk127884169"/>
      <w:r w:rsidRPr="00033A6E">
        <w:rPr>
          <w:rFonts w:ascii="Calibri" w:hAnsi="Calibri" w:cs="Calibri"/>
          <w:bCs/>
          <w:color w:val="auto"/>
          <w:lang w:eastAsia="en-US"/>
        </w:rPr>
        <w:t xml:space="preserve">Hotărârea Guvernului nr. </w:t>
      </w:r>
      <w:bookmarkEnd w:id="29"/>
      <w:r w:rsidRPr="00033A6E">
        <w:rPr>
          <w:rFonts w:ascii="Calibri" w:hAnsi="Calibri" w:cs="Calibri"/>
          <w:bCs/>
          <w:color w:val="auto"/>
          <w:lang w:eastAsia="en-US"/>
        </w:rPr>
        <w:t>873 din 06.07.2022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6643083F" w14:textId="77777777" w:rsidR="00947873" w:rsidRPr="00033A6E" w:rsidRDefault="00947873" w:rsidP="00033A6E">
      <w:pPr>
        <w:widowControl/>
        <w:numPr>
          <w:ilvl w:val="0"/>
          <w:numId w:val="6"/>
        </w:numPr>
        <w:ind w:left="714" w:hanging="357"/>
        <w:jc w:val="both"/>
        <w:rPr>
          <w:rFonts w:ascii="Calibri" w:hAnsi="Calibri" w:cs="Calibri"/>
          <w:bCs/>
          <w:color w:val="auto"/>
          <w:lang w:eastAsia="en-US"/>
        </w:rPr>
      </w:pPr>
      <w:r w:rsidRPr="00033A6E">
        <w:rPr>
          <w:rFonts w:ascii="Calibri" w:hAnsi="Calibri" w:cs="Calibri"/>
          <w:bCs/>
          <w:color w:val="auto"/>
          <w:lang w:eastAsia="en-US"/>
        </w:rPr>
        <w:t xml:space="preserve">Legea nr. 315/2004 privind dezvoltarea regională în România; </w:t>
      </w:r>
    </w:p>
    <w:p w14:paraId="34A0580B" w14:textId="77777777" w:rsidR="00947873" w:rsidRPr="00033A6E" w:rsidRDefault="00947873" w:rsidP="00033A6E">
      <w:pPr>
        <w:widowControl/>
        <w:numPr>
          <w:ilvl w:val="0"/>
          <w:numId w:val="6"/>
        </w:numPr>
        <w:ind w:left="714" w:hanging="357"/>
        <w:jc w:val="both"/>
        <w:rPr>
          <w:rFonts w:ascii="Calibri" w:hAnsi="Calibri" w:cs="Calibri"/>
          <w:bCs/>
          <w:color w:val="auto"/>
          <w:lang w:eastAsia="en-US"/>
        </w:rPr>
      </w:pPr>
      <w:r w:rsidRPr="00033A6E">
        <w:rPr>
          <w:rFonts w:ascii="Calibri" w:hAnsi="Calibri" w:cs="Calibri"/>
          <w:bCs/>
          <w:color w:val="auto"/>
          <w:lang w:eastAsia="en-US"/>
        </w:rPr>
        <w:t>OUG nr. 66/2011 privind prevenirea, constatarea şi sancționarea neregulilor apărute în obţinerea şi utilizarea fondurilor europene şi/sau a fondurilor publice naţionale aferente acestora;</w:t>
      </w:r>
    </w:p>
    <w:p w14:paraId="065E5AD7" w14:textId="77777777" w:rsidR="00947873" w:rsidRPr="00033A6E" w:rsidRDefault="00947873" w:rsidP="00033A6E">
      <w:pPr>
        <w:widowControl/>
        <w:numPr>
          <w:ilvl w:val="0"/>
          <w:numId w:val="6"/>
        </w:numPr>
        <w:ind w:left="714" w:hanging="357"/>
        <w:jc w:val="both"/>
        <w:rPr>
          <w:rFonts w:ascii="Calibri" w:hAnsi="Calibri" w:cs="Calibri"/>
          <w:bCs/>
          <w:color w:val="auto"/>
          <w:lang w:eastAsia="en-US"/>
        </w:rPr>
      </w:pPr>
      <w:r w:rsidRPr="00033A6E">
        <w:rPr>
          <w:rFonts w:ascii="Calibri" w:hAnsi="Calibri" w:cs="Calibri"/>
          <w:bCs/>
          <w:color w:val="auto"/>
          <w:lang w:eastAsia="en-US"/>
        </w:rPr>
        <w:t xml:space="preserve">Hotărârea Guvernului nr. 875/ 2011 pentru aprobarea Normelor metodologice de aplicare a prevederilor Ordonantei de urgenta a Gugernului nr. 66/2011 privind prevenirea, </w:t>
      </w:r>
      <w:r w:rsidRPr="00033A6E">
        <w:rPr>
          <w:rFonts w:ascii="Calibri" w:hAnsi="Calibri" w:cs="Calibri"/>
          <w:bCs/>
          <w:color w:val="auto"/>
          <w:lang w:eastAsia="en-US"/>
        </w:rPr>
        <w:lastRenderedPageBreak/>
        <w:t>constatarea și sancționarea neregulilor apărute în obținerea și utilizarea fondurilor europene și/sau a fondurilor publice naționale aferente acestora;</w:t>
      </w:r>
    </w:p>
    <w:p w14:paraId="6CCFB076" w14:textId="77777777" w:rsidR="00947873" w:rsidRPr="00033A6E" w:rsidRDefault="00947873" w:rsidP="00033A6E">
      <w:pPr>
        <w:pStyle w:val="ListParagraph"/>
        <w:numPr>
          <w:ilvl w:val="0"/>
          <w:numId w:val="6"/>
        </w:numPr>
        <w:ind w:left="714" w:hanging="357"/>
        <w:rPr>
          <w:rFonts w:ascii="Calibri" w:hAnsi="Calibri" w:cs="Calibri"/>
          <w:bCs/>
          <w:color w:val="auto"/>
          <w:lang w:eastAsia="en-US"/>
        </w:rPr>
      </w:pPr>
      <w:r w:rsidRPr="00033A6E">
        <w:rPr>
          <w:rFonts w:ascii="Calibri" w:hAnsi="Calibri" w:cs="Calibri"/>
          <w:bCs/>
          <w:color w:val="auto"/>
          <w:lang w:eastAsia="en-US"/>
        </w:rPr>
        <w:t>Legea nr. 202/2002 privind egalitatea de şanse între femei şi bărbaţi, republicată;</w:t>
      </w:r>
    </w:p>
    <w:p w14:paraId="76B18E35" w14:textId="77777777" w:rsidR="00947873" w:rsidRPr="00033A6E" w:rsidRDefault="00947873" w:rsidP="00033A6E">
      <w:pPr>
        <w:widowControl/>
        <w:numPr>
          <w:ilvl w:val="0"/>
          <w:numId w:val="6"/>
        </w:numPr>
        <w:ind w:left="714" w:hanging="357"/>
        <w:jc w:val="both"/>
        <w:rPr>
          <w:rFonts w:ascii="Calibri" w:hAnsi="Calibri" w:cs="Calibri"/>
          <w:bCs/>
          <w:color w:val="auto"/>
          <w:lang w:eastAsia="en-US"/>
        </w:rPr>
      </w:pPr>
      <w:r w:rsidRPr="00033A6E">
        <w:rPr>
          <w:rFonts w:ascii="Calibri" w:hAnsi="Calibri" w:cs="Calibri"/>
          <w:bCs/>
          <w:color w:val="auto"/>
          <w:lang w:eastAsia="en-US"/>
        </w:rPr>
        <w:t>OUG nr. 61/2008 privind implementarea principiului egalităţii de tratament între femei şi bărbaţi în ceea ce priveşte accesul la bunuri şi servicii şi furnizarea de bunuri şi servicii;</w:t>
      </w:r>
    </w:p>
    <w:p w14:paraId="14A98476" w14:textId="77777777" w:rsidR="00947873" w:rsidRPr="00033A6E" w:rsidRDefault="00947873" w:rsidP="00033A6E">
      <w:pPr>
        <w:widowControl/>
        <w:numPr>
          <w:ilvl w:val="0"/>
          <w:numId w:val="6"/>
        </w:numPr>
        <w:ind w:left="714" w:hanging="357"/>
        <w:jc w:val="both"/>
        <w:rPr>
          <w:rFonts w:ascii="Calibri" w:hAnsi="Calibri" w:cs="Calibri"/>
          <w:bCs/>
          <w:color w:val="auto"/>
          <w:lang w:eastAsia="en-US"/>
        </w:rPr>
      </w:pPr>
      <w:r w:rsidRPr="00033A6E">
        <w:rPr>
          <w:rFonts w:ascii="Calibri" w:hAnsi="Calibri" w:cs="Calibri"/>
          <w:bCs/>
          <w:color w:val="auto"/>
          <w:lang w:eastAsia="en-US"/>
        </w:rPr>
        <w:t>Legea nr. 448/ 2006 privind protectia si promovarea drepturilor persoanelor cu dizabilitati, republicata (a se vedea capitolul IV Accesibilitate);</w:t>
      </w:r>
    </w:p>
    <w:p w14:paraId="464B6A6C" w14:textId="77777777" w:rsidR="00947873" w:rsidRPr="00033A6E" w:rsidRDefault="00947873" w:rsidP="00033A6E">
      <w:pPr>
        <w:widowControl/>
        <w:numPr>
          <w:ilvl w:val="0"/>
          <w:numId w:val="6"/>
        </w:numPr>
        <w:ind w:left="714" w:hanging="357"/>
        <w:jc w:val="both"/>
        <w:rPr>
          <w:rFonts w:ascii="Calibri" w:hAnsi="Calibri" w:cs="Calibri"/>
          <w:bCs/>
          <w:color w:val="auto"/>
          <w:lang w:eastAsia="en-US"/>
        </w:rPr>
      </w:pPr>
      <w:r w:rsidRPr="00033A6E">
        <w:rPr>
          <w:rFonts w:ascii="Calibri" w:hAnsi="Calibri" w:cs="Calibri"/>
          <w:bCs/>
          <w:color w:val="auto"/>
          <w:lang w:eastAsia="en-US"/>
        </w:rPr>
        <w:t>OUG nr. 137/2000 privind prevenirea şi sancţionarea tuturor formelor de discriminare, republicată;</w:t>
      </w:r>
    </w:p>
    <w:p w14:paraId="563E9CFB" w14:textId="77777777" w:rsidR="00947873" w:rsidRPr="00033A6E" w:rsidRDefault="00947873" w:rsidP="00033A6E">
      <w:pPr>
        <w:widowControl/>
        <w:numPr>
          <w:ilvl w:val="0"/>
          <w:numId w:val="6"/>
        </w:numPr>
        <w:ind w:left="714" w:hanging="357"/>
        <w:jc w:val="both"/>
        <w:rPr>
          <w:rFonts w:ascii="Calibri" w:hAnsi="Calibri" w:cs="Calibri"/>
          <w:bCs/>
          <w:color w:val="auto"/>
          <w:lang w:eastAsia="en-US"/>
        </w:rPr>
      </w:pPr>
      <w:r w:rsidRPr="00033A6E">
        <w:rPr>
          <w:rFonts w:ascii="Calibri" w:hAnsi="Calibri" w:cs="Calibri"/>
          <w:bCs/>
          <w:color w:val="auto"/>
          <w:lang w:eastAsia="en-US"/>
        </w:rPr>
        <w:t>OUG 23/2023, privind instituirea unor măsuri de simplificare și digitalizare pentru gestionarea fondurilor europene aferente Politicii de Coeziune 2021 – 2027;</w:t>
      </w:r>
    </w:p>
    <w:p w14:paraId="3B192AAA" w14:textId="77777777" w:rsidR="00947873" w:rsidRPr="00033A6E" w:rsidRDefault="00947873" w:rsidP="00033A6E">
      <w:pPr>
        <w:widowControl/>
        <w:numPr>
          <w:ilvl w:val="0"/>
          <w:numId w:val="6"/>
        </w:numPr>
        <w:ind w:left="714" w:hanging="357"/>
        <w:jc w:val="both"/>
        <w:rPr>
          <w:rFonts w:asciiTheme="minorHAnsi" w:hAnsiTheme="minorHAnsi" w:cstheme="minorHAnsi"/>
          <w:bCs/>
          <w:color w:val="auto"/>
          <w:lang w:eastAsia="en-US"/>
        </w:rPr>
      </w:pPr>
      <w:r w:rsidRPr="00033A6E">
        <w:rPr>
          <w:rFonts w:ascii="Calibri" w:hAnsi="Calibri" w:cs="Calibri"/>
          <w:bCs/>
          <w:color w:val="auto"/>
          <w:lang w:eastAsia="en-US"/>
        </w:rPr>
        <w:t xml:space="preserve">Ordin nr. 1.777/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w:t>
      </w:r>
      <w:r w:rsidRPr="00033A6E">
        <w:rPr>
          <w:rFonts w:asciiTheme="minorHAnsi" w:hAnsiTheme="minorHAnsi" w:cstheme="minorHAnsi"/>
          <w:bCs/>
          <w:color w:val="auto"/>
          <w:lang w:eastAsia="en-US"/>
        </w:rPr>
        <w:t>europene aferente Politicii de coeziune 2021—2027;</w:t>
      </w:r>
    </w:p>
    <w:p w14:paraId="4F86A1A9" w14:textId="642D9845" w:rsidR="00947873" w:rsidRPr="00033A6E" w:rsidRDefault="00947873" w:rsidP="00033A6E">
      <w:pPr>
        <w:widowControl/>
        <w:numPr>
          <w:ilvl w:val="0"/>
          <w:numId w:val="6"/>
        </w:numPr>
        <w:ind w:left="714" w:hanging="357"/>
        <w:jc w:val="both"/>
        <w:rPr>
          <w:rFonts w:asciiTheme="minorHAnsi" w:hAnsiTheme="minorHAnsi" w:cstheme="minorHAnsi"/>
          <w:bCs/>
          <w:color w:val="auto"/>
          <w:lang w:eastAsia="en-US"/>
        </w:rPr>
      </w:pPr>
      <w:r w:rsidRPr="00033A6E">
        <w:rPr>
          <w:rFonts w:asciiTheme="minorHAnsi" w:hAnsiTheme="minorHAnsi" w:cstheme="minorHAnsi"/>
          <w:bCs/>
          <w:color w:val="auto"/>
          <w:lang w:eastAsia="en-US"/>
        </w:rPr>
        <w:t>Ordin nr. 2.228 / 2023 privind aprobarea modelului deciziei de finanţare prevăzut la art. 14 alin. (2) din Ordonanţa de urgenţă a Guvernului nr. 23/2023 privind instituirea unor măsuri de simplificare şi digitalizare pentru gestionarea fondurilor europene aferente Politicii de coeziune 2021-2027</w:t>
      </w:r>
      <w:r w:rsidR="0046688B" w:rsidRPr="00033A6E">
        <w:rPr>
          <w:rFonts w:asciiTheme="minorHAnsi" w:hAnsiTheme="minorHAnsi" w:cstheme="minorHAnsi"/>
          <w:bCs/>
          <w:color w:val="auto"/>
          <w:lang w:eastAsia="en-US"/>
        </w:rPr>
        <w:t>, modificat prin Ordinul 6059/2024</w:t>
      </w:r>
      <w:r w:rsidRPr="00033A6E">
        <w:rPr>
          <w:rFonts w:asciiTheme="minorHAnsi" w:hAnsiTheme="minorHAnsi" w:cstheme="minorHAnsi"/>
          <w:bCs/>
          <w:color w:val="auto"/>
          <w:lang w:eastAsia="en-US"/>
        </w:rPr>
        <w:t>.</w:t>
      </w:r>
    </w:p>
    <w:p w14:paraId="44377E2F" w14:textId="7B6D69FF" w:rsidR="00885829" w:rsidRPr="00033A6E" w:rsidRDefault="00885829" w:rsidP="00033A6E">
      <w:pPr>
        <w:widowControl/>
        <w:numPr>
          <w:ilvl w:val="0"/>
          <w:numId w:val="6"/>
        </w:numPr>
        <w:ind w:left="714" w:hanging="357"/>
        <w:jc w:val="both"/>
        <w:rPr>
          <w:rFonts w:asciiTheme="minorHAnsi" w:hAnsiTheme="minorHAnsi" w:cstheme="minorHAnsi"/>
          <w:bCs/>
          <w:color w:val="auto"/>
          <w:lang w:eastAsia="en-US"/>
        </w:rPr>
      </w:pPr>
      <w:r w:rsidRPr="00033A6E">
        <w:rPr>
          <w:rFonts w:asciiTheme="minorHAnsi" w:hAnsiTheme="minorHAnsi" w:cstheme="minorHAnsi"/>
          <w:color w:val="auto"/>
          <w:shd w:val="clear" w:color="auto" w:fill="FFFFFF"/>
        </w:rPr>
        <w:t>Ordinul nr. 1946/09.08.2024 privind criteriile ecologice pentru categoriile de produse care au impact asupra mediului pe durata întregului ciclu de viață, prevăzute în anexa nr. 2 la Normele metodologice de aplicare a prevederilor referitoare la atribuirea contractului de achiziție publică/acordului-cadru din Legea nr. 98/2016 privind achizițiile publice, aprobate prin Hotărârea Guvernului nr. 395/2016, cu modificările și completările ulterioare</w:t>
      </w:r>
      <w:r w:rsidR="00423B4B" w:rsidRPr="00033A6E">
        <w:rPr>
          <w:rFonts w:asciiTheme="minorHAnsi" w:hAnsiTheme="minorHAnsi" w:cstheme="minorHAnsi"/>
          <w:color w:val="auto"/>
          <w:shd w:val="clear" w:color="auto" w:fill="FFFFFF"/>
        </w:rPr>
        <w:t>.</w:t>
      </w:r>
    </w:p>
    <w:p w14:paraId="7AF4AB6E" w14:textId="77777777" w:rsidR="00947873" w:rsidRPr="00033A6E" w:rsidRDefault="00947873" w:rsidP="00033A6E">
      <w:pPr>
        <w:widowControl/>
        <w:ind w:left="720"/>
        <w:jc w:val="both"/>
        <w:rPr>
          <w:rFonts w:asciiTheme="minorHAnsi" w:hAnsiTheme="minorHAnsi" w:cstheme="minorHAnsi"/>
          <w:bCs/>
          <w:color w:val="auto"/>
          <w:lang w:eastAsia="en-US"/>
        </w:rPr>
      </w:pPr>
    </w:p>
    <w:p w14:paraId="17618F67" w14:textId="77777777" w:rsidR="00947873" w:rsidRPr="00033A6E" w:rsidRDefault="00947873" w:rsidP="00033A6E">
      <w:pPr>
        <w:widowControl/>
        <w:jc w:val="both"/>
        <w:rPr>
          <w:rFonts w:asciiTheme="minorHAnsi" w:hAnsiTheme="minorHAnsi" w:cstheme="minorHAnsi"/>
          <w:b/>
          <w:bCs/>
          <w:color w:val="auto"/>
          <w:lang w:eastAsia="en-US"/>
        </w:rPr>
      </w:pPr>
      <w:r w:rsidRPr="00033A6E">
        <w:rPr>
          <w:rFonts w:asciiTheme="minorHAnsi" w:hAnsiTheme="minorHAnsi" w:cstheme="minorHAnsi"/>
          <w:b/>
          <w:bCs/>
          <w:color w:val="auto"/>
          <w:lang w:eastAsia="en-US"/>
        </w:rPr>
        <w:t>C. Documente programatice (Programe, Strategii, Planuri):</w:t>
      </w:r>
    </w:p>
    <w:p w14:paraId="14C72063" w14:textId="77777777" w:rsidR="00947873" w:rsidRPr="00033A6E" w:rsidRDefault="00947873" w:rsidP="00033A6E">
      <w:pPr>
        <w:widowControl/>
        <w:numPr>
          <w:ilvl w:val="0"/>
          <w:numId w:val="4"/>
        </w:numPr>
        <w:spacing w:before="120" w:after="120"/>
        <w:ind w:left="284" w:hanging="284"/>
        <w:contextualSpacing/>
        <w:jc w:val="both"/>
        <w:rPr>
          <w:rFonts w:asciiTheme="minorHAnsi" w:hAnsiTheme="minorHAnsi" w:cstheme="minorHAnsi"/>
          <w:color w:val="auto"/>
          <w:lang w:eastAsia="en-US"/>
        </w:rPr>
      </w:pPr>
      <w:r w:rsidRPr="00033A6E">
        <w:rPr>
          <w:rFonts w:asciiTheme="minorHAnsi" w:hAnsiTheme="minorHAnsi" w:cstheme="minorHAnsi"/>
          <w:color w:val="auto"/>
          <w:lang w:eastAsia="en-US"/>
        </w:rPr>
        <w:t>Programul Regional Sud Est  2021-2027;</w:t>
      </w:r>
    </w:p>
    <w:p w14:paraId="363231C2" w14:textId="77777777" w:rsidR="00947873" w:rsidRPr="00033A6E" w:rsidRDefault="00947873" w:rsidP="00033A6E">
      <w:pPr>
        <w:widowControl/>
        <w:numPr>
          <w:ilvl w:val="0"/>
          <w:numId w:val="4"/>
        </w:numPr>
        <w:spacing w:before="120" w:after="120"/>
        <w:ind w:left="284" w:hanging="284"/>
        <w:contextualSpacing/>
        <w:jc w:val="both"/>
        <w:rPr>
          <w:rFonts w:asciiTheme="minorHAnsi" w:hAnsiTheme="minorHAnsi" w:cstheme="minorHAnsi"/>
          <w:color w:val="auto"/>
          <w:lang w:eastAsia="en-US"/>
        </w:rPr>
      </w:pPr>
      <w:r w:rsidRPr="00033A6E">
        <w:rPr>
          <w:rFonts w:asciiTheme="minorHAnsi" w:hAnsiTheme="minorHAnsi" w:cstheme="minorHAnsi"/>
          <w:color w:val="auto"/>
          <w:lang w:eastAsia="en-US"/>
        </w:rPr>
        <w:t>Planul de Dezvoltare Regională Sud Est  2021-2027;</w:t>
      </w:r>
    </w:p>
    <w:p w14:paraId="3EABB75E" w14:textId="77777777" w:rsidR="00947873" w:rsidRPr="00033A6E" w:rsidRDefault="00947873" w:rsidP="00033A6E">
      <w:pPr>
        <w:widowControl/>
        <w:numPr>
          <w:ilvl w:val="0"/>
          <w:numId w:val="4"/>
        </w:numPr>
        <w:spacing w:before="120" w:after="120"/>
        <w:ind w:left="284" w:hanging="284"/>
        <w:contextualSpacing/>
        <w:jc w:val="both"/>
        <w:rPr>
          <w:rFonts w:asciiTheme="minorHAnsi" w:hAnsiTheme="minorHAnsi" w:cstheme="minorHAnsi"/>
          <w:color w:val="auto"/>
          <w:lang w:eastAsia="en-US"/>
        </w:rPr>
      </w:pPr>
      <w:proofErr w:type="spellStart"/>
      <w:r w:rsidRPr="00033A6E">
        <w:rPr>
          <w:rFonts w:asciiTheme="minorHAnsi" w:hAnsiTheme="minorHAnsi" w:cstheme="minorHAnsi"/>
          <w:color w:val="auto"/>
          <w:lang w:val="en-GB" w:eastAsia="en-GB"/>
        </w:rPr>
        <w:t>Convenția</w:t>
      </w:r>
      <w:proofErr w:type="spellEnd"/>
      <w:r w:rsidRPr="00033A6E">
        <w:rPr>
          <w:rFonts w:asciiTheme="minorHAnsi" w:hAnsiTheme="minorHAnsi" w:cstheme="minorHAnsi"/>
          <w:color w:val="auto"/>
          <w:lang w:val="en-GB" w:eastAsia="en-GB"/>
        </w:rPr>
        <w:t xml:space="preserve"> ONU </w:t>
      </w:r>
      <w:proofErr w:type="spellStart"/>
      <w:r w:rsidRPr="00033A6E">
        <w:rPr>
          <w:rFonts w:asciiTheme="minorHAnsi" w:hAnsiTheme="minorHAnsi" w:cstheme="minorHAnsi"/>
          <w:color w:val="auto"/>
          <w:lang w:val="en-GB" w:eastAsia="en-GB"/>
        </w:rPr>
        <w:t>privind</w:t>
      </w:r>
      <w:proofErr w:type="spellEnd"/>
      <w:r w:rsidRPr="00033A6E">
        <w:rPr>
          <w:rFonts w:asciiTheme="minorHAnsi" w:hAnsiTheme="minorHAnsi" w:cstheme="minorHAnsi"/>
          <w:color w:val="auto"/>
          <w:lang w:val="en-GB" w:eastAsia="en-GB"/>
        </w:rPr>
        <w:t xml:space="preserve"> </w:t>
      </w:r>
      <w:proofErr w:type="spellStart"/>
      <w:r w:rsidRPr="00033A6E">
        <w:rPr>
          <w:rFonts w:asciiTheme="minorHAnsi" w:hAnsiTheme="minorHAnsi" w:cstheme="minorHAnsi"/>
          <w:color w:val="auto"/>
          <w:lang w:val="en-GB" w:eastAsia="en-GB"/>
        </w:rPr>
        <w:t>drepturile</w:t>
      </w:r>
      <w:proofErr w:type="spellEnd"/>
      <w:r w:rsidRPr="00033A6E">
        <w:rPr>
          <w:rFonts w:asciiTheme="minorHAnsi" w:hAnsiTheme="minorHAnsi" w:cstheme="minorHAnsi"/>
          <w:color w:val="auto"/>
          <w:lang w:val="en-GB" w:eastAsia="en-GB"/>
        </w:rPr>
        <w:t xml:space="preserve"> </w:t>
      </w:r>
      <w:proofErr w:type="spellStart"/>
      <w:r w:rsidRPr="00033A6E">
        <w:rPr>
          <w:rFonts w:asciiTheme="minorHAnsi" w:hAnsiTheme="minorHAnsi" w:cstheme="minorHAnsi"/>
          <w:color w:val="auto"/>
          <w:lang w:val="en-GB" w:eastAsia="en-GB"/>
        </w:rPr>
        <w:t>persoanelor</w:t>
      </w:r>
      <w:proofErr w:type="spellEnd"/>
      <w:r w:rsidRPr="00033A6E">
        <w:rPr>
          <w:rFonts w:asciiTheme="minorHAnsi" w:hAnsiTheme="minorHAnsi" w:cstheme="minorHAnsi"/>
          <w:color w:val="auto"/>
          <w:lang w:val="en-GB" w:eastAsia="en-GB"/>
        </w:rPr>
        <w:t xml:space="preserve"> cu </w:t>
      </w:r>
      <w:proofErr w:type="spellStart"/>
      <w:r w:rsidRPr="00033A6E">
        <w:rPr>
          <w:rFonts w:asciiTheme="minorHAnsi" w:hAnsiTheme="minorHAnsi" w:cstheme="minorHAnsi"/>
          <w:color w:val="auto"/>
          <w:lang w:val="en-GB" w:eastAsia="en-GB"/>
        </w:rPr>
        <w:t>dizabilităţi</w:t>
      </w:r>
      <w:proofErr w:type="spellEnd"/>
      <w:r w:rsidRPr="00033A6E">
        <w:rPr>
          <w:rFonts w:asciiTheme="minorHAnsi" w:hAnsiTheme="minorHAnsi" w:cstheme="minorHAnsi"/>
          <w:color w:val="auto"/>
          <w:lang w:val="en-GB" w:eastAsia="en-GB"/>
        </w:rPr>
        <w:t>;</w:t>
      </w:r>
    </w:p>
    <w:p w14:paraId="5CA66D75" w14:textId="77777777" w:rsidR="00947873" w:rsidRPr="00033A6E" w:rsidRDefault="00947873" w:rsidP="00033A6E">
      <w:pPr>
        <w:widowControl/>
        <w:numPr>
          <w:ilvl w:val="0"/>
          <w:numId w:val="4"/>
        </w:numPr>
        <w:spacing w:before="120" w:after="120"/>
        <w:ind w:left="284" w:hanging="284"/>
        <w:contextualSpacing/>
        <w:jc w:val="both"/>
        <w:rPr>
          <w:rFonts w:asciiTheme="minorHAnsi" w:hAnsiTheme="minorHAnsi" w:cstheme="minorHAnsi"/>
          <w:color w:val="auto"/>
          <w:lang w:eastAsia="en-US"/>
        </w:rPr>
      </w:pPr>
      <w:r w:rsidRPr="00033A6E">
        <w:rPr>
          <w:rFonts w:asciiTheme="minorHAnsi" w:hAnsiTheme="minorHAnsi" w:cstheme="minorHAnsi"/>
          <w:color w:val="auto"/>
          <w:lang w:val="en-GB" w:eastAsia="en-GB"/>
        </w:rPr>
        <w:t xml:space="preserve">Carta </w:t>
      </w:r>
      <w:proofErr w:type="spellStart"/>
      <w:r w:rsidRPr="00033A6E">
        <w:rPr>
          <w:rFonts w:asciiTheme="minorHAnsi" w:hAnsiTheme="minorHAnsi" w:cstheme="minorHAnsi"/>
          <w:color w:val="auto"/>
          <w:lang w:val="en-GB" w:eastAsia="en-GB"/>
        </w:rPr>
        <w:t>drepturilor</w:t>
      </w:r>
      <w:proofErr w:type="spellEnd"/>
      <w:r w:rsidRPr="00033A6E">
        <w:rPr>
          <w:rFonts w:asciiTheme="minorHAnsi" w:hAnsiTheme="minorHAnsi" w:cstheme="minorHAnsi"/>
          <w:color w:val="auto"/>
          <w:lang w:val="en-GB" w:eastAsia="en-GB"/>
        </w:rPr>
        <w:t xml:space="preserve"> </w:t>
      </w:r>
      <w:proofErr w:type="spellStart"/>
      <w:r w:rsidRPr="00033A6E">
        <w:rPr>
          <w:rFonts w:asciiTheme="minorHAnsi" w:hAnsiTheme="minorHAnsi" w:cstheme="minorHAnsi"/>
          <w:color w:val="auto"/>
          <w:lang w:val="en-GB" w:eastAsia="en-GB"/>
        </w:rPr>
        <w:t>fundamentale</w:t>
      </w:r>
      <w:proofErr w:type="spellEnd"/>
      <w:r w:rsidRPr="00033A6E">
        <w:rPr>
          <w:rFonts w:asciiTheme="minorHAnsi" w:hAnsiTheme="minorHAnsi" w:cstheme="minorHAnsi"/>
          <w:color w:val="auto"/>
          <w:lang w:val="en-GB" w:eastAsia="en-GB"/>
        </w:rPr>
        <w:t xml:space="preserve"> a </w:t>
      </w:r>
      <w:proofErr w:type="spellStart"/>
      <w:r w:rsidRPr="00033A6E">
        <w:rPr>
          <w:rFonts w:asciiTheme="minorHAnsi" w:hAnsiTheme="minorHAnsi" w:cstheme="minorHAnsi"/>
          <w:color w:val="auto"/>
          <w:lang w:val="en-GB" w:eastAsia="en-GB"/>
        </w:rPr>
        <w:t>Uniunii</w:t>
      </w:r>
      <w:proofErr w:type="spellEnd"/>
      <w:r w:rsidRPr="00033A6E">
        <w:rPr>
          <w:rFonts w:asciiTheme="minorHAnsi" w:hAnsiTheme="minorHAnsi" w:cstheme="minorHAnsi"/>
          <w:color w:val="auto"/>
          <w:lang w:val="en-GB" w:eastAsia="en-GB"/>
        </w:rPr>
        <w:t xml:space="preserve"> </w:t>
      </w:r>
      <w:proofErr w:type="spellStart"/>
      <w:r w:rsidRPr="00033A6E">
        <w:rPr>
          <w:rFonts w:asciiTheme="minorHAnsi" w:hAnsiTheme="minorHAnsi" w:cstheme="minorHAnsi"/>
          <w:color w:val="auto"/>
          <w:lang w:val="en-GB" w:eastAsia="en-GB"/>
        </w:rPr>
        <w:t>Europene</w:t>
      </w:r>
      <w:proofErr w:type="spellEnd"/>
      <w:r w:rsidRPr="00033A6E">
        <w:rPr>
          <w:rFonts w:asciiTheme="minorHAnsi" w:hAnsiTheme="minorHAnsi" w:cstheme="minorHAnsi"/>
          <w:color w:val="auto"/>
          <w:lang w:val="en-GB" w:eastAsia="en-GB"/>
        </w:rPr>
        <w:t xml:space="preserve"> (2016/ C202/ 02)</w:t>
      </w:r>
    </w:p>
    <w:p w14:paraId="77C21950" w14:textId="77777777" w:rsidR="00947873" w:rsidRPr="00033A6E" w:rsidRDefault="00947873" w:rsidP="00033A6E">
      <w:pPr>
        <w:widowControl/>
        <w:ind w:left="284"/>
        <w:contextualSpacing/>
        <w:jc w:val="both"/>
        <w:rPr>
          <w:rFonts w:asciiTheme="minorHAnsi" w:hAnsiTheme="minorHAnsi" w:cstheme="minorHAnsi"/>
          <w:color w:val="auto"/>
          <w:lang w:eastAsia="en-US"/>
        </w:rPr>
      </w:pPr>
    </w:p>
    <w:p w14:paraId="6C51FCE8" w14:textId="77777777" w:rsidR="00947873" w:rsidRPr="00033A6E" w:rsidRDefault="00947873" w:rsidP="00033A6E">
      <w:pPr>
        <w:pStyle w:val="Heading1"/>
        <w:rPr>
          <w:sz w:val="24"/>
          <w:szCs w:val="24"/>
        </w:rPr>
      </w:pPr>
      <w:bookmarkStart w:id="30" w:name="_Toc135977166"/>
      <w:bookmarkStart w:id="31" w:name="_Toc137074952"/>
      <w:bookmarkStart w:id="32" w:name="_Toc137583966"/>
      <w:bookmarkStart w:id="33" w:name="_Hlk136696536"/>
      <w:r w:rsidRPr="00033A6E">
        <w:rPr>
          <w:sz w:val="24"/>
          <w:szCs w:val="24"/>
        </w:rPr>
        <w:t>3. ASPECTE SPECIFICE APELULUI DE PROIECTE</w:t>
      </w:r>
      <w:bookmarkEnd w:id="30"/>
      <w:bookmarkEnd w:id="31"/>
      <w:bookmarkEnd w:id="32"/>
    </w:p>
    <w:p w14:paraId="20605163" w14:textId="77777777" w:rsidR="00947873" w:rsidRPr="00033A6E" w:rsidRDefault="00947873" w:rsidP="00033A6E">
      <w:pPr>
        <w:pStyle w:val="Heading2"/>
        <w:spacing w:before="0"/>
        <w:rPr>
          <w:sz w:val="24"/>
          <w:szCs w:val="24"/>
        </w:rPr>
      </w:pPr>
      <w:bookmarkStart w:id="34" w:name="_Toc135977167"/>
      <w:bookmarkStart w:id="35" w:name="_Toc137074953"/>
      <w:bookmarkStart w:id="36" w:name="_Toc137583967"/>
      <w:r w:rsidRPr="00033A6E">
        <w:rPr>
          <w:sz w:val="24"/>
          <w:szCs w:val="24"/>
        </w:rPr>
        <w:t>3.1 Tipul de apel</w:t>
      </w:r>
      <w:bookmarkEnd w:id="34"/>
      <w:bookmarkEnd w:id="35"/>
      <w:bookmarkEnd w:id="36"/>
    </w:p>
    <w:p w14:paraId="2A1EF53E" w14:textId="2F19F2B9" w:rsidR="00947873" w:rsidRPr="00033A6E" w:rsidRDefault="00947873" w:rsidP="00033A6E">
      <w:pPr>
        <w:jc w:val="both"/>
        <w:rPr>
          <w:rFonts w:asciiTheme="minorHAnsi" w:hAnsiTheme="minorHAnsi" w:cs="Calibri"/>
        </w:rPr>
      </w:pPr>
      <w:r w:rsidRPr="00033A6E">
        <w:rPr>
          <w:rFonts w:ascii="Calibri" w:eastAsia="SimSun" w:hAnsi="Calibri"/>
          <w:bCs/>
        </w:rPr>
        <w:t xml:space="preserve">Prin prezentele Instrucțiuni se lansează apelul de </w:t>
      </w:r>
      <w:r w:rsidRPr="00033A6E">
        <w:rPr>
          <w:rFonts w:ascii="Calibri" w:eastAsia="SimSun" w:hAnsi="Calibri"/>
          <w:b/>
        </w:rPr>
        <w:t>tip necompetitiv</w:t>
      </w:r>
      <w:r w:rsidRPr="00033A6E">
        <w:rPr>
          <w:rFonts w:ascii="Calibri" w:hAnsi="Calibri"/>
        </w:rPr>
        <w:t xml:space="preserve"> </w:t>
      </w:r>
      <w:proofErr w:type="spellStart"/>
      <w:r w:rsidRPr="00033A6E">
        <w:rPr>
          <w:rFonts w:asciiTheme="minorHAnsi" w:eastAsia="SimSun" w:hAnsiTheme="minorHAnsi" w:cs="Arial"/>
          <w:b/>
          <w:bCs/>
          <w:lang w:val="fr-FR"/>
        </w:rPr>
        <w:t>cu</w:t>
      </w:r>
      <w:proofErr w:type="spellEnd"/>
      <w:r w:rsidRPr="00033A6E">
        <w:rPr>
          <w:rFonts w:asciiTheme="minorHAnsi" w:eastAsia="SimSun" w:hAnsiTheme="minorHAnsi" w:cs="Arial"/>
          <w:b/>
          <w:bCs/>
          <w:lang w:val="fr-FR"/>
        </w:rPr>
        <w:t xml:space="preserve"> </w:t>
      </w:r>
      <w:proofErr w:type="spellStart"/>
      <w:r w:rsidRPr="00033A6E">
        <w:rPr>
          <w:rFonts w:asciiTheme="minorHAnsi" w:eastAsia="SimSun" w:hAnsiTheme="minorHAnsi" w:cs="Arial"/>
          <w:b/>
          <w:bCs/>
          <w:lang w:val="fr-FR"/>
        </w:rPr>
        <w:t>depunere</w:t>
      </w:r>
      <w:proofErr w:type="spellEnd"/>
      <w:r w:rsidRPr="00033A6E">
        <w:rPr>
          <w:rFonts w:asciiTheme="minorHAnsi" w:eastAsia="SimSun" w:hAnsiTheme="minorHAnsi" w:cs="Arial"/>
          <w:b/>
          <w:bCs/>
          <w:lang w:val="fr-FR"/>
        </w:rPr>
        <w:t xml:space="preserve"> </w:t>
      </w:r>
      <w:proofErr w:type="spellStart"/>
      <w:r w:rsidRPr="00033A6E">
        <w:rPr>
          <w:rFonts w:asciiTheme="minorHAnsi" w:eastAsia="SimSun" w:hAnsiTheme="minorHAnsi" w:cs="Arial"/>
          <w:b/>
          <w:bCs/>
          <w:lang w:val="fr-FR"/>
        </w:rPr>
        <w:t>continuă</w:t>
      </w:r>
      <w:proofErr w:type="spellEnd"/>
      <w:r w:rsidRPr="00033A6E">
        <w:rPr>
          <w:rFonts w:asciiTheme="minorHAnsi" w:eastAsia="SimSun" w:hAnsiTheme="minorHAnsi" w:cs="Arial"/>
          <w:b/>
          <w:bCs/>
          <w:lang w:val="fr-FR"/>
        </w:rPr>
        <w:t xml:space="preserve"> a </w:t>
      </w:r>
      <w:proofErr w:type="spellStart"/>
      <w:r w:rsidRPr="00033A6E">
        <w:rPr>
          <w:rFonts w:asciiTheme="minorHAnsi" w:eastAsia="SimSun" w:hAnsiTheme="minorHAnsi" w:cs="Arial"/>
          <w:b/>
          <w:bCs/>
          <w:lang w:val="fr-FR"/>
        </w:rPr>
        <w:t>cererilor</w:t>
      </w:r>
      <w:proofErr w:type="spellEnd"/>
      <w:r w:rsidRPr="00033A6E">
        <w:rPr>
          <w:rFonts w:asciiTheme="minorHAnsi" w:eastAsia="SimSun" w:hAnsiTheme="minorHAnsi" w:cs="Arial"/>
          <w:b/>
          <w:bCs/>
          <w:lang w:val="fr-FR"/>
        </w:rPr>
        <w:t xml:space="preserve"> de </w:t>
      </w:r>
      <w:proofErr w:type="spellStart"/>
      <w:r w:rsidRPr="00033A6E">
        <w:rPr>
          <w:rFonts w:asciiTheme="minorHAnsi" w:eastAsia="SimSun" w:hAnsiTheme="minorHAnsi" w:cs="Arial"/>
          <w:b/>
          <w:bCs/>
          <w:lang w:val="fr-FR"/>
        </w:rPr>
        <w:t>finanțare</w:t>
      </w:r>
      <w:proofErr w:type="spellEnd"/>
      <w:r w:rsidRPr="00033A6E">
        <w:rPr>
          <w:rFonts w:asciiTheme="minorHAnsi" w:eastAsia="SimSun" w:hAnsiTheme="minorHAnsi" w:cs="Arial"/>
          <w:bCs/>
          <w:lang w:val="fr-FR"/>
        </w:rPr>
        <w:t xml:space="preserve">, </w:t>
      </w:r>
      <w:r w:rsidRPr="00033A6E">
        <w:rPr>
          <w:rFonts w:ascii="Calibri" w:hAnsi="Calibri"/>
        </w:rPr>
        <w:t xml:space="preserve">având urmatorul </w:t>
      </w:r>
      <w:r w:rsidRPr="00033A6E">
        <w:rPr>
          <w:rFonts w:ascii="Calibri" w:eastAsia="SimSun" w:hAnsi="Calibri"/>
        </w:rPr>
        <w:t xml:space="preserve">cod </w:t>
      </w:r>
      <w:r w:rsidRPr="00033A6E">
        <w:rPr>
          <w:rFonts w:ascii="Calibri" w:hAnsi="Calibri"/>
        </w:rPr>
        <w:t>PRSE/7/2/2024.</w:t>
      </w:r>
    </w:p>
    <w:p w14:paraId="00B320CC" w14:textId="596C5E71" w:rsidR="00947873" w:rsidRPr="00033A6E" w:rsidRDefault="00947873" w:rsidP="00033A6E">
      <w:pPr>
        <w:jc w:val="both"/>
        <w:rPr>
          <w:rFonts w:asciiTheme="minorHAnsi" w:hAnsiTheme="minorHAnsi" w:cs="Calibri"/>
          <w:b/>
          <w:iCs/>
        </w:rPr>
      </w:pPr>
      <w:r w:rsidRPr="00033A6E">
        <w:rPr>
          <w:rFonts w:asciiTheme="minorHAnsi" w:hAnsiTheme="minorHAnsi" w:cs="Calibri"/>
        </w:rPr>
        <w:t>AM PR Sud Est 2021 - 2027 lansează apelul de proiecte în sistemul informatic MySMIS 2021</w:t>
      </w:r>
      <w:r w:rsidR="001F780A" w:rsidRPr="00033A6E">
        <w:rPr>
          <w:rFonts w:asciiTheme="minorHAnsi" w:hAnsiTheme="minorHAnsi" w:cs="Calibri"/>
          <w:color w:val="auto"/>
        </w:rPr>
        <w:t>/SMIS2021+</w:t>
      </w:r>
      <w:r w:rsidRPr="00033A6E">
        <w:rPr>
          <w:rFonts w:asciiTheme="minorHAnsi" w:hAnsiTheme="minorHAnsi" w:cs="Calibri"/>
        </w:rPr>
        <w:t>.</w:t>
      </w:r>
      <w:bookmarkStart w:id="37" w:name="_Hlk118196303"/>
    </w:p>
    <w:bookmarkEnd w:id="37"/>
    <w:p w14:paraId="72FDDA58" w14:textId="77777777" w:rsidR="00947873" w:rsidRPr="00033A6E" w:rsidRDefault="00947873" w:rsidP="00033A6E">
      <w:pPr>
        <w:jc w:val="both"/>
        <w:rPr>
          <w:rFonts w:ascii="Calibri" w:hAnsi="Calibri"/>
          <w:iCs/>
        </w:rPr>
      </w:pPr>
      <w:r w:rsidRPr="00033A6E">
        <w:rPr>
          <w:rFonts w:asciiTheme="minorHAnsi" w:hAnsiTheme="minorHAnsi" w:cs="Calibri"/>
          <w:iCs/>
        </w:rPr>
        <w:t>Cererile de finanțare pot fi depuse doar în perioada menționată în cadrul secțiunii 4.3 a prezente</w:t>
      </w:r>
      <w:bookmarkStart w:id="38" w:name="_Hlk92984396"/>
      <w:r w:rsidRPr="00033A6E">
        <w:rPr>
          <w:rFonts w:asciiTheme="minorHAnsi" w:hAnsiTheme="minorHAnsi" w:cs="Calibri"/>
          <w:iCs/>
        </w:rPr>
        <w:t xml:space="preserve">lor instrucțiuni, iar evaluarea acestora va avea la bază principiul </w:t>
      </w:r>
      <w:bookmarkEnd w:id="38"/>
      <w:r w:rsidRPr="00033A6E">
        <w:rPr>
          <w:rFonts w:ascii="Calibri" w:hAnsi="Calibri"/>
          <w:iCs/>
        </w:rPr>
        <w:t>necompetitivității.</w:t>
      </w:r>
    </w:p>
    <w:p w14:paraId="0FAE5091" w14:textId="77777777" w:rsidR="00947873" w:rsidRPr="00033A6E" w:rsidRDefault="00947873" w:rsidP="00033A6E">
      <w:pPr>
        <w:jc w:val="both"/>
        <w:rPr>
          <w:rFonts w:asciiTheme="minorHAnsi" w:hAnsiTheme="minorHAnsi" w:cs="Calibri"/>
          <w:iCs/>
        </w:rPr>
      </w:pPr>
    </w:p>
    <w:p w14:paraId="2D558D97" w14:textId="77777777" w:rsidR="00947873" w:rsidRPr="00033A6E" w:rsidRDefault="00947873" w:rsidP="00033A6E">
      <w:pPr>
        <w:pStyle w:val="Heading2"/>
        <w:rPr>
          <w:sz w:val="24"/>
          <w:szCs w:val="24"/>
        </w:rPr>
      </w:pPr>
      <w:bookmarkStart w:id="39" w:name="_Toc135977168"/>
      <w:bookmarkStart w:id="40" w:name="_Toc137074954"/>
      <w:bookmarkStart w:id="41" w:name="_Toc137583968"/>
      <w:r w:rsidRPr="00033A6E">
        <w:rPr>
          <w:sz w:val="24"/>
          <w:szCs w:val="24"/>
        </w:rPr>
        <w:lastRenderedPageBreak/>
        <w:t>3.2. Forma de sprijin ( granturi; instrumente financiare; premii)</w:t>
      </w:r>
      <w:bookmarkEnd w:id="39"/>
      <w:bookmarkEnd w:id="40"/>
      <w:bookmarkEnd w:id="41"/>
    </w:p>
    <w:p w14:paraId="46259533" w14:textId="77777777" w:rsidR="00947873" w:rsidRPr="00033A6E" w:rsidRDefault="00947873" w:rsidP="00033A6E">
      <w:pPr>
        <w:widowControl/>
        <w:autoSpaceDE w:val="0"/>
        <w:autoSpaceDN w:val="0"/>
        <w:adjustRightInd w:val="0"/>
        <w:jc w:val="both"/>
        <w:rPr>
          <w:rFonts w:ascii="MontserratRoman-Regular" w:hAnsi="MontserratRoman-Regular" w:cs="MontserratRoman-Regular"/>
          <w:color w:val="27344C"/>
          <w:sz w:val="22"/>
          <w:szCs w:val="22"/>
        </w:rPr>
      </w:pPr>
      <w:r w:rsidRPr="00033A6E">
        <w:rPr>
          <w:rFonts w:ascii="Calibri" w:hAnsi="Calibri" w:cs="Calibri"/>
          <w:color w:val="auto"/>
          <w:lang w:eastAsia="en-US"/>
        </w:rPr>
        <w:t>Forma de sprijin nerambursabil acordat în cadrul prezentului apel de proiecte este de grant  individual.</w:t>
      </w:r>
      <w:r w:rsidRPr="00033A6E">
        <w:rPr>
          <w:rFonts w:ascii="MontserratRoman-Regular" w:hAnsi="MontserratRoman-Regular" w:cs="MontserratRoman-Regular"/>
          <w:color w:val="27344C"/>
          <w:sz w:val="22"/>
          <w:szCs w:val="22"/>
        </w:rPr>
        <w:t xml:space="preserve"> Forma de sprijin acordat în cadrul apelului de proiecte o reprezintă grantul nerambursabil, acordat în baza articolului 36 alineatul (4) din Regulamentul (UE) 2021/1060.</w:t>
      </w:r>
    </w:p>
    <w:p w14:paraId="2AD999F9" w14:textId="77777777" w:rsidR="00947873" w:rsidRPr="00033A6E" w:rsidRDefault="00947873" w:rsidP="00033A6E">
      <w:pPr>
        <w:pStyle w:val="Heading2"/>
      </w:pPr>
      <w:bookmarkStart w:id="42" w:name="_Toc135977169"/>
      <w:bookmarkStart w:id="43" w:name="_Toc137074955"/>
    </w:p>
    <w:p w14:paraId="78F4B421" w14:textId="77777777" w:rsidR="00947873" w:rsidRPr="00033A6E" w:rsidRDefault="00947873" w:rsidP="00033A6E">
      <w:pPr>
        <w:pStyle w:val="Heading2"/>
        <w:rPr>
          <w:sz w:val="24"/>
          <w:szCs w:val="24"/>
        </w:rPr>
      </w:pPr>
      <w:bookmarkStart w:id="44" w:name="_Toc137583969"/>
      <w:r w:rsidRPr="00033A6E">
        <w:rPr>
          <w:sz w:val="24"/>
          <w:szCs w:val="24"/>
        </w:rPr>
        <w:t>3.3. Bugetul alocat apelului de proiecte</w:t>
      </w:r>
      <w:bookmarkEnd w:id="42"/>
      <w:bookmarkEnd w:id="43"/>
      <w:bookmarkEnd w:id="44"/>
    </w:p>
    <w:p w14:paraId="5EAF4B8D" w14:textId="77777777" w:rsidR="00947873" w:rsidRPr="00033A6E" w:rsidRDefault="00947873" w:rsidP="00033A6E">
      <w:pPr>
        <w:jc w:val="both"/>
        <w:rPr>
          <w:rFonts w:asciiTheme="minorHAnsi" w:hAnsiTheme="minorHAnsi" w:cs="Calibri"/>
          <w:color w:val="auto"/>
        </w:rPr>
      </w:pPr>
      <w:r w:rsidRPr="00033A6E">
        <w:rPr>
          <w:rFonts w:asciiTheme="minorHAnsi" w:hAnsiTheme="minorHAnsi" w:cs="Calibri"/>
          <w:color w:val="auto"/>
        </w:rPr>
        <w:t xml:space="preserve">În cadrul Programului Regional Sud-Est 2021-2027, Priorității 7 - Asistență Tehnică, îi este alocată suma de 53.346.387 euro, care reprezintă sprijinul UE, prin Fondul European pentru Dezvoltare Regională (FEDR – 85%), la care se adaugă contribuția națională (buget de stat – 15%) în sumă de 9.414.069 euro. Alocarea totală aferentă priorității de AT este de </w:t>
      </w:r>
      <w:r w:rsidRPr="00033A6E">
        <w:rPr>
          <w:rFonts w:asciiTheme="minorHAnsi" w:hAnsiTheme="minorHAnsi" w:cs="Calibri"/>
          <w:b/>
          <w:color w:val="auto"/>
        </w:rPr>
        <w:t>62.760.456</w:t>
      </w:r>
      <w:r w:rsidRPr="00033A6E">
        <w:rPr>
          <w:rFonts w:asciiTheme="minorHAnsi" w:hAnsiTheme="minorHAnsi" w:cs="Calibri"/>
          <w:color w:val="auto"/>
        </w:rPr>
        <w:t xml:space="preserve"> euro.</w:t>
      </w:r>
    </w:p>
    <w:p w14:paraId="05F239EA" w14:textId="77777777" w:rsidR="00947873" w:rsidRPr="00033A6E" w:rsidRDefault="00947873" w:rsidP="00033A6E">
      <w:pPr>
        <w:jc w:val="both"/>
        <w:rPr>
          <w:rFonts w:asciiTheme="minorHAnsi" w:hAnsiTheme="minorHAnsi" w:cs="Calibri"/>
          <w:color w:val="auto"/>
        </w:rPr>
      </w:pPr>
    </w:p>
    <w:p w14:paraId="38A489BE" w14:textId="6F59438E" w:rsidR="00947873" w:rsidRPr="00033A6E" w:rsidRDefault="00947873" w:rsidP="00033A6E">
      <w:pPr>
        <w:jc w:val="both"/>
        <w:rPr>
          <w:rFonts w:asciiTheme="minorHAnsi" w:hAnsiTheme="minorHAnsi" w:cs="Calibri"/>
          <w:color w:val="auto"/>
        </w:rPr>
      </w:pPr>
      <w:r w:rsidRPr="00033A6E">
        <w:rPr>
          <w:rFonts w:asciiTheme="minorHAnsi" w:hAnsiTheme="minorHAnsi" w:cs="Calibri"/>
          <w:color w:val="auto"/>
        </w:rPr>
        <w:t xml:space="preserve">Alocarea financiară pentru prezentul apel este în valoare de </w:t>
      </w:r>
      <w:r w:rsidR="00885829" w:rsidRPr="00033A6E">
        <w:rPr>
          <w:rFonts w:asciiTheme="minorHAnsi" w:hAnsiTheme="minorHAnsi" w:cs="Calibri"/>
          <w:color w:val="auto"/>
        </w:rPr>
        <w:t>35.000.000</w:t>
      </w:r>
      <w:r w:rsidRPr="00033A6E">
        <w:rPr>
          <w:rFonts w:asciiTheme="minorHAnsi" w:hAnsiTheme="minorHAnsi" w:cs="Calibri"/>
          <w:color w:val="auto"/>
        </w:rPr>
        <w:t xml:space="preserve"> euro, din care </w:t>
      </w:r>
      <w:r w:rsidR="00885829" w:rsidRPr="00033A6E">
        <w:rPr>
          <w:rFonts w:asciiTheme="minorHAnsi" w:hAnsiTheme="minorHAnsi" w:cs="Calibri"/>
          <w:color w:val="auto"/>
        </w:rPr>
        <w:t>29.750.000</w:t>
      </w:r>
      <w:r w:rsidRPr="00033A6E">
        <w:rPr>
          <w:rFonts w:asciiTheme="minorHAnsi" w:hAnsiTheme="minorHAnsi" w:cs="Calibri"/>
          <w:color w:val="auto"/>
        </w:rPr>
        <w:t xml:space="preserve"> euro alocare FEDR și </w:t>
      </w:r>
      <w:r w:rsidR="00885829" w:rsidRPr="00033A6E">
        <w:rPr>
          <w:rFonts w:asciiTheme="minorHAnsi" w:hAnsiTheme="minorHAnsi" w:cs="Calibri"/>
          <w:color w:val="auto"/>
        </w:rPr>
        <w:t>5.250.000</w:t>
      </w:r>
      <w:r w:rsidRPr="00033A6E">
        <w:rPr>
          <w:rFonts w:asciiTheme="minorHAnsi" w:hAnsiTheme="minorHAnsi" w:cs="Calibri"/>
          <w:color w:val="auto"/>
        </w:rPr>
        <w:t xml:space="preserve"> euro alocare din Bugetul de stat.</w:t>
      </w:r>
    </w:p>
    <w:p w14:paraId="1B451FA8" w14:textId="77777777" w:rsidR="00947873" w:rsidRPr="00033A6E" w:rsidRDefault="00947873" w:rsidP="00033A6E">
      <w:pPr>
        <w:jc w:val="both"/>
        <w:rPr>
          <w:rFonts w:asciiTheme="minorHAnsi" w:hAnsiTheme="minorHAnsi" w:cs="Calibri"/>
          <w:color w:val="auto"/>
        </w:rPr>
      </w:pPr>
    </w:p>
    <w:p w14:paraId="45DC3D82" w14:textId="77777777" w:rsidR="00947873" w:rsidRPr="00033A6E" w:rsidRDefault="00947873" w:rsidP="00033A6E">
      <w:pPr>
        <w:pStyle w:val="Heading2"/>
        <w:spacing w:before="0"/>
        <w:rPr>
          <w:color w:val="auto"/>
          <w:sz w:val="24"/>
          <w:szCs w:val="24"/>
        </w:rPr>
      </w:pPr>
      <w:bookmarkStart w:id="45" w:name="_Toc135977170"/>
      <w:bookmarkStart w:id="46" w:name="_Toc137074956"/>
      <w:bookmarkStart w:id="47" w:name="_Toc137583970"/>
      <w:r w:rsidRPr="00033A6E">
        <w:rPr>
          <w:color w:val="auto"/>
          <w:sz w:val="24"/>
          <w:szCs w:val="24"/>
        </w:rPr>
        <w:t>3.4. Rata de cofinanţare</w:t>
      </w:r>
      <w:bookmarkEnd w:id="45"/>
      <w:bookmarkEnd w:id="46"/>
      <w:bookmarkEnd w:id="47"/>
    </w:p>
    <w:p w14:paraId="2D307706" w14:textId="77777777" w:rsidR="00947873" w:rsidRPr="00033A6E" w:rsidRDefault="00947873" w:rsidP="00033A6E">
      <w:pPr>
        <w:jc w:val="both"/>
        <w:rPr>
          <w:rFonts w:asciiTheme="minorHAnsi" w:hAnsiTheme="minorHAnsi" w:cs="Calibri"/>
          <w:b/>
          <w:lang w:eastAsia="en-US"/>
        </w:rPr>
      </w:pPr>
      <w:r w:rsidRPr="00033A6E">
        <w:rPr>
          <w:rFonts w:asciiTheme="minorHAnsi" w:hAnsiTheme="minorHAnsi" w:cs="Calibri"/>
          <w:lang w:eastAsia="en-US"/>
        </w:rPr>
        <w:t>Ratele de cofinanţare aplicabile pentru cheltuielile eligibile sunt:</w:t>
      </w:r>
    </w:p>
    <w:p w14:paraId="3752F001" w14:textId="11818178" w:rsidR="00947873" w:rsidRPr="00033A6E" w:rsidRDefault="00947873" w:rsidP="00033A6E">
      <w:pPr>
        <w:ind w:left="284"/>
        <w:jc w:val="both"/>
        <w:rPr>
          <w:rFonts w:asciiTheme="minorHAnsi" w:hAnsiTheme="minorHAnsi" w:cs="Calibri"/>
          <w:b/>
          <w:lang w:eastAsia="en-US"/>
        </w:rPr>
      </w:pPr>
      <w:r w:rsidRPr="00033A6E">
        <w:rPr>
          <w:rFonts w:asciiTheme="minorHAnsi" w:hAnsiTheme="minorHAnsi" w:cs="Calibri"/>
          <w:lang w:eastAsia="en-US"/>
        </w:rPr>
        <w:t>-</w:t>
      </w:r>
      <w:r w:rsidRPr="00033A6E">
        <w:rPr>
          <w:rFonts w:asciiTheme="minorHAnsi" w:hAnsiTheme="minorHAnsi" w:cs="Calibri"/>
          <w:lang w:eastAsia="en-US"/>
        </w:rPr>
        <w:tab/>
        <w:t xml:space="preserve">rata de cofinanțare din partea Uniunii Europene- maximum 85% din valoarea cheltuielilor eligibile ale proiectului prin Fondul European de Dezvoltare Regională (FEDR), </w:t>
      </w:r>
    </w:p>
    <w:p w14:paraId="03CE3381" w14:textId="30509F67" w:rsidR="00947873" w:rsidRPr="00033A6E" w:rsidRDefault="00947873" w:rsidP="00033A6E">
      <w:pPr>
        <w:ind w:left="284"/>
        <w:jc w:val="both"/>
        <w:rPr>
          <w:rFonts w:cs="Calibri"/>
          <w:lang w:eastAsia="en-US"/>
        </w:rPr>
      </w:pPr>
      <w:r w:rsidRPr="00033A6E">
        <w:rPr>
          <w:rFonts w:asciiTheme="minorHAnsi" w:hAnsiTheme="minorHAnsi" w:cs="Calibri"/>
          <w:lang w:eastAsia="en-US"/>
        </w:rPr>
        <w:t>-</w:t>
      </w:r>
      <w:r w:rsidRPr="00033A6E">
        <w:rPr>
          <w:rFonts w:asciiTheme="minorHAnsi" w:hAnsiTheme="minorHAnsi" w:cs="Calibri"/>
          <w:lang w:eastAsia="en-US"/>
        </w:rPr>
        <w:tab/>
        <w:t>rata de cofinanțare din bugetul de stat (BS)-maximum 15% din valoarea cheltuielilor eligibile ale proiectului</w:t>
      </w:r>
      <w:r w:rsidRPr="00033A6E">
        <w:rPr>
          <w:rFonts w:asciiTheme="minorHAnsi" w:hAnsiTheme="minorHAnsi" w:cs="Calibri"/>
          <w:b/>
          <w:lang w:eastAsia="en-US"/>
        </w:rPr>
        <w:t>.</w:t>
      </w:r>
      <w:r w:rsidRPr="00033A6E">
        <w:rPr>
          <w:rFonts w:asciiTheme="minorHAnsi" w:hAnsiTheme="minorHAnsi" w:cs="Calibri"/>
          <w:lang w:eastAsia="en-US"/>
        </w:rPr>
        <w:t xml:space="preserve"> </w:t>
      </w:r>
    </w:p>
    <w:p w14:paraId="189A86E0" w14:textId="77777777" w:rsidR="00947873" w:rsidRPr="00033A6E" w:rsidRDefault="00947873" w:rsidP="00033A6E">
      <w:pPr>
        <w:pStyle w:val="Heading2"/>
        <w:spacing w:before="0"/>
      </w:pPr>
      <w:bookmarkStart w:id="48" w:name="_Toc135977171"/>
      <w:bookmarkStart w:id="49" w:name="_Toc137074957"/>
    </w:p>
    <w:p w14:paraId="7B34FCE3" w14:textId="77777777" w:rsidR="00947873" w:rsidRPr="00033A6E" w:rsidRDefault="00947873" w:rsidP="00033A6E">
      <w:pPr>
        <w:pStyle w:val="Heading2"/>
        <w:spacing w:before="0"/>
        <w:rPr>
          <w:sz w:val="24"/>
          <w:szCs w:val="24"/>
        </w:rPr>
      </w:pPr>
      <w:bookmarkStart w:id="50" w:name="_Toc137583971"/>
      <w:r w:rsidRPr="00033A6E">
        <w:rPr>
          <w:sz w:val="24"/>
          <w:szCs w:val="24"/>
        </w:rPr>
        <w:t>3.5. Zona / zonele geografică(e) vizată(e) de apelul de Proiecte</w:t>
      </w:r>
      <w:bookmarkEnd w:id="48"/>
      <w:bookmarkEnd w:id="49"/>
      <w:bookmarkEnd w:id="50"/>
    </w:p>
    <w:p w14:paraId="3AD6958A" w14:textId="77777777" w:rsidR="00947873" w:rsidRPr="00033A6E" w:rsidRDefault="00947873" w:rsidP="00033A6E">
      <w:pPr>
        <w:widowControl/>
        <w:rPr>
          <w:rFonts w:ascii="Calibri" w:hAnsi="Calibri" w:cs="Calibri"/>
          <w:color w:val="auto"/>
          <w:lang w:val="fr-FR" w:eastAsia="en-US"/>
        </w:rPr>
      </w:pPr>
      <w:r w:rsidRPr="00033A6E">
        <w:rPr>
          <w:rFonts w:ascii="Calibri" w:hAnsi="Calibri" w:cs="Calibri"/>
          <w:color w:val="auto"/>
          <w:lang w:val="fr-FR" w:eastAsia="en-US"/>
        </w:rPr>
        <w:t xml:space="preserve">Zona </w:t>
      </w:r>
      <w:proofErr w:type="spellStart"/>
      <w:r w:rsidRPr="00033A6E">
        <w:rPr>
          <w:rFonts w:ascii="Calibri" w:hAnsi="Calibri" w:cs="Calibri"/>
          <w:color w:val="auto"/>
          <w:lang w:val="fr-FR" w:eastAsia="en-US"/>
        </w:rPr>
        <w:t>vizată</w:t>
      </w:r>
      <w:proofErr w:type="spellEnd"/>
      <w:r w:rsidRPr="00033A6E">
        <w:rPr>
          <w:rFonts w:ascii="Calibri" w:hAnsi="Calibri" w:cs="Calibri"/>
          <w:color w:val="auto"/>
          <w:lang w:val="fr-FR" w:eastAsia="en-US"/>
        </w:rPr>
        <w:t xml:space="preserve"> de </w:t>
      </w:r>
      <w:proofErr w:type="spellStart"/>
      <w:r w:rsidRPr="00033A6E">
        <w:rPr>
          <w:rFonts w:ascii="Calibri" w:hAnsi="Calibri" w:cs="Calibri"/>
          <w:color w:val="auto"/>
          <w:lang w:val="fr-FR" w:eastAsia="en-US"/>
        </w:rPr>
        <w:t>acest</w:t>
      </w:r>
      <w:proofErr w:type="spellEnd"/>
      <w:r w:rsidRPr="00033A6E">
        <w:rPr>
          <w:rFonts w:ascii="Calibri" w:hAnsi="Calibri" w:cs="Calibri"/>
          <w:color w:val="auto"/>
          <w:lang w:val="fr-FR" w:eastAsia="en-US"/>
        </w:rPr>
        <w:t xml:space="preserve"> </w:t>
      </w:r>
      <w:proofErr w:type="spellStart"/>
      <w:r w:rsidRPr="00033A6E">
        <w:rPr>
          <w:rFonts w:ascii="Calibri" w:hAnsi="Calibri" w:cs="Calibri"/>
          <w:color w:val="auto"/>
          <w:lang w:val="fr-FR" w:eastAsia="en-US"/>
        </w:rPr>
        <w:t>apel</w:t>
      </w:r>
      <w:proofErr w:type="spellEnd"/>
      <w:r w:rsidRPr="00033A6E">
        <w:rPr>
          <w:rFonts w:ascii="Calibri" w:hAnsi="Calibri" w:cs="Calibri"/>
          <w:color w:val="auto"/>
          <w:lang w:val="fr-FR" w:eastAsia="en-US"/>
        </w:rPr>
        <w:t xml:space="preserve"> de </w:t>
      </w:r>
      <w:proofErr w:type="spellStart"/>
      <w:r w:rsidRPr="00033A6E">
        <w:rPr>
          <w:rFonts w:ascii="Calibri" w:hAnsi="Calibri" w:cs="Calibri"/>
          <w:color w:val="auto"/>
          <w:lang w:val="fr-FR" w:eastAsia="en-US"/>
        </w:rPr>
        <w:t>Proiecte</w:t>
      </w:r>
      <w:proofErr w:type="spellEnd"/>
      <w:r w:rsidRPr="00033A6E">
        <w:rPr>
          <w:rFonts w:ascii="Calibri" w:hAnsi="Calibri" w:cs="Calibri"/>
          <w:color w:val="auto"/>
          <w:lang w:val="fr-FR" w:eastAsia="en-US"/>
        </w:rPr>
        <w:t xml:space="preserve"> este </w:t>
      </w:r>
      <w:proofErr w:type="spellStart"/>
      <w:r w:rsidRPr="00033A6E">
        <w:rPr>
          <w:rFonts w:ascii="Calibri" w:hAnsi="Calibri" w:cs="Calibri"/>
          <w:color w:val="auto"/>
          <w:lang w:val="fr-FR" w:eastAsia="en-US"/>
        </w:rPr>
        <w:t>Regiunea</w:t>
      </w:r>
      <w:proofErr w:type="spellEnd"/>
      <w:r w:rsidRPr="00033A6E">
        <w:rPr>
          <w:rFonts w:ascii="Calibri" w:hAnsi="Calibri" w:cs="Calibri"/>
          <w:color w:val="auto"/>
          <w:lang w:val="fr-FR" w:eastAsia="en-US"/>
        </w:rPr>
        <w:t xml:space="preserve"> de </w:t>
      </w:r>
      <w:proofErr w:type="spellStart"/>
      <w:r w:rsidRPr="00033A6E">
        <w:rPr>
          <w:rFonts w:ascii="Calibri" w:hAnsi="Calibri" w:cs="Calibri"/>
          <w:color w:val="auto"/>
          <w:lang w:val="fr-FR" w:eastAsia="en-US"/>
        </w:rPr>
        <w:t>Dezvoltare</w:t>
      </w:r>
      <w:proofErr w:type="spellEnd"/>
      <w:r w:rsidRPr="00033A6E">
        <w:rPr>
          <w:rFonts w:ascii="Calibri" w:hAnsi="Calibri" w:cs="Calibri"/>
          <w:color w:val="auto"/>
          <w:lang w:val="fr-FR" w:eastAsia="en-US"/>
        </w:rPr>
        <w:t xml:space="preserve"> Sud-Est. </w:t>
      </w:r>
    </w:p>
    <w:p w14:paraId="55339963" w14:textId="77777777" w:rsidR="00947873" w:rsidRPr="00033A6E" w:rsidRDefault="00947873" w:rsidP="00033A6E">
      <w:pPr>
        <w:widowControl/>
        <w:rPr>
          <w:rFonts w:ascii="Calibri" w:hAnsi="Calibri" w:cs="Calibri"/>
          <w:color w:val="auto"/>
          <w:lang w:val="fr-FR" w:eastAsia="en-US"/>
        </w:rPr>
      </w:pPr>
    </w:p>
    <w:p w14:paraId="37904508" w14:textId="77777777" w:rsidR="00947873" w:rsidRPr="00033A6E" w:rsidRDefault="00947873" w:rsidP="00033A6E">
      <w:pPr>
        <w:pStyle w:val="Heading2"/>
        <w:spacing w:before="0"/>
        <w:rPr>
          <w:sz w:val="24"/>
          <w:szCs w:val="24"/>
        </w:rPr>
      </w:pPr>
      <w:bookmarkStart w:id="51" w:name="_Toc135977172"/>
      <w:bookmarkStart w:id="52" w:name="_Toc137074958"/>
      <w:bookmarkStart w:id="53" w:name="_Toc137583972"/>
      <w:r w:rsidRPr="00033A6E">
        <w:rPr>
          <w:sz w:val="24"/>
          <w:szCs w:val="24"/>
        </w:rPr>
        <w:t>3.6. Acțiuni sprijinite în cadrul apelului</w:t>
      </w:r>
      <w:bookmarkEnd w:id="51"/>
      <w:bookmarkEnd w:id="52"/>
      <w:bookmarkEnd w:id="53"/>
      <w:r w:rsidRPr="00033A6E">
        <w:rPr>
          <w:sz w:val="24"/>
          <w:szCs w:val="24"/>
        </w:rPr>
        <w:t xml:space="preserve"> </w:t>
      </w:r>
    </w:p>
    <w:p w14:paraId="34B5041F" w14:textId="77777777" w:rsidR="00947873" w:rsidRPr="00033A6E" w:rsidRDefault="00947873" w:rsidP="00033A6E">
      <w:pPr>
        <w:widowControl/>
        <w:jc w:val="both"/>
        <w:rPr>
          <w:rFonts w:ascii="Calibri" w:hAnsi="Calibri" w:cs="Calibri"/>
          <w:color w:val="auto"/>
          <w:lang w:eastAsia="en-US"/>
        </w:rPr>
      </w:pPr>
      <w:r w:rsidRPr="00033A6E">
        <w:rPr>
          <w:rFonts w:ascii="Calibri" w:hAnsi="Calibri" w:cs="Calibri"/>
          <w:color w:val="auto"/>
          <w:lang w:eastAsia="en-US"/>
        </w:rPr>
        <w:t>Prin prezentul apel de proiecte din cadrul Priorității 7 Asistență Tehnică vor fi finanțate acțiuni privind:</w:t>
      </w:r>
    </w:p>
    <w:p w14:paraId="1F6BE64A" w14:textId="77777777" w:rsidR="00947873" w:rsidRPr="00033A6E" w:rsidRDefault="00947873" w:rsidP="00033A6E">
      <w:pPr>
        <w:pStyle w:val="ListParagraph"/>
        <w:widowControl/>
        <w:numPr>
          <w:ilvl w:val="0"/>
          <w:numId w:val="7"/>
        </w:numPr>
        <w:spacing w:before="120" w:after="120"/>
        <w:ind w:left="709" w:hanging="425"/>
        <w:jc w:val="both"/>
        <w:rPr>
          <w:rFonts w:ascii="Calibri" w:hAnsi="Calibri" w:cs="Calibri"/>
          <w:color w:val="auto"/>
          <w:lang w:eastAsia="en-US"/>
        </w:rPr>
      </w:pPr>
      <w:r w:rsidRPr="00033A6E">
        <w:rPr>
          <w:rFonts w:ascii="Calibri" w:hAnsi="Calibri" w:cs="Calibri"/>
          <w:color w:val="auto"/>
          <w:lang w:eastAsia="en-US"/>
        </w:rPr>
        <w:t>Asigurarea funcționării sistemului de management și control pentru implementarea și monitorizarea eficientă a PR SE 2012-2027;</w:t>
      </w:r>
    </w:p>
    <w:p w14:paraId="096E743C" w14:textId="491546F0" w:rsidR="00947873" w:rsidRPr="00033A6E" w:rsidRDefault="00947873" w:rsidP="00033A6E">
      <w:pPr>
        <w:pStyle w:val="ListParagraph"/>
        <w:widowControl/>
        <w:numPr>
          <w:ilvl w:val="0"/>
          <w:numId w:val="7"/>
        </w:numPr>
        <w:spacing w:before="120" w:after="120"/>
        <w:ind w:left="709" w:hanging="425"/>
        <w:jc w:val="both"/>
        <w:rPr>
          <w:rFonts w:ascii="Calibri" w:hAnsi="Calibri" w:cs="Calibri"/>
          <w:color w:val="auto"/>
          <w:lang w:eastAsia="en-US"/>
        </w:rPr>
      </w:pPr>
      <w:r w:rsidRPr="00033A6E">
        <w:rPr>
          <w:rFonts w:ascii="Calibri" w:hAnsi="Calibri" w:cs="Calibri"/>
          <w:color w:val="auto"/>
          <w:lang w:eastAsia="en-US"/>
        </w:rPr>
        <w:t>Întărirea capacității administrative a AM</w:t>
      </w:r>
      <w:r w:rsidR="00D34CE9" w:rsidRPr="00033A6E">
        <w:rPr>
          <w:rFonts w:ascii="Calibri" w:hAnsi="Calibri" w:cs="Calibri"/>
          <w:color w:val="auto"/>
          <w:lang w:eastAsia="en-US"/>
        </w:rPr>
        <w:t xml:space="preserve"> PR SE</w:t>
      </w:r>
      <w:r w:rsidRPr="00033A6E">
        <w:rPr>
          <w:rFonts w:ascii="Calibri" w:hAnsi="Calibri" w:cs="Calibri"/>
          <w:color w:val="auto"/>
          <w:lang w:eastAsia="en-US"/>
        </w:rPr>
        <w:t>,  beneficiarilor și partenerilor regionali de a pregăti, implementa proiecte și a asigura pregătirea perioadei de programare 2021-2027, inclusiv prin asigurarea instruirii corespunzătoare a acestora;</w:t>
      </w:r>
    </w:p>
    <w:p w14:paraId="6D6DE2FB" w14:textId="77777777" w:rsidR="00947873" w:rsidRPr="00033A6E" w:rsidRDefault="00947873" w:rsidP="00033A6E">
      <w:pPr>
        <w:pStyle w:val="ListParagraph"/>
        <w:widowControl/>
        <w:numPr>
          <w:ilvl w:val="0"/>
          <w:numId w:val="7"/>
        </w:numPr>
        <w:spacing w:before="120" w:after="120"/>
        <w:ind w:left="709" w:hanging="425"/>
        <w:jc w:val="both"/>
        <w:rPr>
          <w:rFonts w:ascii="Calibri" w:hAnsi="Calibri" w:cs="Calibri"/>
          <w:color w:val="auto"/>
          <w:lang w:eastAsia="en-US"/>
        </w:rPr>
      </w:pPr>
      <w:r w:rsidRPr="00033A6E">
        <w:rPr>
          <w:rFonts w:ascii="Calibri" w:hAnsi="Calibri" w:cs="Calibri"/>
          <w:color w:val="auto"/>
          <w:lang w:eastAsia="en-US"/>
        </w:rPr>
        <w:t>Asigurarea evaluării programului și elaborarea de studii, analize, rapoarte, strategii relevante pentru o bună implementare a programului;</w:t>
      </w:r>
    </w:p>
    <w:p w14:paraId="2BA9B870" w14:textId="66A08150" w:rsidR="00947873" w:rsidRPr="00033A6E" w:rsidRDefault="00947873" w:rsidP="00033A6E">
      <w:pPr>
        <w:pStyle w:val="ListParagraph"/>
        <w:widowControl/>
        <w:numPr>
          <w:ilvl w:val="0"/>
          <w:numId w:val="7"/>
        </w:numPr>
        <w:spacing w:before="120" w:after="120"/>
        <w:ind w:left="709" w:hanging="425"/>
        <w:jc w:val="both"/>
        <w:rPr>
          <w:rFonts w:ascii="Calibri" w:hAnsi="Calibri" w:cs="Calibri"/>
          <w:color w:val="auto"/>
          <w:lang w:eastAsia="en-US"/>
        </w:rPr>
      </w:pPr>
      <w:r w:rsidRPr="00033A6E">
        <w:rPr>
          <w:rFonts w:ascii="Calibri" w:hAnsi="Calibri" w:cs="Calibri"/>
          <w:color w:val="auto"/>
          <w:lang w:eastAsia="en-US"/>
        </w:rPr>
        <w:t>Asigurarea transparenței și promovării PR SE 2021-2027</w:t>
      </w:r>
      <w:r w:rsidR="00D34CE9" w:rsidRPr="00033A6E">
        <w:rPr>
          <w:rFonts w:ascii="Calibri" w:hAnsi="Calibri" w:cs="Calibri"/>
          <w:color w:val="auto"/>
          <w:lang w:eastAsia="en-US"/>
        </w:rPr>
        <w:t>, coordonarea retelei de comunicatori</w:t>
      </w:r>
      <w:r w:rsidRPr="00033A6E">
        <w:rPr>
          <w:rFonts w:ascii="Calibri" w:hAnsi="Calibri" w:cs="Calibri"/>
          <w:color w:val="auto"/>
          <w:lang w:eastAsia="en-US"/>
        </w:rPr>
        <w:t>.</w:t>
      </w:r>
    </w:p>
    <w:p w14:paraId="291560E7" w14:textId="77777777" w:rsidR="00947873" w:rsidRPr="00033A6E" w:rsidRDefault="00947873" w:rsidP="00033A6E">
      <w:pPr>
        <w:widowControl/>
        <w:spacing w:before="120" w:after="120"/>
        <w:jc w:val="both"/>
        <w:rPr>
          <w:rFonts w:ascii="Calibri" w:hAnsi="Calibri" w:cs="Calibri"/>
          <w:color w:val="auto"/>
          <w:lang w:eastAsia="en-US"/>
        </w:rPr>
      </w:pPr>
    </w:p>
    <w:p w14:paraId="34334AF2" w14:textId="77777777" w:rsidR="00947873" w:rsidRPr="00033A6E" w:rsidRDefault="00947873" w:rsidP="00033A6E">
      <w:pPr>
        <w:pStyle w:val="Heading2"/>
        <w:spacing w:before="120"/>
        <w:rPr>
          <w:sz w:val="24"/>
          <w:szCs w:val="24"/>
        </w:rPr>
      </w:pPr>
      <w:bookmarkStart w:id="54" w:name="_Toc135977173"/>
      <w:bookmarkStart w:id="55" w:name="_Toc137074959"/>
      <w:bookmarkStart w:id="56" w:name="_Toc137583973"/>
      <w:r w:rsidRPr="00033A6E">
        <w:rPr>
          <w:sz w:val="24"/>
          <w:szCs w:val="24"/>
        </w:rPr>
        <w:t>3.7. Grup ţintă vizat de apelul de proiecte</w:t>
      </w:r>
      <w:bookmarkEnd w:id="54"/>
      <w:bookmarkEnd w:id="55"/>
      <w:bookmarkEnd w:id="56"/>
    </w:p>
    <w:p w14:paraId="2ECEF544" w14:textId="53E5B582" w:rsidR="00947873" w:rsidRPr="00033A6E" w:rsidRDefault="00947873" w:rsidP="00033A6E">
      <w:pPr>
        <w:widowControl/>
        <w:autoSpaceDE w:val="0"/>
        <w:autoSpaceDN w:val="0"/>
        <w:adjustRightInd w:val="0"/>
        <w:spacing w:before="120"/>
        <w:rPr>
          <w:rFonts w:ascii="Calibri" w:hAnsi="Calibri" w:cs="Calibri"/>
          <w:sz w:val="23"/>
          <w:szCs w:val="23"/>
          <w:lang w:val="fr-FR"/>
        </w:rPr>
      </w:pPr>
      <w:proofErr w:type="spellStart"/>
      <w:r w:rsidRPr="00033A6E">
        <w:rPr>
          <w:rFonts w:ascii="Calibri" w:hAnsi="Calibri" w:cs="Calibri"/>
          <w:sz w:val="23"/>
          <w:szCs w:val="23"/>
          <w:lang w:val="fr-FR"/>
        </w:rPr>
        <w:t>Principalele</w:t>
      </w:r>
      <w:proofErr w:type="spellEnd"/>
      <w:r w:rsidRPr="00033A6E">
        <w:rPr>
          <w:rFonts w:ascii="Calibri" w:hAnsi="Calibri" w:cs="Calibri"/>
          <w:sz w:val="23"/>
          <w:szCs w:val="23"/>
          <w:lang w:val="fr-FR"/>
        </w:rPr>
        <w:t xml:space="preserve"> </w:t>
      </w:r>
      <w:proofErr w:type="spellStart"/>
      <w:r w:rsidRPr="00033A6E">
        <w:rPr>
          <w:rFonts w:ascii="Calibri" w:hAnsi="Calibri" w:cs="Calibri"/>
          <w:sz w:val="23"/>
          <w:szCs w:val="23"/>
          <w:lang w:val="fr-FR"/>
        </w:rPr>
        <w:t>categorii</w:t>
      </w:r>
      <w:proofErr w:type="spellEnd"/>
      <w:r w:rsidRPr="00033A6E">
        <w:rPr>
          <w:rFonts w:ascii="Calibri" w:hAnsi="Calibri" w:cs="Calibri"/>
          <w:sz w:val="23"/>
          <w:szCs w:val="23"/>
          <w:lang w:val="fr-FR"/>
        </w:rPr>
        <w:t xml:space="preserve"> de </w:t>
      </w:r>
      <w:proofErr w:type="spellStart"/>
      <w:r w:rsidRPr="00033A6E">
        <w:rPr>
          <w:rFonts w:ascii="Calibri" w:hAnsi="Calibri" w:cs="Calibri"/>
          <w:sz w:val="23"/>
          <w:szCs w:val="23"/>
          <w:lang w:val="fr-FR"/>
        </w:rPr>
        <w:t>grupuri</w:t>
      </w:r>
      <w:proofErr w:type="spellEnd"/>
      <w:r w:rsidRPr="00033A6E">
        <w:rPr>
          <w:rFonts w:ascii="Calibri" w:hAnsi="Calibri" w:cs="Calibri"/>
          <w:sz w:val="23"/>
          <w:szCs w:val="23"/>
          <w:lang w:val="fr-FR"/>
        </w:rPr>
        <w:t xml:space="preserve"> </w:t>
      </w:r>
      <w:proofErr w:type="spellStart"/>
      <w:r w:rsidRPr="00033A6E">
        <w:rPr>
          <w:rFonts w:ascii="Calibri" w:hAnsi="Calibri" w:cs="Calibri"/>
          <w:sz w:val="23"/>
          <w:szCs w:val="23"/>
          <w:lang w:val="fr-FR"/>
        </w:rPr>
        <w:t>țintă</w:t>
      </w:r>
      <w:proofErr w:type="spellEnd"/>
      <w:r w:rsidRPr="00033A6E">
        <w:rPr>
          <w:rFonts w:ascii="Calibri" w:hAnsi="Calibri" w:cs="Calibri"/>
          <w:sz w:val="23"/>
          <w:szCs w:val="23"/>
          <w:lang w:val="fr-FR"/>
        </w:rPr>
        <w:t xml:space="preserve"> </w:t>
      </w:r>
      <w:proofErr w:type="spellStart"/>
      <w:r w:rsidRPr="00033A6E">
        <w:rPr>
          <w:rFonts w:ascii="Calibri" w:hAnsi="Calibri" w:cs="Calibri"/>
          <w:sz w:val="23"/>
          <w:szCs w:val="23"/>
          <w:lang w:val="fr-FR"/>
        </w:rPr>
        <w:t>beneficiare</w:t>
      </w:r>
      <w:proofErr w:type="spellEnd"/>
      <w:r w:rsidRPr="00033A6E">
        <w:rPr>
          <w:rFonts w:ascii="Calibri" w:hAnsi="Calibri" w:cs="Calibri"/>
          <w:sz w:val="23"/>
          <w:szCs w:val="23"/>
          <w:lang w:val="fr-FR"/>
        </w:rPr>
        <w:t xml:space="preserve"> </w:t>
      </w:r>
      <w:proofErr w:type="spellStart"/>
      <w:r w:rsidRPr="00033A6E">
        <w:rPr>
          <w:rFonts w:ascii="Calibri" w:hAnsi="Calibri" w:cs="Calibri"/>
          <w:sz w:val="23"/>
          <w:szCs w:val="23"/>
          <w:lang w:val="fr-FR"/>
        </w:rPr>
        <w:t>ale</w:t>
      </w:r>
      <w:proofErr w:type="spellEnd"/>
      <w:r w:rsidRPr="00033A6E">
        <w:rPr>
          <w:rFonts w:ascii="Calibri" w:hAnsi="Calibri" w:cs="Calibri"/>
          <w:sz w:val="23"/>
          <w:szCs w:val="23"/>
          <w:lang w:val="fr-FR"/>
        </w:rPr>
        <w:t xml:space="preserve"> </w:t>
      </w:r>
      <w:proofErr w:type="spellStart"/>
      <w:r w:rsidRPr="00033A6E">
        <w:rPr>
          <w:rFonts w:ascii="Calibri" w:hAnsi="Calibri" w:cs="Calibri"/>
          <w:sz w:val="23"/>
          <w:szCs w:val="23"/>
          <w:lang w:val="fr-FR"/>
        </w:rPr>
        <w:t>proiectelor</w:t>
      </w:r>
      <w:proofErr w:type="spellEnd"/>
      <w:r w:rsidRPr="00033A6E">
        <w:rPr>
          <w:rFonts w:ascii="Calibri" w:hAnsi="Calibri" w:cs="Calibri"/>
          <w:sz w:val="23"/>
          <w:szCs w:val="23"/>
          <w:lang w:val="fr-FR"/>
        </w:rPr>
        <w:t xml:space="preserve"> </w:t>
      </w:r>
      <w:proofErr w:type="spellStart"/>
      <w:r w:rsidRPr="00033A6E">
        <w:rPr>
          <w:rFonts w:ascii="Calibri" w:hAnsi="Calibri" w:cs="Calibri"/>
          <w:sz w:val="23"/>
          <w:szCs w:val="23"/>
          <w:lang w:val="fr-FR"/>
        </w:rPr>
        <w:t>depuse</w:t>
      </w:r>
      <w:proofErr w:type="spellEnd"/>
      <w:r w:rsidRPr="00033A6E">
        <w:rPr>
          <w:rFonts w:ascii="Calibri" w:hAnsi="Calibri" w:cs="Calibri"/>
          <w:sz w:val="23"/>
          <w:szCs w:val="23"/>
          <w:lang w:val="fr-FR"/>
        </w:rPr>
        <w:t xml:space="preserve"> </w:t>
      </w:r>
      <w:proofErr w:type="spellStart"/>
      <w:r w:rsidRPr="00033A6E">
        <w:rPr>
          <w:rFonts w:ascii="Calibri" w:hAnsi="Calibri" w:cs="Calibri"/>
          <w:sz w:val="23"/>
          <w:szCs w:val="23"/>
          <w:lang w:val="fr-FR"/>
        </w:rPr>
        <w:t>în</w:t>
      </w:r>
      <w:proofErr w:type="spellEnd"/>
      <w:r w:rsidRPr="00033A6E">
        <w:rPr>
          <w:rFonts w:ascii="Calibri" w:hAnsi="Calibri" w:cs="Calibri"/>
          <w:sz w:val="23"/>
          <w:szCs w:val="23"/>
          <w:lang w:val="fr-FR"/>
        </w:rPr>
        <w:t xml:space="preserve"> </w:t>
      </w:r>
      <w:proofErr w:type="spellStart"/>
      <w:r w:rsidRPr="00033A6E">
        <w:rPr>
          <w:rFonts w:ascii="Calibri" w:hAnsi="Calibri" w:cs="Calibri"/>
          <w:sz w:val="23"/>
          <w:szCs w:val="23"/>
          <w:lang w:val="fr-FR"/>
        </w:rPr>
        <w:t>cadrul</w:t>
      </w:r>
      <w:proofErr w:type="spellEnd"/>
      <w:r w:rsidRPr="00033A6E">
        <w:rPr>
          <w:rFonts w:ascii="Calibri" w:hAnsi="Calibri" w:cs="Calibri"/>
          <w:sz w:val="23"/>
          <w:szCs w:val="23"/>
          <w:lang w:val="fr-FR"/>
        </w:rPr>
        <w:t xml:space="preserve"> </w:t>
      </w:r>
      <w:proofErr w:type="spellStart"/>
      <w:r w:rsidR="00D34CE9" w:rsidRPr="00033A6E">
        <w:rPr>
          <w:rFonts w:ascii="Calibri" w:hAnsi="Calibri" w:cs="Calibri"/>
          <w:sz w:val="23"/>
          <w:szCs w:val="23"/>
          <w:lang w:val="fr-FR"/>
        </w:rPr>
        <w:t>acestui</w:t>
      </w:r>
      <w:proofErr w:type="spellEnd"/>
      <w:r w:rsidR="00D34CE9" w:rsidRPr="00033A6E">
        <w:rPr>
          <w:rFonts w:ascii="Calibri" w:hAnsi="Calibri" w:cs="Calibri"/>
          <w:sz w:val="23"/>
          <w:szCs w:val="23"/>
          <w:lang w:val="fr-FR"/>
        </w:rPr>
        <w:t xml:space="preserve"> A</w:t>
      </w:r>
      <w:r w:rsidRPr="00033A6E">
        <w:rPr>
          <w:rFonts w:ascii="Calibri" w:hAnsi="Calibri" w:cs="Calibri"/>
          <w:sz w:val="23"/>
          <w:szCs w:val="23"/>
          <w:lang w:val="fr-FR"/>
        </w:rPr>
        <w:t xml:space="preserve">pel de </w:t>
      </w:r>
      <w:proofErr w:type="spellStart"/>
      <w:r w:rsidRPr="00033A6E">
        <w:rPr>
          <w:rFonts w:ascii="Calibri" w:hAnsi="Calibri" w:cs="Calibri"/>
          <w:sz w:val="23"/>
          <w:szCs w:val="23"/>
          <w:lang w:val="fr-FR"/>
        </w:rPr>
        <w:t>proiecte</w:t>
      </w:r>
      <w:proofErr w:type="spellEnd"/>
      <w:r w:rsidRPr="00033A6E">
        <w:rPr>
          <w:rFonts w:ascii="Calibri" w:hAnsi="Calibri" w:cs="Calibri"/>
          <w:sz w:val="23"/>
          <w:szCs w:val="23"/>
          <w:lang w:val="fr-FR"/>
        </w:rPr>
        <w:t xml:space="preserve"> </w:t>
      </w:r>
      <w:proofErr w:type="spellStart"/>
      <w:proofErr w:type="gramStart"/>
      <w:r w:rsidRPr="00033A6E">
        <w:rPr>
          <w:rFonts w:ascii="Calibri" w:hAnsi="Calibri" w:cs="Calibri"/>
          <w:sz w:val="23"/>
          <w:szCs w:val="23"/>
          <w:lang w:val="fr-FR"/>
        </w:rPr>
        <w:t>sunt</w:t>
      </w:r>
      <w:proofErr w:type="spellEnd"/>
      <w:r w:rsidRPr="00033A6E">
        <w:rPr>
          <w:rFonts w:ascii="Calibri" w:hAnsi="Calibri" w:cs="Calibri"/>
          <w:sz w:val="23"/>
          <w:szCs w:val="23"/>
          <w:lang w:val="fr-FR"/>
        </w:rPr>
        <w:t>:</w:t>
      </w:r>
      <w:proofErr w:type="gramEnd"/>
      <w:r w:rsidRPr="00033A6E">
        <w:rPr>
          <w:rFonts w:ascii="Calibri" w:hAnsi="Calibri" w:cs="Calibri"/>
          <w:sz w:val="23"/>
          <w:szCs w:val="23"/>
          <w:lang w:val="fr-FR"/>
        </w:rPr>
        <w:t xml:space="preserve"> </w:t>
      </w:r>
    </w:p>
    <w:p w14:paraId="54A3F2E4" w14:textId="5B8EE9F9" w:rsidR="00947873" w:rsidRPr="00033A6E" w:rsidRDefault="00947873" w:rsidP="00033A6E">
      <w:pPr>
        <w:pStyle w:val="ListParagraph"/>
        <w:widowControl/>
        <w:numPr>
          <w:ilvl w:val="0"/>
          <w:numId w:val="8"/>
        </w:numPr>
        <w:ind w:left="709" w:hanging="283"/>
        <w:jc w:val="both"/>
        <w:rPr>
          <w:rFonts w:ascii="Calibri" w:hAnsi="Calibri" w:cs="Calibri"/>
        </w:rPr>
      </w:pPr>
      <w:r w:rsidRPr="00033A6E">
        <w:rPr>
          <w:rFonts w:ascii="Calibri" w:hAnsi="Calibri" w:cs="Calibri"/>
        </w:rPr>
        <w:t xml:space="preserve">Sistemul de management și control al PR SE, respectiv AM PR SE și personalul suport, OI și </w:t>
      </w:r>
      <w:r w:rsidR="00EA78A4" w:rsidRPr="00033A6E">
        <w:rPr>
          <w:rFonts w:ascii="Calibri" w:hAnsi="Calibri" w:cs="Calibri"/>
        </w:rPr>
        <w:t>membri</w:t>
      </w:r>
      <w:r w:rsidR="00D34CE9" w:rsidRPr="00033A6E">
        <w:rPr>
          <w:rFonts w:ascii="Calibri" w:hAnsi="Calibri" w:cs="Calibri"/>
        </w:rPr>
        <w:t>i</w:t>
      </w:r>
      <w:r w:rsidR="00EA78A4" w:rsidRPr="00033A6E">
        <w:rPr>
          <w:rFonts w:ascii="Calibri" w:hAnsi="Calibri" w:cs="Calibri"/>
        </w:rPr>
        <w:t xml:space="preserve"> si observatori</w:t>
      </w:r>
      <w:r w:rsidR="00D34CE9" w:rsidRPr="00033A6E">
        <w:rPr>
          <w:rFonts w:ascii="Calibri" w:hAnsi="Calibri" w:cs="Calibri"/>
        </w:rPr>
        <w:t>i</w:t>
      </w:r>
      <w:r w:rsidR="00EA78A4" w:rsidRPr="00033A6E">
        <w:rPr>
          <w:rFonts w:ascii="Calibri" w:hAnsi="Calibri" w:cs="Calibri"/>
        </w:rPr>
        <w:t xml:space="preserve"> </w:t>
      </w:r>
      <w:r w:rsidRPr="00033A6E">
        <w:rPr>
          <w:rFonts w:ascii="Calibri" w:hAnsi="Calibri" w:cs="Calibri"/>
        </w:rPr>
        <w:t>CM PR SE etc;</w:t>
      </w:r>
    </w:p>
    <w:p w14:paraId="30A9EFB8" w14:textId="77777777" w:rsidR="00947873" w:rsidRPr="00033A6E" w:rsidRDefault="00947873" w:rsidP="00033A6E">
      <w:pPr>
        <w:pStyle w:val="ListParagraph"/>
        <w:widowControl/>
        <w:numPr>
          <w:ilvl w:val="0"/>
          <w:numId w:val="8"/>
        </w:numPr>
        <w:ind w:left="709" w:hanging="283"/>
        <w:jc w:val="both"/>
        <w:rPr>
          <w:rFonts w:ascii="Calibri" w:hAnsi="Calibri" w:cs="Calibri"/>
        </w:rPr>
      </w:pPr>
      <w:r w:rsidRPr="00033A6E">
        <w:rPr>
          <w:rFonts w:ascii="Calibri" w:hAnsi="Calibri" w:cs="Calibri"/>
        </w:rPr>
        <w:lastRenderedPageBreak/>
        <w:t>Instituții parteneriale din Regiunea SE cu rol în implementarea PR SE;</w:t>
      </w:r>
    </w:p>
    <w:p w14:paraId="025E25FD" w14:textId="77777777" w:rsidR="00947873" w:rsidRPr="00033A6E" w:rsidRDefault="00947873" w:rsidP="00033A6E">
      <w:pPr>
        <w:pStyle w:val="ListParagraph"/>
        <w:widowControl/>
        <w:numPr>
          <w:ilvl w:val="0"/>
          <w:numId w:val="8"/>
        </w:numPr>
        <w:ind w:left="709" w:hanging="283"/>
        <w:jc w:val="both"/>
        <w:rPr>
          <w:rFonts w:ascii="Calibri" w:hAnsi="Calibri" w:cs="Calibri"/>
        </w:rPr>
      </w:pPr>
      <w:r w:rsidRPr="00033A6E">
        <w:rPr>
          <w:rFonts w:ascii="Calibri" w:hAnsi="Calibri" w:cs="Calibri"/>
        </w:rPr>
        <w:t>autorități publice locale, mediul de afaceri, mediul academic și de cercetare, ONG, etc.</w:t>
      </w:r>
    </w:p>
    <w:p w14:paraId="70E3FA9A" w14:textId="77777777" w:rsidR="00947873" w:rsidRPr="00033A6E" w:rsidRDefault="00947873" w:rsidP="00033A6E">
      <w:pPr>
        <w:pStyle w:val="ListParagraph"/>
        <w:widowControl/>
        <w:ind w:left="1428"/>
        <w:jc w:val="both"/>
        <w:rPr>
          <w:rFonts w:ascii="Calibri" w:hAnsi="Calibri" w:cs="Calibri"/>
        </w:rPr>
      </w:pPr>
    </w:p>
    <w:p w14:paraId="7511DFC7" w14:textId="77777777" w:rsidR="00947873" w:rsidRPr="00033A6E" w:rsidRDefault="00947873" w:rsidP="00033A6E">
      <w:pPr>
        <w:pStyle w:val="Heading2"/>
        <w:spacing w:before="0"/>
        <w:rPr>
          <w:sz w:val="24"/>
          <w:szCs w:val="24"/>
        </w:rPr>
      </w:pPr>
      <w:bookmarkStart w:id="57" w:name="_Toc135977174"/>
      <w:bookmarkStart w:id="58" w:name="_Toc137074960"/>
      <w:bookmarkStart w:id="59" w:name="_Toc137583974"/>
      <w:r w:rsidRPr="00033A6E">
        <w:rPr>
          <w:sz w:val="24"/>
          <w:szCs w:val="24"/>
        </w:rPr>
        <w:t>3.8. Indicatori</w:t>
      </w:r>
      <w:bookmarkEnd w:id="57"/>
      <w:bookmarkEnd w:id="58"/>
      <w:bookmarkEnd w:id="59"/>
      <w:r w:rsidRPr="00033A6E">
        <w:rPr>
          <w:sz w:val="24"/>
          <w:szCs w:val="24"/>
        </w:rPr>
        <w:t xml:space="preserve">  </w:t>
      </w:r>
    </w:p>
    <w:p w14:paraId="49C2D38C" w14:textId="14B2D06C" w:rsidR="00947873" w:rsidRPr="00033A6E" w:rsidRDefault="00947873" w:rsidP="00033A6E">
      <w:pPr>
        <w:widowControl/>
        <w:jc w:val="both"/>
        <w:rPr>
          <w:rFonts w:ascii="Calibri" w:hAnsi="Calibri" w:cs="Calibri"/>
          <w:bCs/>
          <w:color w:val="auto"/>
          <w:lang w:eastAsia="en-US"/>
        </w:rPr>
      </w:pPr>
      <w:r w:rsidRPr="00033A6E">
        <w:rPr>
          <w:rFonts w:ascii="Calibri" w:hAnsi="Calibri" w:cs="Calibri"/>
          <w:bCs/>
          <w:color w:val="auto"/>
          <w:lang w:eastAsia="en-US"/>
        </w:rPr>
        <w:t>În cadrul cererii de finanțare</w:t>
      </w:r>
      <w:r w:rsidR="00D34CE9" w:rsidRPr="00033A6E">
        <w:rPr>
          <w:rFonts w:ascii="Calibri" w:hAnsi="Calibri" w:cs="Calibri"/>
          <w:bCs/>
          <w:color w:val="auto"/>
          <w:lang w:eastAsia="en-US"/>
        </w:rPr>
        <w:t>,</w:t>
      </w:r>
      <w:r w:rsidRPr="00033A6E">
        <w:rPr>
          <w:rFonts w:ascii="Calibri" w:hAnsi="Calibri" w:cs="Calibri"/>
          <w:bCs/>
          <w:color w:val="auto"/>
          <w:lang w:eastAsia="en-US"/>
        </w:rPr>
        <w:t xml:space="preserve"> se vor completa atât indicatorii de realizare, de rezultat, cât și indicatorii suplimentari specifici apelului de proiecte.</w:t>
      </w:r>
    </w:p>
    <w:p w14:paraId="523A7E3F" w14:textId="77777777" w:rsidR="00947873" w:rsidRPr="00033A6E" w:rsidRDefault="00947873" w:rsidP="00033A6E">
      <w:pPr>
        <w:widowControl/>
        <w:jc w:val="both"/>
        <w:rPr>
          <w:rFonts w:ascii="Calibri" w:hAnsi="Calibri" w:cs="Calibri"/>
          <w:bCs/>
          <w:color w:val="auto"/>
          <w:lang w:eastAsia="en-US"/>
        </w:rPr>
      </w:pPr>
    </w:p>
    <w:p w14:paraId="290A0F4E" w14:textId="77777777" w:rsidR="00947873" w:rsidRPr="00033A6E" w:rsidRDefault="00947873" w:rsidP="00033A6E">
      <w:pPr>
        <w:pStyle w:val="Heading3"/>
        <w:spacing w:before="120"/>
        <w:rPr>
          <w:rFonts w:eastAsia="Times New Roman"/>
          <w:lang w:eastAsia="en-US"/>
        </w:rPr>
      </w:pPr>
      <w:bookmarkStart w:id="60" w:name="_Toc135977175"/>
      <w:bookmarkStart w:id="61" w:name="_Toc137074961"/>
      <w:bookmarkStart w:id="62" w:name="_Toc137583975"/>
      <w:r w:rsidRPr="00033A6E">
        <w:rPr>
          <w:rFonts w:eastAsia="Times New Roman"/>
          <w:lang w:eastAsia="en-US"/>
        </w:rPr>
        <w:t>3.8.1. Indicatori de realizare</w:t>
      </w:r>
      <w:bookmarkEnd w:id="60"/>
      <w:r w:rsidRPr="00033A6E">
        <w:rPr>
          <w:rFonts w:eastAsia="Times New Roman"/>
          <w:lang w:eastAsia="en-US"/>
        </w:rPr>
        <w:t xml:space="preserve"> și de rezultat</w:t>
      </w:r>
      <w:bookmarkEnd w:id="61"/>
      <w:bookmarkEnd w:id="62"/>
    </w:p>
    <w:p w14:paraId="01F9E3B4" w14:textId="4CAC6841" w:rsidR="00947873" w:rsidRPr="00033A6E" w:rsidRDefault="00947873" w:rsidP="00033A6E">
      <w:pPr>
        <w:jc w:val="both"/>
        <w:rPr>
          <w:rFonts w:asciiTheme="minorHAnsi" w:hAnsiTheme="minorHAnsi" w:cs="Calibri"/>
        </w:rPr>
      </w:pPr>
      <w:r w:rsidRPr="00033A6E">
        <w:rPr>
          <w:rFonts w:asciiTheme="minorHAnsi" w:hAnsiTheme="minorHAnsi" w:cs="Calibri"/>
        </w:rPr>
        <w:t xml:space="preserve">În cadrul PR SE 2021-2027, la nivelul Priorității 7 – Asistență Tehnică au fost stabiliți următorii indicatori de realizare, cu următoarele ținte: </w:t>
      </w:r>
    </w:p>
    <w:p w14:paraId="6AA124FD" w14:textId="77777777" w:rsidR="00947873" w:rsidRPr="00033A6E" w:rsidRDefault="00947873" w:rsidP="00033A6E">
      <w:pPr>
        <w:spacing w:before="120"/>
        <w:jc w:val="both"/>
        <w:rPr>
          <w:rFonts w:asciiTheme="minorHAnsi" w:hAnsiTheme="minorHAnsi" w:cs="Calibri"/>
        </w:rPr>
      </w:pPr>
    </w:p>
    <w:tbl>
      <w:tblPr>
        <w:tblW w:w="42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6"/>
        <w:gridCol w:w="2732"/>
        <w:gridCol w:w="1385"/>
      </w:tblGrid>
      <w:tr w:rsidR="00423B4B" w:rsidRPr="00033A6E" w14:paraId="36265165" w14:textId="77777777" w:rsidTr="006F62DF">
        <w:trPr>
          <w:trHeight w:val="340"/>
          <w:jc w:val="center"/>
        </w:trPr>
        <w:tc>
          <w:tcPr>
            <w:tcW w:w="2428" w:type="pct"/>
            <w:vAlign w:val="center"/>
          </w:tcPr>
          <w:p w14:paraId="4314EB62" w14:textId="77777777" w:rsidR="00423B4B" w:rsidRPr="00033A6E" w:rsidRDefault="00423B4B" w:rsidP="00033A6E">
            <w:pPr>
              <w:widowControl/>
              <w:spacing w:line="276" w:lineRule="auto"/>
              <w:jc w:val="center"/>
              <w:rPr>
                <w:rFonts w:asciiTheme="minorHAnsi" w:hAnsiTheme="minorHAnsi" w:cs="Calibri"/>
                <w:b/>
                <w:iCs/>
                <w:color w:val="auto"/>
                <w:sz w:val="22"/>
                <w:szCs w:val="22"/>
                <w:lang w:eastAsia="en-US"/>
              </w:rPr>
            </w:pPr>
            <w:r w:rsidRPr="00033A6E">
              <w:rPr>
                <w:rFonts w:asciiTheme="minorHAnsi" w:hAnsiTheme="minorHAnsi" w:cs="Calibri"/>
                <w:b/>
                <w:iCs/>
                <w:color w:val="auto"/>
                <w:sz w:val="22"/>
                <w:szCs w:val="22"/>
                <w:lang w:eastAsia="en-US"/>
              </w:rPr>
              <w:t>Denumire indicator</w:t>
            </w:r>
          </w:p>
        </w:tc>
        <w:tc>
          <w:tcPr>
            <w:tcW w:w="1707" w:type="pct"/>
            <w:vAlign w:val="center"/>
          </w:tcPr>
          <w:p w14:paraId="1496E78B" w14:textId="77777777" w:rsidR="00423B4B" w:rsidRPr="00033A6E" w:rsidRDefault="00423B4B" w:rsidP="00033A6E">
            <w:pPr>
              <w:widowControl/>
              <w:spacing w:line="276" w:lineRule="auto"/>
              <w:jc w:val="center"/>
              <w:rPr>
                <w:rFonts w:asciiTheme="minorHAnsi" w:hAnsiTheme="minorHAnsi" w:cs="Calibri"/>
                <w:b/>
                <w:color w:val="auto"/>
                <w:sz w:val="22"/>
                <w:szCs w:val="22"/>
                <w:lang w:eastAsia="en-US"/>
              </w:rPr>
            </w:pPr>
            <w:r w:rsidRPr="00033A6E">
              <w:rPr>
                <w:rFonts w:asciiTheme="minorHAnsi" w:hAnsiTheme="minorHAnsi" w:cs="Calibri"/>
                <w:b/>
                <w:color w:val="auto"/>
                <w:sz w:val="22"/>
                <w:szCs w:val="22"/>
                <w:lang w:eastAsia="en-US"/>
              </w:rPr>
              <w:t>Unitate de măsură</w:t>
            </w:r>
          </w:p>
        </w:tc>
        <w:tc>
          <w:tcPr>
            <w:tcW w:w="865" w:type="pct"/>
            <w:vAlign w:val="center"/>
          </w:tcPr>
          <w:p w14:paraId="5FEE83E8" w14:textId="77777777" w:rsidR="00423B4B" w:rsidRPr="00033A6E" w:rsidRDefault="00423B4B" w:rsidP="00033A6E">
            <w:pPr>
              <w:widowControl/>
              <w:spacing w:line="276" w:lineRule="auto"/>
              <w:jc w:val="center"/>
              <w:rPr>
                <w:rFonts w:asciiTheme="minorHAnsi" w:hAnsiTheme="minorHAnsi" w:cs="Calibri"/>
                <w:b/>
                <w:color w:val="auto"/>
                <w:sz w:val="22"/>
                <w:szCs w:val="22"/>
                <w:lang w:eastAsia="en-US"/>
              </w:rPr>
            </w:pPr>
            <w:r w:rsidRPr="00033A6E">
              <w:rPr>
                <w:rFonts w:asciiTheme="minorHAnsi" w:hAnsiTheme="minorHAnsi" w:cs="Calibri"/>
                <w:b/>
                <w:color w:val="auto"/>
                <w:sz w:val="22"/>
                <w:szCs w:val="22"/>
                <w:lang w:eastAsia="en-US"/>
              </w:rPr>
              <w:t>Țintă</w:t>
            </w:r>
          </w:p>
          <w:p w14:paraId="5C474B73" w14:textId="77777777" w:rsidR="00423B4B" w:rsidRPr="00033A6E" w:rsidRDefault="00423B4B" w:rsidP="00033A6E">
            <w:pPr>
              <w:widowControl/>
              <w:spacing w:line="276" w:lineRule="auto"/>
              <w:jc w:val="center"/>
              <w:rPr>
                <w:rFonts w:asciiTheme="minorHAnsi" w:hAnsiTheme="minorHAnsi" w:cs="Calibri"/>
                <w:b/>
                <w:color w:val="auto"/>
                <w:sz w:val="22"/>
                <w:szCs w:val="22"/>
                <w:lang w:eastAsia="en-US"/>
              </w:rPr>
            </w:pPr>
            <w:r w:rsidRPr="00033A6E">
              <w:rPr>
                <w:rFonts w:asciiTheme="minorHAnsi" w:hAnsiTheme="minorHAnsi" w:cs="Calibri"/>
                <w:b/>
                <w:color w:val="auto"/>
                <w:sz w:val="22"/>
                <w:szCs w:val="22"/>
                <w:lang w:eastAsia="en-US"/>
              </w:rPr>
              <w:t>(2029)</w:t>
            </w:r>
          </w:p>
        </w:tc>
      </w:tr>
      <w:tr w:rsidR="00423B4B" w:rsidRPr="00033A6E" w14:paraId="79BFEA3B" w14:textId="77777777" w:rsidTr="006F62DF">
        <w:trPr>
          <w:trHeight w:val="340"/>
          <w:jc w:val="center"/>
        </w:trPr>
        <w:tc>
          <w:tcPr>
            <w:tcW w:w="2428" w:type="pct"/>
            <w:vAlign w:val="center"/>
          </w:tcPr>
          <w:p w14:paraId="770D68A1" w14:textId="77777777" w:rsidR="00423B4B" w:rsidRPr="00033A6E" w:rsidRDefault="00423B4B" w:rsidP="00033A6E">
            <w:pPr>
              <w:widowControl/>
              <w:spacing w:line="276" w:lineRule="auto"/>
              <w:jc w:val="center"/>
              <w:rPr>
                <w:rFonts w:asciiTheme="minorHAnsi" w:hAnsiTheme="minorHAnsi" w:cs="Calibri"/>
                <w:b/>
                <w:color w:val="auto"/>
                <w:sz w:val="22"/>
                <w:szCs w:val="22"/>
                <w:lang w:eastAsia="en-US"/>
              </w:rPr>
            </w:pPr>
            <w:r w:rsidRPr="00033A6E">
              <w:rPr>
                <w:rFonts w:asciiTheme="minorHAnsi" w:hAnsiTheme="minorHAnsi" w:cs="Calibri"/>
                <w:color w:val="auto"/>
                <w:lang w:eastAsia="en-US"/>
              </w:rPr>
              <w:t>Personal finanțat de FEDR</w:t>
            </w:r>
          </w:p>
        </w:tc>
        <w:tc>
          <w:tcPr>
            <w:tcW w:w="1707" w:type="pct"/>
            <w:vAlign w:val="center"/>
          </w:tcPr>
          <w:p w14:paraId="5873D9A1" w14:textId="77777777" w:rsidR="00423B4B" w:rsidRPr="00033A6E" w:rsidRDefault="00423B4B" w:rsidP="00033A6E">
            <w:pPr>
              <w:widowControl/>
              <w:spacing w:line="276" w:lineRule="auto"/>
              <w:jc w:val="center"/>
              <w:rPr>
                <w:rFonts w:asciiTheme="minorHAnsi" w:hAnsiTheme="minorHAnsi" w:cs="Calibri"/>
                <w:b/>
                <w:color w:val="auto"/>
                <w:sz w:val="22"/>
                <w:szCs w:val="22"/>
                <w:lang w:eastAsia="en-US"/>
              </w:rPr>
            </w:pPr>
            <w:r w:rsidRPr="00033A6E">
              <w:rPr>
                <w:rFonts w:asciiTheme="minorHAnsi" w:hAnsiTheme="minorHAnsi" w:cs="Calibri"/>
                <w:color w:val="auto"/>
                <w:lang w:eastAsia="en-US"/>
              </w:rPr>
              <w:t>Număr angajați normă întreagă</w:t>
            </w:r>
          </w:p>
        </w:tc>
        <w:tc>
          <w:tcPr>
            <w:tcW w:w="865" w:type="pct"/>
            <w:vAlign w:val="center"/>
          </w:tcPr>
          <w:p w14:paraId="576C8890" w14:textId="77777777" w:rsidR="00423B4B" w:rsidRPr="00033A6E" w:rsidRDefault="00423B4B" w:rsidP="00033A6E">
            <w:pPr>
              <w:widowControl/>
              <w:spacing w:line="276" w:lineRule="auto"/>
              <w:jc w:val="center"/>
              <w:rPr>
                <w:rFonts w:asciiTheme="minorHAnsi" w:hAnsiTheme="minorHAnsi" w:cs="Calibri"/>
                <w:b/>
                <w:color w:val="auto"/>
                <w:sz w:val="22"/>
                <w:szCs w:val="22"/>
                <w:lang w:eastAsia="en-US"/>
              </w:rPr>
            </w:pPr>
            <w:r w:rsidRPr="00033A6E">
              <w:rPr>
                <w:rFonts w:asciiTheme="minorHAnsi" w:hAnsiTheme="minorHAnsi" w:cs="Calibri"/>
                <w:color w:val="auto"/>
                <w:lang w:eastAsia="en-US"/>
              </w:rPr>
              <w:t>140</w:t>
            </w:r>
          </w:p>
        </w:tc>
      </w:tr>
      <w:tr w:rsidR="00423B4B" w:rsidRPr="00033A6E" w14:paraId="3C628671" w14:textId="77777777" w:rsidTr="006F62DF">
        <w:trPr>
          <w:trHeight w:val="340"/>
          <w:jc w:val="center"/>
        </w:trPr>
        <w:tc>
          <w:tcPr>
            <w:tcW w:w="2428" w:type="pct"/>
            <w:vAlign w:val="center"/>
          </w:tcPr>
          <w:p w14:paraId="5289C52E" w14:textId="77777777" w:rsidR="00423B4B" w:rsidRPr="00033A6E" w:rsidRDefault="00423B4B" w:rsidP="00033A6E">
            <w:pPr>
              <w:widowControl/>
              <w:spacing w:line="276" w:lineRule="auto"/>
              <w:jc w:val="center"/>
              <w:rPr>
                <w:rFonts w:asciiTheme="minorHAnsi" w:hAnsiTheme="minorHAnsi" w:cs="Calibri"/>
                <w:b/>
                <w:color w:val="auto"/>
                <w:sz w:val="22"/>
                <w:szCs w:val="22"/>
                <w:lang w:eastAsia="en-US"/>
              </w:rPr>
            </w:pPr>
            <w:r w:rsidRPr="00033A6E">
              <w:rPr>
                <w:rFonts w:asciiTheme="minorHAnsi" w:hAnsiTheme="minorHAnsi" w:cs="Calibri"/>
                <w:color w:val="auto"/>
                <w:lang w:eastAsia="en-US"/>
              </w:rPr>
              <w:t>Studii, analize, rapoarte, strategii elaborate</w:t>
            </w:r>
          </w:p>
        </w:tc>
        <w:tc>
          <w:tcPr>
            <w:tcW w:w="1707" w:type="pct"/>
            <w:vAlign w:val="center"/>
          </w:tcPr>
          <w:p w14:paraId="0A5E5759" w14:textId="77777777" w:rsidR="00423B4B" w:rsidRPr="00033A6E" w:rsidRDefault="00423B4B" w:rsidP="00033A6E">
            <w:pPr>
              <w:widowControl/>
              <w:spacing w:line="276" w:lineRule="auto"/>
              <w:jc w:val="center"/>
              <w:rPr>
                <w:rFonts w:asciiTheme="minorHAnsi" w:hAnsiTheme="minorHAnsi" w:cs="Calibri"/>
                <w:b/>
                <w:color w:val="auto"/>
                <w:sz w:val="22"/>
                <w:szCs w:val="22"/>
                <w:lang w:eastAsia="en-US"/>
              </w:rPr>
            </w:pPr>
            <w:r w:rsidRPr="00033A6E">
              <w:rPr>
                <w:rFonts w:asciiTheme="minorHAnsi" w:hAnsiTheme="minorHAnsi" w:cs="Calibri"/>
                <w:color w:val="auto"/>
                <w:lang w:eastAsia="en-US"/>
              </w:rPr>
              <w:t>Număr</w:t>
            </w:r>
          </w:p>
        </w:tc>
        <w:tc>
          <w:tcPr>
            <w:tcW w:w="865" w:type="pct"/>
            <w:vAlign w:val="center"/>
          </w:tcPr>
          <w:p w14:paraId="026A2037" w14:textId="77777777" w:rsidR="00423B4B" w:rsidRPr="00033A6E" w:rsidRDefault="00423B4B" w:rsidP="00033A6E">
            <w:pPr>
              <w:widowControl/>
              <w:spacing w:line="276" w:lineRule="auto"/>
              <w:jc w:val="center"/>
              <w:rPr>
                <w:rFonts w:asciiTheme="minorHAnsi" w:hAnsiTheme="minorHAnsi" w:cs="Calibri"/>
                <w:color w:val="auto"/>
                <w:sz w:val="22"/>
                <w:szCs w:val="22"/>
                <w:lang w:eastAsia="en-US"/>
              </w:rPr>
            </w:pPr>
            <w:r w:rsidRPr="00033A6E">
              <w:rPr>
                <w:rFonts w:asciiTheme="minorHAnsi" w:hAnsiTheme="minorHAnsi" w:cs="Calibri"/>
                <w:color w:val="auto"/>
                <w:lang w:eastAsia="en-US"/>
              </w:rPr>
              <w:t>10</w:t>
            </w:r>
          </w:p>
        </w:tc>
      </w:tr>
    </w:tbl>
    <w:p w14:paraId="2ACC7A31" w14:textId="77777777" w:rsidR="00947873" w:rsidRPr="00033A6E" w:rsidRDefault="00947873" w:rsidP="00033A6E">
      <w:pPr>
        <w:rPr>
          <w:rFonts w:asciiTheme="minorHAnsi" w:hAnsiTheme="minorHAnsi" w:cs="Calibri"/>
          <w:sz w:val="22"/>
          <w:szCs w:val="22"/>
        </w:rPr>
      </w:pPr>
    </w:p>
    <w:p w14:paraId="01786BD1" w14:textId="77777777" w:rsidR="00947873" w:rsidRPr="00033A6E" w:rsidRDefault="00947873" w:rsidP="00033A6E">
      <w:pPr>
        <w:jc w:val="both"/>
        <w:rPr>
          <w:rFonts w:asciiTheme="minorHAnsi" w:hAnsiTheme="minorHAnsi" w:cs="Calibri"/>
          <w:color w:val="auto"/>
          <w:lang w:eastAsia="en-US"/>
        </w:rPr>
      </w:pPr>
      <w:r w:rsidRPr="00033A6E">
        <w:rPr>
          <w:rFonts w:asciiTheme="minorHAnsi" w:hAnsiTheme="minorHAnsi" w:cs="Calibri"/>
          <w:color w:val="auto"/>
          <w:lang w:eastAsia="en-US"/>
        </w:rPr>
        <w:t xml:space="preserve">8S18  Personal finanțat de FEDR  </w:t>
      </w:r>
    </w:p>
    <w:p w14:paraId="03CCE561" w14:textId="0D2866E0" w:rsidR="00947873" w:rsidRPr="00033A6E" w:rsidRDefault="00947873" w:rsidP="00033A6E">
      <w:pPr>
        <w:jc w:val="both"/>
        <w:rPr>
          <w:rFonts w:asciiTheme="minorHAnsi" w:hAnsiTheme="minorHAnsi" w:cs="Calibri"/>
          <w:color w:val="auto"/>
          <w:lang w:eastAsia="en-US"/>
        </w:rPr>
      </w:pPr>
      <w:r w:rsidRPr="00033A6E">
        <w:rPr>
          <w:rFonts w:asciiTheme="minorHAnsi" w:hAnsiTheme="minorHAnsi" w:cs="Calibri"/>
          <w:color w:val="auto"/>
          <w:lang w:eastAsia="en-US"/>
        </w:rPr>
        <w:t>Indicatorul reprezintă numărul de personal</w:t>
      </w:r>
      <w:r w:rsidR="00885829" w:rsidRPr="00033A6E">
        <w:rPr>
          <w:rFonts w:asciiTheme="minorHAnsi" w:hAnsiTheme="minorHAnsi" w:cs="Calibri"/>
          <w:color w:val="auto"/>
          <w:lang w:eastAsia="en-US"/>
        </w:rPr>
        <w:t xml:space="preserve"> </w:t>
      </w:r>
      <w:r w:rsidRPr="00033A6E">
        <w:rPr>
          <w:rFonts w:asciiTheme="minorHAnsi" w:hAnsiTheme="minorHAnsi" w:cs="Calibri"/>
          <w:color w:val="auto"/>
          <w:lang w:eastAsia="en-US"/>
        </w:rPr>
        <w:t>implicat în activitățile de programare, implementare, monitorizare și evaluare, de informare și comunicare aferente PR 2021-2027, pentru care salariile sunt cofinanțate din PR SE, echivalent normă întreagă lucrate anual.</w:t>
      </w:r>
    </w:p>
    <w:p w14:paraId="66887368" w14:textId="77777777" w:rsidR="00947873" w:rsidRPr="00033A6E" w:rsidRDefault="00947873" w:rsidP="00033A6E">
      <w:pPr>
        <w:jc w:val="both"/>
        <w:rPr>
          <w:rFonts w:asciiTheme="minorHAnsi" w:hAnsiTheme="minorHAnsi" w:cs="Calibri"/>
          <w:color w:val="auto"/>
          <w:lang w:eastAsia="en-US"/>
        </w:rPr>
      </w:pPr>
    </w:p>
    <w:p w14:paraId="1BC058D3" w14:textId="77777777" w:rsidR="00947873" w:rsidRPr="00033A6E" w:rsidRDefault="00947873" w:rsidP="00033A6E">
      <w:pPr>
        <w:jc w:val="both"/>
        <w:rPr>
          <w:rFonts w:asciiTheme="minorHAnsi" w:hAnsiTheme="minorHAnsi" w:cs="Calibri"/>
          <w:color w:val="auto"/>
          <w:lang w:eastAsia="en-US"/>
        </w:rPr>
      </w:pPr>
      <w:r w:rsidRPr="00033A6E">
        <w:rPr>
          <w:rFonts w:asciiTheme="minorHAnsi" w:hAnsiTheme="minorHAnsi" w:cs="Calibri"/>
          <w:color w:val="auto"/>
          <w:lang w:eastAsia="en-US"/>
        </w:rPr>
        <w:t xml:space="preserve">8S19 Studii, analize, rapoarte, strategii elaborate </w:t>
      </w:r>
    </w:p>
    <w:p w14:paraId="3D1C4A6E" w14:textId="77777777" w:rsidR="00947873" w:rsidRPr="00033A6E" w:rsidRDefault="00947873" w:rsidP="00033A6E">
      <w:pPr>
        <w:jc w:val="both"/>
        <w:rPr>
          <w:rFonts w:asciiTheme="minorHAnsi" w:hAnsiTheme="minorHAnsi" w:cs="Calibri"/>
          <w:color w:val="auto"/>
          <w:lang w:eastAsia="en-US"/>
        </w:rPr>
      </w:pPr>
      <w:r w:rsidRPr="00033A6E">
        <w:rPr>
          <w:rFonts w:asciiTheme="minorHAnsi" w:hAnsiTheme="minorHAnsi" w:cs="Calibri"/>
          <w:color w:val="auto"/>
          <w:lang w:eastAsia="en-US"/>
        </w:rPr>
        <w:t>Pentru acest indicator, evaluările sau studiile elaborate se referă la rapoartele de evaluare finală sau studiile finale.  Se va considera a fi o evaluare completă fiecare raport final de evaluare, împreună cu posibilele documente suport ce îl pot însoți (ex. Ghiduri, analize etc.)</w:t>
      </w:r>
    </w:p>
    <w:p w14:paraId="01602526" w14:textId="2AF28658" w:rsidR="00947873" w:rsidRPr="00033A6E" w:rsidRDefault="00947873" w:rsidP="00033A6E">
      <w:pPr>
        <w:jc w:val="both"/>
        <w:rPr>
          <w:rFonts w:asciiTheme="minorHAnsi" w:hAnsiTheme="minorHAnsi" w:cs="Calibri"/>
          <w:color w:val="auto"/>
          <w:lang w:eastAsia="en-US"/>
        </w:rPr>
      </w:pPr>
      <w:r w:rsidRPr="00033A6E">
        <w:rPr>
          <w:rFonts w:asciiTheme="minorHAnsi" w:hAnsiTheme="minorHAnsi" w:cs="Calibri"/>
          <w:color w:val="auto"/>
          <w:lang w:eastAsia="en-US"/>
        </w:rPr>
        <w:t>Prin studiu final</w:t>
      </w:r>
      <w:r w:rsidR="00D34CE9" w:rsidRPr="00033A6E">
        <w:rPr>
          <w:rFonts w:asciiTheme="minorHAnsi" w:hAnsiTheme="minorHAnsi" w:cs="Calibri"/>
          <w:color w:val="auto"/>
          <w:lang w:eastAsia="en-US"/>
        </w:rPr>
        <w:t>,</w:t>
      </w:r>
      <w:r w:rsidRPr="00033A6E">
        <w:rPr>
          <w:rFonts w:asciiTheme="minorHAnsi" w:hAnsiTheme="minorHAnsi" w:cs="Calibri"/>
          <w:color w:val="auto"/>
          <w:lang w:eastAsia="en-US"/>
        </w:rPr>
        <w:t xml:space="preserve"> se înțelege orice document de forma unei strategii, plan, raport, studiu, analiză, ghid, metodologie, instrucțiune, manual etc, care reprezintă rezultatul unei activități de cercetare, examinare amănunțită și aprofundată a unei probleme în vederea soluționării acesteia.</w:t>
      </w:r>
    </w:p>
    <w:p w14:paraId="607DC558" w14:textId="77777777" w:rsidR="00947873" w:rsidRPr="00033A6E" w:rsidRDefault="00947873" w:rsidP="00033A6E">
      <w:pPr>
        <w:jc w:val="both"/>
        <w:rPr>
          <w:rFonts w:asciiTheme="minorHAnsi" w:hAnsiTheme="minorHAnsi" w:cs="Calibri"/>
        </w:rPr>
      </w:pPr>
    </w:p>
    <w:p w14:paraId="5408B70E" w14:textId="789960CF" w:rsidR="00947873" w:rsidRPr="00033A6E" w:rsidRDefault="00947873" w:rsidP="00033A6E">
      <w:pPr>
        <w:jc w:val="both"/>
        <w:rPr>
          <w:rFonts w:asciiTheme="minorHAnsi" w:hAnsiTheme="minorHAnsi" w:cs="Calibri"/>
        </w:rPr>
      </w:pPr>
      <w:r w:rsidRPr="00033A6E">
        <w:rPr>
          <w:rFonts w:asciiTheme="minorHAnsi" w:hAnsiTheme="minorHAnsi" w:cs="Calibri"/>
        </w:rPr>
        <w:t xml:space="preserve">Astfel, cererile de finanțare care vor fi depuse în cadrul prezentului </w:t>
      </w:r>
      <w:r w:rsidR="00D34CE9" w:rsidRPr="00033A6E">
        <w:rPr>
          <w:rFonts w:asciiTheme="minorHAnsi" w:hAnsiTheme="minorHAnsi" w:cs="Calibri"/>
        </w:rPr>
        <w:t>A</w:t>
      </w:r>
      <w:r w:rsidRPr="00033A6E">
        <w:rPr>
          <w:rFonts w:asciiTheme="minorHAnsi" w:hAnsiTheme="minorHAnsi" w:cs="Calibri"/>
        </w:rPr>
        <w:t xml:space="preserve">pel </w:t>
      </w:r>
      <w:r w:rsidR="00D34CE9" w:rsidRPr="00033A6E">
        <w:rPr>
          <w:rFonts w:asciiTheme="minorHAnsi" w:hAnsiTheme="minorHAnsi" w:cs="Calibri"/>
        </w:rPr>
        <w:t xml:space="preserve">de proiecte </w:t>
      </w:r>
      <w:r w:rsidRPr="00033A6E">
        <w:rPr>
          <w:rFonts w:asciiTheme="minorHAnsi" w:hAnsiTheme="minorHAnsi" w:cs="Calibri"/>
        </w:rPr>
        <w:t>trebuie să definească acești indicatori de realizare pentru care să propună ținte de îndeplinit la finalul fiecărei perioade de implementare a proiectului, care să permită realizarea țintei la finalul perioadei de programare (31.12.2029).</w:t>
      </w:r>
    </w:p>
    <w:p w14:paraId="6D638394" w14:textId="77777777" w:rsidR="00947873" w:rsidRPr="00033A6E" w:rsidRDefault="00947873" w:rsidP="00033A6E">
      <w:pPr>
        <w:rPr>
          <w:rFonts w:asciiTheme="minorHAnsi" w:hAnsiTheme="minorHAnsi" w:cs="Calibri"/>
        </w:rPr>
      </w:pPr>
      <w:r w:rsidRPr="00033A6E">
        <w:rPr>
          <w:rFonts w:asciiTheme="minorHAnsi" w:hAnsiTheme="minorHAnsi" w:cs="Calibri"/>
        </w:rPr>
        <w:t>Raportarea indicatorilor se va face prin rapoartele de progres realizate periodic.</w:t>
      </w:r>
    </w:p>
    <w:p w14:paraId="1DBBA966" w14:textId="77777777" w:rsidR="00947873" w:rsidRPr="00033A6E" w:rsidRDefault="00947873" w:rsidP="00033A6E">
      <w:pPr>
        <w:rPr>
          <w:rFonts w:asciiTheme="minorHAnsi" w:hAnsiTheme="minorHAnsi" w:cs="Calibri"/>
        </w:rPr>
      </w:pPr>
    </w:p>
    <w:p w14:paraId="435E5F6F" w14:textId="77777777" w:rsidR="00947873" w:rsidRPr="00033A6E" w:rsidRDefault="00947873" w:rsidP="00033A6E">
      <w:pPr>
        <w:pStyle w:val="Heading3"/>
        <w:spacing w:before="0"/>
        <w:rPr>
          <w:rFonts w:eastAsia="Times New Roman"/>
          <w:lang w:eastAsia="en-US"/>
        </w:rPr>
      </w:pPr>
      <w:bookmarkStart w:id="63" w:name="_Toc135977177"/>
      <w:bookmarkStart w:id="64" w:name="_Toc137074962"/>
      <w:bookmarkStart w:id="65" w:name="_Toc137583976"/>
      <w:r w:rsidRPr="00033A6E">
        <w:rPr>
          <w:rFonts w:eastAsia="Times New Roman"/>
          <w:lang w:eastAsia="en-US"/>
        </w:rPr>
        <w:t>3.8.2. Indicatori suplimentari specifici Apelului de Proiecte</w:t>
      </w:r>
      <w:bookmarkEnd w:id="63"/>
      <w:bookmarkEnd w:id="64"/>
      <w:bookmarkEnd w:id="65"/>
    </w:p>
    <w:p w14:paraId="167FF3B4" w14:textId="72E056D3" w:rsidR="00947873" w:rsidRPr="00033A6E" w:rsidRDefault="00947873" w:rsidP="00033A6E">
      <w:pPr>
        <w:jc w:val="both"/>
        <w:rPr>
          <w:rFonts w:ascii="Calibri" w:hAnsi="Calibri" w:cs="Calibri"/>
          <w:color w:val="auto"/>
        </w:rPr>
      </w:pPr>
      <w:r w:rsidRPr="00033A6E">
        <w:rPr>
          <w:rFonts w:ascii="Calibri" w:hAnsi="Calibri" w:cs="Calibri"/>
          <w:color w:val="auto"/>
        </w:rPr>
        <w:t>Indicatorii suplimentari pentru activitățile de comunicare sunt următorii:</w:t>
      </w:r>
    </w:p>
    <w:p w14:paraId="45B4F3B7" w14:textId="77777777" w:rsidR="00947873" w:rsidRPr="00033A6E" w:rsidRDefault="00947873" w:rsidP="00033A6E">
      <w:pPr>
        <w:jc w:val="both"/>
        <w:rPr>
          <w:rFonts w:ascii="Calibri" w:hAnsi="Calibri" w:cs="Calibri"/>
          <w:color w:val="auto"/>
        </w:rPr>
      </w:pPr>
    </w:p>
    <w:tbl>
      <w:tblPr>
        <w:tblStyle w:val="TableGrid"/>
        <w:tblW w:w="0" w:type="auto"/>
        <w:tblLook w:val="04A0" w:firstRow="1" w:lastRow="0" w:firstColumn="1" w:lastColumn="0" w:noHBand="0" w:noVBand="1"/>
      </w:tblPr>
      <w:tblGrid>
        <w:gridCol w:w="9209"/>
      </w:tblGrid>
      <w:tr w:rsidR="00885829" w:rsidRPr="00033A6E" w14:paraId="04AC0A35" w14:textId="77777777" w:rsidTr="00885829">
        <w:tc>
          <w:tcPr>
            <w:tcW w:w="9209" w:type="dxa"/>
          </w:tcPr>
          <w:p w14:paraId="49F69D94" w14:textId="77777777" w:rsidR="00885829" w:rsidRPr="00033A6E" w:rsidRDefault="00885829" w:rsidP="00033A6E">
            <w:pPr>
              <w:jc w:val="both"/>
              <w:rPr>
                <w:rFonts w:ascii="Calibri" w:hAnsi="Calibri" w:cs="Calibri"/>
                <w:b/>
                <w:color w:val="auto"/>
              </w:rPr>
            </w:pPr>
            <w:proofErr w:type="spellStart"/>
            <w:r w:rsidRPr="00033A6E">
              <w:rPr>
                <w:rFonts w:ascii="Calibri" w:hAnsi="Calibri" w:cs="Calibri"/>
                <w:b/>
                <w:color w:val="auto"/>
              </w:rPr>
              <w:t>Măsuri</w:t>
            </w:r>
            <w:proofErr w:type="spellEnd"/>
            <w:r w:rsidRPr="00033A6E">
              <w:rPr>
                <w:rFonts w:ascii="Calibri" w:hAnsi="Calibri" w:cs="Calibri"/>
                <w:b/>
                <w:color w:val="auto"/>
              </w:rPr>
              <w:t xml:space="preserve">/ </w:t>
            </w:r>
            <w:proofErr w:type="spellStart"/>
            <w:r w:rsidRPr="00033A6E">
              <w:rPr>
                <w:rFonts w:ascii="Calibri" w:hAnsi="Calibri" w:cs="Calibri"/>
                <w:b/>
                <w:color w:val="auto"/>
              </w:rPr>
              <w:t>activități</w:t>
            </w:r>
            <w:proofErr w:type="spellEnd"/>
          </w:p>
        </w:tc>
      </w:tr>
      <w:tr w:rsidR="00885829" w:rsidRPr="00033A6E" w14:paraId="6F5BF7A5" w14:textId="77777777" w:rsidTr="00885829">
        <w:tc>
          <w:tcPr>
            <w:tcW w:w="9209" w:type="dxa"/>
          </w:tcPr>
          <w:p w14:paraId="57103BCA" w14:textId="77777777" w:rsidR="00885829" w:rsidRPr="00033A6E" w:rsidRDefault="00885829" w:rsidP="00033A6E">
            <w:pPr>
              <w:jc w:val="both"/>
              <w:rPr>
                <w:rFonts w:ascii="Calibri" w:hAnsi="Calibri" w:cs="Calibri"/>
                <w:color w:val="auto"/>
              </w:rPr>
            </w:pPr>
            <w:proofErr w:type="spellStart"/>
            <w:r w:rsidRPr="00033A6E">
              <w:rPr>
                <w:rFonts w:ascii="Calibri" w:hAnsi="Calibri" w:cs="Calibri"/>
                <w:color w:val="auto"/>
              </w:rPr>
              <w:t>Evenimente</w:t>
            </w:r>
            <w:proofErr w:type="spellEnd"/>
            <w:r w:rsidRPr="00033A6E">
              <w:rPr>
                <w:rFonts w:ascii="Calibri" w:hAnsi="Calibri" w:cs="Calibri"/>
                <w:color w:val="auto"/>
              </w:rPr>
              <w:t xml:space="preserve">  </w:t>
            </w:r>
          </w:p>
        </w:tc>
      </w:tr>
      <w:tr w:rsidR="00885829" w:rsidRPr="00033A6E" w14:paraId="73EF7ADC" w14:textId="77777777" w:rsidTr="00885829">
        <w:tc>
          <w:tcPr>
            <w:tcW w:w="9209" w:type="dxa"/>
          </w:tcPr>
          <w:p w14:paraId="3638767E" w14:textId="77777777" w:rsidR="00885829" w:rsidRPr="00033A6E" w:rsidRDefault="00885829" w:rsidP="00033A6E">
            <w:pPr>
              <w:jc w:val="both"/>
              <w:rPr>
                <w:rFonts w:ascii="Calibri" w:hAnsi="Calibri" w:cs="Calibri"/>
                <w:color w:val="auto"/>
                <w:lang w:val="fr-FR"/>
              </w:rPr>
            </w:pPr>
            <w:proofErr w:type="spellStart"/>
            <w:r w:rsidRPr="00033A6E">
              <w:rPr>
                <w:rFonts w:ascii="Calibri" w:hAnsi="Calibri" w:cs="Calibri"/>
                <w:color w:val="auto"/>
                <w:lang w:val="fr-FR"/>
              </w:rPr>
              <w:lastRenderedPageBreak/>
              <w:t>Număr</w:t>
            </w:r>
            <w:proofErr w:type="spellEnd"/>
            <w:r w:rsidRPr="00033A6E">
              <w:rPr>
                <w:rFonts w:ascii="Calibri" w:hAnsi="Calibri" w:cs="Calibri"/>
                <w:color w:val="auto"/>
                <w:lang w:val="fr-FR"/>
              </w:rPr>
              <w:t xml:space="preserve"> </w:t>
            </w:r>
            <w:proofErr w:type="spellStart"/>
            <w:r w:rsidRPr="00033A6E">
              <w:rPr>
                <w:rFonts w:ascii="Calibri" w:hAnsi="Calibri" w:cs="Calibri"/>
                <w:color w:val="auto"/>
                <w:lang w:val="fr-FR"/>
              </w:rPr>
              <w:t>vizitatori</w:t>
            </w:r>
            <w:proofErr w:type="spellEnd"/>
            <w:r w:rsidRPr="00033A6E">
              <w:rPr>
                <w:rFonts w:ascii="Calibri" w:hAnsi="Calibri" w:cs="Calibri"/>
                <w:color w:val="auto"/>
                <w:lang w:val="fr-FR"/>
              </w:rPr>
              <w:t xml:space="preserve"> </w:t>
            </w:r>
            <w:proofErr w:type="spellStart"/>
            <w:r w:rsidRPr="00033A6E">
              <w:rPr>
                <w:rFonts w:ascii="Calibri" w:hAnsi="Calibri" w:cs="Calibri"/>
                <w:color w:val="auto"/>
                <w:lang w:val="fr-FR"/>
              </w:rPr>
              <w:t>pe</w:t>
            </w:r>
            <w:proofErr w:type="spellEnd"/>
            <w:r w:rsidRPr="00033A6E">
              <w:rPr>
                <w:rFonts w:ascii="Calibri" w:hAnsi="Calibri" w:cs="Calibri"/>
                <w:color w:val="auto"/>
                <w:lang w:val="fr-FR"/>
              </w:rPr>
              <w:t xml:space="preserve"> site-</w:t>
            </w:r>
            <w:proofErr w:type="spellStart"/>
            <w:r w:rsidRPr="00033A6E">
              <w:rPr>
                <w:rFonts w:ascii="Calibri" w:hAnsi="Calibri" w:cs="Calibri"/>
                <w:color w:val="auto"/>
                <w:lang w:val="fr-FR"/>
              </w:rPr>
              <w:t>ul</w:t>
            </w:r>
            <w:proofErr w:type="spellEnd"/>
            <w:r w:rsidRPr="00033A6E">
              <w:rPr>
                <w:rFonts w:ascii="Calibri" w:hAnsi="Calibri" w:cs="Calibri"/>
                <w:color w:val="auto"/>
                <w:lang w:val="fr-FR"/>
              </w:rPr>
              <w:t xml:space="preserve"> </w:t>
            </w:r>
            <w:proofErr w:type="spellStart"/>
            <w:r w:rsidRPr="00033A6E">
              <w:rPr>
                <w:rFonts w:ascii="Calibri" w:hAnsi="Calibri" w:cs="Calibri"/>
                <w:color w:val="auto"/>
                <w:lang w:val="fr-FR"/>
              </w:rPr>
              <w:t>dedicat</w:t>
            </w:r>
            <w:proofErr w:type="spellEnd"/>
            <w:r w:rsidRPr="00033A6E">
              <w:rPr>
                <w:rFonts w:ascii="Calibri" w:hAnsi="Calibri" w:cs="Calibri"/>
                <w:color w:val="auto"/>
                <w:lang w:val="fr-FR"/>
              </w:rPr>
              <w:t xml:space="preserve"> PR SE 2021- 2027</w:t>
            </w:r>
          </w:p>
        </w:tc>
      </w:tr>
      <w:tr w:rsidR="00885829" w:rsidRPr="00033A6E" w14:paraId="6BF9D74D" w14:textId="77777777" w:rsidTr="00885829">
        <w:tc>
          <w:tcPr>
            <w:tcW w:w="9209" w:type="dxa"/>
          </w:tcPr>
          <w:p w14:paraId="454949D3" w14:textId="77777777" w:rsidR="00885829" w:rsidRPr="00033A6E" w:rsidRDefault="00885829" w:rsidP="00033A6E">
            <w:pPr>
              <w:jc w:val="both"/>
              <w:rPr>
                <w:rFonts w:ascii="Calibri" w:hAnsi="Calibri" w:cs="Calibri"/>
                <w:color w:val="auto"/>
              </w:rPr>
            </w:pPr>
            <w:proofErr w:type="spellStart"/>
            <w:r w:rsidRPr="00033A6E">
              <w:rPr>
                <w:rFonts w:ascii="Calibri" w:hAnsi="Calibri" w:cs="Calibri"/>
                <w:color w:val="auto"/>
              </w:rPr>
              <w:t>Publicații</w:t>
            </w:r>
            <w:proofErr w:type="spellEnd"/>
            <w:r w:rsidRPr="00033A6E">
              <w:rPr>
                <w:rFonts w:ascii="Calibri" w:hAnsi="Calibri" w:cs="Calibri"/>
                <w:color w:val="auto"/>
              </w:rPr>
              <w:t xml:space="preserve"> </w:t>
            </w:r>
            <w:proofErr w:type="spellStart"/>
            <w:r w:rsidRPr="00033A6E">
              <w:rPr>
                <w:rFonts w:ascii="Calibri" w:hAnsi="Calibri" w:cs="Calibri"/>
                <w:color w:val="auto"/>
              </w:rPr>
              <w:t>tipărite</w:t>
            </w:r>
            <w:proofErr w:type="spellEnd"/>
            <w:r w:rsidRPr="00033A6E">
              <w:rPr>
                <w:rFonts w:ascii="Calibri" w:hAnsi="Calibri" w:cs="Calibri"/>
                <w:color w:val="auto"/>
              </w:rPr>
              <w:t xml:space="preserve">/ online: </w:t>
            </w:r>
            <w:proofErr w:type="spellStart"/>
            <w:r w:rsidRPr="00033A6E">
              <w:rPr>
                <w:rFonts w:ascii="Calibri" w:hAnsi="Calibri" w:cs="Calibri"/>
                <w:color w:val="auto"/>
              </w:rPr>
              <w:t>număr</w:t>
            </w:r>
            <w:proofErr w:type="spellEnd"/>
            <w:r w:rsidRPr="00033A6E">
              <w:rPr>
                <w:rFonts w:ascii="Calibri" w:hAnsi="Calibri" w:cs="Calibri"/>
                <w:color w:val="auto"/>
              </w:rPr>
              <w:t xml:space="preserve"> </w:t>
            </w:r>
            <w:proofErr w:type="spellStart"/>
            <w:r w:rsidRPr="00033A6E">
              <w:rPr>
                <w:rFonts w:ascii="Calibri" w:hAnsi="Calibri" w:cs="Calibri"/>
                <w:color w:val="auto"/>
              </w:rPr>
              <w:t>abonați</w:t>
            </w:r>
            <w:proofErr w:type="spellEnd"/>
          </w:p>
        </w:tc>
      </w:tr>
      <w:tr w:rsidR="00885829" w:rsidRPr="00033A6E" w14:paraId="25AC0E5E" w14:textId="77777777" w:rsidTr="00885829">
        <w:tc>
          <w:tcPr>
            <w:tcW w:w="9209" w:type="dxa"/>
          </w:tcPr>
          <w:p w14:paraId="6AC5A58C" w14:textId="77777777" w:rsidR="00885829" w:rsidRPr="00033A6E" w:rsidRDefault="00885829" w:rsidP="00033A6E">
            <w:pPr>
              <w:jc w:val="both"/>
              <w:rPr>
                <w:rFonts w:ascii="Calibri" w:hAnsi="Calibri" w:cs="Calibri"/>
                <w:color w:val="auto"/>
                <w:lang w:val="fr-FR"/>
              </w:rPr>
            </w:pPr>
            <w:proofErr w:type="spellStart"/>
            <w:r w:rsidRPr="00033A6E">
              <w:rPr>
                <w:rFonts w:ascii="Calibri" w:hAnsi="Calibri" w:cs="Calibri"/>
                <w:color w:val="auto"/>
                <w:lang w:val="fr-FR"/>
              </w:rPr>
              <w:t>Număr</w:t>
            </w:r>
            <w:proofErr w:type="spellEnd"/>
            <w:r w:rsidRPr="00033A6E">
              <w:rPr>
                <w:rFonts w:ascii="Calibri" w:hAnsi="Calibri" w:cs="Calibri"/>
                <w:color w:val="auto"/>
                <w:lang w:val="fr-FR"/>
              </w:rPr>
              <w:t xml:space="preserve"> </w:t>
            </w:r>
            <w:proofErr w:type="spellStart"/>
            <w:r w:rsidRPr="00033A6E">
              <w:rPr>
                <w:rFonts w:ascii="Calibri" w:hAnsi="Calibri" w:cs="Calibri"/>
                <w:color w:val="auto"/>
                <w:lang w:val="fr-FR"/>
              </w:rPr>
              <w:t>comunicate</w:t>
            </w:r>
            <w:proofErr w:type="spellEnd"/>
            <w:r w:rsidRPr="00033A6E">
              <w:rPr>
                <w:rFonts w:ascii="Calibri" w:hAnsi="Calibri" w:cs="Calibri"/>
                <w:color w:val="auto"/>
                <w:lang w:val="fr-FR"/>
              </w:rPr>
              <w:t xml:space="preserve"> de </w:t>
            </w:r>
            <w:proofErr w:type="spellStart"/>
            <w:r w:rsidRPr="00033A6E">
              <w:rPr>
                <w:rFonts w:ascii="Calibri" w:hAnsi="Calibri" w:cs="Calibri"/>
                <w:color w:val="auto"/>
                <w:lang w:val="fr-FR"/>
              </w:rPr>
              <w:t>presă</w:t>
            </w:r>
            <w:proofErr w:type="spellEnd"/>
            <w:r w:rsidRPr="00033A6E">
              <w:rPr>
                <w:rFonts w:ascii="Calibri" w:hAnsi="Calibri" w:cs="Calibri"/>
                <w:color w:val="auto"/>
                <w:lang w:val="fr-FR"/>
              </w:rPr>
              <w:t xml:space="preserve"> transmise</w:t>
            </w:r>
          </w:p>
        </w:tc>
      </w:tr>
      <w:tr w:rsidR="00885829" w:rsidRPr="00033A6E" w14:paraId="255440B2" w14:textId="77777777" w:rsidTr="00885829">
        <w:tc>
          <w:tcPr>
            <w:tcW w:w="9209" w:type="dxa"/>
          </w:tcPr>
          <w:p w14:paraId="54AFE22C" w14:textId="77777777" w:rsidR="00885829" w:rsidRPr="00033A6E" w:rsidRDefault="00885829" w:rsidP="00033A6E">
            <w:pPr>
              <w:jc w:val="both"/>
              <w:rPr>
                <w:rFonts w:ascii="Calibri" w:hAnsi="Calibri" w:cs="Calibri"/>
                <w:color w:val="auto"/>
              </w:rPr>
            </w:pPr>
            <w:proofErr w:type="spellStart"/>
            <w:r w:rsidRPr="00033A6E">
              <w:rPr>
                <w:rFonts w:ascii="Calibri" w:hAnsi="Calibri" w:cs="Calibri"/>
                <w:color w:val="auto"/>
              </w:rPr>
              <w:t>Campanii</w:t>
            </w:r>
            <w:proofErr w:type="spellEnd"/>
            <w:r w:rsidRPr="00033A6E">
              <w:rPr>
                <w:rFonts w:ascii="Calibri" w:hAnsi="Calibri" w:cs="Calibri"/>
                <w:color w:val="auto"/>
              </w:rPr>
              <w:t xml:space="preserve"> media</w:t>
            </w:r>
          </w:p>
        </w:tc>
      </w:tr>
      <w:tr w:rsidR="00885829" w:rsidRPr="00033A6E" w14:paraId="0115B44A" w14:textId="77777777" w:rsidTr="00885829">
        <w:tc>
          <w:tcPr>
            <w:tcW w:w="9209" w:type="dxa"/>
          </w:tcPr>
          <w:p w14:paraId="2C42BABE" w14:textId="77777777" w:rsidR="00885829" w:rsidRPr="00033A6E" w:rsidRDefault="00885829" w:rsidP="00033A6E">
            <w:pPr>
              <w:jc w:val="both"/>
              <w:rPr>
                <w:rFonts w:ascii="Calibri" w:hAnsi="Calibri" w:cs="Calibri"/>
                <w:color w:val="auto"/>
                <w:lang w:val="fr-FR"/>
              </w:rPr>
            </w:pPr>
            <w:proofErr w:type="spellStart"/>
            <w:r w:rsidRPr="00033A6E">
              <w:rPr>
                <w:rFonts w:ascii="Calibri" w:hAnsi="Calibri" w:cs="Calibri"/>
                <w:color w:val="auto"/>
                <w:lang w:val="fr-FR"/>
              </w:rPr>
              <w:t>Studii</w:t>
            </w:r>
            <w:proofErr w:type="spellEnd"/>
            <w:r w:rsidRPr="00033A6E">
              <w:rPr>
                <w:rFonts w:ascii="Calibri" w:hAnsi="Calibri" w:cs="Calibri"/>
                <w:color w:val="auto"/>
                <w:lang w:val="fr-FR"/>
              </w:rPr>
              <w:t xml:space="preserve"> de </w:t>
            </w:r>
            <w:proofErr w:type="spellStart"/>
            <w:r w:rsidRPr="00033A6E">
              <w:rPr>
                <w:rFonts w:ascii="Calibri" w:hAnsi="Calibri" w:cs="Calibri"/>
                <w:color w:val="auto"/>
                <w:lang w:val="fr-FR"/>
              </w:rPr>
              <w:t>evaluare</w:t>
            </w:r>
            <w:proofErr w:type="spellEnd"/>
            <w:r w:rsidRPr="00033A6E">
              <w:rPr>
                <w:rFonts w:ascii="Calibri" w:hAnsi="Calibri" w:cs="Calibri"/>
                <w:color w:val="auto"/>
                <w:lang w:val="fr-FR"/>
              </w:rPr>
              <w:t xml:space="preserve"> a </w:t>
            </w:r>
            <w:proofErr w:type="spellStart"/>
            <w:r w:rsidRPr="00033A6E">
              <w:rPr>
                <w:rFonts w:ascii="Calibri" w:hAnsi="Calibri" w:cs="Calibri"/>
                <w:color w:val="auto"/>
                <w:lang w:val="fr-FR"/>
              </w:rPr>
              <w:t>planului</w:t>
            </w:r>
            <w:proofErr w:type="spellEnd"/>
            <w:r w:rsidRPr="00033A6E">
              <w:rPr>
                <w:rFonts w:ascii="Calibri" w:hAnsi="Calibri" w:cs="Calibri"/>
                <w:color w:val="auto"/>
                <w:lang w:val="fr-FR"/>
              </w:rPr>
              <w:t xml:space="preserve">/ </w:t>
            </w:r>
            <w:proofErr w:type="spellStart"/>
            <w:r w:rsidRPr="00033A6E">
              <w:rPr>
                <w:rFonts w:ascii="Calibri" w:hAnsi="Calibri" w:cs="Calibri"/>
                <w:color w:val="auto"/>
                <w:lang w:val="fr-FR"/>
              </w:rPr>
              <w:t>activităților</w:t>
            </w:r>
            <w:proofErr w:type="spellEnd"/>
            <w:r w:rsidRPr="00033A6E">
              <w:rPr>
                <w:rFonts w:ascii="Calibri" w:hAnsi="Calibri" w:cs="Calibri"/>
                <w:color w:val="auto"/>
                <w:lang w:val="fr-FR"/>
              </w:rPr>
              <w:t xml:space="preserve"> de </w:t>
            </w:r>
            <w:proofErr w:type="spellStart"/>
            <w:r w:rsidRPr="00033A6E">
              <w:rPr>
                <w:rFonts w:ascii="Calibri" w:hAnsi="Calibri" w:cs="Calibri"/>
                <w:color w:val="auto"/>
                <w:lang w:val="fr-FR"/>
              </w:rPr>
              <w:t>comunicare</w:t>
            </w:r>
            <w:proofErr w:type="spellEnd"/>
          </w:p>
        </w:tc>
      </w:tr>
    </w:tbl>
    <w:p w14:paraId="38B23015" w14:textId="77777777" w:rsidR="00947873" w:rsidRPr="00033A6E" w:rsidRDefault="00947873" w:rsidP="00033A6E">
      <w:bookmarkStart w:id="66" w:name="_Toc135977178"/>
      <w:bookmarkStart w:id="67" w:name="_Toc137074963"/>
    </w:p>
    <w:p w14:paraId="26EB6E1F" w14:textId="77777777" w:rsidR="00947873" w:rsidRPr="00033A6E" w:rsidRDefault="00947873" w:rsidP="00033A6E">
      <w:pPr>
        <w:pStyle w:val="Heading2"/>
        <w:spacing w:before="0"/>
        <w:rPr>
          <w:sz w:val="24"/>
          <w:szCs w:val="24"/>
        </w:rPr>
      </w:pPr>
      <w:bookmarkStart w:id="68" w:name="_Toc137583977"/>
      <w:r w:rsidRPr="00033A6E">
        <w:rPr>
          <w:sz w:val="24"/>
          <w:szCs w:val="24"/>
        </w:rPr>
        <w:t>3.9. Rezultate așteptate</w:t>
      </w:r>
      <w:bookmarkEnd w:id="66"/>
      <w:bookmarkEnd w:id="67"/>
      <w:bookmarkEnd w:id="68"/>
    </w:p>
    <w:p w14:paraId="30EC6E0F" w14:textId="77777777" w:rsidR="00947873" w:rsidRPr="00033A6E" w:rsidRDefault="00947873" w:rsidP="00033A6E">
      <w:pPr>
        <w:keepNext/>
        <w:keepLines/>
        <w:widowControl/>
        <w:numPr>
          <w:ilvl w:val="1"/>
          <w:numId w:val="0"/>
        </w:numPr>
        <w:autoSpaceDE w:val="0"/>
        <w:autoSpaceDN w:val="0"/>
        <w:adjustRightInd w:val="0"/>
        <w:jc w:val="both"/>
        <w:outlineLvl w:val="1"/>
        <w:rPr>
          <w:rFonts w:ascii="Calibri" w:hAnsi="Calibri" w:cs="Calibri"/>
          <w:bCs/>
          <w:color w:val="auto"/>
          <w:lang w:eastAsia="en-US"/>
        </w:rPr>
      </w:pPr>
      <w:bookmarkStart w:id="69" w:name="_Toc137074964"/>
      <w:bookmarkStart w:id="70" w:name="_Toc137108037"/>
      <w:bookmarkStart w:id="71" w:name="_Toc137583978"/>
      <w:r w:rsidRPr="00033A6E">
        <w:rPr>
          <w:rFonts w:ascii="Calibri" w:hAnsi="Calibri" w:cs="Calibri"/>
          <w:bCs/>
          <w:color w:val="auto"/>
          <w:lang w:eastAsia="en-US"/>
        </w:rPr>
        <w:t>Secțiunea Rezultate așteptate din cererea de finanţare se completează cu formularea fiecărui rezultat, în corelare cu activitățile identificate.</w:t>
      </w:r>
      <w:bookmarkEnd w:id="69"/>
      <w:bookmarkEnd w:id="70"/>
      <w:bookmarkEnd w:id="71"/>
      <w:r w:rsidRPr="00033A6E">
        <w:t xml:space="preserve"> </w:t>
      </w:r>
      <w:r w:rsidRPr="00033A6E">
        <w:rPr>
          <w:rFonts w:ascii="Calibri" w:hAnsi="Calibri" w:cs="Calibri"/>
          <w:bCs/>
          <w:color w:val="auto"/>
          <w:lang w:eastAsia="en-US"/>
        </w:rPr>
        <w:t>Rezultatele așteptate asigură îndeplinirea indicatorilor și obiectivelor specifice proiectului, fiind stabilite în concordanță cu aceștia. În cadrul cererii de finanțare, solicitantul de finanțare va enumera rezultatele așteptate ca urmare a implementării proiectului, în corelare cu tipologia activităților propuse spre finanțare.</w:t>
      </w:r>
    </w:p>
    <w:p w14:paraId="79470445" w14:textId="77777777" w:rsidR="00947873" w:rsidRPr="00033A6E" w:rsidRDefault="00947873" w:rsidP="00033A6E">
      <w:pPr>
        <w:jc w:val="both"/>
        <w:rPr>
          <w:lang w:eastAsia="en-US"/>
        </w:rPr>
      </w:pPr>
    </w:p>
    <w:p w14:paraId="347BCE91" w14:textId="77777777" w:rsidR="00947873" w:rsidRPr="00033A6E" w:rsidRDefault="00947873" w:rsidP="00033A6E">
      <w:pPr>
        <w:pStyle w:val="Heading2"/>
        <w:spacing w:before="0"/>
        <w:rPr>
          <w:sz w:val="24"/>
          <w:szCs w:val="24"/>
        </w:rPr>
      </w:pPr>
      <w:bookmarkStart w:id="72" w:name="_Toc134689311"/>
      <w:bookmarkStart w:id="73" w:name="_Toc137583979"/>
      <w:bookmarkStart w:id="74" w:name="_Toc137074972"/>
      <w:r w:rsidRPr="00033A6E">
        <w:rPr>
          <w:sz w:val="24"/>
          <w:szCs w:val="24"/>
        </w:rPr>
        <w:t>3.10. Operaţiune de importanţă strategică</w:t>
      </w:r>
      <w:bookmarkEnd w:id="72"/>
      <w:bookmarkEnd w:id="73"/>
      <w:r w:rsidRPr="00033A6E">
        <w:rPr>
          <w:sz w:val="24"/>
          <w:szCs w:val="24"/>
        </w:rPr>
        <w:t xml:space="preserve"> </w:t>
      </w:r>
    </w:p>
    <w:p w14:paraId="0CB06220" w14:textId="77777777" w:rsidR="00947873" w:rsidRPr="00033A6E" w:rsidRDefault="00947873" w:rsidP="00033A6E">
      <w:pPr>
        <w:pStyle w:val="5Normal"/>
        <w:spacing w:after="0"/>
        <w:ind w:right="0"/>
        <w:rPr>
          <w:rFonts w:asciiTheme="minorHAnsi" w:hAnsiTheme="minorHAnsi" w:cs="Calibri"/>
          <w:sz w:val="22"/>
          <w:szCs w:val="22"/>
          <w:lang w:val="fr-FR"/>
        </w:rPr>
      </w:pPr>
      <w:proofErr w:type="spellStart"/>
      <w:r w:rsidRPr="00033A6E">
        <w:rPr>
          <w:rFonts w:asciiTheme="minorHAnsi" w:hAnsiTheme="minorHAnsi" w:cs="Calibri"/>
          <w:sz w:val="22"/>
          <w:szCs w:val="22"/>
          <w:lang w:val="fr-FR"/>
        </w:rPr>
        <w:t>Această</w:t>
      </w:r>
      <w:proofErr w:type="spellEnd"/>
      <w:r w:rsidRPr="00033A6E">
        <w:rPr>
          <w:rFonts w:asciiTheme="minorHAnsi" w:hAnsiTheme="minorHAnsi" w:cs="Calibri"/>
          <w:sz w:val="22"/>
          <w:szCs w:val="22"/>
          <w:lang w:val="fr-FR"/>
        </w:rPr>
        <w:t xml:space="preserve"> </w:t>
      </w:r>
      <w:proofErr w:type="spellStart"/>
      <w:r w:rsidRPr="00033A6E">
        <w:rPr>
          <w:rFonts w:asciiTheme="minorHAnsi" w:hAnsiTheme="minorHAnsi" w:cs="Calibri"/>
          <w:sz w:val="22"/>
          <w:szCs w:val="22"/>
          <w:lang w:val="fr-FR"/>
        </w:rPr>
        <w:t>secțiune</w:t>
      </w:r>
      <w:proofErr w:type="spellEnd"/>
      <w:r w:rsidRPr="00033A6E">
        <w:rPr>
          <w:rFonts w:asciiTheme="minorHAnsi" w:hAnsiTheme="minorHAnsi" w:cs="Calibri"/>
          <w:sz w:val="22"/>
          <w:szCs w:val="22"/>
          <w:lang w:val="fr-FR"/>
        </w:rPr>
        <w:t xml:space="preserve"> nu se </w:t>
      </w:r>
      <w:proofErr w:type="spellStart"/>
      <w:r w:rsidRPr="00033A6E">
        <w:rPr>
          <w:rFonts w:asciiTheme="minorHAnsi" w:hAnsiTheme="minorHAnsi" w:cs="Calibri"/>
          <w:sz w:val="22"/>
          <w:szCs w:val="22"/>
          <w:lang w:val="fr-FR"/>
        </w:rPr>
        <w:t>aplică</w:t>
      </w:r>
      <w:proofErr w:type="spellEnd"/>
      <w:r w:rsidRPr="00033A6E">
        <w:rPr>
          <w:rFonts w:asciiTheme="minorHAnsi" w:hAnsiTheme="minorHAnsi" w:cs="Calibri"/>
          <w:sz w:val="22"/>
          <w:szCs w:val="22"/>
          <w:lang w:val="fr-FR"/>
        </w:rPr>
        <w:t xml:space="preserve"> </w:t>
      </w:r>
      <w:proofErr w:type="spellStart"/>
      <w:r w:rsidRPr="00033A6E">
        <w:rPr>
          <w:rFonts w:asciiTheme="minorHAnsi" w:hAnsiTheme="minorHAnsi" w:cs="Calibri"/>
          <w:sz w:val="22"/>
          <w:szCs w:val="22"/>
          <w:lang w:val="fr-FR"/>
        </w:rPr>
        <w:t>prezentului</w:t>
      </w:r>
      <w:proofErr w:type="spellEnd"/>
      <w:r w:rsidRPr="00033A6E">
        <w:rPr>
          <w:rFonts w:asciiTheme="minorHAnsi" w:hAnsiTheme="minorHAnsi" w:cs="Calibri"/>
          <w:sz w:val="22"/>
          <w:szCs w:val="22"/>
          <w:lang w:val="fr-FR"/>
        </w:rPr>
        <w:t xml:space="preserve"> </w:t>
      </w:r>
      <w:proofErr w:type="spellStart"/>
      <w:r w:rsidRPr="00033A6E">
        <w:rPr>
          <w:rFonts w:asciiTheme="minorHAnsi" w:hAnsiTheme="minorHAnsi" w:cs="Calibri"/>
          <w:sz w:val="22"/>
          <w:szCs w:val="22"/>
          <w:lang w:val="fr-FR"/>
        </w:rPr>
        <w:t>apel</w:t>
      </w:r>
      <w:proofErr w:type="spellEnd"/>
      <w:r w:rsidRPr="00033A6E">
        <w:rPr>
          <w:rFonts w:asciiTheme="minorHAnsi" w:hAnsiTheme="minorHAnsi" w:cs="Calibri"/>
          <w:sz w:val="22"/>
          <w:szCs w:val="22"/>
          <w:lang w:val="fr-FR"/>
        </w:rPr>
        <w:t>.</w:t>
      </w:r>
    </w:p>
    <w:p w14:paraId="65B12A1C" w14:textId="77777777" w:rsidR="00947873" w:rsidRPr="00033A6E" w:rsidRDefault="00947873" w:rsidP="00033A6E">
      <w:pPr>
        <w:pStyle w:val="5Normal"/>
        <w:spacing w:after="0"/>
        <w:ind w:right="0"/>
        <w:rPr>
          <w:rFonts w:asciiTheme="minorHAnsi" w:hAnsiTheme="minorHAnsi" w:cs="Calibri"/>
          <w:sz w:val="22"/>
          <w:szCs w:val="22"/>
          <w:lang w:val="fr-FR"/>
        </w:rPr>
      </w:pPr>
    </w:p>
    <w:p w14:paraId="58A94EC2" w14:textId="77777777" w:rsidR="00947873" w:rsidRPr="00033A6E" w:rsidRDefault="00947873" w:rsidP="00033A6E">
      <w:pPr>
        <w:pStyle w:val="Heading2"/>
        <w:numPr>
          <w:ilvl w:val="1"/>
          <w:numId w:val="21"/>
        </w:numPr>
        <w:spacing w:before="0"/>
        <w:rPr>
          <w:sz w:val="24"/>
          <w:szCs w:val="24"/>
        </w:rPr>
      </w:pPr>
      <w:bookmarkStart w:id="75" w:name="_Toc134689312"/>
      <w:bookmarkStart w:id="76" w:name="_Toc137583980"/>
      <w:r w:rsidRPr="00033A6E">
        <w:rPr>
          <w:sz w:val="24"/>
          <w:szCs w:val="24"/>
        </w:rPr>
        <w:t>Investiţii teritoriale integrate</w:t>
      </w:r>
      <w:bookmarkEnd w:id="75"/>
      <w:bookmarkEnd w:id="76"/>
    </w:p>
    <w:p w14:paraId="723F5977" w14:textId="77777777" w:rsidR="00947873" w:rsidRPr="00033A6E" w:rsidRDefault="00947873" w:rsidP="00033A6E">
      <w:pPr>
        <w:rPr>
          <w:rFonts w:asciiTheme="minorHAnsi" w:hAnsiTheme="minorHAnsi" w:cs="Calibri"/>
          <w:sz w:val="22"/>
          <w:szCs w:val="22"/>
        </w:rPr>
      </w:pPr>
      <w:r w:rsidRPr="00033A6E">
        <w:rPr>
          <w:rFonts w:asciiTheme="minorHAnsi" w:hAnsiTheme="minorHAnsi" w:cs="Calibri"/>
          <w:sz w:val="22"/>
          <w:szCs w:val="22"/>
        </w:rPr>
        <w:t>Această secțiune nu se aplică prezentului apel.</w:t>
      </w:r>
    </w:p>
    <w:p w14:paraId="03582724" w14:textId="77777777" w:rsidR="00947873" w:rsidRPr="00033A6E" w:rsidRDefault="00947873" w:rsidP="00033A6E">
      <w:pPr>
        <w:rPr>
          <w:rFonts w:asciiTheme="minorHAnsi" w:hAnsiTheme="minorHAnsi" w:cs="Calibri"/>
          <w:sz w:val="22"/>
          <w:szCs w:val="22"/>
        </w:rPr>
      </w:pPr>
    </w:p>
    <w:p w14:paraId="67E23BC2" w14:textId="77777777" w:rsidR="00947873" w:rsidRPr="00033A6E" w:rsidRDefault="00947873" w:rsidP="00033A6E">
      <w:pPr>
        <w:pStyle w:val="Heading2"/>
        <w:numPr>
          <w:ilvl w:val="1"/>
          <w:numId w:val="21"/>
        </w:numPr>
        <w:spacing w:before="0"/>
        <w:rPr>
          <w:sz w:val="24"/>
          <w:szCs w:val="24"/>
        </w:rPr>
      </w:pPr>
      <w:bookmarkStart w:id="77" w:name="_Toc134689313"/>
      <w:bookmarkStart w:id="78" w:name="_Toc137583981"/>
      <w:r w:rsidRPr="00033A6E">
        <w:rPr>
          <w:sz w:val="24"/>
          <w:szCs w:val="24"/>
        </w:rPr>
        <w:t>Dezvoltare locală plasată sub responsabilitatea comunității</w:t>
      </w:r>
      <w:bookmarkEnd w:id="77"/>
      <w:bookmarkEnd w:id="78"/>
    </w:p>
    <w:p w14:paraId="6D1B7DB5" w14:textId="77777777" w:rsidR="00947873" w:rsidRPr="00033A6E" w:rsidRDefault="00947873" w:rsidP="00033A6E">
      <w:pPr>
        <w:pStyle w:val="5Normal"/>
        <w:spacing w:after="0"/>
        <w:ind w:right="0"/>
        <w:rPr>
          <w:rFonts w:asciiTheme="minorHAnsi" w:hAnsiTheme="minorHAnsi" w:cs="Calibri"/>
          <w:sz w:val="22"/>
          <w:szCs w:val="22"/>
          <w:lang w:val="fr-FR"/>
        </w:rPr>
      </w:pPr>
      <w:proofErr w:type="spellStart"/>
      <w:r w:rsidRPr="00033A6E">
        <w:rPr>
          <w:rFonts w:asciiTheme="minorHAnsi" w:hAnsiTheme="minorHAnsi" w:cs="Calibri"/>
          <w:sz w:val="22"/>
          <w:szCs w:val="22"/>
          <w:lang w:val="fr-FR"/>
        </w:rPr>
        <w:t>Această</w:t>
      </w:r>
      <w:proofErr w:type="spellEnd"/>
      <w:r w:rsidRPr="00033A6E">
        <w:rPr>
          <w:rFonts w:asciiTheme="minorHAnsi" w:hAnsiTheme="minorHAnsi" w:cs="Calibri"/>
          <w:sz w:val="22"/>
          <w:szCs w:val="22"/>
          <w:lang w:val="fr-FR"/>
        </w:rPr>
        <w:t xml:space="preserve"> </w:t>
      </w:r>
      <w:proofErr w:type="spellStart"/>
      <w:r w:rsidRPr="00033A6E">
        <w:rPr>
          <w:rFonts w:asciiTheme="minorHAnsi" w:hAnsiTheme="minorHAnsi" w:cs="Calibri"/>
          <w:sz w:val="22"/>
          <w:szCs w:val="22"/>
          <w:lang w:val="fr-FR"/>
        </w:rPr>
        <w:t>secțiune</w:t>
      </w:r>
      <w:proofErr w:type="spellEnd"/>
      <w:r w:rsidRPr="00033A6E">
        <w:rPr>
          <w:rFonts w:asciiTheme="minorHAnsi" w:hAnsiTheme="minorHAnsi" w:cs="Calibri"/>
          <w:sz w:val="22"/>
          <w:szCs w:val="22"/>
          <w:lang w:val="fr-FR"/>
        </w:rPr>
        <w:t xml:space="preserve"> nu se </w:t>
      </w:r>
      <w:proofErr w:type="spellStart"/>
      <w:r w:rsidRPr="00033A6E">
        <w:rPr>
          <w:rFonts w:asciiTheme="minorHAnsi" w:hAnsiTheme="minorHAnsi" w:cs="Calibri"/>
          <w:sz w:val="22"/>
          <w:szCs w:val="22"/>
          <w:lang w:val="fr-FR"/>
        </w:rPr>
        <w:t>aplică</w:t>
      </w:r>
      <w:proofErr w:type="spellEnd"/>
      <w:r w:rsidRPr="00033A6E">
        <w:rPr>
          <w:rFonts w:asciiTheme="minorHAnsi" w:hAnsiTheme="minorHAnsi" w:cs="Calibri"/>
          <w:sz w:val="22"/>
          <w:szCs w:val="22"/>
          <w:lang w:val="fr-FR"/>
        </w:rPr>
        <w:t xml:space="preserve"> </w:t>
      </w:r>
      <w:proofErr w:type="spellStart"/>
      <w:r w:rsidRPr="00033A6E">
        <w:rPr>
          <w:rFonts w:asciiTheme="minorHAnsi" w:hAnsiTheme="minorHAnsi" w:cs="Calibri"/>
          <w:sz w:val="22"/>
          <w:szCs w:val="22"/>
          <w:lang w:val="fr-FR"/>
        </w:rPr>
        <w:t>prezentului</w:t>
      </w:r>
      <w:proofErr w:type="spellEnd"/>
      <w:r w:rsidRPr="00033A6E">
        <w:rPr>
          <w:rFonts w:asciiTheme="minorHAnsi" w:hAnsiTheme="minorHAnsi" w:cs="Calibri"/>
          <w:sz w:val="22"/>
          <w:szCs w:val="22"/>
          <w:lang w:val="fr-FR"/>
        </w:rPr>
        <w:t xml:space="preserve"> </w:t>
      </w:r>
      <w:proofErr w:type="spellStart"/>
      <w:r w:rsidRPr="00033A6E">
        <w:rPr>
          <w:rFonts w:asciiTheme="minorHAnsi" w:hAnsiTheme="minorHAnsi" w:cs="Calibri"/>
          <w:sz w:val="22"/>
          <w:szCs w:val="22"/>
          <w:lang w:val="fr-FR"/>
        </w:rPr>
        <w:t>apel</w:t>
      </w:r>
      <w:proofErr w:type="spellEnd"/>
      <w:r w:rsidRPr="00033A6E">
        <w:rPr>
          <w:rFonts w:asciiTheme="minorHAnsi" w:hAnsiTheme="minorHAnsi" w:cs="Calibri"/>
          <w:sz w:val="22"/>
          <w:szCs w:val="22"/>
          <w:lang w:val="fr-FR"/>
        </w:rPr>
        <w:t>.</w:t>
      </w:r>
    </w:p>
    <w:p w14:paraId="52B268BC" w14:textId="77777777" w:rsidR="00947873" w:rsidRPr="00033A6E" w:rsidRDefault="00947873" w:rsidP="00033A6E">
      <w:pPr>
        <w:ind w:hanging="426"/>
        <w:rPr>
          <w:rFonts w:asciiTheme="minorHAnsi" w:hAnsiTheme="minorHAnsi" w:cs="Calibri"/>
          <w:sz w:val="22"/>
          <w:szCs w:val="22"/>
        </w:rPr>
      </w:pPr>
    </w:p>
    <w:p w14:paraId="2168E85D" w14:textId="77777777" w:rsidR="00947873" w:rsidRPr="00033A6E" w:rsidRDefault="00947873" w:rsidP="00033A6E">
      <w:pPr>
        <w:pStyle w:val="Heading2"/>
        <w:numPr>
          <w:ilvl w:val="1"/>
          <w:numId w:val="21"/>
        </w:numPr>
        <w:spacing w:before="0"/>
        <w:ind w:left="0" w:firstLine="0"/>
        <w:rPr>
          <w:sz w:val="24"/>
          <w:szCs w:val="24"/>
        </w:rPr>
      </w:pPr>
      <w:bookmarkStart w:id="79" w:name="_Toc134689314"/>
      <w:bookmarkStart w:id="80" w:name="_Toc137583982"/>
      <w:r w:rsidRPr="00033A6E">
        <w:rPr>
          <w:sz w:val="24"/>
          <w:szCs w:val="24"/>
        </w:rPr>
        <w:t>Reguli privind ajutorul de stat</w:t>
      </w:r>
      <w:bookmarkEnd w:id="79"/>
      <w:bookmarkEnd w:id="80"/>
    </w:p>
    <w:p w14:paraId="50A6F91F" w14:textId="77777777" w:rsidR="00947873" w:rsidRPr="00033A6E" w:rsidRDefault="00947873" w:rsidP="00033A6E">
      <w:pPr>
        <w:tabs>
          <w:tab w:val="left" w:pos="180"/>
          <w:tab w:val="left" w:pos="720"/>
        </w:tabs>
        <w:jc w:val="both"/>
        <w:rPr>
          <w:rFonts w:asciiTheme="minorHAnsi" w:hAnsiTheme="minorHAnsi" w:cs="Calibri"/>
          <w:sz w:val="22"/>
          <w:szCs w:val="22"/>
        </w:rPr>
      </w:pPr>
      <w:r w:rsidRPr="00033A6E">
        <w:rPr>
          <w:rFonts w:asciiTheme="minorHAnsi" w:hAnsiTheme="minorHAnsi" w:cs="Calibri"/>
          <w:sz w:val="22"/>
          <w:szCs w:val="22"/>
        </w:rPr>
        <w:t xml:space="preserve">În cadrul acestui apel de proiecte </w:t>
      </w:r>
      <w:r w:rsidRPr="00033A6E">
        <w:rPr>
          <w:rFonts w:asciiTheme="minorHAnsi" w:hAnsiTheme="minorHAnsi" w:cs="Calibri"/>
          <w:bCs/>
          <w:sz w:val="22"/>
          <w:szCs w:val="22"/>
        </w:rPr>
        <w:t>nu</w:t>
      </w:r>
      <w:r w:rsidRPr="00033A6E">
        <w:rPr>
          <w:rFonts w:asciiTheme="minorHAnsi" w:hAnsiTheme="minorHAnsi" w:cs="Calibri"/>
          <w:sz w:val="22"/>
          <w:szCs w:val="22"/>
        </w:rPr>
        <w:t xml:space="preserve"> se aplică ajutorul de stat.</w:t>
      </w:r>
    </w:p>
    <w:p w14:paraId="30B00316" w14:textId="77777777" w:rsidR="00947873" w:rsidRPr="00033A6E" w:rsidRDefault="00947873" w:rsidP="00033A6E">
      <w:pPr>
        <w:tabs>
          <w:tab w:val="left" w:pos="180"/>
          <w:tab w:val="left" w:pos="720"/>
        </w:tabs>
        <w:jc w:val="both"/>
        <w:rPr>
          <w:rFonts w:asciiTheme="minorHAnsi" w:hAnsiTheme="minorHAnsi" w:cs="Calibri"/>
          <w:sz w:val="22"/>
          <w:szCs w:val="22"/>
        </w:rPr>
      </w:pPr>
    </w:p>
    <w:p w14:paraId="6B734140" w14:textId="77777777" w:rsidR="00947873" w:rsidRPr="00033A6E" w:rsidRDefault="00947873" w:rsidP="00033A6E">
      <w:pPr>
        <w:pStyle w:val="Heading2"/>
        <w:numPr>
          <w:ilvl w:val="1"/>
          <w:numId w:val="21"/>
        </w:numPr>
        <w:spacing w:before="0"/>
        <w:ind w:left="0" w:firstLine="0"/>
        <w:rPr>
          <w:sz w:val="24"/>
          <w:szCs w:val="24"/>
        </w:rPr>
      </w:pPr>
      <w:bookmarkStart w:id="81" w:name="_Toc134689315"/>
      <w:bookmarkStart w:id="82" w:name="_Toc137583983"/>
      <w:r w:rsidRPr="00033A6E">
        <w:rPr>
          <w:sz w:val="24"/>
          <w:szCs w:val="24"/>
        </w:rPr>
        <w:t>Reguli privind instrumente financiare</w:t>
      </w:r>
      <w:bookmarkEnd w:id="81"/>
      <w:bookmarkEnd w:id="82"/>
      <w:r w:rsidRPr="00033A6E">
        <w:rPr>
          <w:sz w:val="24"/>
          <w:szCs w:val="24"/>
        </w:rPr>
        <w:t xml:space="preserve"> </w:t>
      </w:r>
    </w:p>
    <w:p w14:paraId="3F9B216C" w14:textId="77777777" w:rsidR="00947873" w:rsidRPr="00033A6E" w:rsidRDefault="00947873" w:rsidP="00033A6E">
      <w:pPr>
        <w:pStyle w:val="5Normal"/>
        <w:spacing w:after="0"/>
        <w:ind w:right="0"/>
        <w:rPr>
          <w:rFonts w:asciiTheme="minorHAnsi" w:hAnsiTheme="minorHAnsi" w:cs="Calibri"/>
          <w:sz w:val="22"/>
          <w:szCs w:val="22"/>
          <w:lang w:val="fr-FR"/>
        </w:rPr>
      </w:pPr>
      <w:proofErr w:type="spellStart"/>
      <w:r w:rsidRPr="00033A6E">
        <w:rPr>
          <w:rFonts w:asciiTheme="minorHAnsi" w:hAnsiTheme="minorHAnsi" w:cs="Calibri"/>
          <w:sz w:val="22"/>
          <w:szCs w:val="22"/>
          <w:lang w:val="fr-FR"/>
        </w:rPr>
        <w:t>Această</w:t>
      </w:r>
      <w:proofErr w:type="spellEnd"/>
      <w:r w:rsidRPr="00033A6E">
        <w:rPr>
          <w:rFonts w:asciiTheme="minorHAnsi" w:hAnsiTheme="minorHAnsi" w:cs="Calibri"/>
          <w:sz w:val="22"/>
          <w:szCs w:val="22"/>
          <w:lang w:val="fr-FR"/>
        </w:rPr>
        <w:t xml:space="preserve"> </w:t>
      </w:r>
      <w:proofErr w:type="spellStart"/>
      <w:r w:rsidRPr="00033A6E">
        <w:rPr>
          <w:rFonts w:asciiTheme="minorHAnsi" w:hAnsiTheme="minorHAnsi" w:cs="Calibri"/>
          <w:sz w:val="22"/>
          <w:szCs w:val="22"/>
          <w:lang w:val="fr-FR"/>
        </w:rPr>
        <w:t>secțiune</w:t>
      </w:r>
      <w:proofErr w:type="spellEnd"/>
      <w:r w:rsidRPr="00033A6E">
        <w:rPr>
          <w:rFonts w:asciiTheme="minorHAnsi" w:hAnsiTheme="minorHAnsi" w:cs="Calibri"/>
          <w:sz w:val="22"/>
          <w:szCs w:val="22"/>
          <w:lang w:val="fr-FR"/>
        </w:rPr>
        <w:t xml:space="preserve"> nu se </w:t>
      </w:r>
      <w:proofErr w:type="spellStart"/>
      <w:r w:rsidRPr="00033A6E">
        <w:rPr>
          <w:rFonts w:asciiTheme="minorHAnsi" w:hAnsiTheme="minorHAnsi" w:cs="Calibri"/>
          <w:sz w:val="22"/>
          <w:szCs w:val="22"/>
          <w:lang w:val="fr-FR"/>
        </w:rPr>
        <w:t>aplică</w:t>
      </w:r>
      <w:proofErr w:type="spellEnd"/>
      <w:r w:rsidRPr="00033A6E">
        <w:rPr>
          <w:rFonts w:asciiTheme="minorHAnsi" w:hAnsiTheme="minorHAnsi" w:cs="Calibri"/>
          <w:sz w:val="22"/>
          <w:szCs w:val="22"/>
          <w:lang w:val="fr-FR"/>
        </w:rPr>
        <w:t xml:space="preserve"> </w:t>
      </w:r>
      <w:proofErr w:type="spellStart"/>
      <w:r w:rsidRPr="00033A6E">
        <w:rPr>
          <w:rFonts w:asciiTheme="minorHAnsi" w:hAnsiTheme="minorHAnsi" w:cs="Calibri"/>
          <w:sz w:val="22"/>
          <w:szCs w:val="22"/>
          <w:lang w:val="fr-FR"/>
        </w:rPr>
        <w:t>prezentului</w:t>
      </w:r>
      <w:proofErr w:type="spellEnd"/>
      <w:r w:rsidRPr="00033A6E">
        <w:rPr>
          <w:rFonts w:asciiTheme="minorHAnsi" w:hAnsiTheme="minorHAnsi" w:cs="Calibri"/>
          <w:sz w:val="22"/>
          <w:szCs w:val="22"/>
          <w:lang w:val="fr-FR"/>
        </w:rPr>
        <w:t xml:space="preserve"> </w:t>
      </w:r>
      <w:proofErr w:type="spellStart"/>
      <w:r w:rsidRPr="00033A6E">
        <w:rPr>
          <w:rFonts w:asciiTheme="minorHAnsi" w:hAnsiTheme="minorHAnsi" w:cs="Calibri"/>
          <w:sz w:val="22"/>
          <w:szCs w:val="22"/>
          <w:lang w:val="fr-FR"/>
        </w:rPr>
        <w:t>apel</w:t>
      </w:r>
      <w:proofErr w:type="spellEnd"/>
      <w:r w:rsidRPr="00033A6E">
        <w:rPr>
          <w:rFonts w:asciiTheme="minorHAnsi" w:hAnsiTheme="minorHAnsi" w:cs="Calibri"/>
          <w:sz w:val="22"/>
          <w:szCs w:val="22"/>
          <w:lang w:val="fr-FR"/>
        </w:rPr>
        <w:t>.</w:t>
      </w:r>
    </w:p>
    <w:p w14:paraId="3D5DF8BD" w14:textId="77777777" w:rsidR="00947873" w:rsidRPr="00033A6E" w:rsidRDefault="00947873" w:rsidP="00033A6E">
      <w:pPr>
        <w:rPr>
          <w:rFonts w:asciiTheme="minorHAnsi" w:hAnsiTheme="minorHAnsi" w:cs="Calibri"/>
        </w:rPr>
      </w:pPr>
    </w:p>
    <w:p w14:paraId="591C2F98" w14:textId="77777777" w:rsidR="00947873" w:rsidRPr="00033A6E" w:rsidRDefault="00947873" w:rsidP="00033A6E">
      <w:pPr>
        <w:pStyle w:val="Heading2"/>
        <w:numPr>
          <w:ilvl w:val="1"/>
          <w:numId w:val="21"/>
        </w:numPr>
        <w:spacing w:before="0"/>
        <w:ind w:left="0" w:firstLine="0"/>
        <w:rPr>
          <w:sz w:val="24"/>
          <w:szCs w:val="24"/>
        </w:rPr>
      </w:pPr>
      <w:bookmarkStart w:id="83" w:name="_Toc134689316"/>
      <w:bookmarkStart w:id="84" w:name="_Toc137583984"/>
      <w:bookmarkStart w:id="85" w:name="_Hlk143590584"/>
      <w:r w:rsidRPr="00033A6E">
        <w:rPr>
          <w:sz w:val="24"/>
          <w:szCs w:val="24"/>
        </w:rPr>
        <w:t>Acţiuni interregionale, transfrontaliere şi transnaţionale</w:t>
      </w:r>
      <w:bookmarkEnd w:id="83"/>
      <w:bookmarkEnd w:id="84"/>
      <w:r w:rsidRPr="00033A6E">
        <w:rPr>
          <w:sz w:val="24"/>
          <w:szCs w:val="24"/>
        </w:rPr>
        <w:t xml:space="preserve"> </w:t>
      </w:r>
    </w:p>
    <w:p w14:paraId="295AB841" w14:textId="77777777" w:rsidR="00947873" w:rsidRPr="00033A6E" w:rsidRDefault="00947873" w:rsidP="00033A6E">
      <w:pPr>
        <w:pStyle w:val="Heading2"/>
        <w:spacing w:before="0"/>
        <w:jc w:val="both"/>
        <w:rPr>
          <w:rFonts w:cs="Calibri"/>
          <w:b w:val="0"/>
          <w:color w:val="auto"/>
          <w:sz w:val="24"/>
          <w:szCs w:val="24"/>
        </w:rPr>
      </w:pPr>
      <w:r w:rsidRPr="00033A6E">
        <w:rPr>
          <w:rFonts w:cs="Calibri"/>
          <w:b w:val="0"/>
          <w:color w:val="auto"/>
          <w:sz w:val="24"/>
          <w:szCs w:val="24"/>
        </w:rPr>
        <w:t>Prin intermediul acestei acțiuni este posibilă finanțarea unor activități de cooperare teritorială europeană. Sunt încurajate schimburile de experiență și crearea de parteneriate cu entități din alte regiuni similare ale UE cu experiență relevantă.</w:t>
      </w:r>
    </w:p>
    <w:p w14:paraId="185B6DE2" w14:textId="57185AE1" w:rsidR="00947873" w:rsidRPr="00033A6E" w:rsidRDefault="00947873" w:rsidP="00033A6E">
      <w:pPr>
        <w:widowControl/>
        <w:jc w:val="both"/>
        <w:rPr>
          <w:rFonts w:asciiTheme="minorHAnsi" w:hAnsiTheme="minorHAnsi" w:cs="Calibri"/>
          <w:noProof/>
          <w:color w:val="auto"/>
        </w:rPr>
      </w:pPr>
      <w:r w:rsidRPr="00033A6E">
        <w:rPr>
          <w:rFonts w:asciiTheme="minorHAnsi" w:hAnsiTheme="minorHAnsi" w:cs="Calibri"/>
          <w:color w:val="auto"/>
        </w:rPr>
        <w:t>Activitățile de cooperare vor conduce la consolidarea capacității instituționale a AM</w:t>
      </w:r>
      <w:r w:rsidR="004F536C" w:rsidRPr="00033A6E">
        <w:rPr>
          <w:rFonts w:asciiTheme="minorHAnsi" w:hAnsiTheme="minorHAnsi" w:cs="Calibri"/>
          <w:color w:val="auto"/>
        </w:rPr>
        <w:t xml:space="preserve"> PR SE</w:t>
      </w:r>
      <w:r w:rsidRPr="00033A6E">
        <w:rPr>
          <w:rFonts w:asciiTheme="minorHAnsi" w:hAnsiTheme="minorHAnsi" w:cs="Calibri"/>
          <w:color w:val="auto"/>
        </w:rPr>
        <w:t xml:space="preserve"> și a partenerilor regionali prin diseminarea bunelor practici, a cunoștințelor de specialitate și promovarea schimburilor de experiență (i</w:t>
      </w:r>
      <w:r w:rsidRPr="00033A6E">
        <w:rPr>
          <w:rFonts w:asciiTheme="minorHAnsi" w:hAnsiTheme="minorHAnsi" w:cs="Calibri"/>
          <w:noProof/>
          <w:color w:val="auto"/>
        </w:rPr>
        <w:t>nstruiri, study-tour-uri și networking etc).</w:t>
      </w:r>
    </w:p>
    <w:bookmarkEnd w:id="85"/>
    <w:p w14:paraId="06932988" w14:textId="77777777" w:rsidR="00947873" w:rsidRPr="00033A6E" w:rsidRDefault="00947873" w:rsidP="00033A6E"/>
    <w:p w14:paraId="56AD033F" w14:textId="77777777" w:rsidR="00947873" w:rsidRPr="00033A6E" w:rsidRDefault="00947873" w:rsidP="00033A6E">
      <w:pPr>
        <w:pStyle w:val="Heading2"/>
        <w:spacing w:before="0"/>
        <w:rPr>
          <w:sz w:val="24"/>
          <w:szCs w:val="24"/>
        </w:rPr>
      </w:pPr>
      <w:bookmarkStart w:id="86" w:name="_Toc137583985"/>
      <w:r w:rsidRPr="00033A6E">
        <w:rPr>
          <w:sz w:val="24"/>
          <w:szCs w:val="24"/>
        </w:rPr>
        <w:t>3.</w:t>
      </w:r>
      <w:bookmarkStart w:id="87" w:name="_Toc135977185"/>
      <w:r w:rsidRPr="00033A6E">
        <w:rPr>
          <w:sz w:val="24"/>
          <w:szCs w:val="24"/>
        </w:rPr>
        <w:t>16 Principii orizontale</w:t>
      </w:r>
      <w:bookmarkEnd w:id="74"/>
      <w:bookmarkEnd w:id="86"/>
      <w:bookmarkEnd w:id="87"/>
      <w:r w:rsidRPr="00033A6E">
        <w:rPr>
          <w:sz w:val="24"/>
          <w:szCs w:val="24"/>
        </w:rPr>
        <w:t xml:space="preserve"> </w:t>
      </w:r>
    </w:p>
    <w:p w14:paraId="4662749C" w14:textId="77777777" w:rsidR="00947873" w:rsidRPr="00033A6E" w:rsidRDefault="00947873" w:rsidP="00033A6E">
      <w:pPr>
        <w:widowControl/>
        <w:spacing w:line="259" w:lineRule="auto"/>
        <w:jc w:val="both"/>
        <w:rPr>
          <w:rFonts w:asciiTheme="minorHAnsi" w:hAnsiTheme="minorHAnsi" w:cs="Calibri"/>
        </w:rPr>
      </w:pPr>
      <w:bookmarkStart w:id="88" w:name="_Hlk140066749"/>
      <w:r w:rsidRPr="00033A6E">
        <w:rPr>
          <w:rFonts w:asciiTheme="minorHAnsi" w:hAnsiTheme="minorHAnsi" w:cs="Calibri"/>
        </w:rPr>
        <w:t>În procesul de pregătire, contractare, implementare şi valabilitate a deciziei de finanţare, solicitantul a respectat şi va respecta:</w:t>
      </w:r>
    </w:p>
    <w:p w14:paraId="4A204DA7" w14:textId="77777777" w:rsidR="00947873" w:rsidRPr="00033A6E" w:rsidRDefault="00947873" w:rsidP="00033A6E">
      <w:pPr>
        <w:widowControl/>
        <w:numPr>
          <w:ilvl w:val="0"/>
          <w:numId w:val="14"/>
        </w:numPr>
        <w:spacing w:line="259" w:lineRule="auto"/>
        <w:ind w:left="426" w:firstLine="0"/>
        <w:contextualSpacing/>
        <w:jc w:val="both"/>
        <w:rPr>
          <w:rFonts w:asciiTheme="minorHAnsi" w:hAnsiTheme="minorHAnsi" w:cs="Calibri"/>
        </w:rPr>
      </w:pPr>
      <w:r w:rsidRPr="00033A6E">
        <w:rPr>
          <w:rFonts w:asciiTheme="minorHAnsi" w:hAnsiTheme="minorHAnsi" w:cs="Calibri"/>
        </w:rPr>
        <w:t>legislaţia naţională şi comunitară aplicabilă în domeniul egalităţii de şanse, de gen, nediscriminarii si accesibilitatii persoanelor cu dizabilitati;</w:t>
      </w:r>
    </w:p>
    <w:p w14:paraId="544FD65C" w14:textId="77777777" w:rsidR="00947873" w:rsidRPr="00033A6E" w:rsidRDefault="00947873" w:rsidP="00033A6E">
      <w:pPr>
        <w:widowControl/>
        <w:numPr>
          <w:ilvl w:val="0"/>
          <w:numId w:val="14"/>
        </w:numPr>
        <w:spacing w:line="259" w:lineRule="auto"/>
        <w:ind w:left="426" w:firstLine="0"/>
        <w:contextualSpacing/>
        <w:jc w:val="both"/>
        <w:rPr>
          <w:rFonts w:asciiTheme="minorHAnsi" w:hAnsiTheme="minorHAnsi" w:cs="Calibri"/>
        </w:rPr>
      </w:pPr>
      <w:r w:rsidRPr="00033A6E">
        <w:rPr>
          <w:rFonts w:asciiTheme="minorHAnsi" w:hAnsiTheme="minorHAnsi" w:cs="Calibri"/>
        </w:rPr>
        <w:t>legislaţia naţională şi comunitară aplicabilă în domeniul dezvoltării durabile, protecţiei mediului (inclusiv art. 11 si art 191 (1) din TFEU 2012/C 326/01);</w:t>
      </w:r>
    </w:p>
    <w:bookmarkEnd w:id="88"/>
    <w:p w14:paraId="15DF6755" w14:textId="77777777" w:rsidR="00947873" w:rsidRPr="00033A6E" w:rsidRDefault="00947873" w:rsidP="00033A6E">
      <w:pPr>
        <w:widowControl/>
        <w:numPr>
          <w:ilvl w:val="0"/>
          <w:numId w:val="14"/>
        </w:numPr>
        <w:spacing w:line="259" w:lineRule="auto"/>
        <w:ind w:left="426" w:firstLine="0"/>
        <w:contextualSpacing/>
        <w:jc w:val="both"/>
        <w:rPr>
          <w:rFonts w:asciiTheme="minorHAnsi" w:hAnsiTheme="minorHAnsi" w:cs="Calibri"/>
        </w:rPr>
      </w:pPr>
      <w:r w:rsidRPr="00033A6E">
        <w:rPr>
          <w:rFonts w:asciiTheme="minorHAnsi" w:hAnsiTheme="minorHAnsi" w:cs="Calibri"/>
        </w:rPr>
        <w:t>Carta drepturilor fundamentale a UE;</w:t>
      </w:r>
    </w:p>
    <w:p w14:paraId="368BEE8A" w14:textId="77777777" w:rsidR="00947873" w:rsidRPr="00033A6E" w:rsidRDefault="00947873" w:rsidP="00033A6E">
      <w:pPr>
        <w:widowControl/>
        <w:numPr>
          <w:ilvl w:val="0"/>
          <w:numId w:val="14"/>
        </w:numPr>
        <w:spacing w:line="259" w:lineRule="auto"/>
        <w:ind w:left="426" w:firstLine="0"/>
        <w:contextualSpacing/>
        <w:jc w:val="both"/>
        <w:rPr>
          <w:rFonts w:asciiTheme="minorHAnsi" w:hAnsiTheme="minorHAnsi" w:cs="Calibri"/>
        </w:rPr>
      </w:pPr>
      <w:r w:rsidRPr="00033A6E">
        <w:rPr>
          <w:rFonts w:asciiTheme="minorHAnsi" w:hAnsiTheme="minorHAnsi" w:cs="Calibri"/>
        </w:rPr>
        <w:t>Convenția ONU privind drepturile persoanelor cu dizabilități.</w:t>
      </w:r>
    </w:p>
    <w:p w14:paraId="314AE2A0" w14:textId="77777777" w:rsidR="00947873" w:rsidRPr="00033A6E" w:rsidRDefault="00947873" w:rsidP="00033A6E">
      <w:pPr>
        <w:jc w:val="both"/>
        <w:rPr>
          <w:rFonts w:ascii="Calibri" w:hAnsi="Calibri" w:cs="Calibri"/>
        </w:rPr>
      </w:pPr>
      <w:r w:rsidRPr="00033A6E">
        <w:rPr>
          <w:rFonts w:asciiTheme="minorHAnsi" w:hAnsiTheme="minorHAnsi" w:cs="Calibri"/>
        </w:rPr>
        <w:lastRenderedPageBreak/>
        <w:t xml:space="preserve">În cadrul Declarației unice, solicitantul declară că va respecta obligațiile prevăzute în legislația comunitară și națională </w:t>
      </w:r>
      <w:bookmarkStart w:id="89" w:name="_Hlk142387572"/>
      <w:r w:rsidRPr="00033A6E">
        <w:rPr>
          <w:rFonts w:asciiTheme="minorHAnsi" w:hAnsiTheme="minorHAnsi" w:cs="Calibri"/>
        </w:rPr>
        <w:t xml:space="preserve">în </w:t>
      </w:r>
      <w:r w:rsidRPr="00033A6E">
        <w:rPr>
          <w:rFonts w:ascii="Calibri" w:hAnsi="Calibri" w:cs="Calibri"/>
        </w:rPr>
        <w:t>domeniul dezvoltării durabile, egalității de șanse, nediscriminării și accesibilității pentru persoanele cu dizabilități</w:t>
      </w:r>
      <w:bookmarkEnd w:id="89"/>
      <w:r w:rsidRPr="00033A6E">
        <w:rPr>
          <w:rFonts w:ascii="Calibri" w:hAnsi="Calibri" w:cs="Calibri"/>
        </w:rPr>
        <w:t xml:space="preserve">. </w:t>
      </w:r>
    </w:p>
    <w:p w14:paraId="20E4DA56" w14:textId="77777777" w:rsidR="00947873" w:rsidRPr="00033A6E" w:rsidRDefault="00947873" w:rsidP="00033A6E">
      <w:pPr>
        <w:autoSpaceDE w:val="0"/>
        <w:autoSpaceDN w:val="0"/>
        <w:adjustRightInd w:val="0"/>
        <w:jc w:val="both"/>
        <w:rPr>
          <w:rFonts w:ascii="Calibri" w:hAnsi="Calibri" w:cs="Calibri"/>
          <w:lang w:eastAsia="en-GB"/>
        </w:rPr>
      </w:pPr>
      <w:r w:rsidRPr="00033A6E">
        <w:rPr>
          <w:rFonts w:ascii="Calibri" w:hAnsi="Calibri" w:cs="Calibri"/>
          <w:lang w:eastAsia="en-GB"/>
        </w:rPr>
        <w:t xml:space="preserve">Solicitantul va avea în vedere: </w:t>
      </w:r>
    </w:p>
    <w:p w14:paraId="0698D04A" w14:textId="77777777" w:rsidR="00947873" w:rsidRPr="00033A6E" w:rsidRDefault="00947873" w:rsidP="00033A6E">
      <w:pPr>
        <w:widowControl/>
        <w:numPr>
          <w:ilvl w:val="0"/>
          <w:numId w:val="22"/>
        </w:numPr>
        <w:autoSpaceDE w:val="0"/>
        <w:autoSpaceDN w:val="0"/>
        <w:adjustRightInd w:val="0"/>
        <w:jc w:val="both"/>
        <w:rPr>
          <w:rFonts w:ascii="Calibri" w:hAnsi="Calibri" w:cs="Calibri"/>
          <w:lang w:eastAsia="en-GB"/>
        </w:rPr>
      </w:pPr>
      <w:r w:rsidRPr="00033A6E">
        <w:rPr>
          <w:rFonts w:ascii="Calibri" w:hAnsi="Calibri" w:cs="Calibri"/>
          <w:lang w:eastAsia="en-GB"/>
        </w:rPr>
        <w:t xml:space="preserve">”Ghidul pentru aplicarea Cartei Drepturilor Fundamentale a UE în implementarea fondurilor europene nerambursabile” </w:t>
      </w:r>
      <w:bookmarkStart w:id="90" w:name="_Hlk142404040"/>
      <w:r w:rsidRPr="00033A6E">
        <w:rPr>
          <w:rFonts w:ascii="Calibri" w:hAnsi="Calibri" w:cs="Calibri"/>
          <w:lang w:eastAsia="en-GB"/>
        </w:rPr>
        <w:t xml:space="preserve">disponibil pe  </w:t>
      </w:r>
      <w:bookmarkEnd w:id="90"/>
      <w:r w:rsidRPr="00033A6E">
        <w:rPr>
          <w:rFonts w:ascii="Calibri" w:hAnsi="Calibri" w:cs="Calibri"/>
        </w:rPr>
        <w:fldChar w:fldCharType="begin"/>
      </w:r>
      <w:r w:rsidRPr="00033A6E">
        <w:rPr>
          <w:rFonts w:ascii="Calibri" w:hAnsi="Calibri" w:cs="Calibri"/>
        </w:rPr>
        <w:instrText xml:space="preserve"> HYPERLINK "https://mfe.gov.ro/minister/perioade-de-programare/%20perioada-2021-2027/" </w:instrText>
      </w:r>
      <w:r w:rsidRPr="00033A6E">
        <w:rPr>
          <w:rFonts w:ascii="Calibri" w:hAnsi="Calibri" w:cs="Calibri"/>
        </w:rPr>
        <w:fldChar w:fldCharType="separate"/>
      </w:r>
      <w:r w:rsidRPr="00033A6E">
        <w:rPr>
          <w:rStyle w:val="Hyperlink"/>
          <w:rFonts w:ascii="Calibri" w:hAnsi="Calibri" w:cs="Calibri"/>
          <w:color w:val="auto"/>
          <w:lang w:eastAsia="en-GB"/>
        </w:rPr>
        <w:t>https://mfe.gov.ro/minister/perioade-de-programare/ perioada-2021-2027/</w:t>
      </w:r>
      <w:r w:rsidRPr="00033A6E">
        <w:rPr>
          <w:rFonts w:ascii="Calibri" w:hAnsi="Calibri" w:cs="Calibri"/>
        </w:rPr>
        <w:fldChar w:fldCharType="end"/>
      </w:r>
      <w:r w:rsidRPr="00033A6E">
        <w:rPr>
          <w:rFonts w:ascii="Calibri" w:hAnsi="Calibri" w:cs="Calibri"/>
          <w:lang w:eastAsia="en-GB"/>
        </w:rPr>
        <w:t xml:space="preserve">  </w:t>
      </w:r>
    </w:p>
    <w:p w14:paraId="2F7B5F74" w14:textId="77777777" w:rsidR="00947873" w:rsidRPr="00033A6E" w:rsidRDefault="00947873" w:rsidP="00033A6E">
      <w:pPr>
        <w:widowControl/>
        <w:numPr>
          <w:ilvl w:val="0"/>
          <w:numId w:val="22"/>
        </w:numPr>
        <w:autoSpaceDE w:val="0"/>
        <w:autoSpaceDN w:val="0"/>
        <w:adjustRightInd w:val="0"/>
        <w:jc w:val="both"/>
        <w:rPr>
          <w:rFonts w:ascii="Calibri" w:hAnsi="Calibri" w:cs="Calibri"/>
          <w:lang w:eastAsia="en-GB"/>
        </w:rPr>
      </w:pPr>
      <w:r w:rsidRPr="00033A6E">
        <w:rPr>
          <w:rFonts w:ascii="Calibri" w:hAnsi="Calibri" w:cs="Calibri"/>
          <w:lang w:eastAsia="en-GB"/>
        </w:rPr>
        <w:t>Strategia națională privind drepturile persoanelor cu dizabilități 2022-2027; Ghidul CDPD - Ghid pentru Reflectarea Convenției ONU privind drepturile persoanelor cu dizabilități în pregătirea și implementarea programelor și proiectelor cu finanțare nerambursabilă alocată României în perioada 2021–2027</w:t>
      </w:r>
      <w:r w:rsidRPr="00033A6E">
        <w:rPr>
          <w:rFonts w:ascii="Calibri" w:hAnsi="Calibri" w:cs="Calibri"/>
        </w:rPr>
        <w:t xml:space="preserve"> </w:t>
      </w:r>
      <w:r w:rsidRPr="00033A6E">
        <w:rPr>
          <w:rFonts w:ascii="Calibri" w:hAnsi="Calibri" w:cs="Calibri"/>
          <w:lang w:eastAsia="en-GB"/>
        </w:rPr>
        <w:t xml:space="preserve">disponibil pe   </w:t>
      </w:r>
      <w:r w:rsidR="001F780A" w:rsidRPr="00033A6E">
        <w:fldChar w:fldCharType="begin"/>
      </w:r>
      <w:r w:rsidR="001F780A" w:rsidRPr="00033A6E">
        <w:instrText xml:space="preserve"> HYPERLINK "https://mfe.gov.ro/minister/punctul-de-contact-pentru-implementarea-conventiei-privind-drepturile-persoanelor-cu-dizabilitati/" </w:instrText>
      </w:r>
      <w:r w:rsidR="001F780A" w:rsidRPr="00033A6E">
        <w:fldChar w:fldCharType="separate"/>
      </w:r>
      <w:r w:rsidRPr="00033A6E">
        <w:rPr>
          <w:rStyle w:val="Hyperlink"/>
          <w:rFonts w:ascii="Calibri" w:hAnsi="Calibri" w:cs="Calibri"/>
          <w:color w:val="auto"/>
          <w:lang w:eastAsia="en-GB"/>
        </w:rPr>
        <w:t>https://mfe.gov.ro/minister/punctul-de-contact-pentru-implementarea-conventiei-privind-drepturile-persoanelor-cu-dizabilitati/</w:t>
      </w:r>
      <w:r w:rsidR="001F780A" w:rsidRPr="00033A6E">
        <w:rPr>
          <w:rStyle w:val="Hyperlink"/>
          <w:rFonts w:ascii="Calibri" w:hAnsi="Calibri" w:cs="Calibri"/>
          <w:color w:val="auto"/>
          <w:lang w:eastAsia="en-GB"/>
        </w:rPr>
        <w:fldChar w:fldCharType="end"/>
      </w:r>
      <w:r w:rsidRPr="00033A6E">
        <w:rPr>
          <w:rFonts w:ascii="Calibri" w:hAnsi="Calibri" w:cs="Calibri"/>
          <w:lang w:eastAsia="en-GB"/>
        </w:rPr>
        <w:t>.</w:t>
      </w:r>
    </w:p>
    <w:p w14:paraId="2B09C44D" w14:textId="77777777" w:rsidR="00947873" w:rsidRPr="00033A6E" w:rsidRDefault="00947873" w:rsidP="00033A6E">
      <w:pPr>
        <w:pStyle w:val="Default"/>
        <w:jc w:val="both"/>
        <w:rPr>
          <w:rFonts w:ascii="Calibri" w:hAnsi="Calibri" w:cs="Calibri"/>
          <w:color w:val="auto"/>
        </w:rPr>
      </w:pPr>
    </w:p>
    <w:p w14:paraId="30BC8BAD" w14:textId="77777777" w:rsidR="00947873" w:rsidRPr="00033A6E" w:rsidRDefault="00947873" w:rsidP="00033A6E">
      <w:pPr>
        <w:pStyle w:val="ListParagraph"/>
        <w:keepNext/>
        <w:keepLines/>
        <w:widowControl/>
        <w:numPr>
          <w:ilvl w:val="1"/>
          <w:numId w:val="15"/>
        </w:numPr>
        <w:autoSpaceDE w:val="0"/>
        <w:autoSpaceDN w:val="0"/>
        <w:adjustRightInd w:val="0"/>
        <w:jc w:val="both"/>
        <w:outlineLvl w:val="1"/>
        <w:rPr>
          <w:rFonts w:asciiTheme="minorHAnsi" w:hAnsiTheme="minorHAnsi" w:cs="Calibri"/>
          <w:b/>
          <w:color w:val="2F5496" w:themeColor="accent1" w:themeShade="BF"/>
        </w:rPr>
      </w:pPr>
      <w:bookmarkStart w:id="91" w:name="_Toc134689318"/>
      <w:bookmarkStart w:id="92" w:name="_Toc137583986"/>
      <w:r w:rsidRPr="00033A6E">
        <w:rPr>
          <w:rFonts w:asciiTheme="minorHAnsi" w:hAnsiTheme="minorHAnsi" w:cs="Calibri"/>
          <w:b/>
          <w:color w:val="2F5496" w:themeColor="accent1" w:themeShade="BF"/>
        </w:rPr>
        <w:t>Aspecte de mediu (inclusiv aplicarea Directivei 2011/92/UE a Parlamentului European și a Consiliului). Aplicarea principiului  DNSH. Imunizarea la schimbările climatice</w:t>
      </w:r>
      <w:bookmarkEnd w:id="91"/>
      <w:bookmarkEnd w:id="92"/>
    </w:p>
    <w:p w14:paraId="4C472D2F" w14:textId="77777777" w:rsidR="00947873" w:rsidRPr="00033A6E" w:rsidRDefault="00947873" w:rsidP="00033A6E">
      <w:pPr>
        <w:autoSpaceDE w:val="0"/>
        <w:autoSpaceDN w:val="0"/>
        <w:adjustRightInd w:val="0"/>
        <w:jc w:val="both"/>
        <w:rPr>
          <w:rFonts w:ascii="Calibri" w:hAnsi="Calibri" w:cs="Calibri"/>
          <w:lang w:eastAsia="en-GB"/>
        </w:rPr>
      </w:pPr>
      <w:bookmarkStart w:id="93" w:name="_Hlk140066512"/>
      <w:r w:rsidRPr="00033A6E">
        <w:rPr>
          <w:rFonts w:ascii="Calibri" w:hAnsi="Calibri" w:cs="Calibri"/>
          <w:lang w:eastAsia="en-GB"/>
        </w:rPr>
        <w:t xml:space="preserve">Solicitantul va avea în vedere: </w:t>
      </w:r>
    </w:p>
    <w:bookmarkEnd w:id="93"/>
    <w:p w14:paraId="619D4CE6" w14:textId="77777777" w:rsidR="00947873" w:rsidRPr="00033A6E" w:rsidRDefault="00947873" w:rsidP="00033A6E">
      <w:pPr>
        <w:widowControl/>
        <w:numPr>
          <w:ilvl w:val="0"/>
          <w:numId w:val="22"/>
        </w:numPr>
        <w:autoSpaceDE w:val="0"/>
        <w:autoSpaceDN w:val="0"/>
        <w:adjustRightInd w:val="0"/>
        <w:jc w:val="both"/>
        <w:rPr>
          <w:rFonts w:asciiTheme="minorHAnsi" w:hAnsiTheme="minorHAnsi" w:cstheme="minorHAnsi"/>
          <w:lang w:eastAsia="en-GB"/>
        </w:rPr>
      </w:pPr>
      <w:r w:rsidRPr="00033A6E">
        <w:rPr>
          <w:rFonts w:ascii="Calibri" w:hAnsi="Calibri" w:cs="Calibri"/>
          <w:lang w:eastAsia="en-GB"/>
        </w:rPr>
        <w:t xml:space="preserve">Raportul de mediu pentru Programul Regional </w:t>
      </w:r>
      <w:r w:rsidRPr="00033A6E">
        <w:rPr>
          <w:rFonts w:asciiTheme="minorHAnsi" w:hAnsiTheme="minorHAnsi" w:cstheme="minorHAnsi"/>
          <w:lang w:eastAsia="en-GB"/>
        </w:rPr>
        <w:t xml:space="preserve">Sud-Est 2021-2027, Analiza privind evaluarea principiului DNSH în PR  Sud Est 2021 - 2027: </w:t>
      </w:r>
      <w:r w:rsidR="001F780A" w:rsidRPr="00033A6E">
        <w:fldChar w:fldCharType="begin"/>
      </w:r>
      <w:r w:rsidR="001F780A" w:rsidRPr="00033A6E">
        <w:instrText xml:space="preserve"> HYPERLINK "http://www.regiosudest.ro" </w:instrText>
      </w:r>
      <w:r w:rsidR="001F780A" w:rsidRPr="00033A6E">
        <w:fldChar w:fldCharType="separate"/>
      </w:r>
      <w:r w:rsidRPr="00033A6E">
        <w:rPr>
          <w:rStyle w:val="Hyperlink"/>
          <w:rFonts w:asciiTheme="minorHAnsi" w:hAnsiTheme="minorHAnsi" w:cstheme="minorHAnsi"/>
          <w:color w:val="auto"/>
          <w:lang w:eastAsia="en-GB"/>
        </w:rPr>
        <w:t>www.regiosudest.ro</w:t>
      </w:r>
      <w:r w:rsidR="001F780A" w:rsidRPr="00033A6E">
        <w:rPr>
          <w:rStyle w:val="Hyperlink"/>
          <w:rFonts w:asciiTheme="minorHAnsi" w:hAnsiTheme="minorHAnsi" w:cstheme="minorHAnsi"/>
          <w:color w:val="auto"/>
          <w:lang w:eastAsia="en-GB"/>
        </w:rPr>
        <w:fldChar w:fldCharType="end"/>
      </w:r>
      <w:r w:rsidRPr="00033A6E">
        <w:rPr>
          <w:rFonts w:asciiTheme="minorHAnsi" w:hAnsiTheme="minorHAnsi" w:cstheme="minorHAnsi"/>
          <w:lang w:eastAsia="en-GB"/>
        </w:rPr>
        <w:t xml:space="preserve">. </w:t>
      </w:r>
    </w:p>
    <w:p w14:paraId="6A9BF1D0" w14:textId="77777777" w:rsidR="00947873" w:rsidRPr="00033A6E" w:rsidRDefault="00947873" w:rsidP="00033A6E">
      <w:pPr>
        <w:autoSpaceDE w:val="0"/>
        <w:autoSpaceDN w:val="0"/>
        <w:adjustRightInd w:val="0"/>
        <w:rPr>
          <w:rFonts w:ascii="Calibri" w:hAnsi="Calibri" w:cs="Calibri"/>
          <w:lang w:eastAsia="en-GB"/>
        </w:rPr>
      </w:pPr>
    </w:p>
    <w:p w14:paraId="7B98A5BB" w14:textId="028BB2A3" w:rsidR="00947873" w:rsidRPr="00033A6E" w:rsidRDefault="00947873" w:rsidP="00033A6E">
      <w:pPr>
        <w:autoSpaceDE w:val="0"/>
        <w:autoSpaceDN w:val="0"/>
        <w:adjustRightInd w:val="0"/>
        <w:jc w:val="both"/>
        <w:rPr>
          <w:rFonts w:ascii="Calibri" w:hAnsi="Calibri" w:cs="Calibri"/>
          <w:lang w:eastAsia="en-GB"/>
        </w:rPr>
      </w:pPr>
      <w:r w:rsidRPr="00033A6E">
        <w:rPr>
          <w:rFonts w:ascii="Calibri" w:hAnsi="Calibri" w:cs="Calibri"/>
          <w:lang w:eastAsia="en-GB"/>
        </w:rPr>
        <w:t xml:space="preserve">Se va avea în vedere includerea unor factori adecvați de evaluare a ofertelor de echipamente/servicii în vederea gestionării mai eficiente a consumului de energie. Solicitanții de finanțare vor adopta criteriile „verzi" ale UE în ceea ce privește achizițiile publice (în acord cu strategiile UE transpuse </w:t>
      </w:r>
      <w:r w:rsidR="00EA1E80" w:rsidRPr="00033A6E">
        <w:rPr>
          <w:rFonts w:ascii="Calibri" w:hAnsi="Calibri" w:cs="Calibri"/>
          <w:lang w:eastAsia="en-GB"/>
        </w:rPr>
        <w:t>in legislatie, respectiv Ordinul nr. 1946/09.08.2024</w:t>
      </w:r>
      <w:r w:rsidRPr="00033A6E">
        <w:rPr>
          <w:rFonts w:ascii="Calibri" w:hAnsi="Calibri" w:cs="Calibri"/>
          <w:lang w:eastAsia="en-GB"/>
        </w:rPr>
        <w:t>).</w:t>
      </w:r>
    </w:p>
    <w:p w14:paraId="2A1AE9BA" w14:textId="77777777" w:rsidR="00947873" w:rsidRPr="00033A6E" w:rsidRDefault="00947873" w:rsidP="00033A6E">
      <w:pPr>
        <w:autoSpaceDE w:val="0"/>
        <w:autoSpaceDN w:val="0"/>
        <w:adjustRightInd w:val="0"/>
        <w:jc w:val="both"/>
        <w:rPr>
          <w:rFonts w:ascii="Calibri" w:hAnsi="Calibri"/>
          <w:sz w:val="22"/>
          <w:szCs w:val="22"/>
          <w:lang w:eastAsia="en-GB"/>
        </w:rPr>
      </w:pPr>
    </w:p>
    <w:p w14:paraId="65854289" w14:textId="77777777" w:rsidR="00947873" w:rsidRPr="00033A6E" w:rsidRDefault="00947873" w:rsidP="00033A6E">
      <w:pPr>
        <w:rPr>
          <w:rFonts w:asciiTheme="minorHAnsi" w:hAnsiTheme="minorHAnsi" w:cs="Calibri"/>
        </w:rPr>
      </w:pPr>
      <w:bookmarkStart w:id="94" w:name="_Toc134689319"/>
      <w:bookmarkStart w:id="95" w:name="_Toc137583987"/>
      <w:r w:rsidRPr="00033A6E">
        <w:rPr>
          <w:rFonts w:asciiTheme="minorHAnsi" w:hAnsiTheme="minorHAnsi" w:cs="Calibri"/>
          <w:b/>
          <w:color w:val="2F5496" w:themeColor="accent1" w:themeShade="BF"/>
        </w:rPr>
        <w:t>3.18. Caracterul durabil al proiectului</w:t>
      </w:r>
      <w:bookmarkEnd w:id="94"/>
      <w:bookmarkEnd w:id="95"/>
    </w:p>
    <w:p w14:paraId="445663ED" w14:textId="77777777" w:rsidR="00947873" w:rsidRPr="00033A6E" w:rsidRDefault="00947873" w:rsidP="00033A6E">
      <w:pPr>
        <w:autoSpaceDE w:val="0"/>
        <w:autoSpaceDN w:val="0"/>
        <w:adjustRightInd w:val="0"/>
        <w:jc w:val="both"/>
        <w:rPr>
          <w:rFonts w:asciiTheme="minorHAnsi" w:hAnsiTheme="minorHAnsi" w:cs="Calibri"/>
        </w:rPr>
      </w:pPr>
      <w:r w:rsidRPr="00033A6E">
        <w:rPr>
          <w:rFonts w:asciiTheme="minorHAnsi" w:hAnsiTheme="minorHAnsi" w:cs="Calibri"/>
          <w:shd w:val="clear" w:color="auto" w:fill="FFFFFF"/>
        </w:rPr>
        <w:t>Nu se aplică acestui apel de proiecte (c</w:t>
      </w:r>
      <w:r w:rsidRPr="00033A6E">
        <w:rPr>
          <w:rFonts w:asciiTheme="minorHAnsi" w:hAnsiTheme="minorHAnsi" w:cs="Calibri"/>
        </w:rPr>
        <w:t>aracterul durabil al operațiunilor</w:t>
      </w:r>
      <w:r w:rsidRPr="00033A6E">
        <w:rPr>
          <w:rFonts w:asciiTheme="minorHAnsi" w:hAnsiTheme="minorHAnsi" w:cs="Calibri"/>
          <w:b/>
          <w:bCs/>
        </w:rPr>
        <w:t xml:space="preserve"> </w:t>
      </w:r>
      <w:r w:rsidRPr="00033A6E">
        <w:rPr>
          <w:rFonts w:asciiTheme="minorHAnsi" w:hAnsiTheme="minorHAnsi" w:cs="Calibri"/>
        </w:rPr>
        <w:t xml:space="preserve">este definit în conformitate cu art. 65 din Regulamentul (UE) 2021/1060 și cu normele privind ajutoarele de stat, cu referire la </w:t>
      </w:r>
      <w:r w:rsidRPr="00033A6E">
        <w:rPr>
          <w:rFonts w:asciiTheme="minorHAnsi" w:hAnsiTheme="minorHAnsi" w:cs="Calibri"/>
          <w:shd w:val="clear" w:color="auto" w:fill="FFFFFF"/>
        </w:rPr>
        <w:t>operațiuni constând în investiții în infrastructură sau în investiții productive).</w:t>
      </w:r>
    </w:p>
    <w:p w14:paraId="414452FD" w14:textId="77777777" w:rsidR="00947873" w:rsidRPr="00033A6E" w:rsidRDefault="00947873" w:rsidP="00033A6E">
      <w:pPr>
        <w:jc w:val="both"/>
        <w:rPr>
          <w:rFonts w:asciiTheme="minorHAnsi" w:hAnsiTheme="minorHAnsi" w:cs="Calibri"/>
          <w:color w:val="2F5496" w:themeColor="accent1" w:themeShade="BF"/>
        </w:rPr>
      </w:pPr>
    </w:p>
    <w:p w14:paraId="75309038" w14:textId="77777777" w:rsidR="00947873" w:rsidRPr="00033A6E" w:rsidRDefault="00947873" w:rsidP="00033A6E">
      <w:pPr>
        <w:pStyle w:val="Heading2"/>
        <w:spacing w:before="0"/>
        <w:rPr>
          <w:sz w:val="24"/>
          <w:szCs w:val="24"/>
        </w:rPr>
      </w:pPr>
      <w:bookmarkStart w:id="96" w:name="_Toc135977188"/>
      <w:bookmarkStart w:id="97" w:name="_Toc137074973"/>
      <w:bookmarkStart w:id="98" w:name="_Toc137583988"/>
      <w:r w:rsidRPr="00033A6E">
        <w:rPr>
          <w:sz w:val="24"/>
          <w:szCs w:val="24"/>
        </w:rPr>
        <w:t>3.19. Acțiuni menite să garanteze egalitatea de șanse, de gen, incluziunea și nediscriminarea</w:t>
      </w:r>
      <w:bookmarkEnd w:id="96"/>
      <w:bookmarkEnd w:id="97"/>
      <w:bookmarkEnd w:id="98"/>
    </w:p>
    <w:p w14:paraId="6319AC27" w14:textId="43B2B926" w:rsidR="00947873" w:rsidRPr="00033A6E" w:rsidRDefault="00947873" w:rsidP="00033A6E">
      <w:pPr>
        <w:widowControl/>
        <w:autoSpaceDE w:val="0"/>
        <w:autoSpaceDN w:val="0"/>
        <w:adjustRightInd w:val="0"/>
        <w:jc w:val="both"/>
        <w:rPr>
          <w:rFonts w:ascii="Calibri" w:hAnsi="Calibri" w:cs="Calibri"/>
          <w:color w:val="auto"/>
          <w:lang w:eastAsia="en-US"/>
        </w:rPr>
      </w:pPr>
      <w:r w:rsidRPr="00033A6E">
        <w:rPr>
          <w:rFonts w:ascii="Calibri" w:hAnsi="Calibri" w:cs="Calibri"/>
          <w:lang w:eastAsia="en-US"/>
        </w:rPr>
        <w:t>În implementarea</w:t>
      </w:r>
      <w:r w:rsidR="004F536C" w:rsidRPr="00033A6E">
        <w:rPr>
          <w:rFonts w:ascii="Calibri" w:hAnsi="Calibri" w:cs="Calibri"/>
          <w:lang w:eastAsia="en-US"/>
        </w:rPr>
        <w:t>PR SE</w:t>
      </w:r>
      <w:r w:rsidRPr="00033A6E">
        <w:rPr>
          <w:rFonts w:ascii="Calibri" w:hAnsi="Calibri" w:cs="Calibri"/>
          <w:lang w:eastAsia="en-US"/>
        </w:rPr>
        <w:t xml:space="preserve">, precum şi în etapele de elaborare şi implementare a </w:t>
      </w:r>
      <w:r w:rsidRPr="00033A6E">
        <w:rPr>
          <w:rFonts w:ascii="Calibri" w:hAnsi="Calibri" w:cs="Calibri"/>
          <w:color w:val="auto"/>
          <w:lang w:eastAsia="en-US"/>
        </w:rPr>
        <w:t>proiectelor, se va asigura respectarea drepturilor fundamentale și conformitatea cu Carta Drepturilor Fundamentale a UE, a Convenției Națiunilor Unite privind Drepturile Persoanelor cu dizabilități și a actelor normative relevante europene și naționale, nefiind eligibile pentru finanțare proiectele care contravin principiilor orizontale din art. 9 al RDC.</w:t>
      </w:r>
    </w:p>
    <w:p w14:paraId="6AEE3F17" w14:textId="77777777" w:rsidR="00947873" w:rsidRPr="00033A6E" w:rsidRDefault="00947873" w:rsidP="00033A6E">
      <w:pPr>
        <w:widowControl/>
        <w:autoSpaceDE w:val="0"/>
        <w:autoSpaceDN w:val="0"/>
        <w:adjustRightInd w:val="0"/>
        <w:jc w:val="both"/>
        <w:rPr>
          <w:rFonts w:ascii="Calibri" w:hAnsi="Calibri" w:cs="Calibri"/>
          <w:color w:val="auto"/>
          <w:lang w:eastAsia="en-US"/>
        </w:rPr>
      </w:pPr>
    </w:p>
    <w:p w14:paraId="50F736E9" w14:textId="77777777" w:rsidR="00947873" w:rsidRPr="00033A6E" w:rsidRDefault="00947873" w:rsidP="00033A6E">
      <w:pPr>
        <w:widowControl/>
        <w:autoSpaceDE w:val="0"/>
        <w:autoSpaceDN w:val="0"/>
        <w:adjustRightInd w:val="0"/>
        <w:jc w:val="both"/>
        <w:rPr>
          <w:rFonts w:ascii="Calibri" w:hAnsi="Calibri" w:cs="Calibri"/>
          <w:lang w:eastAsia="en-US"/>
        </w:rPr>
      </w:pPr>
      <w:r w:rsidRPr="00033A6E">
        <w:rPr>
          <w:rFonts w:ascii="Calibri" w:hAnsi="Calibri" w:cs="Calibri"/>
          <w:color w:val="auto"/>
          <w:lang w:eastAsia="en-US"/>
        </w:rPr>
        <w:t xml:space="preserve">Egalitatea de gen, incluziunea și nediscriminarea </w:t>
      </w:r>
      <w:r w:rsidRPr="00033A6E">
        <w:rPr>
          <w:rFonts w:ascii="Calibri" w:hAnsi="Calibri" w:cs="Calibri"/>
          <w:lang w:eastAsia="en-US"/>
        </w:rPr>
        <w:t xml:space="preserve">pe bază de rasă, origine etnică, religie sau convingeri, dizabilitate, vârstă sau orientare sexuală, sunt urmărite în toate etapele de elaborare, evaluare, implementare a proiectelor și vor reprezenta condiții obligatorii de îndeplinit pentru accesarea fondurilor europene. </w:t>
      </w:r>
    </w:p>
    <w:p w14:paraId="370275AB" w14:textId="77777777" w:rsidR="00947873" w:rsidRPr="00033A6E" w:rsidRDefault="00947873" w:rsidP="00033A6E">
      <w:pPr>
        <w:widowControl/>
        <w:autoSpaceDE w:val="0"/>
        <w:autoSpaceDN w:val="0"/>
        <w:adjustRightInd w:val="0"/>
        <w:jc w:val="both"/>
        <w:rPr>
          <w:rFonts w:ascii="Calibri" w:hAnsi="Calibri" w:cs="Calibri"/>
          <w:lang w:eastAsia="en-US"/>
        </w:rPr>
      </w:pPr>
    </w:p>
    <w:p w14:paraId="7468DF9C" w14:textId="77777777" w:rsidR="00947873" w:rsidRPr="00033A6E" w:rsidRDefault="00947873" w:rsidP="00033A6E">
      <w:pPr>
        <w:widowControl/>
        <w:autoSpaceDE w:val="0"/>
        <w:autoSpaceDN w:val="0"/>
        <w:adjustRightInd w:val="0"/>
        <w:jc w:val="both"/>
        <w:rPr>
          <w:rFonts w:ascii="Calibri" w:hAnsi="Calibri" w:cs="Calibri"/>
          <w:lang w:eastAsia="en-US"/>
        </w:rPr>
      </w:pPr>
      <w:r w:rsidRPr="00033A6E">
        <w:rPr>
          <w:rFonts w:ascii="Calibri" w:hAnsi="Calibri" w:cs="Calibri"/>
          <w:lang w:eastAsia="en-US"/>
        </w:rPr>
        <w:t xml:space="preserve">Proiectele finanțate vor avea în vedere necesitatea eliminării inegalităților și promovarea egalității de șanse între femei și bărbați, precum și combaterea discriminării pe bază de sex, rasă sau origine </w:t>
      </w:r>
      <w:r w:rsidRPr="00033A6E">
        <w:rPr>
          <w:rFonts w:ascii="Calibri" w:hAnsi="Calibri" w:cs="Calibri"/>
          <w:lang w:eastAsia="en-US"/>
        </w:rPr>
        <w:lastRenderedPageBreak/>
        <w:t xml:space="preserve">etnică, dizabilitate, vârstă sau orientare sexuală și aplicarea principiilor orizontale privind egalitatea de șanse, incluziunea și nediscriminarea prin respectarea prevederilor naționale legislative în vigoare, condiție de eligibilitate pentru accesarea fondurilor. Nu sunt susținute acțiuni care contribuie, sub orice formă, la segregare sau excluziune. Intervențiile sprijinite prin fonduri vor ține cont de principiile și domeniile prioritare promovate prin Strategia națională privind drepturile persoanelor cu dizabilități 2021-2027, urmărindu-se ca rezultatele proiectelor finanțate prin această intervenție să permită accesul persoanelor cu dizabilități în condiții de egalitate și nediscriminare. </w:t>
      </w:r>
    </w:p>
    <w:p w14:paraId="7657503D" w14:textId="77777777" w:rsidR="00947873" w:rsidRPr="00033A6E" w:rsidRDefault="00947873" w:rsidP="00033A6E">
      <w:pPr>
        <w:jc w:val="both"/>
        <w:rPr>
          <w:rFonts w:asciiTheme="minorHAnsi" w:hAnsiTheme="minorHAnsi" w:cs="Calibri"/>
        </w:rPr>
      </w:pPr>
    </w:p>
    <w:p w14:paraId="0EAE3C02" w14:textId="77777777" w:rsidR="00947873" w:rsidRPr="00033A6E" w:rsidRDefault="00947873" w:rsidP="00033A6E">
      <w:pPr>
        <w:pStyle w:val="Heading2"/>
        <w:rPr>
          <w:sz w:val="24"/>
          <w:szCs w:val="24"/>
        </w:rPr>
      </w:pPr>
      <w:bookmarkStart w:id="99" w:name="_Toc137583989"/>
      <w:bookmarkStart w:id="100" w:name="_Toc135977190"/>
      <w:bookmarkStart w:id="101" w:name="_Toc137074974"/>
      <w:r w:rsidRPr="00033A6E">
        <w:rPr>
          <w:sz w:val="24"/>
          <w:szCs w:val="24"/>
        </w:rPr>
        <w:t>3.20. Teme secundare</w:t>
      </w:r>
      <w:bookmarkEnd w:id="99"/>
    </w:p>
    <w:p w14:paraId="4D40D857" w14:textId="77777777" w:rsidR="00947873" w:rsidRPr="00033A6E" w:rsidRDefault="00947873" w:rsidP="00033A6E">
      <w:pPr>
        <w:rPr>
          <w:rFonts w:asciiTheme="minorHAnsi" w:hAnsiTheme="minorHAnsi" w:cs="Calibri"/>
        </w:rPr>
      </w:pPr>
      <w:r w:rsidRPr="00033A6E">
        <w:rPr>
          <w:rFonts w:asciiTheme="minorHAnsi" w:hAnsiTheme="minorHAnsi" w:cs="Calibri"/>
        </w:rPr>
        <w:t>Această secțiune nu se aplică prezentului apel.</w:t>
      </w:r>
    </w:p>
    <w:p w14:paraId="4BB8639C" w14:textId="77777777" w:rsidR="00947873" w:rsidRPr="00033A6E" w:rsidRDefault="00947873" w:rsidP="00033A6E">
      <w:pPr>
        <w:rPr>
          <w:rFonts w:cs="Calibri"/>
        </w:rPr>
      </w:pPr>
    </w:p>
    <w:p w14:paraId="7BD247FC" w14:textId="77777777" w:rsidR="00947873" w:rsidRPr="00033A6E" w:rsidRDefault="00947873" w:rsidP="00033A6E">
      <w:pPr>
        <w:pStyle w:val="Heading2"/>
        <w:rPr>
          <w:sz w:val="24"/>
          <w:szCs w:val="24"/>
        </w:rPr>
      </w:pPr>
      <w:bookmarkStart w:id="102" w:name="_Toc137583990"/>
      <w:r w:rsidRPr="00033A6E">
        <w:rPr>
          <w:sz w:val="24"/>
          <w:szCs w:val="24"/>
        </w:rPr>
        <w:t>3.21. Informarea şi vizibilitatea sprijinului din fonduri</w:t>
      </w:r>
      <w:bookmarkEnd w:id="100"/>
      <w:bookmarkEnd w:id="101"/>
      <w:bookmarkEnd w:id="102"/>
    </w:p>
    <w:p w14:paraId="4D209977" w14:textId="77777777" w:rsidR="00947873" w:rsidRPr="00033A6E" w:rsidRDefault="00947873" w:rsidP="00033A6E">
      <w:pPr>
        <w:widowControl/>
        <w:jc w:val="both"/>
        <w:rPr>
          <w:rFonts w:ascii="Calibri" w:hAnsi="Calibri" w:cs="Calibri"/>
          <w:bCs/>
          <w:iCs/>
          <w:color w:val="auto"/>
          <w:lang w:eastAsia="en-US"/>
        </w:rPr>
      </w:pPr>
      <w:r w:rsidRPr="00033A6E">
        <w:rPr>
          <w:rFonts w:ascii="Calibri" w:hAnsi="Calibri" w:cs="Calibri"/>
          <w:bCs/>
          <w:iCs/>
          <w:color w:val="auto"/>
          <w:lang w:eastAsia="en-US"/>
        </w:rPr>
        <w:t>În conformitate cu cerințele din Regulamentul (UE) 2021/1060,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art. 50, beneficiarii trebuie să aducă în atenția publicului larg investițiile realizate cu sprijinul financiar primit din partea Uniunii Europene și să asigure vizibilitatea rezultatelor obținute.</w:t>
      </w:r>
    </w:p>
    <w:p w14:paraId="76AC3B13" w14:textId="09024F17" w:rsidR="00947873" w:rsidRPr="00033A6E" w:rsidRDefault="00947873" w:rsidP="00033A6E">
      <w:pPr>
        <w:widowControl/>
        <w:spacing w:before="120" w:after="120"/>
        <w:jc w:val="both"/>
        <w:rPr>
          <w:rFonts w:ascii="Calibri" w:hAnsi="Calibri" w:cs="Calibri"/>
          <w:color w:val="auto"/>
          <w:lang w:eastAsia="en-US"/>
        </w:rPr>
      </w:pPr>
      <w:r w:rsidRPr="00033A6E">
        <w:rPr>
          <w:rFonts w:ascii="Calibri" w:hAnsi="Calibri" w:cs="Calibri"/>
          <w:color w:val="auto"/>
          <w:lang w:eastAsia="en-US"/>
        </w:rPr>
        <w:t xml:space="preserve">Pentru îndeplinirea obligațiilor privind comunicarea și vizibilitatea, beneficiarii vor respecta prevederile din Manualul de Identitate Vizuală </w:t>
      </w:r>
      <w:bookmarkStart w:id="103" w:name="_Hlk140067322"/>
      <w:r w:rsidRPr="00033A6E">
        <w:rPr>
          <w:rFonts w:ascii="Calibri" w:hAnsi="Calibri" w:cs="Calibri"/>
          <w:color w:val="auto"/>
          <w:lang w:eastAsia="en-US"/>
        </w:rPr>
        <w:t>PRSE 2021-2027</w:t>
      </w:r>
      <w:bookmarkEnd w:id="103"/>
      <w:r w:rsidRPr="00033A6E">
        <w:rPr>
          <w:rFonts w:ascii="Calibri" w:hAnsi="Calibri" w:cs="Calibri"/>
          <w:color w:val="auto"/>
          <w:lang w:eastAsia="en-US"/>
        </w:rPr>
        <w:t>, disponibil</w:t>
      </w:r>
      <w:r w:rsidR="00534C14" w:rsidRPr="00033A6E">
        <w:rPr>
          <w:rFonts w:ascii="Calibri" w:hAnsi="Calibri" w:cs="Calibri"/>
          <w:color w:val="auto"/>
          <w:lang w:eastAsia="en-US"/>
        </w:rPr>
        <w:t xml:space="preserve"> </w:t>
      </w:r>
      <w:r w:rsidRPr="00033A6E">
        <w:rPr>
          <w:rFonts w:ascii="Calibri" w:hAnsi="Calibri" w:cs="Calibri"/>
          <w:color w:val="auto"/>
          <w:lang w:eastAsia="en-US"/>
        </w:rPr>
        <w:t xml:space="preserve"> în format electronic pe site-ul dedicat programului, </w:t>
      </w:r>
      <w:r w:rsidR="001F780A" w:rsidRPr="00033A6E">
        <w:fldChar w:fldCharType="begin"/>
      </w:r>
      <w:r w:rsidR="001F780A" w:rsidRPr="00033A6E">
        <w:instrText xml:space="preserve"> HYPERLINK "http://www.regiosudest.ro" </w:instrText>
      </w:r>
      <w:r w:rsidR="001F780A" w:rsidRPr="00033A6E">
        <w:fldChar w:fldCharType="separate"/>
      </w:r>
      <w:r w:rsidRPr="00033A6E">
        <w:rPr>
          <w:rFonts w:ascii="Calibri" w:hAnsi="Calibri" w:cs="Calibri"/>
          <w:color w:val="0563C1"/>
          <w:u w:val="single"/>
          <w:lang w:eastAsia="en-US"/>
        </w:rPr>
        <w:t>www.regiosudest.ro</w:t>
      </w:r>
      <w:r w:rsidR="001F780A" w:rsidRPr="00033A6E">
        <w:rPr>
          <w:rFonts w:ascii="Calibri" w:hAnsi="Calibri" w:cs="Calibri"/>
          <w:color w:val="0563C1"/>
          <w:u w:val="single"/>
          <w:lang w:eastAsia="en-US"/>
        </w:rPr>
        <w:fldChar w:fldCharType="end"/>
      </w:r>
    </w:p>
    <w:p w14:paraId="486347BB" w14:textId="20D77B09" w:rsidR="00947873" w:rsidRPr="00033A6E" w:rsidRDefault="00947873" w:rsidP="00033A6E">
      <w:pPr>
        <w:widowControl/>
        <w:spacing w:before="120" w:after="120"/>
        <w:jc w:val="both"/>
        <w:rPr>
          <w:rFonts w:ascii="Calibri" w:hAnsi="Calibri" w:cs="Calibri"/>
          <w:color w:val="auto"/>
          <w:lang w:eastAsia="en-US"/>
        </w:rPr>
      </w:pPr>
      <w:r w:rsidRPr="00033A6E">
        <w:rPr>
          <w:rFonts w:ascii="Calibri" w:hAnsi="Calibri" w:cs="Calibri"/>
          <w:color w:val="auto"/>
          <w:lang w:eastAsia="en-US"/>
        </w:rPr>
        <w:t>Beneficiarii sunt obligați să utilizeze, pentru toate materialele de comunicare și vizibilitate realizate în cadrul proiectelor finanțate prin PRSE 2021-2027, indicațiile tehnice din Manualul de Identitate Vizuală</w:t>
      </w:r>
      <w:r w:rsidRPr="00033A6E">
        <w:t xml:space="preserve"> </w:t>
      </w:r>
      <w:r w:rsidRPr="00033A6E">
        <w:rPr>
          <w:rFonts w:ascii="Calibri" w:hAnsi="Calibri" w:cs="Calibri"/>
          <w:color w:val="auto"/>
          <w:lang w:eastAsia="en-US"/>
        </w:rPr>
        <w:t>PRSE 2021-2027.</w:t>
      </w:r>
    </w:p>
    <w:p w14:paraId="0597BFA5" w14:textId="2C2E9000" w:rsidR="00D34CE9" w:rsidRPr="00033A6E" w:rsidRDefault="00D34CE9" w:rsidP="00033A6E">
      <w:pPr>
        <w:widowControl/>
        <w:spacing w:before="120" w:after="120"/>
        <w:jc w:val="both"/>
        <w:rPr>
          <w:rFonts w:ascii="Calibri" w:hAnsi="Calibri" w:cs="Calibri"/>
          <w:color w:val="auto"/>
          <w:lang w:eastAsia="en-US"/>
        </w:rPr>
      </w:pPr>
    </w:p>
    <w:p w14:paraId="23C3A647" w14:textId="77777777" w:rsidR="00947873" w:rsidRPr="00033A6E" w:rsidRDefault="00947873" w:rsidP="00033A6E">
      <w:pPr>
        <w:autoSpaceDE w:val="0"/>
        <w:autoSpaceDN w:val="0"/>
        <w:jc w:val="both"/>
        <w:rPr>
          <w:rFonts w:ascii="MontserratRoman-Bold" w:hAnsi="MontserratRoman-Bold"/>
          <w:b/>
          <w:bCs/>
          <w:color w:val="auto"/>
        </w:rPr>
      </w:pPr>
      <w:r w:rsidRPr="00033A6E">
        <w:rPr>
          <w:rFonts w:ascii="MontserratRoman-Bold" w:hAnsi="MontserratRoman-Bold"/>
          <w:b/>
          <w:bCs/>
          <w:color w:val="auto"/>
        </w:rPr>
        <w:t>Activitățile obligatorii de comunicare</w:t>
      </w:r>
    </w:p>
    <w:p w14:paraId="23CEC75D" w14:textId="64729098" w:rsidR="00947873" w:rsidRPr="00033A6E" w:rsidRDefault="00947873" w:rsidP="00033A6E">
      <w:pPr>
        <w:autoSpaceDE w:val="0"/>
        <w:autoSpaceDN w:val="0"/>
        <w:jc w:val="both"/>
        <w:rPr>
          <w:rFonts w:ascii="MontserratRoman-Bold" w:hAnsi="MontserratRoman-Bold"/>
          <w:b/>
          <w:bCs/>
          <w:color w:val="auto"/>
        </w:rPr>
      </w:pPr>
      <w:r w:rsidRPr="00033A6E">
        <w:rPr>
          <w:rFonts w:ascii="MontserratRoman-Regular" w:hAnsi="MontserratRoman-Regular"/>
          <w:color w:val="auto"/>
        </w:rPr>
        <w:t xml:space="preserve">a) Crearea unei </w:t>
      </w:r>
      <w:r w:rsidR="00534C14" w:rsidRPr="00033A6E">
        <w:rPr>
          <w:rFonts w:asciiTheme="minorHAnsi" w:hAnsiTheme="minorHAnsi"/>
          <w:color w:val="auto"/>
        </w:rPr>
        <w:t xml:space="preserve">secțiuni/subsecțiuni </w:t>
      </w:r>
      <w:r w:rsidRPr="00033A6E">
        <w:rPr>
          <w:rFonts w:ascii="MontserratRoman-Bold" w:hAnsi="MontserratRoman-Bold"/>
          <w:b/>
          <w:bCs/>
          <w:color w:val="auto"/>
        </w:rPr>
        <w:t xml:space="preserve">pe site-ul </w:t>
      </w:r>
      <w:r w:rsidR="00534C14" w:rsidRPr="00033A6E">
        <w:rPr>
          <w:rFonts w:ascii="MontserratRoman-Bold" w:hAnsi="MontserratRoman-Bold"/>
          <w:b/>
          <w:bCs/>
          <w:color w:val="auto"/>
        </w:rPr>
        <w:t>programului</w:t>
      </w:r>
      <w:r w:rsidRPr="00033A6E">
        <w:rPr>
          <w:rFonts w:ascii="MontserratRoman-Regular" w:hAnsi="MontserratRoman-Regular"/>
          <w:color w:val="auto"/>
        </w:rPr>
        <w:t>, care să conțină o descriere a</w:t>
      </w:r>
      <w:r w:rsidRPr="00033A6E">
        <w:rPr>
          <w:rFonts w:ascii="MontserratRoman-Bold" w:hAnsi="MontserratRoman-Bold"/>
          <w:b/>
          <w:bCs/>
          <w:color w:val="auto"/>
        </w:rPr>
        <w:t xml:space="preserve"> </w:t>
      </w:r>
      <w:r w:rsidRPr="00033A6E">
        <w:rPr>
          <w:rFonts w:ascii="MontserratRoman-Regular" w:hAnsi="MontserratRoman-Regular"/>
          <w:color w:val="auto"/>
        </w:rPr>
        <w:t>proiectului și informații actualizate despre implementarea acestuia;</w:t>
      </w:r>
    </w:p>
    <w:p w14:paraId="4EC2FEE5" w14:textId="11570F8B" w:rsidR="00947873" w:rsidRPr="00033A6E" w:rsidRDefault="00947873" w:rsidP="00033A6E">
      <w:pPr>
        <w:autoSpaceDE w:val="0"/>
        <w:autoSpaceDN w:val="0"/>
        <w:jc w:val="both"/>
        <w:rPr>
          <w:rFonts w:ascii="MontserratRoman-Regular" w:hAnsi="MontserratRoman-Regular"/>
          <w:color w:val="auto"/>
        </w:rPr>
      </w:pPr>
      <w:r w:rsidRPr="00033A6E">
        <w:rPr>
          <w:rFonts w:ascii="MontserratRoman-Regular" w:hAnsi="MontserratRoman-Regular"/>
          <w:color w:val="auto"/>
        </w:rPr>
        <w:t xml:space="preserve">b) Promovarea proiectului pe </w:t>
      </w:r>
      <w:r w:rsidRPr="00033A6E">
        <w:rPr>
          <w:rFonts w:ascii="MontserratRoman-Bold" w:hAnsi="MontserratRoman-Bold"/>
          <w:b/>
          <w:bCs/>
          <w:color w:val="auto"/>
        </w:rPr>
        <w:t>paginile de social media proprii</w:t>
      </w:r>
      <w:r w:rsidRPr="00033A6E">
        <w:rPr>
          <w:rFonts w:ascii="MontserratRoman-Regular" w:hAnsi="MontserratRoman-Regular"/>
          <w:color w:val="auto"/>
        </w:rPr>
        <w:t>;</w:t>
      </w:r>
    </w:p>
    <w:p w14:paraId="53FBFC2B" w14:textId="7C6A7F72" w:rsidR="00D34CE9" w:rsidRPr="00033A6E" w:rsidRDefault="00D34CE9" w:rsidP="00033A6E">
      <w:pPr>
        <w:autoSpaceDE w:val="0"/>
        <w:autoSpaceDN w:val="0"/>
        <w:jc w:val="both"/>
        <w:rPr>
          <w:rFonts w:ascii="MontserratRoman-Bold" w:hAnsi="MontserratRoman-Bold"/>
          <w:b/>
          <w:bCs/>
          <w:color w:val="auto"/>
        </w:rPr>
      </w:pPr>
      <w:r w:rsidRPr="00033A6E">
        <w:rPr>
          <w:rFonts w:ascii="MontserratRoman-Regular" w:hAnsi="MontserratRoman-Regular"/>
          <w:color w:val="auto"/>
        </w:rPr>
        <w:t>c) realizarea de actiuni impreuna cu reteaua comunicatorilor</w:t>
      </w:r>
    </w:p>
    <w:p w14:paraId="29B9754E" w14:textId="77777777" w:rsidR="00947873" w:rsidRPr="00033A6E" w:rsidRDefault="00947873" w:rsidP="00033A6E">
      <w:pPr>
        <w:autoSpaceDE w:val="0"/>
        <w:autoSpaceDN w:val="0"/>
        <w:jc w:val="both"/>
        <w:rPr>
          <w:rFonts w:ascii="MontserratRoman-Bold" w:hAnsi="MontserratRoman-Bold"/>
          <w:b/>
          <w:bCs/>
          <w:color w:val="auto"/>
        </w:rPr>
      </w:pPr>
      <w:r w:rsidRPr="00033A6E">
        <w:rPr>
          <w:rFonts w:ascii="MontserratRoman-Bold" w:hAnsi="MontserratRoman-Bold"/>
          <w:color w:val="auto"/>
        </w:rPr>
        <w:t>c)</w:t>
      </w:r>
      <w:r w:rsidRPr="00033A6E">
        <w:rPr>
          <w:rFonts w:ascii="MontserratRoman-Bold" w:hAnsi="MontserratRoman-Bold"/>
          <w:b/>
          <w:bCs/>
          <w:color w:val="auto"/>
        </w:rPr>
        <w:t xml:space="preserve"> </w:t>
      </w:r>
      <w:r w:rsidRPr="00033A6E">
        <w:rPr>
          <w:rFonts w:ascii="MontserratRoman-Regular" w:hAnsi="MontserratRoman-Regular"/>
          <w:color w:val="auto"/>
        </w:rPr>
        <w:t>Expunerea la locația de implementare a proiectului, într-un loc ușor vizibil publicului, cum ar fi zona de intrare, a cel puțin unui afiș cu dimensiunea minimă A3 sau a unui afișaj electronic echivalent doar în cazul în care solicitantul deține un astfel de afișaj la nivelul instituției, cu informații despre proiect, în cazul proiectelor a căror valoare totală nu depășește 500.000 de euro;</w:t>
      </w:r>
    </w:p>
    <w:p w14:paraId="4AD5EA35" w14:textId="01A0D19B" w:rsidR="00947873" w:rsidRPr="00033A6E" w:rsidRDefault="00947873" w:rsidP="00033A6E">
      <w:pPr>
        <w:autoSpaceDE w:val="0"/>
        <w:autoSpaceDN w:val="0"/>
        <w:jc w:val="both"/>
        <w:rPr>
          <w:rFonts w:ascii="MontserratRoman-Regular" w:hAnsi="MontserratRoman-Regular"/>
          <w:color w:val="auto"/>
        </w:rPr>
      </w:pPr>
      <w:r w:rsidRPr="00033A6E">
        <w:rPr>
          <w:rFonts w:ascii="MontserratRoman-Regular" w:hAnsi="MontserratRoman-Regular"/>
          <w:color w:val="auto"/>
        </w:rPr>
        <w:t>d) Expunerea la locația de implementare a proiectului, într-un loc ușor vizibil publicului, a unui panou</w:t>
      </w:r>
      <w:r w:rsidR="00534C14" w:rsidRPr="00033A6E">
        <w:rPr>
          <w:rFonts w:ascii="MontserratRoman-Regular" w:hAnsi="MontserratRoman-Regular"/>
          <w:color w:val="auto"/>
        </w:rPr>
        <w:t>/a unei plăci permanente</w:t>
      </w:r>
      <w:r w:rsidRPr="00033A6E">
        <w:rPr>
          <w:rFonts w:ascii="MontserratRoman-Regular" w:hAnsi="MontserratRoman-Regular"/>
          <w:color w:val="auto"/>
        </w:rPr>
        <w:t xml:space="preserve"> cu informații despre proiect, în cazul proiectelor a căror valoare totală depășește 500.000 de euro;</w:t>
      </w:r>
    </w:p>
    <w:p w14:paraId="0B86C7ED" w14:textId="77777777" w:rsidR="00947873" w:rsidRPr="00033A6E" w:rsidRDefault="00947873" w:rsidP="00033A6E">
      <w:pPr>
        <w:autoSpaceDE w:val="0"/>
        <w:autoSpaceDN w:val="0"/>
        <w:jc w:val="both"/>
        <w:rPr>
          <w:rFonts w:asciiTheme="minorHAnsi" w:hAnsiTheme="minorHAnsi" w:cstheme="minorHAnsi"/>
          <w:color w:val="auto"/>
        </w:rPr>
      </w:pPr>
      <w:r w:rsidRPr="00033A6E">
        <w:rPr>
          <w:rFonts w:ascii="MontserratRoman-Regular" w:hAnsi="MontserratRoman-Regular"/>
          <w:color w:val="auto"/>
        </w:rPr>
        <w:t xml:space="preserve">e) </w:t>
      </w:r>
      <w:r w:rsidRPr="00033A6E">
        <w:rPr>
          <w:rFonts w:asciiTheme="minorHAnsi" w:hAnsiTheme="minorHAnsi" w:cstheme="minorHAnsi"/>
          <w:color w:val="auto"/>
        </w:rPr>
        <w:t>Amplasarea de autocolante sau pl</w:t>
      </w:r>
      <w:r w:rsidRPr="00033A6E">
        <w:rPr>
          <w:rFonts w:asciiTheme="minorHAnsi" w:hAnsiTheme="minorHAnsi" w:cstheme="minorHAnsi" w:hint="eastAsia"/>
          <w:color w:val="auto"/>
        </w:rPr>
        <w:t>ă</w:t>
      </w:r>
      <w:r w:rsidRPr="00033A6E">
        <w:rPr>
          <w:rFonts w:asciiTheme="minorHAnsi" w:hAnsiTheme="minorHAnsi" w:cstheme="minorHAnsi"/>
          <w:color w:val="auto"/>
        </w:rPr>
        <w:t>cuțe pe mijloacele fixe achiziționate prin proiect1;</w:t>
      </w:r>
    </w:p>
    <w:p w14:paraId="4CB08C50" w14:textId="25925CA9" w:rsidR="00947873" w:rsidRPr="00033A6E" w:rsidRDefault="00947873" w:rsidP="00033A6E">
      <w:pPr>
        <w:autoSpaceDE w:val="0"/>
        <w:autoSpaceDN w:val="0"/>
        <w:jc w:val="both"/>
        <w:rPr>
          <w:rFonts w:asciiTheme="minorHAnsi" w:hAnsiTheme="minorHAnsi" w:cstheme="minorHAnsi"/>
          <w:color w:val="auto"/>
        </w:rPr>
      </w:pPr>
      <w:r w:rsidRPr="00033A6E">
        <w:rPr>
          <w:rFonts w:asciiTheme="minorHAnsi" w:hAnsiTheme="minorHAnsi" w:cstheme="minorHAnsi"/>
          <w:color w:val="auto"/>
        </w:rPr>
        <w:t xml:space="preserve">f) </w:t>
      </w:r>
      <w:r w:rsidR="00534C14" w:rsidRPr="00033A6E">
        <w:rPr>
          <w:rFonts w:asciiTheme="minorHAnsi" w:hAnsiTheme="minorHAnsi" w:cstheme="minorHAnsi"/>
        </w:rPr>
        <w:t>la inceputul si la finalizarea proiectului – publicarea  unui anunț/comunicat de presă pe site-ul propriu și in orice mediu de comunicare cu vizibilitate mare pentru publicul larg (presa scrisă tiparită locală/regională/natională, publicații online etc)</w:t>
      </w:r>
    </w:p>
    <w:p w14:paraId="2C03C243" w14:textId="77777777" w:rsidR="00947873" w:rsidRPr="00033A6E" w:rsidRDefault="00947873" w:rsidP="00033A6E">
      <w:pPr>
        <w:autoSpaceDE w:val="0"/>
        <w:autoSpaceDN w:val="0"/>
        <w:jc w:val="both"/>
        <w:rPr>
          <w:rFonts w:asciiTheme="minorHAnsi" w:hAnsiTheme="minorHAnsi" w:cstheme="minorHAnsi"/>
          <w:color w:val="auto"/>
        </w:rPr>
      </w:pPr>
    </w:p>
    <w:p w14:paraId="27405F14" w14:textId="77777777" w:rsidR="00947873" w:rsidRPr="00033A6E" w:rsidRDefault="00947873" w:rsidP="00033A6E">
      <w:pPr>
        <w:pStyle w:val="Heading1"/>
        <w:rPr>
          <w:rFonts w:cstheme="minorHAnsi"/>
          <w:sz w:val="24"/>
          <w:szCs w:val="24"/>
        </w:rPr>
      </w:pPr>
      <w:bookmarkStart w:id="104" w:name="_Toc135977191"/>
      <w:bookmarkStart w:id="105" w:name="_Toc137074975"/>
      <w:bookmarkStart w:id="106" w:name="_Toc137583991"/>
      <w:r w:rsidRPr="00033A6E">
        <w:rPr>
          <w:rFonts w:cstheme="minorHAnsi"/>
          <w:sz w:val="24"/>
          <w:szCs w:val="24"/>
        </w:rPr>
        <w:t>4. INFORMAȚII ADMINISTRATIVE DESPRE APELUL DE PROIECTE</w:t>
      </w:r>
      <w:bookmarkEnd w:id="104"/>
      <w:bookmarkEnd w:id="105"/>
      <w:bookmarkEnd w:id="106"/>
    </w:p>
    <w:p w14:paraId="6B8C5AD4" w14:textId="77777777" w:rsidR="00947873" w:rsidRPr="00033A6E" w:rsidRDefault="00947873" w:rsidP="00033A6E">
      <w:pPr>
        <w:pStyle w:val="Heading2"/>
        <w:rPr>
          <w:rFonts w:cstheme="minorHAnsi"/>
          <w:sz w:val="24"/>
          <w:szCs w:val="24"/>
        </w:rPr>
      </w:pPr>
      <w:bookmarkStart w:id="107" w:name="_Toc135977192"/>
      <w:bookmarkStart w:id="108" w:name="_Toc137074976"/>
      <w:bookmarkStart w:id="109" w:name="_Toc137583992"/>
      <w:r w:rsidRPr="00033A6E">
        <w:rPr>
          <w:rFonts w:cstheme="minorHAnsi"/>
          <w:sz w:val="24"/>
          <w:szCs w:val="24"/>
        </w:rPr>
        <w:t>4.1. Data deschiderii apelului de proiecte</w:t>
      </w:r>
      <w:bookmarkEnd w:id="107"/>
      <w:bookmarkEnd w:id="108"/>
      <w:bookmarkEnd w:id="109"/>
    </w:p>
    <w:p w14:paraId="02856BAF" w14:textId="022882B0" w:rsidR="00947873" w:rsidRPr="00033A6E" w:rsidRDefault="00947873" w:rsidP="00033A6E">
      <w:pPr>
        <w:widowControl/>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jc w:val="both"/>
        <w:rPr>
          <w:rFonts w:ascii="Calibri" w:hAnsi="Calibri" w:cs="Calibri"/>
          <w:color w:val="auto"/>
          <w:spacing w:val="-2"/>
          <w:lang w:eastAsia="en-US"/>
        </w:rPr>
      </w:pPr>
      <w:r w:rsidRPr="00033A6E">
        <w:rPr>
          <w:rFonts w:ascii="Calibri" w:hAnsi="Calibri" w:cs="Calibri"/>
          <w:color w:val="auto"/>
          <w:spacing w:val="-2"/>
          <w:lang w:eastAsia="en-US"/>
        </w:rPr>
        <w:t>Pentru apelul PRSE/7/2/2024, data</w:t>
      </w:r>
      <w:r w:rsidR="006D7C7F" w:rsidRPr="00033A6E">
        <w:rPr>
          <w:rFonts w:ascii="Calibri" w:hAnsi="Calibri" w:cs="Calibri"/>
          <w:color w:val="auto"/>
          <w:spacing w:val="-2"/>
          <w:lang w:eastAsia="en-US"/>
        </w:rPr>
        <w:t xml:space="preserve"> </w:t>
      </w:r>
      <w:r w:rsidR="00534C14" w:rsidRPr="00033A6E">
        <w:rPr>
          <w:rFonts w:ascii="Calibri" w:hAnsi="Calibri" w:cs="Calibri"/>
          <w:color w:val="auto"/>
          <w:spacing w:val="-2"/>
          <w:lang w:eastAsia="en-US"/>
        </w:rPr>
        <w:t>25.11.2024,</w:t>
      </w:r>
      <w:r w:rsidRPr="00033A6E">
        <w:rPr>
          <w:rFonts w:ascii="Calibri" w:hAnsi="Calibri" w:cs="Calibri"/>
          <w:color w:val="auto"/>
          <w:spacing w:val="-2"/>
          <w:lang w:eastAsia="en-US"/>
        </w:rPr>
        <w:t xml:space="preserve"> ora </w:t>
      </w:r>
      <w:r w:rsidR="00534C14" w:rsidRPr="00033A6E">
        <w:rPr>
          <w:rFonts w:ascii="Calibri" w:hAnsi="Calibri" w:cs="Calibri"/>
          <w:color w:val="auto"/>
          <w:spacing w:val="-2"/>
          <w:lang w:eastAsia="en-US"/>
        </w:rPr>
        <w:t>10.00</w:t>
      </w:r>
    </w:p>
    <w:p w14:paraId="5380C501" w14:textId="77777777" w:rsidR="00947873" w:rsidRPr="00033A6E" w:rsidRDefault="00947873" w:rsidP="00033A6E">
      <w:pPr>
        <w:widowControl/>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jc w:val="both"/>
        <w:rPr>
          <w:rFonts w:ascii="Calibri" w:hAnsi="Calibri" w:cs="Calibri"/>
          <w:b/>
          <w:i/>
          <w:color w:val="auto"/>
          <w:spacing w:val="-2"/>
          <w:lang w:eastAsia="en-US"/>
        </w:rPr>
      </w:pPr>
    </w:p>
    <w:p w14:paraId="0E12AC8F" w14:textId="77777777" w:rsidR="00947873" w:rsidRPr="00033A6E" w:rsidRDefault="00947873" w:rsidP="00033A6E">
      <w:pPr>
        <w:pStyle w:val="Heading2"/>
        <w:rPr>
          <w:sz w:val="24"/>
          <w:szCs w:val="24"/>
        </w:rPr>
      </w:pPr>
      <w:bookmarkStart w:id="110" w:name="_Toc135977193"/>
      <w:bookmarkStart w:id="111" w:name="_Toc137074977"/>
      <w:bookmarkStart w:id="112" w:name="_Toc137583993"/>
      <w:r w:rsidRPr="00033A6E">
        <w:rPr>
          <w:sz w:val="24"/>
          <w:szCs w:val="24"/>
        </w:rPr>
        <w:t>4.2. Perioada de pregătire a proiectelor</w:t>
      </w:r>
      <w:bookmarkEnd w:id="110"/>
      <w:bookmarkEnd w:id="111"/>
      <w:bookmarkEnd w:id="112"/>
      <w:r w:rsidRPr="00033A6E">
        <w:rPr>
          <w:sz w:val="24"/>
          <w:szCs w:val="24"/>
        </w:rPr>
        <w:t xml:space="preserve"> </w:t>
      </w:r>
    </w:p>
    <w:p w14:paraId="7D72915C" w14:textId="6F991557" w:rsidR="00947873" w:rsidRPr="00033A6E" w:rsidRDefault="00947873" w:rsidP="00033A6E">
      <w:pPr>
        <w:widowControl/>
        <w:jc w:val="both"/>
        <w:rPr>
          <w:rFonts w:ascii="Calibri" w:hAnsi="Calibri" w:cs="Calibri"/>
          <w:color w:val="auto"/>
          <w:lang w:val="fr-FR" w:eastAsia="en-US"/>
        </w:rPr>
      </w:pPr>
      <w:proofErr w:type="spellStart"/>
      <w:r w:rsidRPr="00033A6E">
        <w:rPr>
          <w:rFonts w:ascii="Calibri" w:hAnsi="Calibri" w:cs="Calibri"/>
          <w:color w:val="auto"/>
          <w:lang w:val="fr-FR" w:eastAsia="en-US"/>
        </w:rPr>
        <w:t>Proiectele</w:t>
      </w:r>
      <w:proofErr w:type="spellEnd"/>
      <w:r w:rsidRPr="00033A6E">
        <w:rPr>
          <w:rFonts w:ascii="Calibri" w:hAnsi="Calibri" w:cs="Calibri"/>
          <w:color w:val="auto"/>
          <w:lang w:val="fr-FR" w:eastAsia="en-US"/>
        </w:rPr>
        <w:t xml:space="preserve"> vor fi </w:t>
      </w:r>
      <w:proofErr w:type="spellStart"/>
      <w:r w:rsidRPr="00033A6E">
        <w:rPr>
          <w:rFonts w:ascii="Calibri" w:hAnsi="Calibri" w:cs="Calibri"/>
          <w:color w:val="auto"/>
          <w:lang w:val="fr-FR" w:eastAsia="en-US"/>
        </w:rPr>
        <w:t>depuse</w:t>
      </w:r>
      <w:proofErr w:type="spellEnd"/>
      <w:r w:rsidRPr="00033A6E">
        <w:rPr>
          <w:rFonts w:ascii="Calibri" w:hAnsi="Calibri" w:cs="Calibri"/>
          <w:color w:val="auto"/>
          <w:lang w:val="fr-FR" w:eastAsia="en-US"/>
        </w:rPr>
        <w:t xml:space="preserve"> </w:t>
      </w:r>
      <w:proofErr w:type="spellStart"/>
      <w:r w:rsidRPr="00033A6E">
        <w:rPr>
          <w:rFonts w:ascii="Calibri" w:hAnsi="Calibri" w:cs="Calibri"/>
          <w:color w:val="auto"/>
          <w:lang w:val="fr-FR" w:eastAsia="en-US"/>
        </w:rPr>
        <w:t>după</w:t>
      </w:r>
      <w:proofErr w:type="spellEnd"/>
      <w:r w:rsidRPr="00033A6E">
        <w:rPr>
          <w:rFonts w:ascii="Calibri" w:hAnsi="Calibri" w:cs="Calibri"/>
          <w:color w:val="auto"/>
          <w:lang w:val="fr-FR" w:eastAsia="en-US"/>
        </w:rPr>
        <w:t xml:space="preserve"> </w:t>
      </w:r>
      <w:proofErr w:type="spellStart"/>
      <w:r w:rsidRPr="00033A6E">
        <w:rPr>
          <w:rFonts w:ascii="Calibri" w:hAnsi="Calibri" w:cs="Calibri"/>
          <w:color w:val="auto"/>
          <w:lang w:val="fr-FR" w:eastAsia="en-US"/>
        </w:rPr>
        <w:t>deschiderea</w:t>
      </w:r>
      <w:proofErr w:type="spellEnd"/>
      <w:r w:rsidRPr="00033A6E">
        <w:rPr>
          <w:rFonts w:ascii="Calibri" w:hAnsi="Calibri" w:cs="Calibri"/>
          <w:color w:val="auto"/>
          <w:lang w:val="fr-FR" w:eastAsia="en-US"/>
        </w:rPr>
        <w:t xml:space="preserve"> </w:t>
      </w:r>
      <w:proofErr w:type="spellStart"/>
      <w:r w:rsidRPr="00033A6E">
        <w:rPr>
          <w:rFonts w:ascii="Calibri" w:hAnsi="Calibri" w:cs="Calibri"/>
          <w:color w:val="auto"/>
          <w:lang w:val="fr-FR" w:eastAsia="en-US"/>
        </w:rPr>
        <w:t>apelului</w:t>
      </w:r>
      <w:proofErr w:type="spellEnd"/>
      <w:r w:rsidRPr="00033A6E">
        <w:rPr>
          <w:rFonts w:ascii="Calibri" w:hAnsi="Calibri" w:cs="Calibri"/>
          <w:color w:val="auto"/>
          <w:lang w:val="fr-FR" w:eastAsia="en-US"/>
        </w:rPr>
        <w:t xml:space="preserve"> de </w:t>
      </w:r>
      <w:proofErr w:type="spellStart"/>
      <w:r w:rsidRPr="00033A6E">
        <w:rPr>
          <w:rFonts w:ascii="Calibri" w:hAnsi="Calibri" w:cs="Calibri"/>
          <w:color w:val="auto"/>
          <w:lang w:val="fr-FR" w:eastAsia="en-US"/>
        </w:rPr>
        <w:t>proiecte</w:t>
      </w:r>
      <w:proofErr w:type="spellEnd"/>
      <w:r w:rsidRPr="00033A6E">
        <w:rPr>
          <w:rFonts w:ascii="Calibri" w:hAnsi="Calibri" w:cs="Calibri"/>
          <w:color w:val="auto"/>
          <w:lang w:val="fr-FR" w:eastAsia="en-US"/>
        </w:rPr>
        <w:t xml:space="preserve"> </w:t>
      </w:r>
      <w:proofErr w:type="spellStart"/>
      <w:r w:rsidRPr="00033A6E">
        <w:rPr>
          <w:rFonts w:ascii="Calibri" w:hAnsi="Calibri" w:cs="Calibri"/>
          <w:color w:val="auto"/>
          <w:lang w:val="fr-FR" w:eastAsia="en-US"/>
        </w:rPr>
        <w:t>în</w:t>
      </w:r>
      <w:proofErr w:type="spellEnd"/>
      <w:r w:rsidR="009D13F7" w:rsidRPr="00033A6E">
        <w:rPr>
          <w:rFonts w:ascii="Calibri" w:hAnsi="Calibri" w:cs="Calibri"/>
          <w:color w:val="auto"/>
          <w:lang w:val="fr-FR" w:eastAsia="en-US"/>
        </w:rPr>
        <w:t xml:space="preserve"> </w:t>
      </w:r>
      <w:bookmarkStart w:id="113" w:name="_Hlk182565022"/>
      <w:proofErr w:type="spellStart"/>
      <w:r w:rsidR="009D13F7" w:rsidRPr="00033A6E">
        <w:rPr>
          <w:rFonts w:ascii="Calibri" w:hAnsi="Calibri" w:cs="Calibri"/>
          <w:color w:val="auto"/>
          <w:lang w:val="fr-FR" w:eastAsia="en-US"/>
        </w:rPr>
        <w:t>aplicatia</w:t>
      </w:r>
      <w:proofErr w:type="spellEnd"/>
      <w:r w:rsidR="009D13F7" w:rsidRPr="00033A6E">
        <w:rPr>
          <w:rFonts w:ascii="Calibri" w:hAnsi="Calibri" w:cs="Calibri"/>
          <w:color w:val="auto"/>
          <w:lang w:val="fr-FR" w:eastAsia="en-US"/>
        </w:rPr>
        <w:t xml:space="preserve"> </w:t>
      </w:r>
      <w:proofErr w:type="spellStart"/>
      <w:r w:rsidR="009D13F7" w:rsidRPr="00033A6E">
        <w:rPr>
          <w:rFonts w:ascii="Calibri" w:hAnsi="Calibri" w:cs="Calibri"/>
          <w:color w:val="auto"/>
          <w:lang w:val="fr-FR" w:eastAsia="en-US"/>
        </w:rPr>
        <w:t>electronica</w:t>
      </w:r>
      <w:proofErr w:type="spellEnd"/>
      <w:r w:rsidR="009D13F7" w:rsidRPr="00033A6E">
        <w:rPr>
          <w:rFonts w:ascii="Calibri" w:hAnsi="Calibri" w:cs="Calibri"/>
          <w:color w:val="auto"/>
          <w:lang w:val="fr-FR" w:eastAsia="en-US"/>
        </w:rPr>
        <w:t xml:space="preserve"> </w:t>
      </w:r>
      <w:proofErr w:type="spellStart"/>
      <w:r w:rsidR="009D13F7" w:rsidRPr="00033A6E">
        <w:rPr>
          <w:rFonts w:ascii="Calibri" w:hAnsi="Calibri" w:cs="Calibri"/>
          <w:color w:val="auto"/>
          <w:lang w:val="fr-FR" w:eastAsia="en-US"/>
        </w:rPr>
        <w:t>MySMIS</w:t>
      </w:r>
      <w:proofErr w:type="spellEnd"/>
      <w:r w:rsidR="009D13F7" w:rsidRPr="00033A6E">
        <w:rPr>
          <w:rFonts w:ascii="Calibri" w:hAnsi="Calibri" w:cs="Calibri"/>
          <w:color w:val="auto"/>
          <w:lang w:val="fr-FR" w:eastAsia="en-US"/>
        </w:rPr>
        <w:t xml:space="preserve"> 2021/SMIS2021+</w:t>
      </w:r>
      <w:r w:rsidRPr="00033A6E">
        <w:rPr>
          <w:rFonts w:ascii="Calibri" w:hAnsi="Calibri" w:cs="Calibri"/>
          <w:color w:val="auto"/>
          <w:lang w:val="fr-FR" w:eastAsia="en-US"/>
        </w:rPr>
        <w:t>.</w:t>
      </w:r>
    </w:p>
    <w:p w14:paraId="2F3F6518" w14:textId="77777777" w:rsidR="00947873" w:rsidRPr="00033A6E" w:rsidRDefault="00947873" w:rsidP="00033A6E">
      <w:pPr>
        <w:widowControl/>
        <w:rPr>
          <w:rFonts w:ascii="Calibri" w:hAnsi="Calibri" w:cs="Calibri"/>
          <w:color w:val="auto"/>
          <w:lang w:val="fr-FR" w:eastAsia="en-GB"/>
        </w:rPr>
      </w:pPr>
    </w:p>
    <w:p w14:paraId="2E160823" w14:textId="77777777" w:rsidR="00947873" w:rsidRPr="00033A6E" w:rsidRDefault="00947873" w:rsidP="00033A6E">
      <w:pPr>
        <w:pStyle w:val="Heading2"/>
        <w:spacing w:before="0"/>
        <w:rPr>
          <w:sz w:val="24"/>
          <w:szCs w:val="24"/>
        </w:rPr>
      </w:pPr>
      <w:bookmarkStart w:id="114" w:name="_Toc135977194"/>
      <w:bookmarkStart w:id="115" w:name="_Toc137074978"/>
      <w:bookmarkStart w:id="116" w:name="_Toc137583994"/>
      <w:bookmarkStart w:id="117" w:name="_Hlk118198093"/>
      <w:bookmarkEnd w:id="113"/>
      <w:r w:rsidRPr="00033A6E">
        <w:rPr>
          <w:sz w:val="24"/>
          <w:szCs w:val="24"/>
        </w:rPr>
        <w:t>4.3. Perioada de depunere a proiectelelor</w:t>
      </w:r>
      <w:bookmarkEnd w:id="114"/>
      <w:bookmarkEnd w:id="115"/>
      <w:bookmarkEnd w:id="116"/>
    </w:p>
    <w:p w14:paraId="552B28B6" w14:textId="02CE9C67" w:rsidR="006D7C7F" w:rsidRPr="00033A6E" w:rsidRDefault="00947873" w:rsidP="00033A6E">
      <w:pPr>
        <w:pStyle w:val="Heading2"/>
        <w:rPr>
          <w:sz w:val="24"/>
          <w:szCs w:val="24"/>
        </w:rPr>
      </w:pPr>
      <w:bookmarkStart w:id="118" w:name="_Toc135977195"/>
      <w:bookmarkStart w:id="119" w:name="_Toc137073771"/>
      <w:bookmarkStart w:id="120" w:name="_Toc137074979"/>
      <w:bookmarkStart w:id="121" w:name="_Toc137108052"/>
      <w:bookmarkStart w:id="122" w:name="_Toc137583995"/>
      <w:bookmarkEnd w:id="117"/>
      <w:r w:rsidRPr="00033A6E">
        <w:rPr>
          <w:sz w:val="24"/>
          <w:szCs w:val="24"/>
        </w:rPr>
        <w:t>4.3.1. Data și ora pentru începerea depunerii de proiecte:</w:t>
      </w:r>
      <w:bookmarkEnd w:id="118"/>
      <w:bookmarkEnd w:id="119"/>
      <w:bookmarkEnd w:id="120"/>
      <w:bookmarkEnd w:id="121"/>
      <w:bookmarkEnd w:id="122"/>
      <w:r w:rsidRPr="00033A6E">
        <w:rPr>
          <w:sz w:val="24"/>
          <w:szCs w:val="24"/>
        </w:rPr>
        <w:t xml:space="preserve"> </w:t>
      </w:r>
    </w:p>
    <w:p w14:paraId="4B52C1B5" w14:textId="65C379A9" w:rsidR="006D7C7F" w:rsidRPr="00033A6E" w:rsidRDefault="006D7C7F" w:rsidP="00033A6E">
      <w:pPr>
        <w:rPr>
          <w:rFonts w:ascii="Calibri" w:hAnsi="Calibri" w:cs="Calibri"/>
          <w:color w:val="auto"/>
          <w:lang w:val="fr-FR" w:eastAsia="en-US"/>
        </w:rPr>
      </w:pPr>
      <w:proofErr w:type="spellStart"/>
      <w:r w:rsidRPr="00033A6E">
        <w:rPr>
          <w:rFonts w:ascii="Calibri" w:hAnsi="Calibri" w:cs="Calibri"/>
          <w:color w:val="auto"/>
          <w:lang w:val="fr-FR" w:eastAsia="en-US"/>
        </w:rPr>
        <w:t>Proiectele</w:t>
      </w:r>
      <w:proofErr w:type="spellEnd"/>
      <w:r w:rsidRPr="00033A6E">
        <w:rPr>
          <w:rFonts w:ascii="Calibri" w:hAnsi="Calibri" w:cs="Calibri"/>
          <w:color w:val="auto"/>
          <w:lang w:val="fr-FR" w:eastAsia="en-US"/>
        </w:rPr>
        <w:t xml:space="preserve"> vor fi </w:t>
      </w:r>
      <w:proofErr w:type="spellStart"/>
      <w:r w:rsidRPr="00033A6E">
        <w:rPr>
          <w:rFonts w:ascii="Calibri" w:hAnsi="Calibri" w:cs="Calibri"/>
          <w:color w:val="auto"/>
          <w:lang w:val="fr-FR" w:eastAsia="en-US"/>
        </w:rPr>
        <w:t>depuse</w:t>
      </w:r>
      <w:proofErr w:type="spellEnd"/>
      <w:r w:rsidRPr="00033A6E">
        <w:rPr>
          <w:rFonts w:ascii="Calibri" w:hAnsi="Calibri" w:cs="Calibri"/>
          <w:color w:val="auto"/>
          <w:lang w:val="fr-FR" w:eastAsia="en-US"/>
        </w:rPr>
        <w:t xml:space="preserve"> </w:t>
      </w:r>
      <w:proofErr w:type="spellStart"/>
      <w:r w:rsidRPr="00033A6E">
        <w:rPr>
          <w:rFonts w:ascii="Calibri" w:hAnsi="Calibri" w:cs="Calibri"/>
          <w:color w:val="auto"/>
          <w:lang w:val="fr-FR" w:eastAsia="en-US"/>
        </w:rPr>
        <w:t>după</w:t>
      </w:r>
      <w:proofErr w:type="spellEnd"/>
      <w:r w:rsidRPr="00033A6E">
        <w:rPr>
          <w:rFonts w:ascii="Calibri" w:hAnsi="Calibri" w:cs="Calibri"/>
          <w:color w:val="auto"/>
          <w:lang w:val="fr-FR" w:eastAsia="en-US"/>
        </w:rPr>
        <w:t xml:space="preserve"> </w:t>
      </w:r>
      <w:proofErr w:type="spellStart"/>
      <w:r w:rsidRPr="00033A6E">
        <w:rPr>
          <w:rFonts w:ascii="Calibri" w:hAnsi="Calibri" w:cs="Calibri"/>
          <w:color w:val="auto"/>
          <w:lang w:val="fr-FR" w:eastAsia="en-US"/>
        </w:rPr>
        <w:t>deschiderea</w:t>
      </w:r>
      <w:proofErr w:type="spellEnd"/>
      <w:r w:rsidRPr="00033A6E">
        <w:rPr>
          <w:rFonts w:ascii="Calibri" w:hAnsi="Calibri" w:cs="Calibri"/>
          <w:color w:val="auto"/>
          <w:lang w:val="fr-FR" w:eastAsia="en-US"/>
        </w:rPr>
        <w:t xml:space="preserve"> </w:t>
      </w:r>
      <w:proofErr w:type="spellStart"/>
      <w:r w:rsidRPr="00033A6E">
        <w:rPr>
          <w:rFonts w:ascii="Calibri" w:hAnsi="Calibri" w:cs="Calibri"/>
          <w:color w:val="auto"/>
          <w:lang w:val="fr-FR" w:eastAsia="en-US"/>
        </w:rPr>
        <w:t>apelului</w:t>
      </w:r>
      <w:proofErr w:type="spellEnd"/>
      <w:r w:rsidRPr="00033A6E">
        <w:rPr>
          <w:rFonts w:ascii="Calibri" w:hAnsi="Calibri" w:cs="Calibri"/>
          <w:color w:val="auto"/>
          <w:lang w:val="fr-FR" w:eastAsia="en-US"/>
        </w:rPr>
        <w:t xml:space="preserve"> de </w:t>
      </w:r>
      <w:proofErr w:type="spellStart"/>
      <w:r w:rsidRPr="00033A6E">
        <w:rPr>
          <w:rFonts w:ascii="Calibri" w:hAnsi="Calibri" w:cs="Calibri"/>
          <w:color w:val="auto"/>
          <w:lang w:val="fr-FR" w:eastAsia="en-US"/>
        </w:rPr>
        <w:t>proiecte</w:t>
      </w:r>
      <w:proofErr w:type="spellEnd"/>
      <w:r w:rsidRPr="00033A6E">
        <w:rPr>
          <w:rFonts w:ascii="Calibri" w:hAnsi="Calibri" w:cs="Calibri"/>
          <w:color w:val="auto"/>
          <w:lang w:val="fr-FR" w:eastAsia="en-US"/>
        </w:rPr>
        <w:t xml:space="preserve"> </w:t>
      </w:r>
      <w:proofErr w:type="spellStart"/>
      <w:r w:rsidRPr="00033A6E">
        <w:rPr>
          <w:rFonts w:ascii="Calibri" w:hAnsi="Calibri" w:cs="Calibri"/>
          <w:color w:val="auto"/>
          <w:lang w:val="fr-FR" w:eastAsia="en-US"/>
        </w:rPr>
        <w:t>în</w:t>
      </w:r>
      <w:proofErr w:type="spellEnd"/>
      <w:r w:rsidRPr="00033A6E">
        <w:rPr>
          <w:rFonts w:ascii="Calibri" w:hAnsi="Calibri" w:cs="Calibri"/>
          <w:color w:val="auto"/>
          <w:lang w:val="fr-FR" w:eastAsia="en-US"/>
        </w:rPr>
        <w:t xml:space="preserve"> </w:t>
      </w:r>
      <w:proofErr w:type="spellStart"/>
      <w:r w:rsidR="009D13F7" w:rsidRPr="00033A6E">
        <w:rPr>
          <w:rFonts w:ascii="Calibri" w:hAnsi="Calibri" w:cs="Calibri"/>
          <w:color w:val="auto"/>
          <w:lang w:val="fr-FR" w:eastAsia="en-US"/>
        </w:rPr>
        <w:t>aplicatia</w:t>
      </w:r>
      <w:proofErr w:type="spellEnd"/>
      <w:r w:rsidR="009D13F7" w:rsidRPr="00033A6E">
        <w:rPr>
          <w:rFonts w:ascii="Calibri" w:hAnsi="Calibri" w:cs="Calibri"/>
          <w:color w:val="auto"/>
          <w:lang w:val="fr-FR" w:eastAsia="en-US"/>
        </w:rPr>
        <w:t xml:space="preserve"> </w:t>
      </w:r>
      <w:proofErr w:type="spellStart"/>
      <w:r w:rsidR="009D13F7" w:rsidRPr="00033A6E">
        <w:rPr>
          <w:rFonts w:ascii="Calibri" w:hAnsi="Calibri" w:cs="Calibri"/>
          <w:color w:val="auto"/>
          <w:lang w:val="fr-FR" w:eastAsia="en-US"/>
        </w:rPr>
        <w:t>electronica</w:t>
      </w:r>
      <w:proofErr w:type="spellEnd"/>
      <w:r w:rsidR="009D13F7" w:rsidRPr="00033A6E">
        <w:rPr>
          <w:rFonts w:ascii="Calibri" w:hAnsi="Calibri" w:cs="Calibri"/>
          <w:color w:val="auto"/>
          <w:lang w:val="fr-FR" w:eastAsia="en-US"/>
        </w:rPr>
        <w:t xml:space="preserve"> </w:t>
      </w:r>
      <w:proofErr w:type="spellStart"/>
      <w:r w:rsidR="009D13F7" w:rsidRPr="00033A6E">
        <w:rPr>
          <w:rFonts w:ascii="Calibri" w:hAnsi="Calibri" w:cs="Calibri"/>
          <w:color w:val="auto"/>
          <w:lang w:val="fr-FR" w:eastAsia="en-US"/>
        </w:rPr>
        <w:t>MySMIS</w:t>
      </w:r>
      <w:proofErr w:type="spellEnd"/>
      <w:r w:rsidR="009D13F7" w:rsidRPr="00033A6E">
        <w:rPr>
          <w:rFonts w:ascii="Calibri" w:hAnsi="Calibri" w:cs="Calibri"/>
          <w:color w:val="auto"/>
          <w:lang w:val="fr-FR" w:eastAsia="en-US"/>
        </w:rPr>
        <w:t xml:space="preserve"> 2021/SMIS2021+.</w:t>
      </w:r>
    </w:p>
    <w:p w14:paraId="1C9A8EB6" w14:textId="77777777" w:rsidR="006D7C7F" w:rsidRPr="00033A6E" w:rsidRDefault="006D7C7F" w:rsidP="00033A6E"/>
    <w:p w14:paraId="5425FB2E" w14:textId="77777777" w:rsidR="00947873" w:rsidRPr="00033A6E" w:rsidRDefault="00947873" w:rsidP="00033A6E">
      <w:pPr>
        <w:pStyle w:val="Heading3"/>
        <w:spacing w:before="0"/>
        <w:rPr>
          <w:color w:val="002060"/>
        </w:rPr>
      </w:pPr>
      <w:bookmarkStart w:id="123" w:name="_Toc135977196"/>
      <w:bookmarkStart w:id="124" w:name="_Toc137073772"/>
      <w:bookmarkStart w:id="125" w:name="_Toc137074980"/>
      <w:bookmarkStart w:id="126" w:name="_Toc137108053"/>
      <w:bookmarkStart w:id="127" w:name="_Toc137583996"/>
      <w:r w:rsidRPr="00033A6E">
        <w:rPr>
          <w:color w:val="002060"/>
        </w:rPr>
        <w:t>4.3.2. Data și ora închiderii apelului de proiecte:</w:t>
      </w:r>
      <w:bookmarkEnd w:id="123"/>
      <w:bookmarkEnd w:id="124"/>
      <w:bookmarkEnd w:id="125"/>
      <w:bookmarkEnd w:id="126"/>
      <w:bookmarkEnd w:id="127"/>
      <w:r w:rsidRPr="00033A6E">
        <w:rPr>
          <w:color w:val="002060"/>
        </w:rPr>
        <w:t xml:space="preserve"> </w:t>
      </w:r>
    </w:p>
    <w:p w14:paraId="40DE0FA1" w14:textId="77777777" w:rsidR="006D7C7F" w:rsidRPr="00033A6E" w:rsidRDefault="006D7C7F" w:rsidP="00033A6E">
      <w:pPr>
        <w:widowControl/>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120" w:after="120"/>
        <w:ind w:right="57"/>
        <w:jc w:val="both"/>
        <w:rPr>
          <w:rFonts w:ascii="Calibri" w:hAnsi="Calibri" w:cs="Calibri"/>
          <w:b/>
          <w:i/>
          <w:color w:val="auto"/>
          <w:spacing w:val="-2"/>
          <w:lang w:eastAsia="en-US"/>
        </w:rPr>
      </w:pPr>
      <w:r w:rsidRPr="00033A6E">
        <w:rPr>
          <w:rFonts w:ascii="Calibri" w:hAnsi="Calibri" w:cs="Calibri"/>
          <w:color w:val="auto"/>
          <w:spacing w:val="-2"/>
          <w:lang w:eastAsia="en-US"/>
        </w:rPr>
        <w:t xml:space="preserve">Pentru apelul </w:t>
      </w:r>
      <w:bookmarkStart w:id="128" w:name="_Hlk135049267"/>
      <w:r w:rsidRPr="00033A6E">
        <w:rPr>
          <w:rFonts w:ascii="Calibri" w:hAnsi="Calibri" w:cs="Calibri"/>
          <w:color w:val="auto"/>
          <w:spacing w:val="-2"/>
          <w:lang w:eastAsia="en-US"/>
        </w:rPr>
        <w:t>PRSE/7/2/</w:t>
      </w:r>
      <w:bookmarkEnd w:id="128"/>
      <w:r w:rsidRPr="00033A6E">
        <w:rPr>
          <w:rFonts w:ascii="Calibri" w:hAnsi="Calibri" w:cs="Calibri"/>
          <w:color w:val="auto"/>
          <w:spacing w:val="-2"/>
          <w:lang w:eastAsia="en-US"/>
        </w:rPr>
        <w:t>2024, data 31.03.2026, ora 16.00.</w:t>
      </w:r>
    </w:p>
    <w:p w14:paraId="41F63CA2" w14:textId="77777777" w:rsidR="00947873" w:rsidRPr="00033A6E" w:rsidRDefault="00947873" w:rsidP="00033A6E">
      <w:pPr>
        <w:widowControl/>
        <w:jc w:val="both"/>
        <w:rPr>
          <w:rFonts w:ascii="Calibri" w:hAnsi="Calibri" w:cs="Calibri"/>
          <w:bCs/>
          <w:color w:val="auto"/>
          <w:lang w:eastAsia="en-US"/>
        </w:rPr>
      </w:pPr>
    </w:p>
    <w:p w14:paraId="1E80F8AE" w14:textId="77777777" w:rsidR="00947873" w:rsidRPr="00033A6E" w:rsidRDefault="00947873" w:rsidP="00033A6E">
      <w:pPr>
        <w:pStyle w:val="Heading2"/>
        <w:spacing w:before="0"/>
        <w:rPr>
          <w:sz w:val="24"/>
          <w:szCs w:val="24"/>
        </w:rPr>
      </w:pPr>
      <w:bookmarkStart w:id="129" w:name="_Toc135977197"/>
      <w:bookmarkStart w:id="130" w:name="_Toc137074981"/>
      <w:bookmarkStart w:id="131" w:name="_Toc137583997"/>
      <w:r w:rsidRPr="00033A6E">
        <w:rPr>
          <w:sz w:val="24"/>
          <w:szCs w:val="24"/>
        </w:rPr>
        <w:t>4.4. Modalitatea de depunere a proiectelor</w:t>
      </w:r>
      <w:bookmarkEnd w:id="129"/>
      <w:bookmarkEnd w:id="130"/>
      <w:bookmarkEnd w:id="131"/>
    </w:p>
    <w:p w14:paraId="54D0FF48" w14:textId="24413DC9" w:rsidR="00947873" w:rsidRPr="00033A6E" w:rsidRDefault="00947873" w:rsidP="00033A6E">
      <w:pPr>
        <w:widowControl/>
        <w:jc w:val="both"/>
        <w:rPr>
          <w:rFonts w:ascii="Calibri" w:hAnsi="Calibri" w:cs="Calibri"/>
          <w:color w:val="auto"/>
          <w:lang w:eastAsia="en-US"/>
        </w:rPr>
      </w:pPr>
      <w:r w:rsidRPr="00033A6E">
        <w:rPr>
          <w:rFonts w:ascii="Calibri" w:hAnsi="Calibri" w:cs="Calibri"/>
          <w:color w:val="auto"/>
          <w:lang w:eastAsia="en-US"/>
        </w:rPr>
        <w:t xml:space="preserve">În cadrul prezentului apel de cereri de proiecte, cererile de finanțare se vor depune prin aplicația electronică </w:t>
      </w:r>
      <w:bookmarkStart w:id="132" w:name="_Hlk182564996"/>
      <w:r w:rsidRPr="00033A6E">
        <w:rPr>
          <w:rFonts w:ascii="Calibri" w:hAnsi="Calibri" w:cs="Calibri"/>
          <w:color w:val="auto"/>
          <w:lang w:eastAsia="en-US"/>
        </w:rPr>
        <w:t>MySMIS 2021</w:t>
      </w:r>
      <w:r w:rsidR="001F780A" w:rsidRPr="00033A6E">
        <w:rPr>
          <w:rFonts w:ascii="Calibri" w:hAnsi="Calibri" w:cs="Calibri"/>
          <w:color w:val="auto"/>
          <w:lang w:eastAsia="en-US"/>
        </w:rPr>
        <w:t>/SMIS2021+</w:t>
      </w:r>
      <w:bookmarkEnd w:id="132"/>
      <w:r w:rsidRPr="00033A6E">
        <w:rPr>
          <w:rFonts w:ascii="Calibri" w:hAnsi="Calibri" w:cs="Calibri"/>
          <w:color w:val="auto"/>
          <w:lang w:eastAsia="en-US"/>
        </w:rPr>
        <w:t>. Data depunerii cererii de finanțare este considerată data transmiterii aplicației prin sistemul electronic MySMIS 2021</w:t>
      </w:r>
      <w:r w:rsidR="001F780A" w:rsidRPr="00033A6E">
        <w:rPr>
          <w:rFonts w:asciiTheme="minorHAnsi" w:hAnsiTheme="minorHAnsi" w:cs="Calibri"/>
          <w:color w:val="auto"/>
        </w:rPr>
        <w:t>/SMIS2021+</w:t>
      </w:r>
      <w:r w:rsidRPr="00033A6E">
        <w:rPr>
          <w:rFonts w:ascii="Calibri" w:hAnsi="Calibri" w:cs="Calibri"/>
          <w:color w:val="auto"/>
          <w:lang w:eastAsia="en-US"/>
        </w:rPr>
        <w:t>.</w:t>
      </w:r>
    </w:p>
    <w:p w14:paraId="70DE3F5A" w14:textId="77777777" w:rsidR="00947873" w:rsidRPr="00033A6E" w:rsidRDefault="00947873" w:rsidP="00033A6E">
      <w:pPr>
        <w:widowControl/>
        <w:jc w:val="both"/>
        <w:rPr>
          <w:rFonts w:ascii="Calibri" w:hAnsi="Calibri" w:cs="Calibri"/>
          <w:color w:val="auto"/>
          <w:lang w:eastAsia="en-US"/>
        </w:rPr>
      </w:pPr>
    </w:p>
    <w:p w14:paraId="19314381" w14:textId="77777777" w:rsidR="00947873" w:rsidRPr="00033A6E" w:rsidRDefault="00947873" w:rsidP="00033A6E">
      <w:pPr>
        <w:widowControl/>
        <w:jc w:val="both"/>
        <w:rPr>
          <w:rFonts w:ascii="Calibri" w:hAnsi="Calibri" w:cs="Calibri"/>
          <w:color w:val="auto"/>
          <w:lang w:eastAsia="en-US"/>
        </w:rPr>
      </w:pPr>
      <w:r w:rsidRPr="00033A6E">
        <w:rPr>
          <w:rFonts w:ascii="Calibri" w:hAnsi="Calibri" w:cs="Calibri"/>
          <w:color w:val="auto"/>
          <w:lang w:eastAsia="en-US"/>
        </w:rPr>
        <w:t xml:space="preserve">Cererile de finanțare se vor transmite sub semnătura electronică extinsă, certificată în conformitate cu prevederile legale în vigoare, a reprezentantului legal al solicitantului sau a persoanei împuternicite de către acesta, dacă este cazul. </w:t>
      </w:r>
    </w:p>
    <w:p w14:paraId="11F75D3F" w14:textId="77777777" w:rsidR="00947873" w:rsidRPr="00033A6E" w:rsidRDefault="00947873" w:rsidP="00033A6E">
      <w:pPr>
        <w:widowControl/>
        <w:jc w:val="both"/>
        <w:rPr>
          <w:rFonts w:ascii="Calibri" w:hAnsi="Calibri" w:cs="Calibri"/>
          <w:color w:val="auto"/>
          <w:lang w:eastAsia="en-US"/>
        </w:rPr>
      </w:pPr>
    </w:p>
    <w:p w14:paraId="59C0E1E6" w14:textId="77777777" w:rsidR="00947873" w:rsidRPr="00033A6E" w:rsidRDefault="00947873" w:rsidP="00033A6E">
      <w:pPr>
        <w:widowControl/>
        <w:jc w:val="both"/>
        <w:rPr>
          <w:rFonts w:ascii="Calibri" w:hAnsi="Calibri" w:cs="Calibri"/>
          <w:color w:val="auto"/>
          <w:lang w:eastAsia="en-US"/>
        </w:rPr>
      </w:pPr>
      <w:r w:rsidRPr="00033A6E">
        <w:rPr>
          <w:rFonts w:ascii="Calibri" w:hAnsi="Calibri" w:cs="Calibri"/>
          <w:color w:val="auto"/>
          <w:lang w:eastAsia="en-US"/>
        </w:rPr>
        <w:t>Documentele anexate la cererea de finanțare vor fi încărcate în copie format pdf. sub semnătura electronică extinsă certificată a reprezentantului legal al solicitantului/persoanei împuternicite, după caz. Documentele anexate vor fi scanate integral, denumite corespunzător, ușor de identificat și lizibile.</w:t>
      </w:r>
    </w:p>
    <w:p w14:paraId="57A70E3E" w14:textId="77777777" w:rsidR="00947873" w:rsidRPr="00033A6E" w:rsidRDefault="00947873" w:rsidP="00033A6E">
      <w:pPr>
        <w:widowControl/>
        <w:jc w:val="both"/>
        <w:rPr>
          <w:rFonts w:ascii="Calibri" w:hAnsi="Calibri" w:cs="Calibri"/>
          <w:color w:val="auto"/>
          <w:lang w:eastAsia="en-US"/>
        </w:rPr>
      </w:pPr>
    </w:p>
    <w:p w14:paraId="3EDA4A9F" w14:textId="77777777" w:rsidR="00947873" w:rsidRPr="00033A6E" w:rsidRDefault="00947873" w:rsidP="00033A6E">
      <w:pPr>
        <w:widowControl/>
        <w:jc w:val="both"/>
        <w:rPr>
          <w:rFonts w:ascii="Calibri" w:eastAsia="SimSun" w:hAnsi="Calibri" w:cs="Calibri"/>
          <w:bCs/>
          <w:color w:val="auto"/>
          <w:lang w:eastAsia="en-US"/>
        </w:rPr>
      </w:pPr>
      <w:r w:rsidRPr="00033A6E">
        <w:rPr>
          <w:rFonts w:ascii="Calibri" w:eastAsia="SimSun" w:hAnsi="Calibri" w:cs="Calibri"/>
          <w:bCs/>
          <w:color w:val="auto"/>
          <w:lang w:eastAsia="en-US"/>
        </w:rPr>
        <w:t>Pentru întocmirea cererilor de finanţare, este necesar ca solicitanţii să aibă în vedere faptul că respectarea legislaţiei naţionale aplicabile în vigoare este obligatorie, indiferent de domeniul abordat (achiziţii publice, egalitate de şanse şi tratament egal etc). Prezentul document nu se substituie legislaţiei naţionale, fiind numai un îndrumar elaborat de către AM, cu scopul de a sprijini potenţialii solicitanţi de finanţare să acceseze fonduri nerambursabile, prin intermediul Programului Regional Sud-Est 2021-2027.</w:t>
      </w:r>
    </w:p>
    <w:p w14:paraId="576D9764" w14:textId="77777777" w:rsidR="00947873" w:rsidRPr="00033A6E" w:rsidRDefault="00947873" w:rsidP="00033A6E">
      <w:pPr>
        <w:widowControl/>
        <w:jc w:val="both"/>
        <w:rPr>
          <w:rFonts w:ascii="Calibri" w:hAnsi="Calibri" w:cs="Calibri"/>
          <w:b/>
          <w:color w:val="auto"/>
          <w:lang w:eastAsia="en-US"/>
        </w:rPr>
      </w:pPr>
      <w:bookmarkStart w:id="133" w:name="_Hlk100144350"/>
    </w:p>
    <w:p w14:paraId="2255CB2B" w14:textId="77777777" w:rsidR="00947873" w:rsidRPr="00033A6E" w:rsidRDefault="00947873" w:rsidP="00033A6E">
      <w:pPr>
        <w:widowControl/>
        <w:jc w:val="both"/>
        <w:rPr>
          <w:rFonts w:ascii="Calibri" w:hAnsi="Calibri" w:cs="Calibri"/>
          <w:b/>
          <w:color w:val="auto"/>
          <w:lang w:eastAsia="en-US"/>
        </w:rPr>
      </w:pPr>
      <w:r w:rsidRPr="00033A6E">
        <w:rPr>
          <w:rFonts w:ascii="Calibri" w:hAnsi="Calibri" w:cs="Calibri"/>
          <w:b/>
          <w:color w:val="auto"/>
          <w:lang w:eastAsia="en-US"/>
        </w:rPr>
        <w:t>Redepunerea proiectelor</w:t>
      </w:r>
    </w:p>
    <w:p w14:paraId="5060036B" w14:textId="77777777" w:rsidR="00947873" w:rsidRPr="00033A6E" w:rsidRDefault="00947873" w:rsidP="00033A6E">
      <w:pPr>
        <w:widowControl/>
        <w:jc w:val="both"/>
        <w:rPr>
          <w:rFonts w:ascii="Calibri" w:hAnsi="Calibri" w:cs="Calibri"/>
          <w:color w:val="auto"/>
          <w:lang w:eastAsia="en-US"/>
        </w:rPr>
      </w:pPr>
      <w:r w:rsidRPr="00033A6E">
        <w:rPr>
          <w:rFonts w:ascii="Calibri" w:hAnsi="Calibri" w:cs="Calibri"/>
          <w:color w:val="auto"/>
          <w:lang w:eastAsia="en-US"/>
        </w:rPr>
        <w:t xml:space="preserve">În cadrul acestui apel, proiectele </w:t>
      </w:r>
      <w:r w:rsidRPr="00033A6E">
        <w:rPr>
          <w:rFonts w:ascii="Calibri" w:hAnsi="Calibri" w:cs="Calibri"/>
          <w:bCs/>
          <w:color w:val="auto"/>
          <w:lang w:eastAsia="en-US"/>
        </w:rPr>
        <w:t>respinse sau retrase</w:t>
      </w:r>
      <w:r w:rsidRPr="00033A6E">
        <w:rPr>
          <w:rFonts w:ascii="Calibri" w:hAnsi="Calibri" w:cs="Calibri"/>
          <w:color w:val="auto"/>
          <w:lang w:eastAsia="en-US"/>
        </w:rPr>
        <w:t xml:space="preserve"> în cadrul oricărei etape de evaluare/selecție/contractare pot fi redepuse atâta timp cât se menține apelul de proiecte deschis.</w:t>
      </w:r>
    </w:p>
    <w:p w14:paraId="0E6FEEB3" w14:textId="77777777" w:rsidR="00947873" w:rsidRPr="00033A6E" w:rsidRDefault="00947873" w:rsidP="00033A6E">
      <w:pPr>
        <w:widowControl/>
        <w:jc w:val="both"/>
        <w:rPr>
          <w:rFonts w:ascii="Calibri" w:hAnsi="Calibri" w:cs="Calibri"/>
          <w:color w:val="auto"/>
          <w:lang w:eastAsia="en-US"/>
        </w:rPr>
      </w:pPr>
      <w:r w:rsidRPr="00033A6E">
        <w:rPr>
          <w:rFonts w:ascii="Calibri" w:hAnsi="Calibri" w:cs="Calibri"/>
          <w:color w:val="auto"/>
          <w:lang w:eastAsia="en-US"/>
        </w:rPr>
        <w:lastRenderedPageBreak/>
        <w:t>Toate proiectele redepuse sunt considerate, din punct de vedere procedural, cereri de finanțare nou-depuse.</w:t>
      </w:r>
    </w:p>
    <w:p w14:paraId="7724FFCC" w14:textId="77777777" w:rsidR="00947873" w:rsidRPr="00033A6E" w:rsidRDefault="00947873" w:rsidP="00033A6E">
      <w:pPr>
        <w:pStyle w:val="Heading1"/>
        <w:rPr>
          <w:sz w:val="24"/>
          <w:szCs w:val="24"/>
        </w:rPr>
      </w:pPr>
      <w:bookmarkStart w:id="134" w:name="_Toc135977198"/>
      <w:bookmarkStart w:id="135" w:name="_Toc137074982"/>
      <w:bookmarkStart w:id="136" w:name="_Toc137583998"/>
      <w:bookmarkEnd w:id="133"/>
      <w:r w:rsidRPr="00033A6E">
        <w:rPr>
          <w:sz w:val="24"/>
          <w:szCs w:val="24"/>
        </w:rPr>
        <w:t>5. CONDIŢII DE ELIGIBILITATE</w:t>
      </w:r>
      <w:bookmarkEnd w:id="134"/>
      <w:bookmarkEnd w:id="135"/>
      <w:bookmarkEnd w:id="136"/>
    </w:p>
    <w:p w14:paraId="61762CD8" w14:textId="77777777" w:rsidR="00947873" w:rsidRPr="00033A6E" w:rsidRDefault="00947873" w:rsidP="00033A6E">
      <w:pPr>
        <w:pStyle w:val="Heading2"/>
        <w:rPr>
          <w:sz w:val="24"/>
          <w:szCs w:val="24"/>
        </w:rPr>
      </w:pPr>
      <w:bookmarkStart w:id="137" w:name="_Toc137074983"/>
      <w:bookmarkStart w:id="138" w:name="_Toc135977199"/>
      <w:bookmarkStart w:id="139" w:name="_Toc137583999"/>
      <w:r w:rsidRPr="00033A6E">
        <w:rPr>
          <w:sz w:val="24"/>
          <w:szCs w:val="24"/>
        </w:rPr>
        <w:t>5.1. Eligibilitatea solicitanţilor</w:t>
      </w:r>
      <w:bookmarkEnd w:id="137"/>
      <w:r w:rsidRPr="00033A6E">
        <w:rPr>
          <w:sz w:val="24"/>
          <w:szCs w:val="24"/>
        </w:rPr>
        <w:t xml:space="preserve"> </w:t>
      </w:r>
      <w:bookmarkEnd w:id="138"/>
      <w:bookmarkEnd w:id="139"/>
    </w:p>
    <w:p w14:paraId="0DA33E80" w14:textId="5C6B2354" w:rsidR="00947873" w:rsidRPr="00033A6E" w:rsidRDefault="00947873" w:rsidP="00033A6E">
      <w:pPr>
        <w:widowControl/>
        <w:autoSpaceDN w:val="0"/>
        <w:jc w:val="both"/>
        <w:rPr>
          <w:rFonts w:ascii="Calibri" w:hAnsi="Calibri" w:cs="Calibri"/>
          <w:iCs/>
          <w:color w:val="auto"/>
          <w:lang w:eastAsia="en-US"/>
        </w:rPr>
      </w:pPr>
      <w:r w:rsidRPr="00033A6E">
        <w:rPr>
          <w:rFonts w:ascii="Calibri" w:hAnsi="Calibri" w:cs="Calibri"/>
          <w:iCs/>
          <w:color w:val="auto"/>
          <w:lang w:eastAsia="en-US"/>
        </w:rPr>
        <w:t>Criteriile de eligibilitate trebuie respectate de c</w:t>
      </w:r>
      <w:r w:rsidRPr="00033A6E">
        <w:rPr>
          <w:rFonts w:ascii="Calibri" w:hAnsi="Calibri" w:cs="Calibri"/>
          <w:color w:val="auto"/>
          <w:lang w:eastAsia="en-US"/>
        </w:rPr>
        <w:t>ă</w:t>
      </w:r>
      <w:r w:rsidRPr="00033A6E">
        <w:rPr>
          <w:rFonts w:ascii="Calibri" w:hAnsi="Calibri" w:cs="Calibri"/>
          <w:iCs/>
          <w:color w:val="auto"/>
          <w:lang w:eastAsia="en-US"/>
        </w:rPr>
        <w:t>tre solicitant începând cu data depunerii cererii de finanţare, pe tot parcursul procesului de evaluare, selecție și contractare, în perioada de implementare.</w:t>
      </w:r>
    </w:p>
    <w:p w14:paraId="4AA17AC8" w14:textId="77777777" w:rsidR="00947873" w:rsidRPr="00033A6E" w:rsidRDefault="00947873" w:rsidP="00033A6E">
      <w:pPr>
        <w:widowControl/>
        <w:autoSpaceDN w:val="0"/>
        <w:jc w:val="both"/>
        <w:rPr>
          <w:rFonts w:ascii="Calibri" w:hAnsi="Calibri" w:cs="Calibri"/>
          <w:color w:val="auto"/>
          <w:lang w:eastAsia="en-US"/>
        </w:rPr>
      </w:pPr>
      <w:r w:rsidRPr="00033A6E">
        <w:rPr>
          <w:rFonts w:ascii="Calibri" w:hAnsi="Calibri" w:cs="Calibri"/>
          <w:color w:val="auto"/>
          <w:lang w:eastAsia="en-US"/>
        </w:rPr>
        <w:t xml:space="preserve">Pentru aplicarea și obținerea finanțării în cadrul prezentului apel, solicitantul, proiectul și componentele acestuia trebuie să respecte toate criteriile de eligibilitate mai jos menționate. </w:t>
      </w:r>
    </w:p>
    <w:p w14:paraId="2FF03308" w14:textId="77777777" w:rsidR="00947873" w:rsidRPr="00033A6E" w:rsidRDefault="00947873" w:rsidP="00033A6E">
      <w:pPr>
        <w:widowControl/>
        <w:autoSpaceDN w:val="0"/>
        <w:jc w:val="both"/>
        <w:rPr>
          <w:rFonts w:ascii="Calibri" w:hAnsi="Calibri" w:cs="Calibri"/>
          <w:color w:val="auto"/>
          <w:lang w:eastAsia="en-US"/>
        </w:rPr>
      </w:pPr>
    </w:p>
    <w:p w14:paraId="2CE294B9" w14:textId="77777777" w:rsidR="00947873" w:rsidRPr="00033A6E" w:rsidRDefault="00947873" w:rsidP="00033A6E">
      <w:pPr>
        <w:pStyle w:val="Heading3"/>
      </w:pPr>
      <w:bookmarkStart w:id="140" w:name="_Toc137074984"/>
      <w:bookmarkStart w:id="141" w:name="_Toc137584000"/>
      <w:r w:rsidRPr="00033A6E">
        <w:t>5.1.1 Cerinţe privind eligibilitatea solicitanţilor</w:t>
      </w:r>
      <w:bookmarkEnd w:id="140"/>
      <w:r w:rsidRPr="00033A6E">
        <w:t xml:space="preserve"> </w:t>
      </w:r>
      <w:bookmarkEnd w:id="141"/>
    </w:p>
    <w:p w14:paraId="0B703661" w14:textId="2C38D92C" w:rsidR="00947873" w:rsidRPr="00033A6E" w:rsidRDefault="00947873" w:rsidP="00033A6E">
      <w:pPr>
        <w:pStyle w:val="ListParagraph"/>
        <w:widowControl/>
        <w:numPr>
          <w:ilvl w:val="0"/>
          <w:numId w:val="16"/>
        </w:numPr>
        <w:ind w:left="0" w:firstLine="0"/>
        <w:jc w:val="both"/>
        <w:rPr>
          <w:rFonts w:asciiTheme="minorHAnsi" w:hAnsiTheme="minorHAnsi" w:cs="Calibri"/>
        </w:rPr>
      </w:pPr>
      <w:r w:rsidRPr="00033A6E">
        <w:rPr>
          <w:rFonts w:asciiTheme="minorHAnsi" w:hAnsiTheme="minorHAnsi" w:cs="Calibri"/>
        </w:rPr>
        <w:t xml:space="preserve">Forma de constituire a solicitantului - Solicitantul este Agenția pentru Dezvoltare Regională a Regiunii de Dezvoltare Sud-Est, în calitate de </w:t>
      </w:r>
      <w:r w:rsidRPr="00033A6E">
        <w:rPr>
          <w:rFonts w:asciiTheme="minorHAnsi" w:hAnsiTheme="minorHAnsi" w:cs="Calibri"/>
          <w:color w:val="auto"/>
        </w:rPr>
        <w:t xml:space="preserve">AM </w:t>
      </w:r>
      <w:r w:rsidR="004F536C" w:rsidRPr="00033A6E">
        <w:rPr>
          <w:rFonts w:asciiTheme="minorHAnsi" w:hAnsiTheme="minorHAnsi" w:cs="Calibri"/>
          <w:color w:val="auto"/>
        </w:rPr>
        <w:t xml:space="preserve">PR SE </w:t>
      </w:r>
      <w:r w:rsidRPr="00033A6E">
        <w:rPr>
          <w:rFonts w:asciiTheme="minorHAnsi" w:hAnsiTheme="minorHAnsi" w:cs="Calibri"/>
          <w:color w:val="auto"/>
        </w:rPr>
        <w:t>2021-2027.</w:t>
      </w:r>
    </w:p>
    <w:p w14:paraId="6AE2F16A" w14:textId="77777777" w:rsidR="00947873" w:rsidRPr="00033A6E" w:rsidRDefault="00947873" w:rsidP="00033A6E">
      <w:pPr>
        <w:widowControl/>
        <w:autoSpaceDE w:val="0"/>
        <w:autoSpaceDN w:val="0"/>
        <w:adjustRightInd w:val="0"/>
        <w:jc w:val="both"/>
        <w:rPr>
          <w:rFonts w:asciiTheme="minorHAnsi" w:hAnsiTheme="minorHAnsi" w:cs="Calibri"/>
          <w:color w:val="auto"/>
        </w:rPr>
      </w:pPr>
    </w:p>
    <w:p w14:paraId="1F5468F8" w14:textId="77777777" w:rsidR="00947873" w:rsidRPr="00033A6E" w:rsidRDefault="00947873" w:rsidP="00033A6E">
      <w:pPr>
        <w:widowControl/>
        <w:jc w:val="both"/>
        <w:rPr>
          <w:rFonts w:asciiTheme="minorHAnsi" w:hAnsiTheme="minorHAnsi" w:cs="Calibri"/>
          <w:color w:val="auto"/>
          <w:lang w:eastAsia="en-US"/>
        </w:rPr>
      </w:pPr>
      <w:r w:rsidRPr="00033A6E">
        <w:rPr>
          <w:rFonts w:asciiTheme="minorHAnsi" w:hAnsiTheme="minorHAnsi" w:cs="Calibri"/>
          <w:color w:val="auto"/>
          <w:lang w:eastAsia="en-US"/>
        </w:rPr>
        <w:t>2. Solicitantul, precum și reprezentantul legal al acestuia/persoana împuternicită, care îşi exercita atribuțiile de drept, îndeplinesc, condițiile de eligibilitate, respectiv nu se încadrează în situațiile de excludere (la depunerea cererii de finanțare și în etapa contractuală) prezentate în Declarația unică</w:t>
      </w:r>
      <w:r w:rsidRPr="00033A6E">
        <w:t xml:space="preserve"> </w:t>
      </w:r>
      <w:r w:rsidRPr="00033A6E">
        <w:rPr>
          <w:rFonts w:asciiTheme="minorHAnsi" w:hAnsiTheme="minorHAnsi" w:cs="Calibri"/>
          <w:color w:val="auto"/>
          <w:lang w:eastAsia="en-US"/>
        </w:rPr>
        <w:t>a solicitantului.</w:t>
      </w:r>
    </w:p>
    <w:p w14:paraId="044BB682" w14:textId="77777777" w:rsidR="00947873" w:rsidRPr="00033A6E" w:rsidRDefault="00947873" w:rsidP="00033A6E">
      <w:pPr>
        <w:widowControl/>
        <w:jc w:val="both"/>
        <w:rPr>
          <w:rFonts w:asciiTheme="minorHAnsi" w:hAnsiTheme="minorHAnsi" w:cs="Calibri"/>
          <w:color w:val="auto"/>
          <w:lang w:eastAsia="en-US"/>
        </w:rPr>
      </w:pPr>
      <w:r w:rsidRPr="00033A6E">
        <w:rPr>
          <w:rFonts w:asciiTheme="minorHAnsi" w:hAnsiTheme="minorHAnsi" w:cs="Calibri"/>
          <w:color w:val="auto"/>
          <w:lang w:eastAsia="en-US"/>
        </w:rPr>
        <w:t>Pentru completarea cererii de finanțare se va utiliza modelul de Declarație unică</w:t>
      </w:r>
      <w:r w:rsidRPr="00033A6E">
        <w:t xml:space="preserve"> </w:t>
      </w:r>
      <w:r w:rsidRPr="00033A6E">
        <w:rPr>
          <w:rFonts w:asciiTheme="minorHAnsi" w:hAnsiTheme="minorHAnsi" w:cs="Calibri"/>
          <w:color w:val="auto"/>
          <w:lang w:eastAsia="en-US"/>
        </w:rPr>
        <w:t>a solicitantului - Anexa 2 la prezentele Instrucțiuni, în care sunt detaliate situațiile în care solicitantul, precum și reprezentantul legal al acestuia, care îşi exercita atribuțiile de drept/ persoana împuternicită, nu trebuie să se regăsească pentru a fi beneficiarul acestei acțiuni.</w:t>
      </w:r>
    </w:p>
    <w:p w14:paraId="67A5467B" w14:textId="77777777" w:rsidR="00947873" w:rsidRPr="00033A6E" w:rsidRDefault="00947873" w:rsidP="00033A6E">
      <w:pPr>
        <w:widowControl/>
        <w:autoSpaceDE w:val="0"/>
        <w:autoSpaceDN w:val="0"/>
        <w:adjustRightInd w:val="0"/>
        <w:jc w:val="both"/>
        <w:rPr>
          <w:rFonts w:asciiTheme="minorHAnsi" w:hAnsiTheme="minorHAnsi" w:cs="Calibri"/>
          <w:color w:val="auto"/>
          <w:sz w:val="23"/>
          <w:szCs w:val="23"/>
        </w:rPr>
      </w:pPr>
    </w:p>
    <w:p w14:paraId="4A8DD1CC" w14:textId="77777777" w:rsidR="00947873" w:rsidRPr="00033A6E" w:rsidRDefault="00947873" w:rsidP="00033A6E">
      <w:pPr>
        <w:widowControl/>
        <w:jc w:val="both"/>
        <w:rPr>
          <w:rFonts w:asciiTheme="minorHAnsi" w:hAnsiTheme="minorHAnsi" w:cs="Calibri"/>
          <w:color w:val="auto"/>
          <w:lang w:eastAsia="en-US"/>
        </w:rPr>
      </w:pPr>
      <w:r w:rsidRPr="00033A6E">
        <w:rPr>
          <w:rFonts w:asciiTheme="minorHAnsi" w:hAnsiTheme="minorHAnsi" w:cs="Calibri"/>
          <w:color w:val="auto"/>
          <w:lang w:eastAsia="en-US"/>
        </w:rPr>
        <w:t>3. Solicitantul deține un drept stipulat de Instructiuni (drept de proprietate/concesiune/ superficie/uzufruct/folosință cu titlu gratuit/de comodat/</w:t>
      </w:r>
      <w:r w:rsidRPr="00033A6E" w:rsidDel="002F0980">
        <w:rPr>
          <w:rFonts w:asciiTheme="minorHAnsi" w:hAnsiTheme="minorHAnsi" w:cs="Calibri"/>
          <w:color w:val="auto"/>
          <w:lang w:eastAsia="en-US"/>
        </w:rPr>
        <w:t xml:space="preserve"> </w:t>
      </w:r>
      <w:r w:rsidRPr="00033A6E">
        <w:rPr>
          <w:rFonts w:asciiTheme="minorHAnsi" w:hAnsiTheme="minorHAnsi" w:cs="Calibri"/>
          <w:color w:val="auto"/>
          <w:lang w:eastAsia="en-US"/>
        </w:rPr>
        <w:t>închiriere) asupra sediului/sediilor în care se implementeaza proiectul.</w:t>
      </w:r>
    </w:p>
    <w:p w14:paraId="3DB65547" w14:textId="77777777" w:rsidR="00947873" w:rsidRPr="00033A6E" w:rsidRDefault="00947873" w:rsidP="00033A6E">
      <w:pPr>
        <w:widowControl/>
        <w:autoSpaceDE w:val="0"/>
        <w:autoSpaceDN w:val="0"/>
        <w:adjustRightInd w:val="0"/>
        <w:jc w:val="lowKashida"/>
        <w:rPr>
          <w:rFonts w:ascii="MontserratRoman-Regular" w:hAnsi="MontserratRoman-Regular" w:cs="MontserratRoman-Regular"/>
          <w:color w:val="27344C"/>
          <w:sz w:val="22"/>
          <w:szCs w:val="22"/>
        </w:rPr>
      </w:pPr>
    </w:p>
    <w:p w14:paraId="16F25A4A" w14:textId="1BF02735" w:rsidR="00947873" w:rsidRPr="00033A6E" w:rsidRDefault="00947873" w:rsidP="00033A6E">
      <w:pPr>
        <w:widowControl/>
        <w:jc w:val="both"/>
        <w:rPr>
          <w:rFonts w:asciiTheme="minorHAnsi" w:hAnsiTheme="minorHAnsi" w:cs="Calibri"/>
          <w:color w:val="auto"/>
          <w:lang w:val="fr-FR" w:eastAsia="en-US"/>
        </w:rPr>
      </w:pPr>
      <w:r w:rsidRPr="00033A6E">
        <w:rPr>
          <w:rFonts w:asciiTheme="minorHAnsi" w:hAnsiTheme="minorHAnsi" w:cs="Calibri"/>
          <w:color w:val="auto"/>
          <w:lang w:val="fr-FR" w:eastAsia="en-US"/>
        </w:rPr>
        <w:t xml:space="preserve">4.   </w:t>
      </w:r>
      <w:proofErr w:type="spellStart"/>
      <w:r w:rsidRPr="00033A6E">
        <w:rPr>
          <w:rFonts w:asciiTheme="minorHAnsi" w:hAnsiTheme="minorHAnsi" w:cs="Calibri"/>
          <w:color w:val="auto"/>
          <w:lang w:val="fr-FR" w:eastAsia="en-US"/>
        </w:rPr>
        <w:t>Solicitantul</w:t>
      </w:r>
      <w:proofErr w:type="spellEnd"/>
      <w:r w:rsidRPr="00033A6E">
        <w:rPr>
          <w:rFonts w:asciiTheme="minorHAnsi" w:hAnsiTheme="minorHAnsi" w:cs="Calibri"/>
          <w:color w:val="auto"/>
          <w:lang w:val="fr-FR" w:eastAsia="en-US"/>
        </w:rPr>
        <w:t xml:space="preserve"> </w:t>
      </w:r>
      <w:proofErr w:type="spellStart"/>
      <w:r w:rsidRPr="00033A6E">
        <w:rPr>
          <w:rFonts w:asciiTheme="minorHAnsi" w:hAnsiTheme="minorHAnsi" w:cs="Calibri"/>
          <w:color w:val="auto"/>
          <w:lang w:val="fr-FR" w:eastAsia="en-US"/>
        </w:rPr>
        <w:t>trebuie</w:t>
      </w:r>
      <w:proofErr w:type="spellEnd"/>
      <w:r w:rsidRPr="00033A6E">
        <w:rPr>
          <w:rFonts w:asciiTheme="minorHAnsi" w:hAnsiTheme="minorHAnsi" w:cs="Calibri"/>
          <w:color w:val="auto"/>
          <w:lang w:val="fr-FR" w:eastAsia="en-US"/>
        </w:rPr>
        <w:t xml:space="preserve"> </w:t>
      </w:r>
      <w:proofErr w:type="spellStart"/>
      <w:r w:rsidRPr="00033A6E">
        <w:rPr>
          <w:rFonts w:asciiTheme="minorHAnsi" w:hAnsiTheme="minorHAnsi" w:cs="Calibri"/>
          <w:color w:val="auto"/>
          <w:lang w:val="fr-FR" w:eastAsia="en-US"/>
        </w:rPr>
        <w:t>să</w:t>
      </w:r>
      <w:proofErr w:type="spellEnd"/>
      <w:r w:rsidRPr="00033A6E">
        <w:rPr>
          <w:rFonts w:asciiTheme="minorHAnsi" w:hAnsiTheme="minorHAnsi" w:cs="Calibri"/>
          <w:color w:val="auto"/>
          <w:lang w:val="fr-FR" w:eastAsia="en-US"/>
        </w:rPr>
        <w:t xml:space="preserve"> </w:t>
      </w:r>
      <w:proofErr w:type="spellStart"/>
      <w:r w:rsidRPr="00033A6E">
        <w:rPr>
          <w:rFonts w:asciiTheme="minorHAnsi" w:hAnsiTheme="minorHAnsi" w:cs="Calibri"/>
          <w:color w:val="auto"/>
          <w:lang w:val="fr-FR" w:eastAsia="en-US"/>
        </w:rPr>
        <w:t>demonstreze</w:t>
      </w:r>
      <w:proofErr w:type="spellEnd"/>
      <w:r w:rsidRPr="00033A6E">
        <w:rPr>
          <w:rFonts w:asciiTheme="minorHAnsi" w:hAnsiTheme="minorHAnsi" w:cs="Calibri"/>
          <w:color w:val="auto"/>
          <w:lang w:val="fr-FR" w:eastAsia="en-US"/>
        </w:rPr>
        <w:t xml:space="preserve"> </w:t>
      </w:r>
      <w:proofErr w:type="spellStart"/>
      <w:r w:rsidRPr="00033A6E">
        <w:rPr>
          <w:rFonts w:asciiTheme="minorHAnsi" w:hAnsiTheme="minorHAnsi" w:cs="Calibri"/>
          <w:color w:val="auto"/>
          <w:lang w:val="fr-FR" w:eastAsia="en-US"/>
        </w:rPr>
        <w:t>că</w:t>
      </w:r>
      <w:proofErr w:type="spellEnd"/>
      <w:r w:rsidRPr="00033A6E">
        <w:rPr>
          <w:rFonts w:asciiTheme="minorHAnsi" w:hAnsiTheme="minorHAnsi" w:cs="Calibri"/>
          <w:color w:val="auto"/>
          <w:lang w:val="fr-FR" w:eastAsia="en-US"/>
        </w:rPr>
        <w:t xml:space="preserve"> are </w:t>
      </w:r>
      <w:proofErr w:type="spellStart"/>
      <w:r w:rsidRPr="00033A6E">
        <w:rPr>
          <w:rFonts w:asciiTheme="minorHAnsi" w:hAnsiTheme="minorHAnsi" w:cs="Calibri"/>
          <w:color w:val="auto"/>
          <w:lang w:val="fr-FR" w:eastAsia="en-US"/>
        </w:rPr>
        <w:t>funcțiile</w:t>
      </w:r>
      <w:proofErr w:type="spellEnd"/>
      <w:r w:rsidRPr="00033A6E">
        <w:rPr>
          <w:rFonts w:asciiTheme="minorHAnsi" w:hAnsiTheme="minorHAnsi" w:cs="Calibri"/>
          <w:color w:val="auto"/>
          <w:lang w:val="fr-FR" w:eastAsia="en-US"/>
        </w:rPr>
        <w:t xml:space="preserve"> </w:t>
      </w:r>
      <w:proofErr w:type="spellStart"/>
      <w:r w:rsidRPr="00033A6E">
        <w:rPr>
          <w:rFonts w:asciiTheme="minorHAnsi" w:hAnsiTheme="minorHAnsi" w:cs="Calibri"/>
          <w:color w:val="auto"/>
          <w:lang w:val="fr-FR" w:eastAsia="en-US"/>
        </w:rPr>
        <w:t>specifice</w:t>
      </w:r>
      <w:proofErr w:type="spellEnd"/>
      <w:r w:rsidRPr="00033A6E">
        <w:rPr>
          <w:rFonts w:asciiTheme="minorHAnsi" w:hAnsiTheme="minorHAnsi" w:cs="Calibri"/>
          <w:color w:val="auto"/>
          <w:lang w:val="fr-FR" w:eastAsia="en-US"/>
        </w:rPr>
        <w:t xml:space="preserve"> </w:t>
      </w:r>
      <w:proofErr w:type="spellStart"/>
      <w:r w:rsidRPr="00033A6E">
        <w:rPr>
          <w:rFonts w:asciiTheme="minorHAnsi" w:hAnsiTheme="minorHAnsi" w:cs="Calibri"/>
          <w:color w:val="auto"/>
          <w:lang w:val="fr-FR" w:eastAsia="en-US"/>
        </w:rPr>
        <w:t>unei</w:t>
      </w:r>
      <w:proofErr w:type="spellEnd"/>
      <w:r w:rsidRPr="00033A6E">
        <w:rPr>
          <w:rFonts w:asciiTheme="minorHAnsi" w:hAnsiTheme="minorHAnsi" w:cs="Calibri"/>
          <w:color w:val="auto"/>
          <w:lang w:val="fr-FR" w:eastAsia="en-US"/>
        </w:rPr>
        <w:t xml:space="preserve"> </w:t>
      </w:r>
      <w:r w:rsidR="004F536C" w:rsidRPr="00033A6E">
        <w:rPr>
          <w:rFonts w:asciiTheme="minorHAnsi" w:hAnsiTheme="minorHAnsi" w:cs="Calibri"/>
          <w:color w:val="auto"/>
          <w:lang w:val="fr-FR" w:eastAsia="en-US"/>
        </w:rPr>
        <w:t xml:space="preserve">AM PR SE </w:t>
      </w:r>
      <w:r w:rsidRPr="00033A6E">
        <w:rPr>
          <w:rFonts w:asciiTheme="minorHAnsi" w:hAnsiTheme="minorHAnsi" w:cs="Calibri"/>
          <w:color w:val="auto"/>
          <w:lang w:val="fr-FR" w:eastAsia="en-US"/>
        </w:rPr>
        <w:t>(</w:t>
      </w:r>
      <w:proofErr w:type="spellStart"/>
      <w:r w:rsidRPr="00033A6E">
        <w:rPr>
          <w:rFonts w:asciiTheme="minorHAnsi" w:hAnsiTheme="minorHAnsi" w:cs="Calibri"/>
          <w:color w:val="auto"/>
          <w:lang w:val="fr-FR" w:eastAsia="en-US"/>
        </w:rPr>
        <w:t>actele</w:t>
      </w:r>
      <w:proofErr w:type="spellEnd"/>
      <w:r w:rsidRPr="00033A6E">
        <w:rPr>
          <w:rFonts w:asciiTheme="minorHAnsi" w:hAnsiTheme="minorHAnsi" w:cs="Calibri"/>
          <w:color w:val="auto"/>
          <w:lang w:val="fr-FR" w:eastAsia="en-US"/>
        </w:rPr>
        <w:t xml:space="preserve"> de </w:t>
      </w:r>
      <w:proofErr w:type="spellStart"/>
      <w:r w:rsidRPr="00033A6E">
        <w:rPr>
          <w:rFonts w:asciiTheme="minorHAnsi" w:hAnsiTheme="minorHAnsi" w:cs="Calibri"/>
          <w:color w:val="auto"/>
          <w:lang w:val="fr-FR" w:eastAsia="en-US"/>
        </w:rPr>
        <w:t>infiintare</w:t>
      </w:r>
      <w:proofErr w:type="spellEnd"/>
      <w:r w:rsidRPr="00033A6E">
        <w:rPr>
          <w:rFonts w:asciiTheme="minorHAnsi" w:hAnsiTheme="minorHAnsi" w:cs="Calibri"/>
          <w:color w:val="auto"/>
          <w:lang w:val="fr-FR" w:eastAsia="en-US"/>
        </w:rPr>
        <w:t xml:space="preserve">, </w:t>
      </w:r>
      <w:proofErr w:type="spellStart"/>
      <w:r w:rsidRPr="00033A6E">
        <w:rPr>
          <w:rFonts w:asciiTheme="minorHAnsi" w:hAnsiTheme="minorHAnsi" w:cs="Calibri"/>
          <w:color w:val="auto"/>
          <w:lang w:val="fr-FR" w:eastAsia="en-US"/>
        </w:rPr>
        <w:t>Organigrama</w:t>
      </w:r>
      <w:proofErr w:type="spellEnd"/>
      <w:r w:rsidRPr="00033A6E">
        <w:rPr>
          <w:rFonts w:asciiTheme="minorHAnsi" w:hAnsiTheme="minorHAnsi" w:cs="Calibri"/>
          <w:color w:val="auto"/>
          <w:lang w:val="fr-FR" w:eastAsia="en-US"/>
        </w:rPr>
        <w:t xml:space="preserve">, </w:t>
      </w:r>
      <w:proofErr w:type="spellStart"/>
      <w:r w:rsidRPr="00033A6E">
        <w:rPr>
          <w:rFonts w:asciiTheme="minorHAnsi" w:hAnsiTheme="minorHAnsi" w:cs="Calibri"/>
          <w:color w:val="auto"/>
          <w:lang w:val="fr-FR" w:eastAsia="en-US"/>
        </w:rPr>
        <w:t>Regulamentul</w:t>
      </w:r>
      <w:proofErr w:type="spellEnd"/>
      <w:r w:rsidRPr="00033A6E">
        <w:rPr>
          <w:rFonts w:asciiTheme="minorHAnsi" w:hAnsiTheme="minorHAnsi" w:cs="Calibri"/>
          <w:color w:val="auto"/>
          <w:lang w:val="fr-FR" w:eastAsia="en-US"/>
        </w:rPr>
        <w:t xml:space="preserve"> de </w:t>
      </w:r>
      <w:proofErr w:type="spellStart"/>
      <w:r w:rsidRPr="00033A6E">
        <w:rPr>
          <w:rFonts w:asciiTheme="minorHAnsi" w:hAnsiTheme="minorHAnsi" w:cs="Calibri"/>
          <w:color w:val="auto"/>
          <w:lang w:val="fr-FR" w:eastAsia="en-US"/>
        </w:rPr>
        <w:t>Organizare</w:t>
      </w:r>
      <w:proofErr w:type="spellEnd"/>
      <w:r w:rsidRPr="00033A6E">
        <w:rPr>
          <w:rFonts w:asciiTheme="minorHAnsi" w:hAnsiTheme="minorHAnsi" w:cs="Calibri"/>
          <w:color w:val="auto"/>
          <w:lang w:val="fr-FR" w:eastAsia="en-US"/>
        </w:rPr>
        <w:t xml:space="preserve"> </w:t>
      </w:r>
      <w:proofErr w:type="spellStart"/>
      <w:r w:rsidRPr="00033A6E">
        <w:rPr>
          <w:rFonts w:asciiTheme="minorHAnsi" w:hAnsiTheme="minorHAnsi" w:cs="Calibri"/>
          <w:color w:val="auto"/>
          <w:lang w:val="fr-FR" w:eastAsia="en-US"/>
        </w:rPr>
        <w:t>și</w:t>
      </w:r>
      <w:proofErr w:type="spellEnd"/>
      <w:r w:rsidRPr="00033A6E">
        <w:rPr>
          <w:rFonts w:asciiTheme="minorHAnsi" w:hAnsiTheme="minorHAnsi" w:cs="Calibri"/>
          <w:color w:val="auto"/>
          <w:lang w:val="fr-FR" w:eastAsia="en-US"/>
        </w:rPr>
        <w:t xml:space="preserve"> </w:t>
      </w:r>
      <w:proofErr w:type="spellStart"/>
      <w:r w:rsidRPr="00033A6E">
        <w:rPr>
          <w:rFonts w:asciiTheme="minorHAnsi" w:hAnsiTheme="minorHAnsi" w:cs="Calibri"/>
          <w:color w:val="auto"/>
          <w:lang w:val="fr-FR" w:eastAsia="en-US"/>
        </w:rPr>
        <w:t>Funcționare</w:t>
      </w:r>
      <w:proofErr w:type="spellEnd"/>
      <w:r w:rsidRPr="00033A6E">
        <w:rPr>
          <w:rFonts w:asciiTheme="minorHAnsi" w:hAnsiTheme="minorHAnsi" w:cs="Calibri"/>
          <w:color w:val="auto"/>
          <w:lang w:val="fr-FR" w:eastAsia="en-US"/>
        </w:rPr>
        <w:t xml:space="preserve"> </w:t>
      </w:r>
      <w:proofErr w:type="spellStart"/>
      <w:r w:rsidRPr="00033A6E">
        <w:rPr>
          <w:rFonts w:asciiTheme="minorHAnsi" w:hAnsiTheme="minorHAnsi" w:cs="Calibri"/>
          <w:color w:val="auto"/>
          <w:lang w:val="fr-FR" w:eastAsia="en-US"/>
        </w:rPr>
        <w:t>etc</w:t>
      </w:r>
      <w:proofErr w:type="spellEnd"/>
      <w:r w:rsidRPr="00033A6E">
        <w:rPr>
          <w:rFonts w:asciiTheme="minorHAnsi" w:hAnsiTheme="minorHAnsi" w:cs="Calibri"/>
          <w:color w:val="auto"/>
          <w:lang w:val="fr-FR" w:eastAsia="en-US"/>
        </w:rPr>
        <w:t>).</w:t>
      </w:r>
    </w:p>
    <w:p w14:paraId="6A7E8606" w14:textId="77777777" w:rsidR="00947873" w:rsidRPr="00033A6E" w:rsidRDefault="00947873" w:rsidP="00033A6E">
      <w:pPr>
        <w:widowControl/>
        <w:autoSpaceDE w:val="0"/>
        <w:autoSpaceDN w:val="0"/>
        <w:adjustRightInd w:val="0"/>
        <w:rPr>
          <w:rFonts w:ascii="Calibri" w:hAnsi="Calibri" w:cs="Calibri"/>
          <w:color w:val="auto"/>
          <w:sz w:val="23"/>
          <w:szCs w:val="23"/>
          <w:lang w:val="fr-FR"/>
        </w:rPr>
      </w:pPr>
    </w:p>
    <w:p w14:paraId="12E8766A" w14:textId="77777777" w:rsidR="00947873" w:rsidRPr="00033A6E" w:rsidRDefault="00947873" w:rsidP="00033A6E">
      <w:pPr>
        <w:pStyle w:val="Heading3"/>
      </w:pPr>
      <w:bookmarkStart w:id="142" w:name="_Toc137074985"/>
      <w:bookmarkStart w:id="143" w:name="_Toc137584001"/>
      <w:r w:rsidRPr="00033A6E">
        <w:t>5.1.2 Categorii de solicitanţi eligibili</w:t>
      </w:r>
      <w:bookmarkEnd w:id="142"/>
      <w:bookmarkEnd w:id="143"/>
    </w:p>
    <w:p w14:paraId="7B137900" w14:textId="77777777" w:rsidR="00947873" w:rsidRPr="00033A6E" w:rsidRDefault="00947873" w:rsidP="00033A6E">
      <w:pPr>
        <w:widowControl/>
        <w:jc w:val="both"/>
        <w:rPr>
          <w:rFonts w:ascii="Calibri" w:hAnsi="Calibri" w:cs="Calibri"/>
          <w:color w:val="auto"/>
          <w:lang w:val="fr-FR" w:eastAsia="en-US"/>
        </w:rPr>
      </w:pPr>
      <w:proofErr w:type="spellStart"/>
      <w:r w:rsidRPr="00033A6E">
        <w:rPr>
          <w:rFonts w:ascii="Calibri" w:hAnsi="Calibri" w:cs="Calibri"/>
          <w:color w:val="auto"/>
          <w:lang w:val="fr-FR" w:eastAsia="en-US"/>
        </w:rPr>
        <w:t>În</w:t>
      </w:r>
      <w:proofErr w:type="spellEnd"/>
      <w:r w:rsidRPr="00033A6E">
        <w:rPr>
          <w:rFonts w:ascii="Calibri" w:hAnsi="Calibri" w:cs="Calibri"/>
          <w:color w:val="auto"/>
          <w:lang w:val="fr-FR" w:eastAsia="en-US"/>
        </w:rPr>
        <w:t xml:space="preserve"> </w:t>
      </w:r>
      <w:proofErr w:type="spellStart"/>
      <w:r w:rsidRPr="00033A6E">
        <w:rPr>
          <w:rFonts w:ascii="Calibri" w:hAnsi="Calibri" w:cs="Calibri"/>
          <w:color w:val="auto"/>
          <w:lang w:val="fr-FR" w:eastAsia="en-US"/>
        </w:rPr>
        <w:t>cadrul</w:t>
      </w:r>
      <w:proofErr w:type="spellEnd"/>
      <w:r w:rsidRPr="00033A6E">
        <w:rPr>
          <w:rFonts w:ascii="Calibri" w:hAnsi="Calibri" w:cs="Calibri"/>
          <w:color w:val="auto"/>
          <w:lang w:val="fr-FR" w:eastAsia="en-US"/>
        </w:rPr>
        <w:t xml:space="preserve"> </w:t>
      </w:r>
      <w:proofErr w:type="spellStart"/>
      <w:r w:rsidRPr="00033A6E">
        <w:rPr>
          <w:rFonts w:ascii="Calibri" w:hAnsi="Calibri" w:cs="Calibri"/>
          <w:color w:val="auto"/>
          <w:lang w:val="fr-FR" w:eastAsia="en-US"/>
        </w:rPr>
        <w:t>prezentului</w:t>
      </w:r>
      <w:proofErr w:type="spellEnd"/>
      <w:r w:rsidRPr="00033A6E">
        <w:rPr>
          <w:rFonts w:ascii="Calibri" w:hAnsi="Calibri" w:cs="Calibri"/>
          <w:color w:val="auto"/>
          <w:lang w:val="fr-FR" w:eastAsia="en-US"/>
        </w:rPr>
        <w:t xml:space="preserve"> </w:t>
      </w:r>
      <w:proofErr w:type="spellStart"/>
      <w:r w:rsidRPr="00033A6E">
        <w:rPr>
          <w:rFonts w:ascii="Calibri" w:hAnsi="Calibri" w:cs="Calibri"/>
          <w:color w:val="auto"/>
          <w:lang w:val="fr-FR" w:eastAsia="en-US"/>
        </w:rPr>
        <w:t>apel</w:t>
      </w:r>
      <w:proofErr w:type="spellEnd"/>
      <w:r w:rsidRPr="00033A6E">
        <w:rPr>
          <w:rFonts w:ascii="Calibri" w:hAnsi="Calibri" w:cs="Calibri"/>
          <w:color w:val="auto"/>
          <w:lang w:val="fr-FR" w:eastAsia="en-US"/>
        </w:rPr>
        <w:t xml:space="preserve"> de </w:t>
      </w:r>
      <w:proofErr w:type="spellStart"/>
      <w:r w:rsidRPr="00033A6E">
        <w:rPr>
          <w:rFonts w:ascii="Calibri" w:hAnsi="Calibri" w:cs="Calibri"/>
          <w:color w:val="auto"/>
          <w:lang w:val="fr-FR" w:eastAsia="en-US"/>
        </w:rPr>
        <w:t>proiecte</w:t>
      </w:r>
      <w:proofErr w:type="spellEnd"/>
      <w:r w:rsidRPr="00033A6E">
        <w:rPr>
          <w:rFonts w:ascii="Calibri" w:hAnsi="Calibri" w:cs="Calibri"/>
          <w:color w:val="auto"/>
          <w:lang w:val="fr-FR" w:eastAsia="en-US"/>
        </w:rPr>
        <w:t xml:space="preserve"> </w:t>
      </w:r>
      <w:proofErr w:type="spellStart"/>
      <w:r w:rsidRPr="00033A6E">
        <w:rPr>
          <w:rFonts w:ascii="Calibri" w:hAnsi="Calibri" w:cs="Calibri"/>
          <w:color w:val="auto"/>
          <w:lang w:val="fr-FR" w:eastAsia="en-US"/>
        </w:rPr>
        <w:t>deschis</w:t>
      </w:r>
      <w:proofErr w:type="spellEnd"/>
      <w:r w:rsidRPr="00033A6E">
        <w:rPr>
          <w:rFonts w:ascii="Calibri" w:hAnsi="Calibri" w:cs="Calibri"/>
          <w:color w:val="auto"/>
          <w:lang w:val="fr-FR" w:eastAsia="en-US"/>
        </w:rPr>
        <w:t xml:space="preserve"> </w:t>
      </w:r>
      <w:proofErr w:type="spellStart"/>
      <w:r w:rsidRPr="00033A6E">
        <w:rPr>
          <w:rFonts w:ascii="Calibri" w:hAnsi="Calibri" w:cs="Calibri"/>
          <w:color w:val="auto"/>
          <w:lang w:val="fr-FR" w:eastAsia="en-US"/>
        </w:rPr>
        <w:t>în</w:t>
      </w:r>
      <w:proofErr w:type="spellEnd"/>
      <w:r w:rsidRPr="00033A6E">
        <w:rPr>
          <w:rFonts w:ascii="Calibri" w:hAnsi="Calibri" w:cs="Calibri"/>
          <w:color w:val="auto"/>
          <w:lang w:val="fr-FR" w:eastAsia="en-US"/>
        </w:rPr>
        <w:t xml:space="preserve"> </w:t>
      </w:r>
      <w:proofErr w:type="spellStart"/>
      <w:r w:rsidRPr="00033A6E">
        <w:rPr>
          <w:rFonts w:ascii="Calibri" w:hAnsi="Calibri" w:cs="Calibri"/>
          <w:color w:val="auto"/>
          <w:lang w:val="fr-FR" w:eastAsia="en-US"/>
        </w:rPr>
        <w:t>cadrul</w:t>
      </w:r>
      <w:proofErr w:type="spellEnd"/>
      <w:r w:rsidRPr="00033A6E">
        <w:rPr>
          <w:rFonts w:ascii="Calibri" w:hAnsi="Calibri" w:cs="Calibri"/>
          <w:color w:val="auto"/>
          <w:lang w:val="fr-FR" w:eastAsia="en-US"/>
        </w:rPr>
        <w:t xml:space="preserve"> </w:t>
      </w:r>
      <w:proofErr w:type="spellStart"/>
      <w:r w:rsidRPr="00033A6E">
        <w:rPr>
          <w:rFonts w:ascii="Calibri" w:hAnsi="Calibri" w:cs="Calibri"/>
          <w:color w:val="auto"/>
          <w:lang w:val="fr-FR" w:eastAsia="en-US"/>
        </w:rPr>
        <w:t>Priorității</w:t>
      </w:r>
      <w:proofErr w:type="spellEnd"/>
      <w:r w:rsidRPr="00033A6E">
        <w:rPr>
          <w:rFonts w:ascii="Calibri" w:hAnsi="Calibri" w:cs="Calibri"/>
          <w:color w:val="auto"/>
          <w:lang w:val="fr-FR" w:eastAsia="en-US"/>
        </w:rPr>
        <w:t xml:space="preserve"> 7 – </w:t>
      </w:r>
      <w:proofErr w:type="spellStart"/>
      <w:r w:rsidRPr="00033A6E">
        <w:rPr>
          <w:rFonts w:ascii="Calibri" w:hAnsi="Calibri" w:cs="Calibri"/>
          <w:color w:val="auto"/>
          <w:lang w:val="fr-FR" w:eastAsia="en-US"/>
        </w:rPr>
        <w:t>Asistență</w:t>
      </w:r>
      <w:proofErr w:type="spellEnd"/>
      <w:r w:rsidRPr="00033A6E">
        <w:rPr>
          <w:rFonts w:ascii="Calibri" w:hAnsi="Calibri" w:cs="Calibri"/>
          <w:color w:val="auto"/>
          <w:lang w:val="fr-FR" w:eastAsia="en-US"/>
        </w:rPr>
        <w:t xml:space="preserve"> </w:t>
      </w:r>
      <w:proofErr w:type="spellStart"/>
      <w:r w:rsidRPr="00033A6E">
        <w:rPr>
          <w:rFonts w:ascii="Calibri" w:hAnsi="Calibri" w:cs="Calibri"/>
          <w:color w:val="auto"/>
          <w:lang w:val="fr-FR" w:eastAsia="en-US"/>
        </w:rPr>
        <w:t>Tehnică</w:t>
      </w:r>
      <w:proofErr w:type="spellEnd"/>
      <w:r w:rsidRPr="00033A6E">
        <w:rPr>
          <w:rFonts w:ascii="Calibri" w:hAnsi="Calibri" w:cs="Calibri"/>
          <w:color w:val="auto"/>
          <w:lang w:val="fr-FR" w:eastAsia="en-US"/>
        </w:rPr>
        <w:t xml:space="preserve"> a PR SE 2021- 2027 </w:t>
      </w:r>
      <w:proofErr w:type="spellStart"/>
      <w:r w:rsidRPr="00033A6E">
        <w:rPr>
          <w:rFonts w:ascii="Calibri" w:hAnsi="Calibri" w:cs="Calibri"/>
          <w:color w:val="auto"/>
          <w:lang w:val="fr-FR" w:eastAsia="en-US"/>
        </w:rPr>
        <w:t>poate</w:t>
      </w:r>
      <w:proofErr w:type="spellEnd"/>
      <w:r w:rsidRPr="00033A6E">
        <w:rPr>
          <w:rFonts w:ascii="Calibri" w:hAnsi="Calibri" w:cs="Calibri"/>
          <w:color w:val="auto"/>
          <w:lang w:val="fr-FR" w:eastAsia="en-US"/>
        </w:rPr>
        <w:t xml:space="preserve"> </w:t>
      </w:r>
      <w:proofErr w:type="spellStart"/>
      <w:r w:rsidRPr="00033A6E">
        <w:rPr>
          <w:rFonts w:ascii="Calibri" w:hAnsi="Calibri" w:cs="Calibri"/>
          <w:color w:val="auto"/>
          <w:lang w:val="fr-FR" w:eastAsia="en-US"/>
        </w:rPr>
        <w:t>depune</w:t>
      </w:r>
      <w:proofErr w:type="spellEnd"/>
      <w:r w:rsidRPr="00033A6E">
        <w:rPr>
          <w:rFonts w:ascii="Calibri" w:hAnsi="Calibri" w:cs="Calibri"/>
          <w:color w:val="auto"/>
          <w:lang w:val="fr-FR" w:eastAsia="en-US"/>
        </w:rPr>
        <w:t xml:space="preserve"> </w:t>
      </w:r>
      <w:proofErr w:type="spellStart"/>
      <w:r w:rsidRPr="00033A6E">
        <w:rPr>
          <w:rFonts w:ascii="Calibri" w:hAnsi="Calibri" w:cs="Calibri"/>
          <w:color w:val="auto"/>
          <w:lang w:val="fr-FR" w:eastAsia="en-US"/>
        </w:rPr>
        <w:t>cereri</w:t>
      </w:r>
      <w:proofErr w:type="spellEnd"/>
      <w:r w:rsidRPr="00033A6E">
        <w:rPr>
          <w:rFonts w:ascii="Calibri" w:hAnsi="Calibri" w:cs="Calibri"/>
          <w:color w:val="auto"/>
          <w:lang w:val="fr-FR" w:eastAsia="en-US"/>
        </w:rPr>
        <w:t xml:space="preserve"> de </w:t>
      </w:r>
      <w:proofErr w:type="spellStart"/>
      <w:proofErr w:type="gramStart"/>
      <w:r w:rsidRPr="00033A6E">
        <w:rPr>
          <w:rFonts w:ascii="Calibri" w:hAnsi="Calibri" w:cs="Calibri"/>
          <w:color w:val="auto"/>
          <w:lang w:val="fr-FR" w:eastAsia="en-US"/>
        </w:rPr>
        <w:t>finanțare</w:t>
      </w:r>
      <w:proofErr w:type="spellEnd"/>
      <w:r w:rsidRPr="00033A6E">
        <w:rPr>
          <w:rFonts w:ascii="Calibri" w:hAnsi="Calibri" w:cs="Calibri"/>
          <w:color w:val="auto"/>
          <w:lang w:val="fr-FR" w:eastAsia="en-US"/>
        </w:rPr>
        <w:t>:</w:t>
      </w:r>
      <w:proofErr w:type="gramEnd"/>
    </w:p>
    <w:p w14:paraId="262D607C" w14:textId="005EFA47" w:rsidR="00947873" w:rsidRPr="00033A6E" w:rsidRDefault="004F536C" w:rsidP="00033A6E">
      <w:pPr>
        <w:pStyle w:val="ListParagraph"/>
        <w:jc w:val="both"/>
        <w:rPr>
          <w:rFonts w:asciiTheme="minorHAnsi" w:hAnsiTheme="minorHAnsi" w:cs="Calibri"/>
          <w:color w:val="auto"/>
        </w:rPr>
      </w:pPr>
      <w:r w:rsidRPr="00033A6E">
        <w:rPr>
          <w:rFonts w:asciiTheme="minorHAnsi" w:hAnsiTheme="minorHAnsi" w:cs="Calibri"/>
          <w:color w:val="auto"/>
        </w:rPr>
        <w:t>ADR SE, in calitate de AM PR SE</w:t>
      </w:r>
    </w:p>
    <w:p w14:paraId="35DB3CFB" w14:textId="77777777" w:rsidR="00947873" w:rsidRPr="00033A6E" w:rsidRDefault="00947873" w:rsidP="00033A6E">
      <w:pPr>
        <w:pStyle w:val="Heading2"/>
        <w:rPr>
          <w:sz w:val="24"/>
          <w:szCs w:val="24"/>
        </w:rPr>
      </w:pPr>
      <w:bookmarkStart w:id="144" w:name="_Toc137074986"/>
      <w:bookmarkStart w:id="145" w:name="_Toc137584002"/>
      <w:r w:rsidRPr="00033A6E">
        <w:rPr>
          <w:sz w:val="24"/>
          <w:szCs w:val="24"/>
        </w:rPr>
        <w:t>5.2. Eligibilitatea activităţilor</w:t>
      </w:r>
      <w:bookmarkEnd w:id="144"/>
      <w:bookmarkEnd w:id="145"/>
    </w:p>
    <w:p w14:paraId="36BF2B0C" w14:textId="77777777" w:rsidR="00947873" w:rsidRPr="00033A6E" w:rsidRDefault="00947873" w:rsidP="00033A6E">
      <w:pPr>
        <w:pStyle w:val="Heading3"/>
        <w:spacing w:before="0"/>
      </w:pPr>
      <w:bookmarkStart w:id="146" w:name="_Toc135977203"/>
      <w:bookmarkStart w:id="147" w:name="_Toc137074987"/>
      <w:bookmarkStart w:id="148" w:name="_Toc137584003"/>
      <w:r w:rsidRPr="00033A6E">
        <w:t>5.2.1 Cerinţe generale privind eligibilitatea activităţilor</w:t>
      </w:r>
      <w:bookmarkEnd w:id="146"/>
      <w:bookmarkEnd w:id="147"/>
      <w:bookmarkEnd w:id="148"/>
    </w:p>
    <w:p w14:paraId="4DF13D92" w14:textId="3ABA003E" w:rsidR="00947873" w:rsidRPr="00033A6E" w:rsidRDefault="00947873" w:rsidP="00033A6E">
      <w:pPr>
        <w:jc w:val="both"/>
        <w:rPr>
          <w:rFonts w:asciiTheme="minorHAnsi" w:hAnsiTheme="minorHAnsi" w:cs="Calibri"/>
          <w:b/>
          <w:bCs/>
        </w:rPr>
      </w:pPr>
      <w:r w:rsidRPr="00033A6E">
        <w:rPr>
          <w:rFonts w:asciiTheme="minorHAnsi" w:hAnsiTheme="minorHAnsi" w:cs="Calibri"/>
        </w:rPr>
        <w:t>În cadrul prezentului apel de proiecte se acordă sprijin pentru asigurarea finanțării necesare ADR SE pentru îndeplinirea funcțiilor și atribuțiilor specifice calității sale de</w:t>
      </w:r>
      <w:r w:rsidR="004F536C" w:rsidRPr="00033A6E">
        <w:rPr>
          <w:rFonts w:asciiTheme="minorHAnsi" w:hAnsiTheme="minorHAnsi" w:cs="Calibri"/>
        </w:rPr>
        <w:t xml:space="preserve"> AM PR SE</w:t>
      </w:r>
      <w:r w:rsidRPr="00033A6E">
        <w:rPr>
          <w:rFonts w:asciiTheme="minorHAnsi" w:hAnsiTheme="minorHAnsi" w:cs="Calibri"/>
        </w:rPr>
        <w:t xml:space="preserve"> </w:t>
      </w:r>
    </w:p>
    <w:p w14:paraId="3AD3F9D5" w14:textId="77777777" w:rsidR="00947873" w:rsidRPr="00033A6E" w:rsidRDefault="00947873" w:rsidP="00033A6E">
      <w:pPr>
        <w:pStyle w:val="Heading3"/>
        <w:spacing w:before="0"/>
      </w:pPr>
      <w:bookmarkStart w:id="149" w:name="_Toc135977204"/>
      <w:bookmarkStart w:id="150" w:name="_Toc137074988"/>
      <w:bookmarkStart w:id="151" w:name="_Toc137584004"/>
      <w:r w:rsidRPr="00033A6E">
        <w:t>5.2.2. Activităţi eligibile</w:t>
      </w:r>
      <w:bookmarkEnd w:id="149"/>
      <w:bookmarkEnd w:id="150"/>
      <w:bookmarkEnd w:id="151"/>
      <w:r w:rsidRPr="00033A6E">
        <w:t xml:space="preserve"> </w:t>
      </w:r>
    </w:p>
    <w:p w14:paraId="71243A84" w14:textId="0CA82FE8" w:rsidR="00947873" w:rsidRPr="00033A6E" w:rsidRDefault="00947873" w:rsidP="00033A6E">
      <w:pPr>
        <w:widowControl/>
        <w:jc w:val="both"/>
        <w:rPr>
          <w:rFonts w:ascii="Calibri" w:hAnsi="Calibri" w:cs="Calibri"/>
          <w:bCs/>
          <w:iCs/>
          <w:noProof/>
          <w:color w:val="auto"/>
          <w:lang w:eastAsia="en-US"/>
        </w:rPr>
      </w:pPr>
      <w:r w:rsidRPr="00033A6E">
        <w:rPr>
          <w:rFonts w:ascii="Calibri" w:hAnsi="Calibri" w:cs="Calibri"/>
          <w:bCs/>
          <w:i/>
          <w:noProof/>
          <w:color w:val="auto"/>
          <w:lang w:eastAsia="en-US"/>
        </w:rPr>
        <w:t>Operațiunile orientative</w:t>
      </w:r>
      <w:r w:rsidRPr="00033A6E">
        <w:rPr>
          <w:rFonts w:ascii="Calibri" w:hAnsi="Calibri" w:cs="Calibri"/>
          <w:bCs/>
          <w:iCs/>
          <w:noProof/>
          <w:color w:val="auto"/>
          <w:lang w:eastAsia="en-US"/>
        </w:rPr>
        <w:t xml:space="preserve"> și activitățile finanțate prin Prioritatea 7 din cadrul PR </w:t>
      </w:r>
      <w:r w:rsidR="004F536C" w:rsidRPr="00033A6E">
        <w:rPr>
          <w:rFonts w:ascii="Calibri" w:hAnsi="Calibri" w:cs="Calibri"/>
          <w:bCs/>
          <w:iCs/>
          <w:noProof/>
          <w:color w:val="auto"/>
          <w:lang w:eastAsia="en-US"/>
        </w:rPr>
        <w:t xml:space="preserve">SE </w:t>
      </w:r>
      <w:r w:rsidRPr="00033A6E">
        <w:rPr>
          <w:rFonts w:ascii="Calibri" w:hAnsi="Calibri" w:cs="Calibri"/>
          <w:bCs/>
          <w:iCs/>
          <w:noProof/>
          <w:color w:val="auto"/>
          <w:lang w:eastAsia="en-US"/>
        </w:rPr>
        <w:t>2021- 2027 sunt grupate în funcție de codurile stabilite în Anexa 1 la Regulamentul UE 1060/ 2021, respectiv:</w:t>
      </w:r>
    </w:p>
    <w:p w14:paraId="15E5C780" w14:textId="77777777" w:rsidR="00947873" w:rsidRPr="00033A6E" w:rsidRDefault="00947873" w:rsidP="00033A6E">
      <w:pPr>
        <w:widowControl/>
        <w:numPr>
          <w:ilvl w:val="0"/>
          <w:numId w:val="10"/>
        </w:numPr>
        <w:spacing w:after="160" w:line="259" w:lineRule="auto"/>
        <w:contextualSpacing/>
        <w:jc w:val="both"/>
        <w:rPr>
          <w:rFonts w:ascii="Calibri" w:hAnsi="Calibri" w:cs="Calibri"/>
          <w:bCs/>
          <w:iCs/>
          <w:noProof/>
          <w:color w:val="auto"/>
          <w:lang w:eastAsia="en-US"/>
        </w:rPr>
      </w:pPr>
      <w:r w:rsidRPr="00033A6E">
        <w:rPr>
          <w:rFonts w:ascii="Calibri" w:hAnsi="Calibri" w:cs="Calibri"/>
          <w:bCs/>
          <w:iCs/>
          <w:noProof/>
          <w:color w:val="auto"/>
          <w:lang w:eastAsia="en-US"/>
        </w:rPr>
        <w:t>Codul 179, Informare și comunicare;</w:t>
      </w:r>
    </w:p>
    <w:p w14:paraId="2B23428F" w14:textId="77777777" w:rsidR="00947873" w:rsidRPr="00033A6E" w:rsidRDefault="00947873" w:rsidP="00033A6E">
      <w:pPr>
        <w:widowControl/>
        <w:numPr>
          <w:ilvl w:val="0"/>
          <w:numId w:val="10"/>
        </w:numPr>
        <w:spacing w:after="160" w:line="259" w:lineRule="auto"/>
        <w:contextualSpacing/>
        <w:jc w:val="both"/>
        <w:rPr>
          <w:rFonts w:ascii="Calibri" w:hAnsi="Calibri" w:cs="Calibri"/>
          <w:bCs/>
          <w:iCs/>
          <w:noProof/>
          <w:color w:val="auto"/>
          <w:lang w:eastAsia="en-US"/>
        </w:rPr>
      </w:pPr>
      <w:r w:rsidRPr="00033A6E">
        <w:rPr>
          <w:rFonts w:ascii="Calibri" w:hAnsi="Calibri" w:cs="Calibri"/>
          <w:bCs/>
          <w:iCs/>
          <w:noProof/>
          <w:color w:val="auto"/>
          <w:lang w:eastAsia="en-US"/>
        </w:rPr>
        <w:t>Codul 180, Pregătire, implementare, monitorizare și control;</w:t>
      </w:r>
    </w:p>
    <w:p w14:paraId="02BD1F40" w14:textId="77777777" w:rsidR="00947873" w:rsidRPr="00033A6E" w:rsidRDefault="00947873" w:rsidP="00033A6E">
      <w:pPr>
        <w:widowControl/>
        <w:numPr>
          <w:ilvl w:val="0"/>
          <w:numId w:val="10"/>
        </w:numPr>
        <w:spacing w:after="160" w:line="259" w:lineRule="auto"/>
        <w:contextualSpacing/>
        <w:jc w:val="both"/>
        <w:rPr>
          <w:rFonts w:ascii="Calibri" w:hAnsi="Calibri" w:cs="Calibri"/>
          <w:bCs/>
          <w:iCs/>
          <w:noProof/>
          <w:color w:val="auto"/>
          <w:lang w:eastAsia="en-US"/>
        </w:rPr>
      </w:pPr>
      <w:r w:rsidRPr="00033A6E">
        <w:rPr>
          <w:rFonts w:ascii="Calibri" w:hAnsi="Calibri" w:cs="Calibri"/>
          <w:bCs/>
          <w:iCs/>
          <w:noProof/>
          <w:color w:val="auto"/>
          <w:lang w:eastAsia="en-US"/>
        </w:rPr>
        <w:lastRenderedPageBreak/>
        <w:t>Codul 181, Evaluare și studii, colectare de date;</w:t>
      </w:r>
    </w:p>
    <w:p w14:paraId="2C648FAD" w14:textId="1CA83865" w:rsidR="00947873" w:rsidRPr="00033A6E" w:rsidRDefault="00947873" w:rsidP="00033A6E">
      <w:pPr>
        <w:widowControl/>
        <w:numPr>
          <w:ilvl w:val="0"/>
          <w:numId w:val="10"/>
        </w:numPr>
        <w:spacing w:after="160" w:line="259" w:lineRule="auto"/>
        <w:contextualSpacing/>
        <w:jc w:val="both"/>
        <w:rPr>
          <w:rFonts w:ascii="Calibri" w:hAnsi="Calibri" w:cs="Calibri"/>
          <w:bCs/>
          <w:iCs/>
          <w:noProof/>
          <w:color w:val="auto"/>
          <w:lang w:eastAsia="en-US"/>
        </w:rPr>
      </w:pPr>
      <w:r w:rsidRPr="00033A6E">
        <w:rPr>
          <w:rFonts w:ascii="Calibri" w:hAnsi="Calibri" w:cs="Calibri"/>
          <w:bCs/>
          <w:iCs/>
          <w:noProof/>
          <w:color w:val="auto"/>
          <w:lang w:eastAsia="en-US"/>
        </w:rPr>
        <w:t>Codul</w:t>
      </w:r>
      <w:r w:rsidR="00D34CE9" w:rsidRPr="00033A6E">
        <w:rPr>
          <w:rFonts w:ascii="Calibri" w:hAnsi="Calibri" w:cs="Calibri"/>
          <w:bCs/>
          <w:iCs/>
          <w:noProof/>
          <w:color w:val="auto"/>
          <w:lang w:eastAsia="en-US"/>
        </w:rPr>
        <w:t xml:space="preserve"> </w:t>
      </w:r>
      <w:r w:rsidRPr="00033A6E">
        <w:rPr>
          <w:rFonts w:ascii="Calibri" w:hAnsi="Calibri" w:cs="Calibri"/>
          <w:bCs/>
          <w:iCs/>
          <w:noProof/>
          <w:color w:val="auto"/>
          <w:lang w:eastAsia="en-US"/>
        </w:rPr>
        <w:t>182, Consolidarea capacităților autorităților statelor membre, ale beneficiarilor și ale partenerilor relevanți.</w:t>
      </w:r>
    </w:p>
    <w:p w14:paraId="28E8A6E2" w14:textId="77777777" w:rsidR="00947873" w:rsidRPr="00033A6E" w:rsidRDefault="00947873" w:rsidP="00033A6E">
      <w:pPr>
        <w:widowControl/>
        <w:ind w:left="1536"/>
        <w:contextualSpacing/>
        <w:jc w:val="both"/>
        <w:rPr>
          <w:rFonts w:ascii="Calibri" w:hAnsi="Calibri" w:cs="Calibri"/>
          <w:bCs/>
          <w:iCs/>
          <w:noProof/>
          <w:color w:val="auto"/>
          <w:lang w:eastAsia="en-US"/>
        </w:rPr>
      </w:pPr>
    </w:p>
    <w:p w14:paraId="0056FE14" w14:textId="77777777" w:rsidR="00947873" w:rsidRPr="00033A6E" w:rsidRDefault="00947873" w:rsidP="00033A6E">
      <w:pPr>
        <w:widowControl/>
        <w:numPr>
          <w:ilvl w:val="0"/>
          <w:numId w:val="11"/>
        </w:numPr>
        <w:spacing w:after="160" w:line="259" w:lineRule="auto"/>
        <w:contextualSpacing/>
        <w:jc w:val="both"/>
        <w:rPr>
          <w:rFonts w:ascii="Calibri" w:hAnsi="Calibri" w:cs="Calibri"/>
          <w:b/>
          <w:bCs/>
          <w:i/>
          <w:iCs/>
          <w:color w:val="auto"/>
          <w:lang w:eastAsia="en-US"/>
        </w:rPr>
      </w:pPr>
      <w:bookmarkStart w:id="152" w:name="_Hlk106627062"/>
      <w:r w:rsidRPr="00033A6E">
        <w:rPr>
          <w:rFonts w:ascii="Calibri" w:hAnsi="Calibri" w:cs="Calibri"/>
          <w:b/>
          <w:bCs/>
          <w:i/>
          <w:iCs/>
          <w:color w:val="auto"/>
          <w:lang w:eastAsia="en-US"/>
        </w:rPr>
        <w:t>Asigurarea funcționării sistemului de management și control pentru implementarea și monitorizarea eficientă a PR SE (cod 180), inclusiv prin:</w:t>
      </w:r>
    </w:p>
    <w:p w14:paraId="245DEDCE" w14:textId="4EFCD786" w:rsidR="00947873" w:rsidRPr="00033A6E" w:rsidRDefault="00947873" w:rsidP="00033A6E">
      <w:pPr>
        <w:widowControl/>
        <w:numPr>
          <w:ilvl w:val="0"/>
          <w:numId w:val="9"/>
        </w:numPr>
        <w:spacing w:after="160" w:line="259" w:lineRule="auto"/>
        <w:ind w:left="1276" w:hanging="567"/>
        <w:contextualSpacing/>
        <w:jc w:val="both"/>
        <w:rPr>
          <w:rFonts w:ascii="Calibri" w:hAnsi="Calibri" w:cs="Calibri"/>
          <w:iCs/>
          <w:noProof/>
          <w:color w:val="auto"/>
          <w:lang w:eastAsia="en-US"/>
        </w:rPr>
      </w:pPr>
      <w:r w:rsidRPr="00033A6E">
        <w:rPr>
          <w:rFonts w:ascii="Calibri" w:hAnsi="Calibri" w:cs="Calibri"/>
          <w:iCs/>
          <w:noProof/>
          <w:color w:val="auto"/>
          <w:lang w:eastAsia="en-US"/>
        </w:rPr>
        <w:t xml:space="preserve">sprijinirea AM </w:t>
      </w:r>
      <w:r w:rsidR="00B03A8B" w:rsidRPr="00033A6E">
        <w:rPr>
          <w:rFonts w:ascii="Calibri" w:hAnsi="Calibri" w:cs="Calibri"/>
          <w:iCs/>
          <w:noProof/>
          <w:color w:val="auto"/>
          <w:lang w:eastAsia="en-US"/>
        </w:rPr>
        <w:t xml:space="preserve">PR SE </w:t>
      </w:r>
      <w:r w:rsidRPr="00033A6E">
        <w:rPr>
          <w:rFonts w:ascii="Calibri" w:hAnsi="Calibri" w:cs="Calibri"/>
          <w:iCs/>
          <w:noProof/>
          <w:color w:val="auto"/>
          <w:lang w:eastAsia="en-US"/>
        </w:rPr>
        <w:t xml:space="preserve">pentru implementarea diferitelor etape ale PR SE 2021- 2027 (pregătire, selecție, verificare și monitorizare, evaluare, control și audit etc.) prin finanțarea costurilor de personal, a cheltuielilor cu deplasarea personalului implicat în managementul PR SE (personal AM </w:t>
      </w:r>
      <w:r w:rsidR="00B03A8B" w:rsidRPr="00033A6E">
        <w:rPr>
          <w:rFonts w:ascii="Calibri" w:hAnsi="Calibri" w:cs="Calibri"/>
          <w:iCs/>
          <w:noProof/>
          <w:color w:val="auto"/>
          <w:lang w:eastAsia="en-US"/>
        </w:rPr>
        <w:t xml:space="preserve">PR SE </w:t>
      </w:r>
      <w:r w:rsidRPr="00033A6E">
        <w:rPr>
          <w:rFonts w:ascii="Calibri" w:hAnsi="Calibri" w:cs="Calibri"/>
          <w:iCs/>
          <w:noProof/>
          <w:color w:val="auto"/>
          <w:lang w:eastAsia="en-US"/>
        </w:rPr>
        <w:t>si personal suport) și a cheltuielilor administrative;</w:t>
      </w:r>
    </w:p>
    <w:p w14:paraId="4278B594" w14:textId="77777777" w:rsidR="00947873" w:rsidRPr="00033A6E" w:rsidRDefault="00947873" w:rsidP="00033A6E">
      <w:pPr>
        <w:widowControl/>
        <w:numPr>
          <w:ilvl w:val="0"/>
          <w:numId w:val="9"/>
        </w:numPr>
        <w:spacing w:after="160" w:line="259" w:lineRule="auto"/>
        <w:ind w:left="1276" w:hanging="567"/>
        <w:contextualSpacing/>
        <w:jc w:val="both"/>
        <w:rPr>
          <w:rFonts w:ascii="Calibri" w:hAnsi="Calibri" w:cs="Calibri"/>
          <w:iCs/>
          <w:noProof/>
          <w:color w:val="auto"/>
          <w:lang w:eastAsia="en-US"/>
        </w:rPr>
      </w:pPr>
      <w:r w:rsidRPr="00033A6E">
        <w:rPr>
          <w:rFonts w:ascii="Calibri" w:hAnsi="Calibri" w:cs="Calibri"/>
          <w:iCs/>
          <w:noProof/>
          <w:color w:val="auto"/>
          <w:lang w:eastAsia="en-US"/>
        </w:rPr>
        <w:t>asigurarea bazei materiale necesare implementării PR SE (echipamente, autoturisme, mobilier, materiale consumabile și obiecte de inventar, alte active corporale, achiziționarea și dezvoltarea programelor informatice necesare derulării activității specifice implementării PR SE, etc);</w:t>
      </w:r>
    </w:p>
    <w:p w14:paraId="2BDACA68" w14:textId="77777777" w:rsidR="00947873" w:rsidRPr="00033A6E" w:rsidRDefault="00947873" w:rsidP="00033A6E">
      <w:pPr>
        <w:widowControl/>
        <w:numPr>
          <w:ilvl w:val="0"/>
          <w:numId w:val="9"/>
        </w:numPr>
        <w:spacing w:after="160" w:line="259" w:lineRule="auto"/>
        <w:ind w:left="1276" w:hanging="567"/>
        <w:contextualSpacing/>
        <w:jc w:val="both"/>
        <w:rPr>
          <w:rFonts w:ascii="Calibri" w:hAnsi="Calibri" w:cs="Calibri"/>
          <w:iCs/>
          <w:noProof/>
          <w:color w:val="auto"/>
          <w:lang w:eastAsia="en-US"/>
        </w:rPr>
      </w:pPr>
      <w:r w:rsidRPr="00033A6E">
        <w:rPr>
          <w:rFonts w:ascii="Calibri" w:hAnsi="Calibri" w:cs="Calibri"/>
          <w:iCs/>
          <w:noProof/>
          <w:color w:val="auto"/>
          <w:lang w:eastAsia="en-US"/>
        </w:rPr>
        <w:t>asigurarea de echipamente, software și servicii de asistență pentru facilitarea schimbului electronic de date cu CE;</w:t>
      </w:r>
    </w:p>
    <w:p w14:paraId="0393B0E1" w14:textId="77777777" w:rsidR="00947873" w:rsidRPr="00033A6E" w:rsidRDefault="00947873" w:rsidP="00033A6E">
      <w:pPr>
        <w:widowControl/>
        <w:numPr>
          <w:ilvl w:val="0"/>
          <w:numId w:val="9"/>
        </w:numPr>
        <w:spacing w:after="160" w:line="259" w:lineRule="auto"/>
        <w:ind w:left="1276" w:hanging="567"/>
        <w:contextualSpacing/>
        <w:jc w:val="both"/>
        <w:rPr>
          <w:rFonts w:ascii="Calibri" w:hAnsi="Calibri" w:cs="Calibri"/>
          <w:iCs/>
          <w:noProof/>
          <w:color w:val="auto"/>
          <w:lang w:eastAsia="en-US"/>
        </w:rPr>
      </w:pPr>
      <w:r w:rsidRPr="00033A6E">
        <w:rPr>
          <w:rFonts w:ascii="Calibri" w:hAnsi="Calibri" w:cs="Calibri"/>
          <w:iCs/>
          <w:noProof/>
          <w:color w:val="auto"/>
          <w:lang w:eastAsia="en-US"/>
        </w:rPr>
        <w:t>asigurarea serviciilor necesare sistemului de management și control: servicii de arhivare a documentelor specifice, servicii sisteme informatice și programe web, reparații/service/ întreținere autoturisme și echipamente, etc.</w:t>
      </w:r>
    </w:p>
    <w:p w14:paraId="53F56AF3" w14:textId="77777777" w:rsidR="00947873" w:rsidRPr="00033A6E" w:rsidRDefault="00947873" w:rsidP="00033A6E">
      <w:pPr>
        <w:widowControl/>
        <w:numPr>
          <w:ilvl w:val="0"/>
          <w:numId w:val="9"/>
        </w:numPr>
        <w:spacing w:after="160" w:line="259" w:lineRule="auto"/>
        <w:ind w:left="1276" w:hanging="567"/>
        <w:contextualSpacing/>
        <w:jc w:val="both"/>
        <w:rPr>
          <w:rFonts w:ascii="Calibri" w:hAnsi="Calibri" w:cs="Calibri"/>
          <w:iCs/>
          <w:noProof/>
          <w:color w:val="auto"/>
          <w:lang w:eastAsia="en-US"/>
        </w:rPr>
      </w:pPr>
      <w:r w:rsidRPr="00033A6E">
        <w:rPr>
          <w:rFonts w:ascii="Calibri" w:hAnsi="Calibri" w:cs="Calibri"/>
          <w:iCs/>
          <w:noProof/>
          <w:color w:val="auto"/>
          <w:lang w:eastAsia="en-US"/>
        </w:rPr>
        <w:t>asigurarea de: servicii de evaluare tehnică și financiară a proiectelor, servicii de consultanță și expertiză;</w:t>
      </w:r>
    </w:p>
    <w:p w14:paraId="0914C37F" w14:textId="0BF0FFC9" w:rsidR="00947873" w:rsidRPr="00033A6E" w:rsidRDefault="00947873" w:rsidP="00033A6E">
      <w:pPr>
        <w:widowControl/>
        <w:numPr>
          <w:ilvl w:val="0"/>
          <w:numId w:val="9"/>
        </w:numPr>
        <w:spacing w:after="160" w:line="259" w:lineRule="auto"/>
        <w:ind w:left="1276" w:hanging="567"/>
        <w:contextualSpacing/>
        <w:jc w:val="both"/>
        <w:rPr>
          <w:rFonts w:ascii="Calibri" w:hAnsi="Calibri" w:cs="Calibri"/>
          <w:iCs/>
          <w:noProof/>
          <w:color w:val="auto"/>
          <w:lang w:eastAsia="en-US"/>
        </w:rPr>
      </w:pPr>
      <w:r w:rsidRPr="00033A6E">
        <w:rPr>
          <w:rFonts w:ascii="Calibri" w:hAnsi="Calibri" w:cs="Calibri"/>
          <w:iCs/>
          <w:noProof/>
          <w:color w:val="auto"/>
          <w:lang w:eastAsia="en-US"/>
        </w:rPr>
        <w:t xml:space="preserve">sprijinirea UAT-urilor din Regiunea </w:t>
      </w:r>
      <w:r w:rsidR="00B03A8B" w:rsidRPr="00033A6E">
        <w:rPr>
          <w:rFonts w:ascii="Calibri" w:hAnsi="Calibri" w:cs="Calibri"/>
          <w:iCs/>
          <w:noProof/>
          <w:color w:val="auto"/>
          <w:lang w:eastAsia="en-US"/>
        </w:rPr>
        <w:t xml:space="preserve">de dezvoltare </w:t>
      </w:r>
      <w:r w:rsidRPr="00033A6E">
        <w:rPr>
          <w:rFonts w:ascii="Calibri" w:hAnsi="Calibri" w:cs="Calibri"/>
          <w:iCs/>
          <w:noProof/>
          <w:color w:val="auto"/>
          <w:lang w:eastAsia="en-US"/>
        </w:rPr>
        <w:t>Sud-Est în desfășurarea activității de prioritizare a fișelor de proiecte care vor fi depuse in cadrul acțiunilor ce vizează dezvoltarea urbană integrată/dezvoltarea turismului în zone non-urbane;</w:t>
      </w:r>
    </w:p>
    <w:p w14:paraId="7C9CA318" w14:textId="2B42818B" w:rsidR="00947873" w:rsidRPr="00033A6E" w:rsidRDefault="00947873" w:rsidP="00033A6E">
      <w:pPr>
        <w:widowControl/>
        <w:numPr>
          <w:ilvl w:val="0"/>
          <w:numId w:val="9"/>
        </w:numPr>
        <w:spacing w:after="160" w:line="259" w:lineRule="auto"/>
        <w:ind w:left="1276" w:hanging="567"/>
        <w:contextualSpacing/>
        <w:jc w:val="both"/>
        <w:rPr>
          <w:rFonts w:ascii="Calibri" w:hAnsi="Calibri" w:cs="Calibri"/>
          <w:iCs/>
          <w:noProof/>
          <w:color w:val="auto"/>
          <w:lang w:eastAsia="en-US"/>
        </w:rPr>
      </w:pPr>
      <w:r w:rsidRPr="00033A6E">
        <w:rPr>
          <w:rFonts w:ascii="Calibri" w:hAnsi="Calibri" w:cs="Calibri"/>
          <w:iCs/>
          <w:noProof/>
          <w:color w:val="auto"/>
          <w:lang w:eastAsia="en-US"/>
        </w:rPr>
        <w:t xml:space="preserve">sprijinirea activităților necesare pentru închiderea </w:t>
      </w:r>
      <w:r w:rsidR="00B03A8B" w:rsidRPr="00033A6E">
        <w:rPr>
          <w:rFonts w:ascii="Calibri" w:hAnsi="Calibri" w:cs="Calibri"/>
          <w:iCs/>
          <w:noProof/>
          <w:color w:val="auto"/>
          <w:lang w:eastAsia="en-US"/>
        </w:rPr>
        <w:t xml:space="preserve">POR </w:t>
      </w:r>
      <w:r w:rsidRPr="00033A6E">
        <w:rPr>
          <w:rFonts w:ascii="Calibri" w:hAnsi="Calibri" w:cs="Calibri"/>
          <w:iCs/>
          <w:noProof/>
          <w:color w:val="auto"/>
          <w:lang w:eastAsia="en-US"/>
        </w:rPr>
        <w:t>2014 – 2020.</w:t>
      </w:r>
    </w:p>
    <w:p w14:paraId="2029C642" w14:textId="77777777" w:rsidR="00947873" w:rsidRPr="00033A6E" w:rsidRDefault="00947873" w:rsidP="00033A6E">
      <w:pPr>
        <w:widowControl/>
        <w:spacing w:after="160" w:line="259" w:lineRule="auto"/>
        <w:ind w:left="1276"/>
        <w:contextualSpacing/>
        <w:jc w:val="both"/>
        <w:rPr>
          <w:rFonts w:ascii="Calibri" w:hAnsi="Calibri" w:cs="Calibri"/>
          <w:iCs/>
          <w:noProof/>
          <w:color w:val="auto"/>
          <w:lang w:eastAsia="en-US"/>
        </w:rPr>
      </w:pPr>
    </w:p>
    <w:p w14:paraId="7DA7933C" w14:textId="19D086C2" w:rsidR="00947873" w:rsidRPr="00033A6E" w:rsidRDefault="00947873" w:rsidP="00033A6E">
      <w:pPr>
        <w:widowControl/>
        <w:numPr>
          <w:ilvl w:val="0"/>
          <w:numId w:val="11"/>
        </w:numPr>
        <w:spacing w:after="160" w:line="259" w:lineRule="auto"/>
        <w:contextualSpacing/>
        <w:jc w:val="both"/>
        <w:rPr>
          <w:rFonts w:ascii="Calibri" w:hAnsi="Calibri" w:cs="Calibri"/>
          <w:b/>
          <w:bCs/>
          <w:i/>
          <w:iCs/>
          <w:color w:val="auto"/>
          <w:lang w:eastAsia="en-US"/>
        </w:rPr>
      </w:pPr>
      <w:r w:rsidRPr="00033A6E">
        <w:rPr>
          <w:rFonts w:ascii="Calibri" w:hAnsi="Calibri" w:cs="Calibri"/>
          <w:b/>
          <w:bCs/>
          <w:i/>
          <w:iCs/>
          <w:color w:val="auto"/>
          <w:lang w:eastAsia="en-US"/>
        </w:rPr>
        <w:t>Întărirea capacității administrative a AM</w:t>
      </w:r>
      <w:r w:rsidR="00B03A8B" w:rsidRPr="00033A6E">
        <w:rPr>
          <w:rFonts w:ascii="Calibri" w:hAnsi="Calibri" w:cs="Calibri"/>
          <w:b/>
          <w:bCs/>
          <w:i/>
          <w:iCs/>
          <w:color w:val="auto"/>
          <w:lang w:eastAsia="en-US"/>
        </w:rPr>
        <w:t xml:space="preserve"> PR SE</w:t>
      </w:r>
      <w:r w:rsidRPr="00033A6E">
        <w:rPr>
          <w:rFonts w:ascii="Calibri" w:hAnsi="Calibri" w:cs="Calibri"/>
          <w:b/>
          <w:bCs/>
          <w:i/>
          <w:iCs/>
          <w:color w:val="auto"/>
          <w:lang w:eastAsia="en-US"/>
        </w:rPr>
        <w:t>,  beneficiarilor și partenerilor regionali de a pregăti, implementa proiecte și a asigura pregătirea perioadei de programare 2021-2027, inclusiv prin asigurarea instruirii corespunzătoare a acestora (cod 182), inclusiv prin:</w:t>
      </w:r>
    </w:p>
    <w:p w14:paraId="20C86D05" w14:textId="2D84645D" w:rsidR="00947873" w:rsidRPr="00033A6E" w:rsidRDefault="00947873" w:rsidP="00033A6E">
      <w:pPr>
        <w:widowControl/>
        <w:numPr>
          <w:ilvl w:val="0"/>
          <w:numId w:val="9"/>
        </w:numPr>
        <w:tabs>
          <w:tab w:val="left" w:pos="1134"/>
        </w:tabs>
        <w:spacing w:after="160" w:line="259" w:lineRule="auto"/>
        <w:ind w:hanging="11"/>
        <w:contextualSpacing/>
        <w:jc w:val="both"/>
        <w:rPr>
          <w:rFonts w:ascii="Calibri" w:hAnsi="Calibri" w:cs="Calibri"/>
          <w:iCs/>
          <w:noProof/>
          <w:color w:val="auto"/>
          <w:lang w:eastAsia="en-US"/>
        </w:rPr>
      </w:pPr>
      <w:r w:rsidRPr="00033A6E">
        <w:rPr>
          <w:rFonts w:ascii="Calibri" w:hAnsi="Calibri" w:cs="Calibri"/>
          <w:iCs/>
          <w:noProof/>
          <w:color w:val="auto"/>
          <w:lang w:eastAsia="en-US"/>
        </w:rPr>
        <w:t xml:space="preserve">servicii de instruire a personalului din cadrul AM </w:t>
      </w:r>
      <w:r w:rsidR="00B03A8B" w:rsidRPr="00033A6E">
        <w:rPr>
          <w:rFonts w:ascii="Calibri" w:hAnsi="Calibri" w:cs="Calibri"/>
          <w:iCs/>
          <w:noProof/>
          <w:color w:val="auto"/>
          <w:lang w:eastAsia="en-US"/>
        </w:rPr>
        <w:t xml:space="preserve">PR SE </w:t>
      </w:r>
      <w:r w:rsidRPr="00033A6E">
        <w:rPr>
          <w:rFonts w:ascii="Calibri" w:hAnsi="Calibri" w:cs="Calibri"/>
          <w:iCs/>
          <w:noProof/>
          <w:color w:val="auto"/>
          <w:lang w:eastAsia="en-US"/>
        </w:rPr>
        <w:t>și a serviciilor suport;</w:t>
      </w:r>
    </w:p>
    <w:p w14:paraId="440B14FC" w14:textId="77777777" w:rsidR="00947873" w:rsidRPr="00033A6E" w:rsidRDefault="00947873" w:rsidP="00033A6E">
      <w:pPr>
        <w:widowControl/>
        <w:numPr>
          <w:ilvl w:val="0"/>
          <w:numId w:val="9"/>
        </w:numPr>
        <w:tabs>
          <w:tab w:val="left" w:pos="1134"/>
        </w:tabs>
        <w:spacing w:after="160" w:line="259" w:lineRule="auto"/>
        <w:ind w:hanging="11"/>
        <w:contextualSpacing/>
        <w:jc w:val="both"/>
        <w:rPr>
          <w:rFonts w:ascii="Calibri" w:hAnsi="Calibri" w:cs="Calibri"/>
          <w:iCs/>
          <w:noProof/>
          <w:color w:val="auto"/>
          <w:lang w:eastAsia="en-US"/>
        </w:rPr>
      </w:pPr>
      <w:r w:rsidRPr="00033A6E">
        <w:rPr>
          <w:rFonts w:ascii="Calibri" w:hAnsi="Calibri" w:cs="Calibri"/>
          <w:iCs/>
          <w:noProof/>
          <w:color w:val="auto"/>
          <w:lang w:eastAsia="en-US"/>
        </w:rPr>
        <w:t>organizarea de instruiri/evenimente de formare (conferințe, mese rotunde, seminarii, ateliere, schimburi de experienta etc.) specifice domeniilor finanțate în cadrul PR SE, în scopul îmbunătățirii cunoștințelor/competențelor beneficiarilor/potențialilor beneficiari;</w:t>
      </w:r>
    </w:p>
    <w:p w14:paraId="7830DBEA" w14:textId="76BD766A" w:rsidR="00947873" w:rsidRPr="00033A6E" w:rsidRDefault="00947873" w:rsidP="00033A6E">
      <w:pPr>
        <w:widowControl/>
        <w:numPr>
          <w:ilvl w:val="0"/>
          <w:numId w:val="9"/>
        </w:numPr>
        <w:tabs>
          <w:tab w:val="left" w:pos="1134"/>
        </w:tabs>
        <w:spacing w:after="160" w:line="259" w:lineRule="auto"/>
        <w:ind w:hanging="11"/>
        <w:contextualSpacing/>
        <w:jc w:val="both"/>
        <w:rPr>
          <w:rFonts w:ascii="Calibri" w:hAnsi="Calibri" w:cs="Calibri"/>
          <w:iCs/>
          <w:noProof/>
          <w:color w:val="auto"/>
          <w:lang w:eastAsia="en-US"/>
        </w:rPr>
      </w:pPr>
      <w:r w:rsidRPr="00033A6E">
        <w:rPr>
          <w:rFonts w:ascii="Calibri" w:hAnsi="Calibri" w:cs="Calibri"/>
          <w:iCs/>
          <w:noProof/>
          <w:color w:val="auto"/>
          <w:lang w:eastAsia="en-US"/>
        </w:rPr>
        <w:t xml:space="preserve">sprijinirea AM </w:t>
      </w:r>
      <w:r w:rsidR="00B03A8B" w:rsidRPr="00033A6E">
        <w:rPr>
          <w:rFonts w:ascii="Calibri" w:hAnsi="Calibri" w:cs="Calibri"/>
          <w:iCs/>
          <w:noProof/>
          <w:color w:val="auto"/>
          <w:lang w:eastAsia="en-US"/>
        </w:rPr>
        <w:t xml:space="preserve">PR SE </w:t>
      </w:r>
      <w:r w:rsidRPr="00033A6E">
        <w:rPr>
          <w:rFonts w:ascii="Calibri" w:hAnsi="Calibri" w:cs="Calibri"/>
          <w:iCs/>
          <w:noProof/>
          <w:color w:val="auto"/>
          <w:lang w:eastAsia="en-US"/>
        </w:rPr>
        <w:t>pentru pregătirea portofoliului de proiecte și pregătirea următoarei perioade de programare;</w:t>
      </w:r>
    </w:p>
    <w:p w14:paraId="05718E15" w14:textId="77777777" w:rsidR="00947873" w:rsidRPr="00033A6E" w:rsidRDefault="00947873" w:rsidP="00033A6E">
      <w:pPr>
        <w:widowControl/>
        <w:numPr>
          <w:ilvl w:val="0"/>
          <w:numId w:val="9"/>
        </w:numPr>
        <w:tabs>
          <w:tab w:val="left" w:pos="1134"/>
        </w:tabs>
        <w:spacing w:after="160" w:line="259" w:lineRule="auto"/>
        <w:ind w:left="709" w:firstLine="0"/>
        <w:contextualSpacing/>
        <w:jc w:val="both"/>
        <w:rPr>
          <w:rFonts w:ascii="Calibri" w:hAnsi="Calibri" w:cs="Calibri"/>
          <w:iCs/>
          <w:noProof/>
          <w:color w:val="auto"/>
          <w:lang w:eastAsia="en-US"/>
        </w:rPr>
      </w:pPr>
      <w:r w:rsidRPr="00033A6E">
        <w:rPr>
          <w:rFonts w:ascii="Calibri" w:hAnsi="Calibri" w:cs="Calibri"/>
          <w:iCs/>
          <w:noProof/>
          <w:color w:val="auto"/>
          <w:lang w:eastAsia="en-US"/>
        </w:rPr>
        <w:t>sprijinirea beneficiarilor cu informații privind implementarea proiectelor prin funcția de  Help-desk;</w:t>
      </w:r>
    </w:p>
    <w:p w14:paraId="706468A8" w14:textId="77777777" w:rsidR="00947873" w:rsidRPr="00033A6E" w:rsidRDefault="00947873" w:rsidP="00033A6E">
      <w:pPr>
        <w:widowControl/>
        <w:numPr>
          <w:ilvl w:val="0"/>
          <w:numId w:val="9"/>
        </w:numPr>
        <w:tabs>
          <w:tab w:val="left" w:pos="1134"/>
        </w:tabs>
        <w:spacing w:after="160" w:line="259" w:lineRule="auto"/>
        <w:ind w:left="709" w:firstLine="0"/>
        <w:contextualSpacing/>
        <w:jc w:val="both"/>
        <w:rPr>
          <w:rFonts w:ascii="Calibri" w:hAnsi="Calibri" w:cs="Calibri"/>
          <w:iCs/>
          <w:noProof/>
          <w:color w:val="auto"/>
          <w:lang w:eastAsia="en-US"/>
        </w:rPr>
      </w:pPr>
      <w:r w:rsidRPr="00033A6E">
        <w:rPr>
          <w:rFonts w:ascii="Calibri" w:hAnsi="Calibri" w:cs="Calibri"/>
          <w:iCs/>
          <w:noProof/>
          <w:color w:val="auto"/>
          <w:lang w:eastAsia="en-US"/>
        </w:rPr>
        <w:t xml:space="preserve">promovarea networking-ului pentru transfer de bune practici și know how;  </w:t>
      </w:r>
    </w:p>
    <w:p w14:paraId="570FFB9A" w14:textId="77777777" w:rsidR="00947873" w:rsidRPr="00033A6E" w:rsidRDefault="00947873" w:rsidP="00033A6E">
      <w:pPr>
        <w:widowControl/>
        <w:numPr>
          <w:ilvl w:val="0"/>
          <w:numId w:val="9"/>
        </w:numPr>
        <w:tabs>
          <w:tab w:val="left" w:pos="1134"/>
          <w:tab w:val="left" w:pos="1418"/>
        </w:tabs>
        <w:spacing w:after="160" w:line="259" w:lineRule="auto"/>
        <w:ind w:hanging="11"/>
        <w:contextualSpacing/>
        <w:jc w:val="both"/>
        <w:rPr>
          <w:rFonts w:ascii="Calibri" w:hAnsi="Calibri" w:cs="Calibri"/>
          <w:iCs/>
          <w:noProof/>
          <w:color w:val="auto"/>
          <w:lang w:eastAsia="en-US"/>
        </w:rPr>
      </w:pPr>
      <w:r w:rsidRPr="00033A6E">
        <w:rPr>
          <w:rFonts w:ascii="Calibri" w:hAnsi="Calibri" w:cs="Calibri"/>
          <w:iCs/>
          <w:noProof/>
          <w:color w:val="auto"/>
          <w:lang w:eastAsia="en-US"/>
        </w:rPr>
        <w:lastRenderedPageBreak/>
        <w:t>sprijinirea organizatorică și logistică a CM și a altor comitete/grupuri de lucru implicate în cadrul partenerial de implementarea PR SE, inclusiv structurile de guvernare RIS3.</w:t>
      </w:r>
    </w:p>
    <w:p w14:paraId="1B34257B" w14:textId="77777777" w:rsidR="00947873" w:rsidRPr="00033A6E" w:rsidRDefault="00947873" w:rsidP="00033A6E">
      <w:pPr>
        <w:widowControl/>
        <w:ind w:left="720"/>
        <w:contextualSpacing/>
        <w:jc w:val="both"/>
        <w:rPr>
          <w:rFonts w:ascii="Calibri" w:hAnsi="Calibri" w:cs="Calibri"/>
          <w:iCs/>
          <w:noProof/>
          <w:color w:val="auto"/>
          <w:lang w:eastAsia="en-US"/>
        </w:rPr>
      </w:pPr>
    </w:p>
    <w:p w14:paraId="3A8E8DB1" w14:textId="77777777" w:rsidR="00947873" w:rsidRPr="00033A6E" w:rsidRDefault="00947873" w:rsidP="00033A6E">
      <w:pPr>
        <w:widowControl/>
        <w:numPr>
          <w:ilvl w:val="0"/>
          <w:numId w:val="11"/>
        </w:numPr>
        <w:spacing w:after="160" w:line="259" w:lineRule="auto"/>
        <w:contextualSpacing/>
        <w:jc w:val="both"/>
        <w:rPr>
          <w:rFonts w:ascii="Calibri" w:hAnsi="Calibri" w:cs="Calibri"/>
          <w:b/>
          <w:bCs/>
          <w:i/>
          <w:iCs/>
          <w:color w:val="auto"/>
          <w:lang w:eastAsia="en-US"/>
        </w:rPr>
      </w:pPr>
      <w:r w:rsidRPr="00033A6E">
        <w:rPr>
          <w:rFonts w:ascii="Calibri" w:hAnsi="Calibri" w:cs="Calibri"/>
          <w:b/>
          <w:bCs/>
          <w:i/>
          <w:iCs/>
          <w:color w:val="auto"/>
          <w:lang w:eastAsia="en-US"/>
        </w:rPr>
        <w:t>Asigurarea evaluării programului și elaborarea de studii, analize, rapoarte, strategii relevante pentru o bună implementare a programului (cod 181), inclusiv prin:</w:t>
      </w:r>
    </w:p>
    <w:p w14:paraId="09DE8703" w14:textId="77777777" w:rsidR="00947873" w:rsidRPr="00033A6E" w:rsidRDefault="00947873" w:rsidP="00033A6E">
      <w:pPr>
        <w:widowControl/>
        <w:numPr>
          <w:ilvl w:val="0"/>
          <w:numId w:val="9"/>
        </w:numPr>
        <w:tabs>
          <w:tab w:val="left" w:pos="1134"/>
        </w:tabs>
        <w:spacing w:after="160" w:line="259" w:lineRule="auto"/>
        <w:ind w:left="709" w:firstLine="0"/>
        <w:contextualSpacing/>
        <w:jc w:val="both"/>
        <w:rPr>
          <w:rFonts w:ascii="Calibri" w:hAnsi="Calibri" w:cs="Calibri"/>
          <w:iCs/>
          <w:noProof/>
          <w:color w:val="auto"/>
          <w:lang w:eastAsia="en-US"/>
        </w:rPr>
      </w:pPr>
      <w:r w:rsidRPr="00033A6E">
        <w:rPr>
          <w:rFonts w:ascii="Calibri" w:hAnsi="Calibri" w:cs="Calibri"/>
          <w:iCs/>
          <w:noProof/>
          <w:color w:val="auto"/>
          <w:lang w:eastAsia="en-US"/>
        </w:rPr>
        <w:t>elaborare studii/analize/rapoarte/strategii/expertize specifice (elaborarea de rapoarte, costuri simplificate, expertize contabile/juridice/tehnice etc.);</w:t>
      </w:r>
    </w:p>
    <w:p w14:paraId="38EE2B0C" w14:textId="77777777" w:rsidR="00947873" w:rsidRPr="00033A6E" w:rsidRDefault="00947873" w:rsidP="00033A6E">
      <w:pPr>
        <w:widowControl/>
        <w:numPr>
          <w:ilvl w:val="0"/>
          <w:numId w:val="9"/>
        </w:numPr>
        <w:tabs>
          <w:tab w:val="left" w:pos="1134"/>
        </w:tabs>
        <w:spacing w:after="160" w:line="259" w:lineRule="auto"/>
        <w:ind w:left="709" w:firstLine="0"/>
        <w:contextualSpacing/>
        <w:jc w:val="both"/>
        <w:rPr>
          <w:rFonts w:ascii="Calibri" w:hAnsi="Calibri" w:cs="Calibri"/>
          <w:iCs/>
          <w:noProof/>
          <w:color w:val="auto"/>
          <w:lang w:eastAsia="en-US"/>
        </w:rPr>
      </w:pPr>
      <w:r w:rsidRPr="00033A6E">
        <w:rPr>
          <w:rFonts w:ascii="Calibri" w:hAnsi="Calibri" w:cs="Calibri"/>
          <w:iCs/>
          <w:noProof/>
          <w:color w:val="auto"/>
          <w:lang w:eastAsia="en-US"/>
        </w:rPr>
        <w:t xml:space="preserve">sprijin pentru evaluarea PR SE; </w:t>
      </w:r>
    </w:p>
    <w:p w14:paraId="23F6449A" w14:textId="77777777" w:rsidR="00947873" w:rsidRPr="00033A6E" w:rsidRDefault="00947873" w:rsidP="00033A6E">
      <w:pPr>
        <w:widowControl/>
        <w:numPr>
          <w:ilvl w:val="0"/>
          <w:numId w:val="9"/>
        </w:numPr>
        <w:tabs>
          <w:tab w:val="left" w:pos="1134"/>
        </w:tabs>
        <w:spacing w:after="160" w:line="259" w:lineRule="auto"/>
        <w:ind w:left="709" w:firstLine="0"/>
        <w:contextualSpacing/>
        <w:jc w:val="both"/>
        <w:rPr>
          <w:rFonts w:ascii="Calibri" w:hAnsi="Calibri" w:cs="Calibri"/>
          <w:iCs/>
          <w:noProof/>
          <w:color w:val="auto"/>
          <w:lang w:eastAsia="en-US"/>
        </w:rPr>
      </w:pPr>
      <w:r w:rsidRPr="00033A6E">
        <w:rPr>
          <w:rFonts w:ascii="Calibri" w:hAnsi="Calibri" w:cs="Calibri"/>
          <w:iCs/>
          <w:noProof/>
          <w:color w:val="auto"/>
          <w:lang w:eastAsia="en-US"/>
        </w:rPr>
        <w:t>sprijin pentru pregătirea, implementarea, monitorizarea și evaluarea PDR SE, RIS3, SDUri, prin elaborarea de studii, analize, rapoarte, metodologii;</w:t>
      </w:r>
    </w:p>
    <w:p w14:paraId="39B2883C" w14:textId="77777777" w:rsidR="00947873" w:rsidRPr="00033A6E" w:rsidRDefault="00947873" w:rsidP="00033A6E">
      <w:pPr>
        <w:widowControl/>
        <w:numPr>
          <w:ilvl w:val="0"/>
          <w:numId w:val="9"/>
        </w:numPr>
        <w:tabs>
          <w:tab w:val="left" w:pos="1134"/>
        </w:tabs>
        <w:spacing w:after="160" w:line="259" w:lineRule="auto"/>
        <w:ind w:left="709" w:firstLine="0"/>
        <w:contextualSpacing/>
        <w:jc w:val="both"/>
        <w:rPr>
          <w:rFonts w:ascii="Calibri" w:hAnsi="Calibri" w:cs="Calibri"/>
          <w:iCs/>
          <w:noProof/>
          <w:color w:val="auto"/>
          <w:lang w:eastAsia="en-US"/>
        </w:rPr>
      </w:pPr>
      <w:r w:rsidRPr="00033A6E">
        <w:rPr>
          <w:rFonts w:ascii="Calibri" w:hAnsi="Calibri" w:cs="Calibri"/>
          <w:iCs/>
          <w:noProof/>
          <w:color w:val="auto"/>
          <w:lang w:eastAsia="en-US"/>
        </w:rPr>
        <w:t>sprijinirea pregătirii PR SE, RIS 3 și PDR SE  pentru perioada de programare post 2027 (studii, analize, cadru partenerial/ consultări publice, etc.).</w:t>
      </w:r>
    </w:p>
    <w:p w14:paraId="112139CB" w14:textId="77777777" w:rsidR="00947873" w:rsidRPr="00033A6E" w:rsidRDefault="00947873" w:rsidP="00033A6E">
      <w:pPr>
        <w:widowControl/>
        <w:ind w:left="709"/>
        <w:contextualSpacing/>
        <w:jc w:val="both"/>
        <w:rPr>
          <w:rFonts w:ascii="Calibri" w:hAnsi="Calibri" w:cs="Calibri"/>
          <w:iCs/>
          <w:noProof/>
          <w:color w:val="auto"/>
          <w:lang w:eastAsia="en-US"/>
        </w:rPr>
      </w:pPr>
    </w:p>
    <w:p w14:paraId="42B2EBF9" w14:textId="77777777" w:rsidR="00947873" w:rsidRPr="00033A6E" w:rsidRDefault="00947873" w:rsidP="00033A6E">
      <w:pPr>
        <w:widowControl/>
        <w:numPr>
          <w:ilvl w:val="0"/>
          <w:numId w:val="11"/>
        </w:numPr>
        <w:spacing w:after="160" w:line="259" w:lineRule="auto"/>
        <w:contextualSpacing/>
        <w:jc w:val="both"/>
        <w:rPr>
          <w:rFonts w:ascii="Calibri" w:hAnsi="Calibri" w:cs="Calibri"/>
          <w:b/>
          <w:bCs/>
          <w:i/>
          <w:iCs/>
          <w:color w:val="auto"/>
          <w:lang w:eastAsia="en-US"/>
        </w:rPr>
      </w:pPr>
      <w:r w:rsidRPr="00033A6E">
        <w:rPr>
          <w:rFonts w:ascii="Calibri" w:hAnsi="Calibri" w:cs="Calibri"/>
          <w:b/>
          <w:bCs/>
          <w:i/>
          <w:iCs/>
          <w:color w:val="auto"/>
          <w:lang w:eastAsia="en-US"/>
        </w:rPr>
        <w:t>Asigurarea transparenței și promovării PR (cod 179), inclusiv prin:</w:t>
      </w:r>
    </w:p>
    <w:p w14:paraId="65139761" w14:textId="77777777" w:rsidR="00947873" w:rsidRPr="00033A6E" w:rsidRDefault="00947873" w:rsidP="00033A6E">
      <w:pPr>
        <w:widowControl/>
        <w:numPr>
          <w:ilvl w:val="0"/>
          <w:numId w:val="9"/>
        </w:numPr>
        <w:spacing w:after="160" w:line="259" w:lineRule="auto"/>
        <w:ind w:left="709"/>
        <w:contextualSpacing/>
        <w:jc w:val="both"/>
        <w:rPr>
          <w:rFonts w:ascii="Calibri" w:hAnsi="Calibri" w:cs="Calibri"/>
          <w:iCs/>
          <w:noProof/>
          <w:color w:val="auto"/>
          <w:lang w:eastAsia="en-US"/>
        </w:rPr>
      </w:pPr>
      <w:r w:rsidRPr="00033A6E">
        <w:rPr>
          <w:rFonts w:ascii="Calibri" w:hAnsi="Calibri" w:cs="Calibri"/>
          <w:iCs/>
          <w:noProof/>
          <w:color w:val="auto"/>
          <w:lang w:eastAsia="en-US"/>
        </w:rPr>
        <w:t>organizarea de evenimente de informare și promovare, campanii mass-media, realizarea şi distribuirea materialelor informative şi publicitare;</w:t>
      </w:r>
    </w:p>
    <w:p w14:paraId="3BA361F8" w14:textId="77777777" w:rsidR="00947873" w:rsidRPr="00033A6E" w:rsidRDefault="00947873" w:rsidP="00033A6E">
      <w:pPr>
        <w:widowControl/>
        <w:numPr>
          <w:ilvl w:val="0"/>
          <w:numId w:val="9"/>
        </w:numPr>
        <w:spacing w:after="160" w:line="259" w:lineRule="auto"/>
        <w:ind w:left="709"/>
        <w:contextualSpacing/>
        <w:jc w:val="both"/>
        <w:rPr>
          <w:rFonts w:ascii="Calibri" w:hAnsi="Calibri" w:cs="Calibri"/>
          <w:iCs/>
          <w:noProof/>
          <w:color w:val="auto"/>
          <w:lang w:eastAsia="en-US"/>
        </w:rPr>
      </w:pPr>
      <w:r w:rsidRPr="00033A6E">
        <w:rPr>
          <w:rFonts w:ascii="Calibri" w:hAnsi="Calibri" w:cs="Calibri"/>
          <w:iCs/>
          <w:noProof/>
          <w:color w:val="auto"/>
          <w:lang w:eastAsia="en-US"/>
        </w:rPr>
        <w:t>asigurarea vizibilității acțiunii strategice 2.2 (secțiune website PR SE pentru comunicarea progresului/informații necesare pentru conștientizarea importanței acțiunii pentru populație și autorități, acțiuni de comunicare dedicate operațiunii);</w:t>
      </w:r>
    </w:p>
    <w:p w14:paraId="05F238FF" w14:textId="77777777" w:rsidR="00947873" w:rsidRPr="00033A6E" w:rsidRDefault="00947873" w:rsidP="00033A6E">
      <w:pPr>
        <w:widowControl/>
        <w:numPr>
          <w:ilvl w:val="0"/>
          <w:numId w:val="9"/>
        </w:numPr>
        <w:spacing w:after="160" w:line="259" w:lineRule="auto"/>
        <w:ind w:left="709"/>
        <w:contextualSpacing/>
        <w:jc w:val="both"/>
        <w:rPr>
          <w:rFonts w:ascii="Calibri" w:hAnsi="Calibri" w:cs="Calibri"/>
          <w:iCs/>
          <w:noProof/>
          <w:color w:val="auto"/>
          <w:lang w:eastAsia="en-US"/>
        </w:rPr>
      </w:pPr>
      <w:r w:rsidRPr="00033A6E">
        <w:rPr>
          <w:rFonts w:ascii="Calibri" w:hAnsi="Calibri" w:cs="Calibri"/>
          <w:iCs/>
          <w:noProof/>
          <w:color w:val="auto"/>
          <w:lang w:eastAsia="en-US"/>
        </w:rPr>
        <w:t>sprijinirea potențialilor solicitanți de finanțare prin asigurarea informării la nivelul Help-desk;</w:t>
      </w:r>
    </w:p>
    <w:p w14:paraId="38813035" w14:textId="77777777" w:rsidR="00947873" w:rsidRPr="00033A6E" w:rsidRDefault="00947873" w:rsidP="00033A6E">
      <w:pPr>
        <w:widowControl/>
        <w:numPr>
          <w:ilvl w:val="0"/>
          <w:numId w:val="9"/>
        </w:numPr>
        <w:spacing w:after="160" w:line="259" w:lineRule="auto"/>
        <w:ind w:left="709"/>
        <w:contextualSpacing/>
        <w:jc w:val="both"/>
        <w:rPr>
          <w:rFonts w:ascii="Calibri" w:hAnsi="Calibri" w:cs="Calibri"/>
          <w:iCs/>
          <w:noProof/>
          <w:color w:val="auto"/>
          <w:lang w:eastAsia="en-US"/>
        </w:rPr>
      </w:pPr>
      <w:r w:rsidRPr="00033A6E">
        <w:rPr>
          <w:rFonts w:ascii="Calibri" w:hAnsi="Calibri" w:cs="Calibri"/>
          <w:iCs/>
          <w:noProof/>
          <w:color w:val="auto"/>
          <w:lang w:eastAsia="en-US"/>
        </w:rPr>
        <w:t>dezvoltarea și gestionarea instrumentelor de comunicare on line.</w:t>
      </w:r>
    </w:p>
    <w:p w14:paraId="4F23231E" w14:textId="77777777" w:rsidR="00947873" w:rsidRPr="00033A6E" w:rsidRDefault="00947873" w:rsidP="00033A6E">
      <w:pPr>
        <w:widowControl/>
        <w:tabs>
          <w:tab w:val="left" w:pos="1418"/>
        </w:tabs>
        <w:spacing w:after="160" w:line="259" w:lineRule="auto"/>
        <w:contextualSpacing/>
        <w:jc w:val="both"/>
        <w:rPr>
          <w:rFonts w:ascii="Calibri" w:hAnsi="Calibri" w:cs="Calibri"/>
          <w:iCs/>
          <w:noProof/>
          <w:color w:val="auto"/>
          <w:lang w:eastAsia="en-US"/>
        </w:rPr>
      </w:pPr>
    </w:p>
    <w:p w14:paraId="120702C7" w14:textId="51B237A6" w:rsidR="00947873" w:rsidRPr="00033A6E" w:rsidRDefault="00947873" w:rsidP="00033A6E">
      <w:pPr>
        <w:widowControl/>
        <w:tabs>
          <w:tab w:val="left" w:pos="1418"/>
        </w:tabs>
        <w:jc w:val="both"/>
        <w:rPr>
          <w:rFonts w:ascii="Calibri" w:hAnsi="Calibri" w:cs="Calibri"/>
          <w:iCs/>
          <w:noProof/>
          <w:color w:val="auto"/>
          <w:lang w:eastAsia="en-US"/>
        </w:rPr>
      </w:pPr>
      <w:r w:rsidRPr="00033A6E">
        <w:rPr>
          <w:rFonts w:ascii="Calibri" w:hAnsi="Calibri" w:cs="Calibri"/>
          <w:iCs/>
          <w:noProof/>
          <w:color w:val="auto"/>
          <w:lang w:eastAsia="en-US"/>
        </w:rPr>
        <w:t xml:space="preserve">Enumerarea anterioară nu este exhaustivă, în cadrul proiectelor de asistență tehnică fiind eligibile toate tipurile de activități ce contribuie la implementarea PR SE 2021-2027, respectiv închiderea </w:t>
      </w:r>
      <w:r w:rsidR="00B03A8B" w:rsidRPr="00033A6E">
        <w:rPr>
          <w:rFonts w:ascii="Calibri" w:hAnsi="Calibri" w:cs="Calibri"/>
          <w:iCs/>
          <w:noProof/>
          <w:color w:val="auto"/>
          <w:lang w:eastAsia="en-US"/>
        </w:rPr>
        <w:t xml:space="preserve">POR </w:t>
      </w:r>
      <w:r w:rsidRPr="00033A6E">
        <w:rPr>
          <w:rFonts w:ascii="Calibri" w:hAnsi="Calibri" w:cs="Calibri"/>
          <w:iCs/>
          <w:noProof/>
          <w:color w:val="auto"/>
          <w:lang w:eastAsia="en-US"/>
        </w:rPr>
        <w:t>2014-2020.</w:t>
      </w:r>
    </w:p>
    <w:p w14:paraId="32024DB5" w14:textId="77777777" w:rsidR="00947873" w:rsidRPr="00033A6E" w:rsidRDefault="00947873" w:rsidP="00033A6E">
      <w:pPr>
        <w:widowControl/>
        <w:tabs>
          <w:tab w:val="left" w:pos="1418"/>
        </w:tabs>
        <w:jc w:val="both"/>
        <w:rPr>
          <w:rFonts w:ascii="Calibri" w:hAnsi="Calibri" w:cs="Calibri"/>
          <w:iCs/>
          <w:noProof/>
          <w:color w:val="auto"/>
          <w:lang w:eastAsia="en-US"/>
        </w:rPr>
      </w:pPr>
    </w:p>
    <w:p w14:paraId="1D6BE230" w14:textId="77777777" w:rsidR="00947873" w:rsidRPr="00033A6E" w:rsidRDefault="00947873" w:rsidP="00033A6E">
      <w:pPr>
        <w:pStyle w:val="Heading3"/>
      </w:pPr>
      <w:bookmarkStart w:id="153" w:name="_Toc137584005"/>
      <w:bookmarkStart w:id="154" w:name="_Hlk143604963"/>
      <w:r w:rsidRPr="00033A6E">
        <w:t>5.2.3 Activitatea de bază</w:t>
      </w:r>
      <w:bookmarkEnd w:id="153"/>
      <w:r w:rsidRPr="00033A6E">
        <w:t xml:space="preserve"> </w:t>
      </w:r>
    </w:p>
    <w:p w14:paraId="4ED0FF36" w14:textId="77777777" w:rsidR="00947873" w:rsidRPr="00033A6E" w:rsidRDefault="00947873" w:rsidP="00033A6E">
      <w:pPr>
        <w:jc w:val="both"/>
        <w:rPr>
          <w:rFonts w:ascii="Calibri" w:hAnsi="Calibri" w:cs="Calibri"/>
        </w:rPr>
      </w:pPr>
      <w:r w:rsidRPr="00033A6E">
        <w:rPr>
          <w:rFonts w:ascii="Calibri" w:hAnsi="Calibri" w:cs="Calibri"/>
        </w:rPr>
        <w:t>În conformitate cu definiția</w:t>
      </w:r>
      <w:r w:rsidRPr="00033A6E">
        <w:rPr>
          <w:rFonts w:ascii="Calibri" w:hAnsi="Calibri" w:cs="Calibri"/>
          <w:i/>
          <w:iCs/>
        </w:rPr>
        <w:t xml:space="preserve"> </w:t>
      </w:r>
      <w:r w:rsidRPr="00033A6E">
        <w:rPr>
          <w:rFonts w:ascii="Calibri" w:hAnsi="Calibri" w:cs="Calibri"/>
        </w:rPr>
        <w:t>menționată în secțiunea 1.3 la prezentele Instrucțiuni, acțiunile sprijinite în cadrul prezentului apel sunt cele menționate în secțiunea 5.2.2. Activități eligibile</w:t>
      </w:r>
    </w:p>
    <w:p w14:paraId="42DBA82A" w14:textId="77777777" w:rsidR="00947873" w:rsidRPr="00033A6E" w:rsidRDefault="00947873" w:rsidP="00033A6E">
      <w:pPr>
        <w:rPr>
          <w:rFonts w:ascii="Calibri" w:hAnsi="Calibri" w:cs="Calibri"/>
        </w:rPr>
      </w:pPr>
    </w:p>
    <w:p w14:paraId="7FCF1C29" w14:textId="77777777" w:rsidR="00947873" w:rsidRPr="00033A6E" w:rsidRDefault="00947873" w:rsidP="00033A6E">
      <w:pPr>
        <w:pStyle w:val="Heading2"/>
        <w:rPr>
          <w:rFonts w:ascii="Calibri" w:hAnsi="Calibri" w:cs="Calibri"/>
          <w:sz w:val="24"/>
          <w:szCs w:val="24"/>
        </w:rPr>
      </w:pPr>
      <w:bookmarkStart w:id="155" w:name="_Toc135977206"/>
      <w:bookmarkStart w:id="156" w:name="_Toc137074989"/>
      <w:bookmarkStart w:id="157" w:name="_Toc137584006"/>
      <w:bookmarkEnd w:id="152"/>
      <w:bookmarkEnd w:id="154"/>
      <w:r w:rsidRPr="00033A6E">
        <w:rPr>
          <w:rFonts w:ascii="Calibri" w:hAnsi="Calibri" w:cs="Calibri"/>
          <w:sz w:val="24"/>
          <w:szCs w:val="24"/>
        </w:rPr>
        <w:t>5.3. Eligibilitatea cheltuielilor</w:t>
      </w:r>
      <w:bookmarkEnd w:id="155"/>
      <w:bookmarkEnd w:id="156"/>
      <w:bookmarkEnd w:id="157"/>
      <w:r w:rsidRPr="00033A6E">
        <w:rPr>
          <w:rFonts w:ascii="Calibri" w:hAnsi="Calibri" w:cs="Calibri"/>
          <w:sz w:val="24"/>
          <w:szCs w:val="24"/>
        </w:rPr>
        <w:t xml:space="preserve"> </w:t>
      </w:r>
    </w:p>
    <w:p w14:paraId="477846FB" w14:textId="77777777" w:rsidR="00947873" w:rsidRPr="00033A6E" w:rsidRDefault="00947873" w:rsidP="00033A6E">
      <w:pPr>
        <w:pStyle w:val="Heading3"/>
        <w:spacing w:before="0"/>
      </w:pPr>
      <w:bookmarkStart w:id="158" w:name="_Toc137074990"/>
      <w:bookmarkStart w:id="159" w:name="_Toc137584007"/>
      <w:r w:rsidRPr="00033A6E">
        <w:t>5.3.1. Baza legală pentru stabilirea eligibilităţii cheltuielilor</w:t>
      </w:r>
      <w:bookmarkEnd w:id="158"/>
      <w:bookmarkEnd w:id="159"/>
    </w:p>
    <w:p w14:paraId="6C47EF36" w14:textId="77777777" w:rsidR="00947873" w:rsidRPr="00033A6E" w:rsidRDefault="00947873" w:rsidP="00033A6E">
      <w:pPr>
        <w:pStyle w:val="ListParagraph"/>
        <w:widowControl/>
        <w:numPr>
          <w:ilvl w:val="0"/>
          <w:numId w:val="18"/>
        </w:numPr>
        <w:tabs>
          <w:tab w:val="left" w:pos="0"/>
        </w:tabs>
        <w:autoSpaceDE w:val="0"/>
        <w:autoSpaceDN w:val="0"/>
        <w:adjustRightInd w:val="0"/>
        <w:ind w:left="426" w:hanging="426"/>
        <w:jc w:val="both"/>
        <w:rPr>
          <w:rFonts w:asciiTheme="minorHAnsi" w:hAnsiTheme="minorHAnsi" w:cs="Calibri"/>
          <w:lang w:eastAsia="en-GB"/>
        </w:rPr>
      </w:pPr>
      <w:r w:rsidRPr="00033A6E">
        <w:rPr>
          <w:rFonts w:asciiTheme="minorHAnsi" w:hAnsiTheme="minorHAnsi" w:cs="Calibri"/>
          <w:lang w:eastAsia="en-GB"/>
        </w:rPr>
        <w:t xml:space="preserve">Regulamentul (UE) 2021/ 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 </w:t>
      </w:r>
    </w:p>
    <w:p w14:paraId="1EB0D744" w14:textId="77777777" w:rsidR="00947873" w:rsidRPr="00033A6E" w:rsidRDefault="00947873" w:rsidP="00033A6E">
      <w:pPr>
        <w:pStyle w:val="ListParagraph"/>
        <w:widowControl/>
        <w:numPr>
          <w:ilvl w:val="0"/>
          <w:numId w:val="18"/>
        </w:numPr>
        <w:tabs>
          <w:tab w:val="left" w:pos="0"/>
        </w:tabs>
        <w:autoSpaceDE w:val="0"/>
        <w:autoSpaceDN w:val="0"/>
        <w:adjustRightInd w:val="0"/>
        <w:ind w:left="426" w:hanging="426"/>
        <w:jc w:val="both"/>
        <w:rPr>
          <w:rFonts w:asciiTheme="minorHAnsi" w:hAnsiTheme="minorHAnsi" w:cs="Calibri"/>
          <w:lang w:eastAsia="en-GB"/>
        </w:rPr>
      </w:pPr>
      <w:r w:rsidRPr="00033A6E">
        <w:rPr>
          <w:rFonts w:asciiTheme="minorHAnsi" w:hAnsiTheme="minorHAnsi" w:cs="Calibri"/>
          <w:lang w:eastAsia="en-GB"/>
        </w:rPr>
        <w:lastRenderedPageBreak/>
        <w:t xml:space="preserve">Regulamentul (UE) 2021/1058 al Parlamentului European și al Consiliului din 24 iunie 2021 privind Fondul european de dezvoltare regională și Fondul de coeziune, cu modificările și completările ulterioare; </w:t>
      </w:r>
    </w:p>
    <w:p w14:paraId="013F0DDE" w14:textId="77777777" w:rsidR="00947873" w:rsidRPr="00033A6E" w:rsidRDefault="00947873" w:rsidP="00033A6E">
      <w:pPr>
        <w:pStyle w:val="ListParagraph"/>
        <w:widowControl/>
        <w:numPr>
          <w:ilvl w:val="0"/>
          <w:numId w:val="18"/>
        </w:numPr>
        <w:tabs>
          <w:tab w:val="left" w:pos="0"/>
        </w:tabs>
        <w:autoSpaceDE w:val="0"/>
        <w:autoSpaceDN w:val="0"/>
        <w:adjustRightInd w:val="0"/>
        <w:ind w:left="426" w:hanging="426"/>
        <w:jc w:val="both"/>
        <w:rPr>
          <w:rFonts w:asciiTheme="minorHAnsi" w:hAnsiTheme="minorHAnsi" w:cs="Calibri"/>
          <w:lang w:eastAsia="en-GB"/>
        </w:rPr>
      </w:pPr>
      <w:r w:rsidRPr="00033A6E">
        <w:rPr>
          <w:rFonts w:asciiTheme="minorHAnsi" w:hAnsiTheme="minorHAnsi" w:cs="Calibri"/>
          <w:lang w:eastAsia="en-GB"/>
        </w:rPr>
        <w:t xml:space="preserve">Hotărârea </w:t>
      </w:r>
      <w:bookmarkStart w:id="160" w:name="_Hlk140068053"/>
      <w:r w:rsidRPr="00033A6E">
        <w:rPr>
          <w:rFonts w:asciiTheme="minorHAnsi" w:hAnsiTheme="minorHAnsi" w:cs="Calibri"/>
          <w:lang w:eastAsia="en-GB"/>
        </w:rPr>
        <w:t xml:space="preserve">de Guvern </w:t>
      </w:r>
      <w:bookmarkEnd w:id="160"/>
      <w:r w:rsidRPr="00033A6E">
        <w:rPr>
          <w:rFonts w:asciiTheme="minorHAnsi" w:hAnsiTheme="minorHAnsi" w:cs="Calibri"/>
          <w:lang w:eastAsia="en-GB"/>
        </w:rPr>
        <w:t>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w:t>
      </w:r>
    </w:p>
    <w:p w14:paraId="6B03C008" w14:textId="77777777" w:rsidR="00947873" w:rsidRPr="00033A6E" w:rsidRDefault="00947873" w:rsidP="00033A6E">
      <w:pPr>
        <w:pStyle w:val="ListParagraph"/>
        <w:widowControl/>
        <w:numPr>
          <w:ilvl w:val="0"/>
          <w:numId w:val="18"/>
        </w:numPr>
        <w:tabs>
          <w:tab w:val="left" w:pos="0"/>
        </w:tabs>
        <w:autoSpaceDE w:val="0"/>
        <w:autoSpaceDN w:val="0"/>
        <w:adjustRightInd w:val="0"/>
        <w:ind w:left="426" w:hanging="426"/>
        <w:jc w:val="both"/>
        <w:rPr>
          <w:rFonts w:asciiTheme="minorHAnsi" w:hAnsiTheme="minorHAnsi" w:cs="Calibri"/>
          <w:lang w:eastAsia="en-GB"/>
        </w:rPr>
      </w:pPr>
      <w:r w:rsidRPr="00033A6E">
        <w:rPr>
          <w:rFonts w:asciiTheme="minorHAnsi" w:hAnsiTheme="minorHAnsi" w:cs="Calibri"/>
          <w:lang w:eastAsia="en-GB"/>
        </w:rPr>
        <w:t>OUG  nr. 133/2021 privind gestionarea financiară a fondurilor europene în perioada de programare 2021-2027 alocate României din Fondul european de dezvoltare regională, Fondul de coeziune, Fondul social european Plus, Fondul pentru o tranziție justă, cu modificările și completările ulterioare;</w:t>
      </w:r>
    </w:p>
    <w:p w14:paraId="09EAF091" w14:textId="77777777" w:rsidR="00947873" w:rsidRPr="00033A6E" w:rsidRDefault="00947873" w:rsidP="00033A6E">
      <w:pPr>
        <w:pStyle w:val="ListParagraph"/>
        <w:widowControl/>
        <w:numPr>
          <w:ilvl w:val="0"/>
          <w:numId w:val="18"/>
        </w:numPr>
        <w:tabs>
          <w:tab w:val="left" w:pos="0"/>
        </w:tabs>
        <w:autoSpaceDE w:val="0"/>
        <w:autoSpaceDN w:val="0"/>
        <w:adjustRightInd w:val="0"/>
        <w:ind w:left="426" w:hanging="426"/>
        <w:jc w:val="both"/>
        <w:rPr>
          <w:rFonts w:asciiTheme="minorHAnsi" w:hAnsiTheme="minorHAnsi" w:cs="Calibri"/>
          <w:lang w:eastAsia="en-GB"/>
        </w:rPr>
      </w:pPr>
      <w:r w:rsidRPr="00033A6E">
        <w:rPr>
          <w:rFonts w:asciiTheme="minorHAnsi" w:hAnsiTheme="minorHAnsi" w:cs="Calibri"/>
          <w:lang w:eastAsia="en-GB"/>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151B9ADC" w14:textId="77777777" w:rsidR="00947873" w:rsidRPr="00033A6E" w:rsidRDefault="00947873" w:rsidP="00033A6E">
      <w:pPr>
        <w:pStyle w:val="ListParagraph"/>
        <w:widowControl/>
        <w:numPr>
          <w:ilvl w:val="0"/>
          <w:numId w:val="18"/>
        </w:numPr>
        <w:tabs>
          <w:tab w:val="left" w:pos="0"/>
        </w:tabs>
        <w:autoSpaceDE w:val="0"/>
        <w:autoSpaceDN w:val="0"/>
        <w:adjustRightInd w:val="0"/>
        <w:ind w:left="426" w:hanging="426"/>
        <w:jc w:val="both"/>
        <w:rPr>
          <w:rFonts w:asciiTheme="minorHAnsi" w:hAnsiTheme="minorHAnsi" w:cs="Calibri"/>
          <w:lang w:eastAsia="en-GB"/>
        </w:rPr>
      </w:pPr>
      <w:r w:rsidRPr="00033A6E">
        <w:rPr>
          <w:rFonts w:asciiTheme="minorHAnsi" w:hAnsiTheme="minorHAnsi" w:cs="Calibri"/>
          <w:lang w:eastAsia="en-GB"/>
        </w:rPr>
        <w:t>Legea 227/2015 privind Codul fiscal, cu modificările și completările ulterioare.</w:t>
      </w:r>
    </w:p>
    <w:p w14:paraId="5F109587" w14:textId="77777777" w:rsidR="00947873" w:rsidRPr="00033A6E" w:rsidRDefault="00947873" w:rsidP="00033A6E">
      <w:pPr>
        <w:jc w:val="both"/>
        <w:rPr>
          <w:rFonts w:asciiTheme="minorHAnsi" w:hAnsiTheme="minorHAnsi" w:cs="Calibri"/>
          <w:b/>
          <w:bCs/>
        </w:rPr>
      </w:pPr>
    </w:p>
    <w:p w14:paraId="1A45514F" w14:textId="77777777" w:rsidR="00947873" w:rsidRPr="00033A6E" w:rsidRDefault="00947873" w:rsidP="00033A6E">
      <w:pPr>
        <w:pStyle w:val="Heading3"/>
      </w:pPr>
      <w:bookmarkStart w:id="161" w:name="_Toc137074991"/>
      <w:bookmarkStart w:id="162" w:name="_Toc137584008"/>
      <w:r w:rsidRPr="00033A6E">
        <w:t>5.3.2. Categorii şi plafoane de cheltuieli eligibile</w:t>
      </w:r>
      <w:bookmarkEnd w:id="161"/>
      <w:bookmarkEnd w:id="162"/>
    </w:p>
    <w:p w14:paraId="704D0170" w14:textId="77777777" w:rsidR="00947873" w:rsidRPr="00033A6E" w:rsidRDefault="00947873" w:rsidP="00033A6E">
      <w:pPr>
        <w:widowControl/>
        <w:autoSpaceDE w:val="0"/>
        <w:autoSpaceDN w:val="0"/>
        <w:adjustRightInd w:val="0"/>
        <w:rPr>
          <w:rFonts w:ascii="Calibri" w:hAnsi="Calibri" w:cs="Calibri"/>
          <w:b/>
          <w:bCs/>
        </w:rPr>
      </w:pPr>
    </w:p>
    <w:p w14:paraId="553D194D" w14:textId="77777777" w:rsidR="00947873" w:rsidRPr="00033A6E" w:rsidRDefault="00947873" w:rsidP="00033A6E">
      <w:pPr>
        <w:widowControl/>
        <w:autoSpaceDE w:val="0"/>
        <w:autoSpaceDN w:val="0"/>
        <w:adjustRightInd w:val="0"/>
        <w:rPr>
          <w:rFonts w:ascii="Calibri" w:hAnsi="Calibri" w:cs="Calibri"/>
        </w:rPr>
      </w:pPr>
      <w:r w:rsidRPr="00033A6E">
        <w:rPr>
          <w:rFonts w:ascii="Calibri" w:hAnsi="Calibri" w:cs="Calibri"/>
          <w:b/>
          <w:bCs/>
        </w:rPr>
        <w:t xml:space="preserve">Condiții generale de eligibilitate a cheltuielilor </w:t>
      </w:r>
    </w:p>
    <w:p w14:paraId="2400834E" w14:textId="52866E22" w:rsidR="00947873" w:rsidRPr="00033A6E" w:rsidRDefault="00947873" w:rsidP="00033A6E">
      <w:pPr>
        <w:widowControl/>
        <w:autoSpaceDE w:val="0"/>
        <w:autoSpaceDN w:val="0"/>
        <w:adjustRightInd w:val="0"/>
        <w:jc w:val="both"/>
        <w:rPr>
          <w:rFonts w:asciiTheme="minorHAnsi" w:hAnsiTheme="minorHAnsi" w:cs="Calibri"/>
          <w:lang w:eastAsia="en-GB"/>
        </w:rPr>
      </w:pPr>
      <w:r w:rsidRPr="00033A6E">
        <w:rPr>
          <w:rFonts w:asciiTheme="minorHAnsi" w:hAnsiTheme="minorHAnsi" w:cs="Calibri"/>
          <w:lang w:eastAsia="en-GB"/>
        </w:rPr>
        <w:t xml:space="preserve">Condițiile generale privind eligibilitatea cheltuielilor sunt stabilite prin </w:t>
      </w:r>
      <w:r w:rsidR="00D34CE9" w:rsidRPr="00033A6E">
        <w:rPr>
          <w:rFonts w:asciiTheme="minorHAnsi" w:hAnsiTheme="minorHAnsi" w:cs="Calibri"/>
          <w:lang w:eastAsia="en-GB"/>
        </w:rPr>
        <w:t xml:space="preserve">HG </w:t>
      </w:r>
      <w:r w:rsidRPr="00033A6E">
        <w:rPr>
          <w:rFonts w:asciiTheme="minorHAnsi" w:hAnsiTheme="minorHAnsi" w:cs="Calibri"/>
          <w:lang w:eastAsia="en-GB"/>
        </w:rPr>
        <w:t xml:space="preserve">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42BA0321" w14:textId="77777777" w:rsidR="00947873" w:rsidRPr="00033A6E" w:rsidRDefault="00947873" w:rsidP="00033A6E">
      <w:pPr>
        <w:widowControl/>
        <w:autoSpaceDE w:val="0"/>
        <w:autoSpaceDN w:val="0"/>
        <w:adjustRightInd w:val="0"/>
        <w:jc w:val="both"/>
        <w:rPr>
          <w:rFonts w:asciiTheme="minorHAnsi" w:hAnsiTheme="minorHAnsi" w:cs="Calibri"/>
          <w:lang w:eastAsia="en-GB"/>
        </w:rPr>
      </w:pPr>
    </w:p>
    <w:p w14:paraId="7516E0E0" w14:textId="4A797559" w:rsidR="00947873" w:rsidRPr="00033A6E" w:rsidRDefault="00947873" w:rsidP="00033A6E">
      <w:pPr>
        <w:widowControl/>
        <w:autoSpaceDE w:val="0"/>
        <w:autoSpaceDN w:val="0"/>
        <w:adjustRightInd w:val="0"/>
        <w:jc w:val="both"/>
        <w:rPr>
          <w:rFonts w:asciiTheme="minorHAnsi" w:hAnsiTheme="minorHAnsi" w:cs="Calibri"/>
          <w:color w:val="auto"/>
        </w:rPr>
      </w:pPr>
      <w:r w:rsidRPr="00033A6E">
        <w:rPr>
          <w:rFonts w:asciiTheme="minorHAnsi" w:hAnsiTheme="minorHAnsi" w:cs="Calibri"/>
          <w:color w:val="auto"/>
        </w:rPr>
        <w:t xml:space="preserve">În conformitate cu prevederile art. 2, alin 1 din </w:t>
      </w:r>
      <w:r w:rsidR="00D34CE9" w:rsidRPr="00033A6E">
        <w:rPr>
          <w:rFonts w:asciiTheme="minorHAnsi" w:hAnsiTheme="minorHAnsi" w:cs="Calibri"/>
          <w:color w:val="auto"/>
        </w:rPr>
        <w:t xml:space="preserve">HG </w:t>
      </w:r>
      <w:r w:rsidRPr="00033A6E">
        <w:rPr>
          <w:rFonts w:asciiTheme="minorHAnsi" w:hAnsiTheme="minorHAnsi" w:cs="Calibri"/>
          <w:color w:val="auto"/>
        </w:rPr>
        <w:t>Nr. 873/202</w:t>
      </w:r>
      <w:r w:rsidR="00534C14" w:rsidRPr="00033A6E">
        <w:rPr>
          <w:rFonts w:asciiTheme="minorHAnsi" w:hAnsiTheme="minorHAnsi" w:cs="Calibri"/>
          <w:color w:val="auto"/>
        </w:rPr>
        <w:t>2</w:t>
      </w:r>
      <w:r w:rsidRPr="00033A6E">
        <w:rPr>
          <w:rFonts w:asciiTheme="minorHAnsi" w:hAnsiTheme="minorHAnsi" w:cs="Calibri"/>
          <w:color w:val="auto"/>
        </w:rPr>
        <w:t xml:space="preserve"> pentru a fi eligibilă, o cheltuială trebuie să îndeplinească cumulativ următoarele condiții cu caracter general:</w:t>
      </w:r>
    </w:p>
    <w:p w14:paraId="09BDF40E" w14:textId="77777777" w:rsidR="00947873" w:rsidRPr="00033A6E" w:rsidRDefault="00947873" w:rsidP="00033A6E">
      <w:pPr>
        <w:widowControl/>
        <w:autoSpaceDE w:val="0"/>
        <w:autoSpaceDN w:val="0"/>
        <w:adjustRightInd w:val="0"/>
        <w:jc w:val="both"/>
        <w:rPr>
          <w:rFonts w:asciiTheme="minorHAnsi" w:hAnsiTheme="minorHAnsi" w:cs="Calibri"/>
          <w:color w:val="auto"/>
        </w:rPr>
      </w:pPr>
    </w:p>
    <w:p w14:paraId="5748682B" w14:textId="77777777" w:rsidR="00947873" w:rsidRPr="00033A6E" w:rsidRDefault="00947873" w:rsidP="00033A6E">
      <w:pPr>
        <w:tabs>
          <w:tab w:val="left" w:pos="567"/>
        </w:tabs>
        <w:jc w:val="both"/>
        <w:rPr>
          <w:rFonts w:asciiTheme="minorHAnsi" w:hAnsiTheme="minorHAnsi" w:cs="Calibri"/>
        </w:rPr>
      </w:pPr>
      <w:r w:rsidRPr="00033A6E">
        <w:rPr>
          <w:rFonts w:asciiTheme="minorHAnsi" w:hAnsiTheme="minorHAnsi" w:cs="Calibri"/>
        </w:rPr>
        <w:t>a) să respecte prevederile art.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0FD12479" w14:textId="77777777" w:rsidR="00947873" w:rsidRPr="00033A6E" w:rsidRDefault="00947873" w:rsidP="00033A6E">
      <w:pPr>
        <w:tabs>
          <w:tab w:val="left" w:pos="567"/>
        </w:tabs>
        <w:jc w:val="both"/>
        <w:rPr>
          <w:rFonts w:asciiTheme="minorHAnsi" w:hAnsiTheme="minorHAnsi" w:cs="Calibri"/>
        </w:rPr>
      </w:pPr>
    </w:p>
    <w:p w14:paraId="6570EA2E" w14:textId="77777777" w:rsidR="00947873" w:rsidRPr="00033A6E" w:rsidRDefault="00947873" w:rsidP="00033A6E">
      <w:pPr>
        <w:tabs>
          <w:tab w:val="left" w:pos="567"/>
        </w:tabs>
        <w:jc w:val="both"/>
        <w:rPr>
          <w:rFonts w:asciiTheme="minorHAnsi" w:hAnsiTheme="minorHAnsi" w:cs="Calibri"/>
        </w:rPr>
      </w:pPr>
      <w:r w:rsidRPr="00033A6E">
        <w:rPr>
          <w:rFonts w:asciiTheme="minorHAnsi" w:hAnsiTheme="minorHAnsi" w:cs="Calibri"/>
        </w:rPr>
        <w:t xml:space="preserve">b) 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w:t>
      </w:r>
      <w:r w:rsidRPr="00033A6E">
        <w:rPr>
          <w:rFonts w:asciiTheme="minorHAnsi" w:hAnsiTheme="minorHAnsi" w:cs="Calibri"/>
          <w:i/>
        </w:rPr>
        <w:t>(contribuția în natură)</w:t>
      </w:r>
      <w:r w:rsidRPr="00033A6E">
        <w:rPr>
          <w:rFonts w:asciiTheme="minorHAnsi" w:hAnsiTheme="minorHAnsi" w:cs="Calibri"/>
        </w:rPr>
        <w:t xml:space="preserve">, precum și formelor de sprijin prevăzute la art. 5 </w:t>
      </w:r>
      <w:r w:rsidRPr="00033A6E">
        <w:rPr>
          <w:rFonts w:asciiTheme="minorHAnsi" w:hAnsiTheme="minorHAnsi" w:cs="Calibri"/>
          <w:i/>
        </w:rPr>
        <w:t>(costuri unitare; sume forfetare; finanțare la rate forfetare)</w:t>
      </w:r>
      <w:r w:rsidRPr="00033A6E">
        <w:rPr>
          <w:rFonts w:asciiTheme="minorHAnsi" w:hAnsiTheme="minorHAnsi" w:cs="Calibri"/>
        </w:rPr>
        <w:t>;</w:t>
      </w:r>
    </w:p>
    <w:p w14:paraId="37D4D7B4" w14:textId="77777777" w:rsidR="00947873" w:rsidRPr="00033A6E" w:rsidRDefault="00947873" w:rsidP="00033A6E">
      <w:pPr>
        <w:tabs>
          <w:tab w:val="left" w:pos="567"/>
        </w:tabs>
        <w:jc w:val="both"/>
        <w:rPr>
          <w:rFonts w:asciiTheme="minorHAnsi" w:hAnsiTheme="minorHAnsi" w:cs="Calibri"/>
        </w:rPr>
      </w:pPr>
    </w:p>
    <w:p w14:paraId="7B63EAEE" w14:textId="77777777" w:rsidR="00947873" w:rsidRPr="00033A6E" w:rsidRDefault="00947873" w:rsidP="00033A6E">
      <w:pPr>
        <w:tabs>
          <w:tab w:val="left" w:pos="567"/>
        </w:tabs>
        <w:jc w:val="both"/>
        <w:rPr>
          <w:rFonts w:asciiTheme="minorHAnsi" w:hAnsiTheme="minorHAnsi" w:cs="Calibri"/>
        </w:rPr>
      </w:pPr>
      <w:r w:rsidRPr="00033A6E">
        <w:rPr>
          <w:rFonts w:asciiTheme="minorHAnsi" w:hAnsiTheme="minorHAnsi" w:cs="Calibri"/>
        </w:rPr>
        <w:t xml:space="preserve">c) să fie însoțită de documente justificative privind efectuarea plății și realitatea cheltuielii efectuate, pe baza cărora cheltuielile să poată fi verificate/controlate/auditate, cu excepția cheltuielilor prevăzute la art. 3 </w:t>
      </w:r>
      <w:r w:rsidRPr="00033A6E">
        <w:rPr>
          <w:rFonts w:asciiTheme="minorHAnsi" w:hAnsiTheme="minorHAnsi" w:cs="Calibri"/>
          <w:i/>
        </w:rPr>
        <w:t xml:space="preserve">(contribuția în natură) </w:t>
      </w:r>
      <w:r w:rsidRPr="00033A6E">
        <w:rPr>
          <w:rFonts w:asciiTheme="minorHAnsi" w:hAnsiTheme="minorHAnsi" w:cs="Calibri"/>
        </w:rPr>
        <w:t xml:space="preserve">și 4 </w:t>
      </w:r>
      <w:r w:rsidRPr="00033A6E">
        <w:rPr>
          <w:rFonts w:asciiTheme="minorHAnsi" w:hAnsiTheme="minorHAnsi" w:cs="Calibri"/>
          <w:i/>
        </w:rPr>
        <w:t>(amortizarea)</w:t>
      </w:r>
      <w:r w:rsidRPr="00033A6E">
        <w:rPr>
          <w:rFonts w:asciiTheme="minorHAnsi" w:hAnsiTheme="minorHAnsi" w:cs="Calibri"/>
        </w:rPr>
        <w:t xml:space="preserve">, precum și a formelor de sprijin prevăzute la art. 5 </w:t>
      </w:r>
      <w:r w:rsidRPr="00033A6E">
        <w:rPr>
          <w:rFonts w:asciiTheme="minorHAnsi" w:hAnsiTheme="minorHAnsi" w:cs="Calibri"/>
          <w:i/>
        </w:rPr>
        <w:t>(costuri unitare; sume forfetare; finanțare la rate forfetare)</w:t>
      </w:r>
      <w:r w:rsidRPr="00033A6E">
        <w:rPr>
          <w:rFonts w:asciiTheme="minorHAnsi" w:hAnsiTheme="minorHAnsi" w:cs="Calibri"/>
        </w:rPr>
        <w:t>;</w:t>
      </w:r>
    </w:p>
    <w:p w14:paraId="4338A4CC" w14:textId="77777777" w:rsidR="00947873" w:rsidRPr="00033A6E" w:rsidRDefault="00947873" w:rsidP="00033A6E">
      <w:pPr>
        <w:tabs>
          <w:tab w:val="left" w:pos="567"/>
        </w:tabs>
        <w:jc w:val="both"/>
        <w:rPr>
          <w:rFonts w:asciiTheme="minorHAnsi" w:hAnsiTheme="minorHAnsi" w:cs="Calibri"/>
        </w:rPr>
      </w:pPr>
      <w:r w:rsidRPr="00033A6E">
        <w:rPr>
          <w:rFonts w:asciiTheme="minorHAnsi" w:hAnsiTheme="minorHAnsi" w:cs="Calibri"/>
        </w:rPr>
        <w:t>d) să fie în conformitate cu prevederile programului;</w:t>
      </w:r>
    </w:p>
    <w:p w14:paraId="6F16F528" w14:textId="77777777" w:rsidR="00947873" w:rsidRPr="00033A6E" w:rsidRDefault="00947873" w:rsidP="00033A6E">
      <w:pPr>
        <w:tabs>
          <w:tab w:val="left" w:pos="567"/>
        </w:tabs>
        <w:jc w:val="both"/>
        <w:rPr>
          <w:rFonts w:asciiTheme="minorHAnsi" w:hAnsiTheme="minorHAnsi" w:cs="Calibri"/>
        </w:rPr>
      </w:pPr>
      <w:r w:rsidRPr="00033A6E">
        <w:rPr>
          <w:rFonts w:asciiTheme="minorHAnsi" w:hAnsiTheme="minorHAnsi" w:cs="Calibri"/>
        </w:rPr>
        <w:t>e) să fie în conformitate cu prevederile deciziei de finanțare;</w:t>
      </w:r>
    </w:p>
    <w:p w14:paraId="5EC7F192" w14:textId="77777777" w:rsidR="00947873" w:rsidRPr="00033A6E" w:rsidRDefault="00947873" w:rsidP="00033A6E">
      <w:pPr>
        <w:tabs>
          <w:tab w:val="left" w:pos="567"/>
        </w:tabs>
        <w:jc w:val="both"/>
        <w:rPr>
          <w:rFonts w:asciiTheme="minorHAnsi" w:hAnsiTheme="minorHAnsi" w:cs="Calibri"/>
        </w:rPr>
      </w:pPr>
      <w:r w:rsidRPr="00033A6E">
        <w:rPr>
          <w:rFonts w:asciiTheme="minorHAnsi" w:hAnsiTheme="minorHAnsi" w:cs="Calibri"/>
        </w:rPr>
        <w:t>f) să fie rezonabilă și necesară realizării operațiunii;</w:t>
      </w:r>
    </w:p>
    <w:p w14:paraId="378B5990" w14:textId="77777777" w:rsidR="00947873" w:rsidRPr="00033A6E" w:rsidRDefault="00947873" w:rsidP="00033A6E">
      <w:pPr>
        <w:tabs>
          <w:tab w:val="left" w:pos="567"/>
        </w:tabs>
        <w:jc w:val="both"/>
        <w:rPr>
          <w:rFonts w:asciiTheme="minorHAnsi" w:hAnsiTheme="minorHAnsi" w:cs="Calibri"/>
        </w:rPr>
      </w:pPr>
      <w:r w:rsidRPr="00033A6E">
        <w:rPr>
          <w:rFonts w:asciiTheme="minorHAnsi" w:hAnsiTheme="minorHAnsi" w:cs="Calibri"/>
        </w:rPr>
        <w:t>g) să respecte prevederile legislației Uniunii Europene și legislației naționale aplicabile;</w:t>
      </w:r>
    </w:p>
    <w:p w14:paraId="77F7B5E3" w14:textId="77777777" w:rsidR="00947873" w:rsidRPr="00033A6E" w:rsidRDefault="00947873" w:rsidP="00033A6E">
      <w:pPr>
        <w:tabs>
          <w:tab w:val="left" w:pos="567"/>
        </w:tabs>
        <w:contextualSpacing/>
        <w:jc w:val="both"/>
        <w:rPr>
          <w:rFonts w:asciiTheme="minorHAnsi" w:hAnsiTheme="minorHAnsi" w:cs="Calibri"/>
        </w:rPr>
      </w:pPr>
      <w:r w:rsidRPr="00033A6E">
        <w:rPr>
          <w:rFonts w:asciiTheme="minorHAnsi" w:hAnsiTheme="minorHAnsi" w:cs="Calibri"/>
        </w:rPr>
        <w:t>h) să fie înregistrată în contabilitatea beneficiarului, cu respectarea prevederilor art. 74 alin. (1) lit. a) pct. (i) din Regulamentul (UE) 2021/1.060, cu excepția formelor de sprijin prevăzute la art. 5.</w:t>
      </w:r>
    </w:p>
    <w:p w14:paraId="7509B7BA" w14:textId="77777777" w:rsidR="00947873" w:rsidRPr="00033A6E" w:rsidRDefault="00947873" w:rsidP="00033A6E">
      <w:pPr>
        <w:tabs>
          <w:tab w:val="left" w:pos="567"/>
        </w:tabs>
        <w:jc w:val="both"/>
        <w:rPr>
          <w:rFonts w:asciiTheme="minorHAnsi" w:hAnsiTheme="minorHAnsi" w:cs="Calibri"/>
        </w:rPr>
      </w:pPr>
    </w:p>
    <w:p w14:paraId="10DA5AED" w14:textId="77777777" w:rsidR="00947873" w:rsidRPr="00033A6E" w:rsidRDefault="00947873" w:rsidP="00033A6E">
      <w:pPr>
        <w:rPr>
          <w:rFonts w:ascii="Calibri" w:hAnsi="Calibri" w:cs="Calibri"/>
          <w:b/>
        </w:rPr>
      </w:pPr>
      <w:r w:rsidRPr="00033A6E">
        <w:rPr>
          <w:rFonts w:ascii="Calibri" w:hAnsi="Calibri" w:cs="Calibri"/>
          <w:b/>
        </w:rPr>
        <w:t>Condiții specifice privind eligibilitatea cheltuielilor</w:t>
      </w:r>
    </w:p>
    <w:p w14:paraId="23DEEF6B" w14:textId="3097B24C" w:rsidR="00947873" w:rsidRPr="00033A6E" w:rsidRDefault="00947873" w:rsidP="00033A6E">
      <w:pPr>
        <w:pBdr>
          <w:top w:val="single" w:sz="4" w:space="1" w:color="auto"/>
          <w:left w:val="single" w:sz="4" w:space="4" w:color="auto"/>
          <w:bottom w:val="single" w:sz="4" w:space="1" w:color="auto"/>
          <w:right w:val="single" w:sz="4" w:space="4" w:color="auto"/>
        </w:pBdr>
        <w:jc w:val="both"/>
        <w:rPr>
          <w:rFonts w:ascii="Calibri" w:hAnsi="Calibri" w:cs="Calibri"/>
          <w:color w:val="auto"/>
        </w:rPr>
      </w:pPr>
      <w:bookmarkStart w:id="163" w:name="_Hlk136862237"/>
      <w:r w:rsidRPr="00033A6E">
        <w:rPr>
          <w:rFonts w:ascii="Calibri" w:hAnsi="Calibri" w:cs="Calibri"/>
        </w:rPr>
        <w:t xml:space="preserve">Tipurile de cheltuieli menționate în cadrul subsecțiunilor de mai jos sunt exemplificative, enumerările nefiind exhaustive. Eligibilitatea cheltuielilor, cu respectarea prevederilor, limitărilor și interdicțiilor prevăzute prin </w:t>
      </w:r>
      <w:r w:rsidR="00D34CE9" w:rsidRPr="00033A6E">
        <w:rPr>
          <w:rFonts w:ascii="Calibri" w:hAnsi="Calibri" w:cs="Calibri"/>
        </w:rPr>
        <w:t xml:space="preserve">HG </w:t>
      </w:r>
      <w:r w:rsidRPr="00033A6E">
        <w:rPr>
          <w:rFonts w:ascii="Calibri" w:hAnsi="Calibri" w:cs="Calibri"/>
        </w:rPr>
        <w:t xml:space="preserve">nr. 873/2022, este dată de necesitatea acestora în </w:t>
      </w:r>
      <w:r w:rsidRPr="00033A6E">
        <w:rPr>
          <w:rFonts w:ascii="Calibri" w:hAnsi="Calibri" w:cs="Calibri"/>
          <w:color w:val="auto"/>
        </w:rPr>
        <w:t>implementarea proiectului.</w:t>
      </w:r>
    </w:p>
    <w:p w14:paraId="3A93B3FD" w14:textId="469FE02E" w:rsidR="00947873" w:rsidRPr="00033A6E" w:rsidRDefault="00947873" w:rsidP="00033A6E">
      <w:pPr>
        <w:pBdr>
          <w:top w:val="single" w:sz="4" w:space="1" w:color="auto"/>
          <w:left w:val="single" w:sz="4" w:space="4" w:color="auto"/>
          <w:bottom w:val="single" w:sz="4" w:space="1" w:color="auto"/>
          <w:right w:val="single" w:sz="4" w:space="4" w:color="auto"/>
        </w:pBdr>
        <w:jc w:val="both"/>
        <w:rPr>
          <w:rFonts w:ascii="Calibri" w:hAnsi="Calibri" w:cs="Calibri"/>
          <w:color w:val="auto"/>
          <w:u w:val="single"/>
          <w:shd w:val="clear" w:color="auto" w:fill="FFFFFF"/>
        </w:rPr>
      </w:pPr>
      <w:r w:rsidRPr="00033A6E">
        <w:rPr>
          <w:rFonts w:ascii="Calibri" w:hAnsi="Calibri" w:cs="Calibri"/>
          <w:color w:val="auto"/>
        </w:rPr>
        <w:t>Ca regulă generală, orice activitate care contribuie la realizarea de către AM PR SE (inclusiv prin personalul suport) a responsabilităților sale, în calitate de AM</w:t>
      </w:r>
      <w:r w:rsidR="00B03A8B" w:rsidRPr="00033A6E">
        <w:rPr>
          <w:rFonts w:ascii="Calibri" w:hAnsi="Calibri" w:cs="Calibri"/>
          <w:color w:val="auto"/>
        </w:rPr>
        <w:t xml:space="preserve"> PR SE</w:t>
      </w:r>
      <w:r w:rsidRPr="00033A6E">
        <w:rPr>
          <w:rFonts w:ascii="Calibri" w:hAnsi="Calibri" w:cs="Calibri"/>
          <w:color w:val="auto"/>
        </w:rPr>
        <w:t>, conform prevederilor Regulamentului comun nr. 2021/1060 al Parlamentului European și al Consiliului este considerată eligibilă. De asemenea, orice cheltuială care are legătură cu o activitate eligibilă și respectă regulile de eligibilitate stabilite de legislația europeană și națională în materie de eligibilitate, este considerată eligibilă.</w:t>
      </w:r>
    </w:p>
    <w:p w14:paraId="4F6CBBC3" w14:textId="77777777" w:rsidR="00947873" w:rsidRPr="00033A6E" w:rsidRDefault="00947873" w:rsidP="00033A6E">
      <w:pPr>
        <w:jc w:val="both"/>
        <w:rPr>
          <w:rFonts w:ascii="Calibri" w:hAnsi="Calibri" w:cs="Calibri"/>
        </w:rPr>
      </w:pPr>
      <w:r w:rsidRPr="00033A6E">
        <w:rPr>
          <w:rFonts w:ascii="Calibri" w:hAnsi="Calibri" w:cs="Calibri"/>
        </w:rPr>
        <w:tab/>
      </w:r>
    </w:p>
    <w:p w14:paraId="196C134A" w14:textId="77777777" w:rsidR="00947873" w:rsidRPr="00033A6E" w:rsidRDefault="00947873" w:rsidP="00033A6E">
      <w:pPr>
        <w:widowControl/>
        <w:autoSpaceDE w:val="0"/>
        <w:autoSpaceDN w:val="0"/>
        <w:adjustRightInd w:val="0"/>
        <w:jc w:val="both"/>
        <w:rPr>
          <w:rFonts w:ascii="Calibri" w:hAnsi="Calibri" w:cs="Calibri"/>
          <w:color w:val="auto"/>
        </w:rPr>
      </w:pPr>
      <w:r w:rsidRPr="00033A6E">
        <w:rPr>
          <w:rFonts w:ascii="Calibri" w:hAnsi="Calibri" w:cs="Calibri"/>
          <w:color w:val="auto"/>
        </w:rPr>
        <w:t>Se va verifica dacă cheltuielile din cadrul proiectului sunt corelate cu activitățile propuse în cadrul cererii de finanțare și corelate cu planul de acțiuni și țintele asumate în PR SE 2021 – 2027.</w:t>
      </w:r>
    </w:p>
    <w:p w14:paraId="622CC37D" w14:textId="77777777" w:rsidR="00947873" w:rsidRPr="00033A6E" w:rsidRDefault="00947873" w:rsidP="00033A6E">
      <w:pPr>
        <w:widowControl/>
        <w:autoSpaceDE w:val="0"/>
        <w:autoSpaceDN w:val="0"/>
        <w:adjustRightInd w:val="0"/>
        <w:jc w:val="both"/>
        <w:rPr>
          <w:rFonts w:ascii="Calibri" w:hAnsi="Calibri" w:cs="Calibri"/>
          <w:color w:val="auto"/>
        </w:rPr>
      </w:pPr>
    </w:p>
    <w:p w14:paraId="6A5488CB" w14:textId="4F01C8BE" w:rsidR="00947873" w:rsidRPr="00033A6E" w:rsidRDefault="00947873" w:rsidP="00033A6E">
      <w:pPr>
        <w:widowControl/>
        <w:autoSpaceDE w:val="0"/>
        <w:autoSpaceDN w:val="0"/>
        <w:adjustRightInd w:val="0"/>
        <w:jc w:val="both"/>
        <w:rPr>
          <w:rFonts w:ascii="Calibri" w:hAnsi="Calibri" w:cs="Calibri"/>
          <w:color w:val="auto"/>
        </w:rPr>
      </w:pPr>
      <w:r w:rsidRPr="00033A6E">
        <w:rPr>
          <w:rFonts w:ascii="Calibri" w:hAnsi="Calibri" w:cs="Calibri"/>
          <w:color w:val="auto"/>
        </w:rPr>
        <w:t xml:space="preserve">Pentru cheltuielile cu personalul implicat în activitățile derulate la nivelul AM PR SE, atat </w:t>
      </w:r>
      <w:r w:rsidR="00534C14" w:rsidRPr="00033A6E">
        <w:rPr>
          <w:rFonts w:ascii="Calibri" w:hAnsi="Calibri" w:cs="Calibri"/>
          <w:color w:val="auto"/>
        </w:rPr>
        <w:t>la depunerea cererii de finanțare</w:t>
      </w:r>
      <w:r w:rsidRPr="00033A6E">
        <w:rPr>
          <w:rFonts w:ascii="Calibri" w:hAnsi="Calibri" w:cs="Calibri"/>
          <w:color w:val="auto"/>
        </w:rPr>
        <w:t xml:space="preserve">, cât și în </w:t>
      </w:r>
      <w:r w:rsidR="00534C14" w:rsidRPr="00033A6E">
        <w:rPr>
          <w:rFonts w:ascii="Calibri" w:hAnsi="Calibri" w:cs="Calibri"/>
          <w:color w:val="auto"/>
        </w:rPr>
        <w:t xml:space="preserve">perioada de implementare a proiectului </w:t>
      </w:r>
      <w:r w:rsidRPr="00033A6E">
        <w:rPr>
          <w:rFonts w:ascii="Calibri" w:hAnsi="Calibri" w:cs="Calibri"/>
          <w:color w:val="auto"/>
        </w:rPr>
        <w:t>se vor prezenta ca documente suport fișele de post</w:t>
      </w:r>
      <w:r w:rsidR="00D62E22" w:rsidRPr="00033A6E">
        <w:rPr>
          <w:rFonts w:ascii="Calibri" w:hAnsi="Calibri" w:cs="Calibri"/>
          <w:color w:val="auto"/>
        </w:rPr>
        <w:t>/state de plată</w:t>
      </w:r>
      <w:r w:rsidRPr="00033A6E">
        <w:rPr>
          <w:rFonts w:ascii="Calibri" w:hAnsi="Calibri" w:cs="Calibri"/>
          <w:color w:val="auto"/>
        </w:rPr>
        <w:t xml:space="preserve">, precum și o </w:t>
      </w:r>
      <w:r w:rsidR="00D62E22" w:rsidRPr="00033A6E">
        <w:rPr>
          <w:rFonts w:ascii="Calibri" w:hAnsi="Calibri" w:cs="Calibri"/>
          <w:color w:val="auto"/>
        </w:rPr>
        <w:t xml:space="preserve">fundamentare/detaliere a calculului </w:t>
      </w:r>
      <w:r w:rsidRPr="00033A6E">
        <w:rPr>
          <w:rFonts w:ascii="Calibri" w:hAnsi="Calibri" w:cs="Calibri"/>
          <w:color w:val="auto"/>
        </w:rPr>
        <w:t>acestor cheltuieli efectuate sau previzionate (cheltuieli salariale</w:t>
      </w:r>
      <w:r w:rsidR="00D06F0E" w:rsidRPr="00033A6E">
        <w:rPr>
          <w:rFonts w:ascii="Calibri" w:hAnsi="Calibri" w:cs="Calibri"/>
          <w:color w:val="auto"/>
        </w:rPr>
        <w:t>-</w:t>
      </w:r>
      <w:r w:rsidRPr="00033A6E">
        <w:rPr>
          <w:rFonts w:ascii="Calibri" w:hAnsi="Calibri" w:cs="Calibri"/>
          <w:color w:val="auto"/>
        </w:rPr>
        <w:t xml:space="preserve"> din care să rezulte inclusiv gradul de implicare al angajaților în implementarea PR SE 2021 – 2027</w:t>
      </w:r>
      <w:r w:rsidR="00DF14B3" w:rsidRPr="00033A6E">
        <w:rPr>
          <w:rFonts w:ascii="Calibri" w:hAnsi="Calibri" w:cs="Calibri"/>
          <w:color w:val="auto"/>
        </w:rPr>
        <w:t xml:space="preserve">, </w:t>
      </w:r>
      <w:r w:rsidR="00D06F0E" w:rsidRPr="00033A6E">
        <w:rPr>
          <w:rFonts w:ascii="Calibri" w:hAnsi="Calibri" w:cs="Calibri"/>
          <w:color w:val="auto"/>
        </w:rPr>
        <w:t>cheltuieli de transport, cazare, diurnă</w:t>
      </w:r>
      <w:r w:rsidR="00DF14B3" w:rsidRPr="00033A6E">
        <w:rPr>
          <w:rFonts w:ascii="Calibri" w:hAnsi="Calibri" w:cs="Calibri"/>
          <w:color w:val="auto"/>
        </w:rPr>
        <w:t xml:space="preserve"> etc.</w:t>
      </w:r>
      <w:r w:rsidR="00D62E22" w:rsidRPr="00033A6E">
        <w:rPr>
          <w:rFonts w:ascii="Calibri" w:hAnsi="Calibri" w:cs="Calibri"/>
          <w:color w:val="auto"/>
        </w:rPr>
        <w:t>).</w:t>
      </w:r>
    </w:p>
    <w:p w14:paraId="4810D3A6" w14:textId="77777777" w:rsidR="00947873" w:rsidRPr="00033A6E" w:rsidRDefault="00947873" w:rsidP="00033A6E">
      <w:pPr>
        <w:widowControl/>
        <w:autoSpaceDE w:val="0"/>
        <w:autoSpaceDN w:val="0"/>
        <w:adjustRightInd w:val="0"/>
        <w:jc w:val="both"/>
        <w:rPr>
          <w:rFonts w:ascii="Calibri" w:hAnsi="Calibri" w:cs="Calibri"/>
          <w:color w:val="auto"/>
        </w:rPr>
      </w:pPr>
    </w:p>
    <w:p w14:paraId="48946377" w14:textId="4FABA1EE" w:rsidR="00947873" w:rsidRPr="00033A6E" w:rsidRDefault="00947873" w:rsidP="00033A6E">
      <w:pPr>
        <w:widowControl/>
        <w:autoSpaceDE w:val="0"/>
        <w:autoSpaceDN w:val="0"/>
        <w:adjustRightInd w:val="0"/>
        <w:jc w:val="both"/>
        <w:rPr>
          <w:rFonts w:asciiTheme="minorHAnsi" w:hAnsiTheme="minorHAnsi" w:cs="Calibri"/>
          <w:color w:val="auto"/>
        </w:rPr>
      </w:pPr>
      <w:r w:rsidRPr="00033A6E">
        <w:rPr>
          <w:rFonts w:ascii="Calibri" w:hAnsi="Calibri" w:cs="Calibri"/>
          <w:color w:val="auto"/>
        </w:rPr>
        <w:t xml:space="preserve">În cazul cheltuielilor cu bunurile/serviciile de care beneficiază atât AM PR SE, cât și alte structuri/direcții care funcționează în cadrul ADR SE, se va prezenta </w:t>
      </w:r>
      <w:r w:rsidR="00D62E22" w:rsidRPr="00033A6E">
        <w:rPr>
          <w:rFonts w:ascii="Calibri" w:hAnsi="Calibri" w:cs="Calibri"/>
          <w:color w:val="auto"/>
        </w:rPr>
        <w:t>fundamentare/deraliere</w:t>
      </w:r>
      <w:r w:rsidRPr="00033A6E">
        <w:rPr>
          <w:rFonts w:ascii="Calibri" w:hAnsi="Calibri" w:cs="Calibri"/>
          <w:color w:val="auto"/>
        </w:rPr>
        <w:t xml:space="preserve"> din care va rezulta procentul de cheltuială care revine AM PR SE din valoarea bunurilor/serviciilor respective. Procentul se calculează prin raportarea personalului cu atribuții aferente AM PR SE la numărul total al personalului din cadrul ADR SE. Includerea ca și cheltuială eligibilă în cadrul bugetului a cheltuielilor aferente acestor bunuri și servicii, menționate mai sus, și decontarea acestora se va </w:t>
      </w:r>
      <w:r w:rsidRPr="00033A6E">
        <w:rPr>
          <w:rFonts w:asciiTheme="minorHAnsi" w:hAnsiTheme="minorHAnsi" w:cs="Calibri"/>
          <w:color w:val="auto"/>
        </w:rPr>
        <w:t>efectua aplicând procentul de cheltuială care revine AM PR SE.</w:t>
      </w:r>
      <w:bookmarkEnd w:id="163"/>
    </w:p>
    <w:p w14:paraId="64170D54" w14:textId="77777777" w:rsidR="00A46BF4" w:rsidRPr="00033A6E" w:rsidRDefault="00A46BF4" w:rsidP="00033A6E">
      <w:pPr>
        <w:widowControl/>
        <w:autoSpaceDE w:val="0"/>
        <w:autoSpaceDN w:val="0"/>
        <w:adjustRightInd w:val="0"/>
        <w:jc w:val="both"/>
        <w:rPr>
          <w:rFonts w:asciiTheme="minorHAnsi" w:hAnsiTheme="minorHAnsi" w:cs="Calibri"/>
          <w:color w:val="auto"/>
        </w:rPr>
      </w:pPr>
    </w:p>
    <w:p w14:paraId="0BAD4DDA" w14:textId="77777777" w:rsidR="006F62DF" w:rsidRPr="00033A6E" w:rsidRDefault="006F62DF" w:rsidP="00033A6E">
      <w:pPr>
        <w:pStyle w:val="CommentText"/>
        <w:rPr>
          <w:rFonts w:asciiTheme="minorHAnsi" w:hAnsiTheme="minorHAnsi"/>
          <w:sz w:val="24"/>
          <w:szCs w:val="24"/>
        </w:rPr>
      </w:pPr>
      <w:r w:rsidRPr="00033A6E">
        <w:rPr>
          <w:rFonts w:asciiTheme="minorHAnsi" w:hAnsiTheme="minorHAnsi"/>
          <w:sz w:val="24"/>
          <w:szCs w:val="24"/>
        </w:rPr>
        <w:t>Lista indicativa a incadrarii chltuielilor eligibile pe categorii:</w:t>
      </w:r>
    </w:p>
    <w:p w14:paraId="6C88E132" w14:textId="77777777" w:rsidR="00EC6D36" w:rsidRPr="00033A6E" w:rsidRDefault="00EC6D36" w:rsidP="00033A6E">
      <w:pPr>
        <w:rPr>
          <w:rFonts w:asciiTheme="minorHAnsi" w:hAnsiTheme="minorHAnsi" w:cs="Calibri"/>
          <w:b/>
          <w:bCs/>
        </w:rPr>
      </w:pPr>
    </w:p>
    <w:tbl>
      <w:tblPr>
        <w:tblW w:w="10055" w:type="dxa"/>
        <w:tblBorders>
          <w:top w:val="single" w:sz="8" w:space="0" w:color="76C2E8"/>
          <w:left w:val="single" w:sz="8" w:space="0" w:color="76C2E8"/>
          <w:bottom w:val="single" w:sz="8" w:space="0" w:color="76C2E8"/>
          <w:right w:val="single" w:sz="8" w:space="0" w:color="76C2E8"/>
        </w:tblBorders>
        <w:tblLook w:val="04A0" w:firstRow="1" w:lastRow="0" w:firstColumn="1" w:lastColumn="0" w:noHBand="0" w:noVBand="1"/>
      </w:tblPr>
      <w:tblGrid>
        <w:gridCol w:w="2542"/>
        <w:gridCol w:w="3118"/>
        <w:gridCol w:w="4395"/>
      </w:tblGrid>
      <w:tr w:rsidR="00947873" w:rsidRPr="00033A6E" w14:paraId="369C0A3B" w14:textId="77777777" w:rsidTr="00EA1E80">
        <w:trPr>
          <w:trHeight w:val="60"/>
          <w:tblHeader/>
        </w:trPr>
        <w:tc>
          <w:tcPr>
            <w:tcW w:w="2542" w:type="dxa"/>
            <w:tcBorders>
              <w:top w:val="single" w:sz="8" w:space="0" w:color="76C2E8"/>
            </w:tcBorders>
            <w:shd w:val="clear" w:color="auto" w:fill="76C2E8"/>
            <w:hideMark/>
          </w:tcPr>
          <w:p w14:paraId="6C2EF688" w14:textId="77777777" w:rsidR="00947873" w:rsidRPr="00033A6E" w:rsidRDefault="00947873" w:rsidP="00033A6E">
            <w:pPr>
              <w:jc w:val="center"/>
              <w:rPr>
                <w:rFonts w:asciiTheme="minorHAnsi" w:hAnsiTheme="minorHAnsi" w:cs="Calibri"/>
                <w:b/>
                <w:bCs/>
                <w:color w:val="FFFFFF"/>
                <w:sz w:val="22"/>
                <w:szCs w:val="22"/>
              </w:rPr>
            </w:pPr>
            <w:r w:rsidRPr="00033A6E">
              <w:rPr>
                <w:rFonts w:asciiTheme="minorHAnsi" w:hAnsiTheme="minorHAnsi" w:cs="Calibri"/>
                <w:b/>
                <w:bCs/>
                <w:color w:val="FFFFFF"/>
                <w:sz w:val="22"/>
                <w:szCs w:val="22"/>
              </w:rPr>
              <w:lastRenderedPageBreak/>
              <w:t>Categorie cheltuieli</w:t>
            </w:r>
          </w:p>
        </w:tc>
        <w:tc>
          <w:tcPr>
            <w:tcW w:w="3118" w:type="dxa"/>
            <w:tcBorders>
              <w:top w:val="single" w:sz="8" w:space="0" w:color="76C2E8"/>
            </w:tcBorders>
            <w:shd w:val="clear" w:color="auto" w:fill="76C2E8"/>
            <w:hideMark/>
          </w:tcPr>
          <w:p w14:paraId="60B4BF9B" w14:textId="77777777" w:rsidR="00947873" w:rsidRPr="00033A6E" w:rsidRDefault="00947873" w:rsidP="00033A6E">
            <w:pPr>
              <w:jc w:val="center"/>
              <w:rPr>
                <w:rFonts w:asciiTheme="minorHAnsi" w:hAnsiTheme="minorHAnsi" w:cs="Calibri"/>
                <w:b/>
                <w:bCs/>
                <w:color w:val="FFFFFF"/>
                <w:sz w:val="22"/>
                <w:szCs w:val="22"/>
              </w:rPr>
            </w:pPr>
            <w:r w:rsidRPr="00033A6E">
              <w:rPr>
                <w:rFonts w:asciiTheme="minorHAnsi" w:hAnsiTheme="minorHAnsi" w:cs="Calibri"/>
                <w:b/>
                <w:bCs/>
                <w:color w:val="FFFFFF"/>
                <w:sz w:val="22"/>
                <w:szCs w:val="22"/>
              </w:rPr>
              <w:t>Subcategorie cheltuieli</w:t>
            </w:r>
          </w:p>
        </w:tc>
        <w:tc>
          <w:tcPr>
            <w:tcW w:w="4395" w:type="dxa"/>
            <w:tcBorders>
              <w:top w:val="single" w:sz="8" w:space="0" w:color="76C2E8"/>
            </w:tcBorders>
            <w:shd w:val="clear" w:color="auto" w:fill="76C2E8"/>
            <w:hideMark/>
          </w:tcPr>
          <w:p w14:paraId="1127956C" w14:textId="77777777" w:rsidR="00947873" w:rsidRPr="00033A6E" w:rsidRDefault="00947873" w:rsidP="00033A6E">
            <w:pPr>
              <w:jc w:val="center"/>
              <w:rPr>
                <w:rFonts w:asciiTheme="minorHAnsi" w:hAnsiTheme="minorHAnsi" w:cs="Calibri"/>
                <w:b/>
                <w:bCs/>
                <w:color w:val="FFFFFF"/>
                <w:sz w:val="22"/>
                <w:szCs w:val="22"/>
              </w:rPr>
            </w:pPr>
            <w:r w:rsidRPr="00033A6E">
              <w:rPr>
                <w:rFonts w:asciiTheme="minorHAnsi" w:hAnsiTheme="minorHAnsi" w:cs="Calibri"/>
                <w:b/>
                <w:bCs/>
                <w:color w:val="FFFFFF"/>
                <w:sz w:val="22"/>
                <w:szCs w:val="22"/>
              </w:rPr>
              <w:t>Subcategoria de cheltuieli poate include</w:t>
            </w:r>
          </w:p>
        </w:tc>
      </w:tr>
      <w:tr w:rsidR="00947873" w:rsidRPr="00033A6E" w14:paraId="79C5B6CE" w14:textId="77777777" w:rsidTr="00EA1E80">
        <w:trPr>
          <w:trHeight w:val="548"/>
        </w:trPr>
        <w:tc>
          <w:tcPr>
            <w:tcW w:w="2542" w:type="dxa"/>
            <w:tcBorders>
              <w:top w:val="single" w:sz="8" w:space="0" w:color="76C2E8"/>
              <w:bottom w:val="single" w:sz="8" w:space="0" w:color="76C2E8"/>
            </w:tcBorders>
            <w:noWrap/>
            <w:hideMark/>
          </w:tcPr>
          <w:p w14:paraId="1B41438A" w14:textId="77777777" w:rsidR="00947873" w:rsidRPr="00033A6E" w:rsidRDefault="00947873" w:rsidP="00033A6E">
            <w:pPr>
              <w:rPr>
                <w:rFonts w:asciiTheme="minorHAnsi" w:hAnsiTheme="minorHAnsi" w:cs="Calibri"/>
                <w:sz w:val="22"/>
                <w:szCs w:val="22"/>
              </w:rPr>
            </w:pPr>
            <w:r w:rsidRPr="00033A6E">
              <w:rPr>
                <w:rFonts w:asciiTheme="minorHAnsi" w:hAnsiTheme="minorHAnsi" w:cs="Calibri"/>
                <w:b/>
                <w:bCs/>
                <w:sz w:val="22"/>
                <w:szCs w:val="22"/>
              </w:rPr>
              <w:t xml:space="preserve">Cheltuieli resurse umane </w:t>
            </w:r>
          </w:p>
        </w:tc>
        <w:tc>
          <w:tcPr>
            <w:tcW w:w="3118" w:type="dxa"/>
            <w:tcBorders>
              <w:top w:val="single" w:sz="8" w:space="0" w:color="76C2E8"/>
              <w:bottom w:val="single" w:sz="8" w:space="0" w:color="76C2E8"/>
            </w:tcBorders>
            <w:shd w:val="clear" w:color="auto" w:fill="C8E6F5"/>
            <w:noWrap/>
            <w:hideMark/>
          </w:tcPr>
          <w:p w14:paraId="31C8D143" w14:textId="77777777" w:rsidR="00947873" w:rsidRPr="00033A6E" w:rsidRDefault="00947873" w:rsidP="00033A6E">
            <w:pPr>
              <w:rPr>
                <w:rFonts w:asciiTheme="minorHAnsi" w:hAnsiTheme="minorHAnsi" w:cs="Calibri"/>
                <w:sz w:val="22"/>
                <w:szCs w:val="22"/>
              </w:rPr>
            </w:pPr>
            <w:r w:rsidRPr="00033A6E">
              <w:rPr>
                <w:rFonts w:asciiTheme="minorHAnsi" w:hAnsiTheme="minorHAnsi" w:cs="Calibri"/>
                <w:sz w:val="22"/>
                <w:szCs w:val="22"/>
              </w:rPr>
              <w:t xml:space="preserve">Cheltuieli salariale </w:t>
            </w:r>
          </w:p>
          <w:p w14:paraId="0010BFCD" w14:textId="77777777" w:rsidR="00947873" w:rsidRPr="00033A6E" w:rsidRDefault="00947873" w:rsidP="00033A6E">
            <w:pPr>
              <w:rPr>
                <w:rFonts w:asciiTheme="minorHAnsi" w:hAnsiTheme="minorHAnsi" w:cs="Calibri"/>
                <w:sz w:val="22"/>
                <w:szCs w:val="22"/>
              </w:rPr>
            </w:pPr>
          </w:p>
          <w:p w14:paraId="1D9AC164" w14:textId="77777777" w:rsidR="00947873" w:rsidRPr="00033A6E" w:rsidRDefault="00947873" w:rsidP="00033A6E">
            <w:pPr>
              <w:rPr>
                <w:rFonts w:asciiTheme="minorHAnsi" w:hAnsiTheme="minorHAnsi" w:cs="Calibri"/>
                <w:sz w:val="22"/>
                <w:szCs w:val="22"/>
              </w:rPr>
            </w:pPr>
          </w:p>
          <w:p w14:paraId="54F9C95C" w14:textId="77777777" w:rsidR="00947873" w:rsidRPr="00033A6E" w:rsidRDefault="00947873" w:rsidP="00033A6E">
            <w:pPr>
              <w:rPr>
                <w:rFonts w:asciiTheme="minorHAnsi" w:hAnsiTheme="minorHAnsi" w:cs="Calibri"/>
                <w:sz w:val="22"/>
                <w:szCs w:val="22"/>
              </w:rPr>
            </w:pPr>
          </w:p>
          <w:p w14:paraId="0DAEA019" w14:textId="77777777" w:rsidR="00947873" w:rsidRPr="00033A6E" w:rsidRDefault="00947873" w:rsidP="00033A6E">
            <w:pPr>
              <w:rPr>
                <w:rFonts w:asciiTheme="minorHAnsi" w:hAnsiTheme="minorHAnsi" w:cs="Calibri"/>
                <w:sz w:val="22"/>
                <w:szCs w:val="22"/>
              </w:rPr>
            </w:pPr>
          </w:p>
          <w:p w14:paraId="7F40921B" w14:textId="77777777" w:rsidR="00947873" w:rsidRPr="00033A6E" w:rsidRDefault="00947873" w:rsidP="00033A6E">
            <w:pPr>
              <w:rPr>
                <w:rFonts w:asciiTheme="minorHAnsi" w:hAnsiTheme="minorHAnsi" w:cs="Calibri"/>
                <w:sz w:val="22"/>
                <w:szCs w:val="22"/>
              </w:rPr>
            </w:pPr>
          </w:p>
        </w:tc>
        <w:tc>
          <w:tcPr>
            <w:tcW w:w="4395" w:type="dxa"/>
            <w:tcBorders>
              <w:top w:val="single" w:sz="8" w:space="0" w:color="76C2E8"/>
              <w:bottom w:val="single" w:sz="8" w:space="0" w:color="76C2E8"/>
            </w:tcBorders>
            <w:noWrap/>
            <w:hideMark/>
          </w:tcPr>
          <w:p w14:paraId="6B320A65" w14:textId="77777777" w:rsidR="00947873" w:rsidRPr="00033A6E" w:rsidRDefault="00947873" w:rsidP="00033A6E">
            <w:pPr>
              <w:jc w:val="both"/>
              <w:rPr>
                <w:rFonts w:asciiTheme="minorHAnsi" w:hAnsiTheme="minorHAnsi" w:cs="Calibri"/>
                <w:sz w:val="22"/>
                <w:szCs w:val="22"/>
              </w:rPr>
            </w:pPr>
            <w:r w:rsidRPr="00033A6E">
              <w:rPr>
                <w:rFonts w:asciiTheme="minorHAnsi" w:hAnsiTheme="minorHAnsi" w:cs="Calibri"/>
                <w:sz w:val="22"/>
                <w:szCs w:val="22"/>
              </w:rPr>
              <w:t>Salarizare personal AM/personal suport/in afara organigramei cu atributii in implementarea PR SE 2021-2027 si inchiderea POR 2014-2020</w:t>
            </w:r>
          </w:p>
        </w:tc>
      </w:tr>
      <w:tr w:rsidR="00947873" w:rsidRPr="00033A6E" w14:paraId="3796C161" w14:textId="77777777" w:rsidTr="00EA1E80">
        <w:trPr>
          <w:trHeight w:val="748"/>
        </w:trPr>
        <w:tc>
          <w:tcPr>
            <w:tcW w:w="2542" w:type="dxa"/>
            <w:tcBorders>
              <w:top w:val="single" w:sz="8" w:space="0" w:color="76C2E8"/>
              <w:bottom w:val="single" w:sz="8" w:space="0" w:color="76C2E8"/>
            </w:tcBorders>
            <w:noWrap/>
          </w:tcPr>
          <w:p w14:paraId="3102EF41" w14:textId="77777777" w:rsidR="00947873" w:rsidRPr="00033A6E" w:rsidRDefault="00947873" w:rsidP="00033A6E">
            <w:pPr>
              <w:rPr>
                <w:rFonts w:asciiTheme="minorHAnsi" w:hAnsiTheme="minorHAnsi" w:cs="Calibri"/>
                <w:b/>
                <w:bCs/>
                <w:sz w:val="22"/>
                <w:szCs w:val="22"/>
              </w:rPr>
            </w:pPr>
            <w:r w:rsidRPr="00033A6E">
              <w:rPr>
                <w:rFonts w:asciiTheme="minorHAnsi" w:hAnsiTheme="minorHAnsi" w:cs="Calibri"/>
                <w:b/>
                <w:bCs/>
                <w:sz w:val="22"/>
                <w:szCs w:val="22"/>
              </w:rPr>
              <w:t>Cheltuieli sub forma de rate forfetare</w:t>
            </w:r>
          </w:p>
        </w:tc>
        <w:tc>
          <w:tcPr>
            <w:tcW w:w="3118" w:type="dxa"/>
            <w:tcBorders>
              <w:top w:val="single" w:sz="8" w:space="0" w:color="76C2E8"/>
              <w:bottom w:val="single" w:sz="8" w:space="0" w:color="76C2E8"/>
            </w:tcBorders>
            <w:shd w:val="clear" w:color="auto" w:fill="C8E6F5"/>
            <w:noWrap/>
          </w:tcPr>
          <w:p w14:paraId="58A1522D" w14:textId="7E304C89" w:rsidR="00947873" w:rsidRPr="00033A6E" w:rsidRDefault="00947873" w:rsidP="00033A6E">
            <w:pPr>
              <w:rPr>
                <w:rFonts w:asciiTheme="minorHAnsi" w:hAnsiTheme="minorHAnsi" w:cs="Calibri"/>
                <w:sz w:val="22"/>
                <w:szCs w:val="22"/>
              </w:rPr>
            </w:pPr>
            <w:r w:rsidRPr="00033A6E">
              <w:rPr>
                <w:rFonts w:asciiTheme="minorHAnsi" w:hAnsiTheme="minorHAnsi" w:cs="Calibri"/>
                <w:sz w:val="22"/>
                <w:szCs w:val="22"/>
              </w:rPr>
              <w:t>Cheltuieli indirecte conform art. 54 lit.</w:t>
            </w:r>
            <w:r w:rsidR="006D7C7F" w:rsidRPr="00033A6E">
              <w:rPr>
                <w:rFonts w:asciiTheme="minorHAnsi" w:hAnsiTheme="minorHAnsi" w:cs="Calibri"/>
                <w:sz w:val="22"/>
                <w:szCs w:val="22"/>
              </w:rPr>
              <w:t>b</w:t>
            </w:r>
            <w:r w:rsidRPr="00033A6E">
              <w:rPr>
                <w:rFonts w:asciiTheme="minorHAnsi" w:hAnsiTheme="minorHAnsi" w:cs="Calibri"/>
                <w:sz w:val="22"/>
                <w:szCs w:val="22"/>
              </w:rPr>
              <w:t xml:space="preserve"> RDC 1060/2021</w:t>
            </w:r>
          </w:p>
        </w:tc>
        <w:tc>
          <w:tcPr>
            <w:tcW w:w="4395" w:type="dxa"/>
            <w:tcBorders>
              <w:top w:val="single" w:sz="8" w:space="0" w:color="76C2E8"/>
              <w:bottom w:val="single" w:sz="8" w:space="0" w:color="76C2E8"/>
            </w:tcBorders>
            <w:noWrap/>
          </w:tcPr>
          <w:p w14:paraId="3FDA5FB7" w14:textId="77777777" w:rsidR="00947873" w:rsidRPr="00033A6E" w:rsidRDefault="00947873" w:rsidP="00033A6E">
            <w:pPr>
              <w:jc w:val="both"/>
              <w:rPr>
                <w:rFonts w:asciiTheme="minorHAnsi" w:hAnsiTheme="minorHAnsi" w:cs="Calibri"/>
                <w:sz w:val="22"/>
                <w:szCs w:val="22"/>
              </w:rPr>
            </w:pPr>
            <w:bookmarkStart w:id="164" w:name="_Hlk140574011"/>
            <w:r w:rsidRPr="00033A6E">
              <w:rPr>
                <w:rFonts w:asciiTheme="minorHAnsi" w:hAnsiTheme="minorHAnsi" w:cs="Calibri"/>
                <w:sz w:val="22"/>
                <w:szCs w:val="22"/>
              </w:rPr>
              <w:t xml:space="preserve">Cheltuieli indirecte sub formă de </w:t>
            </w:r>
            <w:r w:rsidRPr="00033A6E">
              <w:rPr>
                <w:rFonts w:asciiTheme="minorHAnsi" w:hAnsiTheme="minorHAnsi" w:cs="Calibri"/>
                <w:color w:val="auto"/>
                <w:sz w:val="22"/>
                <w:szCs w:val="22"/>
              </w:rPr>
              <w:t>rate forfetare de 15% din costurile directe cu personalul eligibile (art. 54, litera b din Regulamentul (UE) 2021/1060</w:t>
            </w:r>
            <w:bookmarkEnd w:id="164"/>
            <w:r w:rsidRPr="00033A6E">
              <w:rPr>
                <w:rFonts w:asciiTheme="minorHAnsi" w:hAnsiTheme="minorHAnsi" w:cs="Calibri"/>
                <w:color w:val="auto"/>
                <w:sz w:val="22"/>
                <w:szCs w:val="22"/>
              </w:rPr>
              <w:t>)</w:t>
            </w:r>
          </w:p>
        </w:tc>
      </w:tr>
    </w:tbl>
    <w:p w14:paraId="2D856E2C" w14:textId="77777777" w:rsidR="00947873" w:rsidRPr="00033A6E" w:rsidRDefault="00947873" w:rsidP="00033A6E">
      <w:pPr>
        <w:rPr>
          <w:rFonts w:ascii="Calibri" w:hAnsi="Calibri" w:cs="Calibri"/>
          <w:b/>
          <w:bCs/>
        </w:rPr>
      </w:pPr>
    </w:p>
    <w:p w14:paraId="72E04FD8" w14:textId="77777777" w:rsidR="00947873" w:rsidRPr="00033A6E" w:rsidRDefault="00947873" w:rsidP="00033A6E">
      <w:pPr>
        <w:jc w:val="both"/>
        <w:rPr>
          <w:rFonts w:asciiTheme="minorHAnsi" w:hAnsiTheme="minorHAnsi" w:cs="Calibri"/>
          <w:color w:val="auto"/>
        </w:rPr>
      </w:pPr>
      <w:r w:rsidRPr="00033A6E">
        <w:rPr>
          <w:rFonts w:asciiTheme="minorHAnsi" w:hAnsiTheme="minorHAnsi" w:cs="Calibri"/>
        </w:rPr>
        <w:t xml:space="preserve">Sunt eligibile </w:t>
      </w:r>
      <w:r w:rsidRPr="00033A6E">
        <w:rPr>
          <w:rFonts w:asciiTheme="minorHAnsi" w:hAnsiTheme="minorHAnsi" w:cs="Calibri"/>
          <w:color w:val="auto"/>
        </w:rPr>
        <w:t>cheltuielile legate de salariile personalului structurii AM PR SE și serviciilor suport implicat în realizarea activităților privind implementarea PR SE 2021-2027.</w:t>
      </w:r>
    </w:p>
    <w:p w14:paraId="226404B6" w14:textId="77777777" w:rsidR="00947873" w:rsidRPr="00033A6E" w:rsidRDefault="00947873" w:rsidP="00033A6E">
      <w:pPr>
        <w:jc w:val="both"/>
        <w:rPr>
          <w:rFonts w:asciiTheme="minorHAnsi" w:hAnsiTheme="minorHAnsi" w:cs="Calibri"/>
          <w:color w:val="auto"/>
        </w:rPr>
      </w:pPr>
      <w:r w:rsidRPr="00033A6E">
        <w:rPr>
          <w:rFonts w:asciiTheme="minorHAnsi" w:hAnsiTheme="minorHAnsi" w:cs="Calibri"/>
          <w:color w:val="auto"/>
        </w:rPr>
        <w:t xml:space="preserve">Costurile directe de personal reprezintă </w:t>
      </w:r>
      <w:r w:rsidRPr="00033A6E">
        <w:rPr>
          <w:rFonts w:asciiTheme="minorHAnsi" w:hAnsiTheme="minorHAnsi" w:cs="Calibri"/>
        </w:rPr>
        <w:t xml:space="preserve">costurile care derivă din </w:t>
      </w:r>
      <w:r w:rsidRPr="00033A6E">
        <w:rPr>
          <w:rFonts w:asciiTheme="minorHAnsi" w:hAnsiTheme="minorHAnsi" w:cs="Calibri"/>
          <w:color w:val="auto"/>
        </w:rPr>
        <w:t>încheierea de contracte de muncă, inclusiv contribuțiile angajatului și angajatorului, cu respectarea preved</w:t>
      </w:r>
      <w:r w:rsidRPr="00033A6E">
        <w:rPr>
          <w:rFonts w:asciiTheme="minorHAnsi" w:hAnsiTheme="minorHAnsi" w:cs="Calibri"/>
        </w:rPr>
        <w:t xml:space="preserve">erilor Legii nr. 53/2003 - Codul muncii, republicată, cu modificările și completările </w:t>
      </w:r>
      <w:r w:rsidRPr="00033A6E">
        <w:rPr>
          <w:rFonts w:asciiTheme="minorHAnsi" w:hAnsiTheme="minorHAnsi" w:cs="Calibri"/>
          <w:color w:val="auto"/>
        </w:rPr>
        <w:t xml:space="preserve">ulterioare (în această categorie se cuprind și costurile care derivă din angajarea de evaluatori/experți cu contract de munca pe posturi în afara organigramei pentru diferite activități, cum ar fi evaluarea tehnico-financiară a cererilor de finanțare, </w:t>
      </w:r>
      <w:r w:rsidRPr="00033A6E">
        <w:rPr>
          <w:rFonts w:asciiTheme="minorHAnsi" w:hAnsiTheme="minorHAnsi" w:cs="Calibri"/>
        </w:rPr>
        <w:t>verificarea proiectelor tehnice, expertize de specialiate, etc</w:t>
      </w:r>
      <w:r w:rsidRPr="00033A6E">
        <w:rPr>
          <w:rFonts w:asciiTheme="minorHAnsi" w:hAnsiTheme="minorHAnsi" w:cs="Calibri"/>
          <w:color w:val="auto"/>
        </w:rPr>
        <w:t xml:space="preserve"> ).</w:t>
      </w:r>
    </w:p>
    <w:p w14:paraId="72157BAD" w14:textId="77777777" w:rsidR="00947873" w:rsidRPr="00033A6E" w:rsidRDefault="00947873" w:rsidP="00033A6E">
      <w:pPr>
        <w:jc w:val="both"/>
        <w:rPr>
          <w:rFonts w:asciiTheme="minorHAnsi" w:hAnsiTheme="minorHAnsi" w:cs="Calibri"/>
        </w:rPr>
      </w:pPr>
      <w:r w:rsidRPr="00033A6E">
        <w:rPr>
          <w:rFonts w:asciiTheme="minorHAnsi" w:hAnsiTheme="minorHAnsi" w:cs="Calibri"/>
        </w:rPr>
        <w:t>Indicarea gradului de implicare a personalului în activitățile privind implementarea PR SE 2021-2027 se realizează prin Fișele colective de prezență, care vor consemna procentul real lunar de implicare a fiecărui salariat în activitățile privind implementarea PR SE 2021-2027. Fișele colective de prezență vor fi transmise odată cu cererile de rambursare.</w:t>
      </w:r>
    </w:p>
    <w:p w14:paraId="3D369994" w14:textId="77777777" w:rsidR="00947873" w:rsidRPr="00033A6E" w:rsidRDefault="00947873" w:rsidP="00033A6E">
      <w:pPr>
        <w:rPr>
          <w:rFonts w:asciiTheme="minorHAnsi" w:hAnsiTheme="minorHAnsi" w:cs="Calibri"/>
          <w:b/>
        </w:rPr>
      </w:pPr>
    </w:p>
    <w:p w14:paraId="72AE94CF" w14:textId="77777777" w:rsidR="00947873" w:rsidRPr="00033A6E" w:rsidRDefault="00947873" w:rsidP="00033A6E">
      <w:pPr>
        <w:pBdr>
          <w:top w:val="single" w:sz="4" w:space="1" w:color="auto"/>
          <w:left w:val="single" w:sz="4" w:space="4" w:color="auto"/>
          <w:bottom w:val="single" w:sz="4" w:space="1" w:color="auto"/>
          <w:right w:val="single" w:sz="4" w:space="4" w:color="auto"/>
        </w:pBdr>
        <w:jc w:val="both"/>
        <w:rPr>
          <w:rFonts w:asciiTheme="minorHAnsi" w:hAnsiTheme="minorHAnsi" w:cs="Calibri"/>
          <w:b/>
          <w:bCs/>
        </w:rPr>
      </w:pPr>
      <w:r w:rsidRPr="00033A6E">
        <w:rPr>
          <w:rFonts w:asciiTheme="minorHAnsi" w:hAnsiTheme="minorHAnsi" w:cs="Calibri"/>
          <w:b/>
          <w:bCs/>
        </w:rPr>
        <w:t>Atenție!</w:t>
      </w:r>
    </w:p>
    <w:p w14:paraId="2E8FC56F" w14:textId="77777777" w:rsidR="00947873" w:rsidRPr="00033A6E" w:rsidRDefault="00947873" w:rsidP="00033A6E">
      <w:pPr>
        <w:pBdr>
          <w:top w:val="single" w:sz="4" w:space="1" w:color="auto"/>
          <w:left w:val="single" w:sz="4" w:space="4" w:color="auto"/>
          <w:bottom w:val="single" w:sz="4" w:space="1" w:color="auto"/>
          <w:right w:val="single" w:sz="4" w:space="4" w:color="auto"/>
        </w:pBdr>
        <w:jc w:val="both"/>
        <w:rPr>
          <w:rFonts w:asciiTheme="minorHAnsi" w:hAnsiTheme="minorHAnsi" w:cs="Calibri"/>
          <w:b/>
          <w:bCs/>
        </w:rPr>
      </w:pPr>
      <w:r w:rsidRPr="00033A6E">
        <w:rPr>
          <w:rFonts w:asciiTheme="minorHAnsi" w:hAnsiTheme="minorHAnsi" w:cs="Calibri"/>
          <w:b/>
          <w:bCs/>
        </w:rPr>
        <w:t xml:space="preserve">Cheltuielile salariale sunt costuri directe în cadrul proiectului și reprezintă baza pentru calcularea </w:t>
      </w:r>
    </w:p>
    <w:p w14:paraId="5C95ED18" w14:textId="77777777" w:rsidR="00947873" w:rsidRPr="00033A6E" w:rsidRDefault="00947873" w:rsidP="00033A6E">
      <w:pPr>
        <w:pBdr>
          <w:top w:val="single" w:sz="4" w:space="1" w:color="auto"/>
          <w:left w:val="single" w:sz="4" w:space="4" w:color="auto"/>
          <w:bottom w:val="single" w:sz="4" w:space="1" w:color="auto"/>
          <w:right w:val="single" w:sz="4" w:space="4" w:color="auto"/>
        </w:pBdr>
        <w:jc w:val="both"/>
        <w:rPr>
          <w:rFonts w:asciiTheme="minorHAnsi" w:hAnsiTheme="minorHAnsi" w:cs="Calibri"/>
          <w:b/>
          <w:bCs/>
          <w:color w:val="auto"/>
          <w:sz w:val="19"/>
          <w:szCs w:val="19"/>
          <w:u w:val="single"/>
          <w:shd w:val="clear" w:color="auto" w:fill="FFFFFF"/>
        </w:rPr>
      </w:pPr>
      <w:r w:rsidRPr="00033A6E">
        <w:rPr>
          <w:rFonts w:asciiTheme="minorHAnsi" w:hAnsiTheme="minorHAnsi" w:cs="Calibri"/>
          <w:b/>
          <w:bCs/>
        </w:rPr>
        <w:t>costurilor administrative (indirecte).</w:t>
      </w:r>
    </w:p>
    <w:p w14:paraId="7EB58D47" w14:textId="77777777" w:rsidR="00947873" w:rsidRPr="00033A6E" w:rsidRDefault="00947873" w:rsidP="00033A6E">
      <w:pPr>
        <w:rPr>
          <w:rFonts w:ascii="Calibri" w:hAnsi="Calibri" w:cs="Calibri"/>
          <w:b/>
          <w:bCs/>
        </w:rPr>
      </w:pPr>
    </w:p>
    <w:p w14:paraId="15F9DBA6" w14:textId="77777777" w:rsidR="00947873" w:rsidRPr="00033A6E" w:rsidRDefault="00947873" w:rsidP="00033A6E">
      <w:pPr>
        <w:jc w:val="both"/>
        <w:rPr>
          <w:rFonts w:asciiTheme="minorHAnsi" w:hAnsiTheme="minorHAnsi" w:cs="Calibri"/>
          <w:color w:val="auto"/>
        </w:rPr>
      </w:pPr>
      <w:r w:rsidRPr="00033A6E">
        <w:rPr>
          <w:rFonts w:asciiTheme="minorHAnsi" w:hAnsiTheme="minorHAnsi" w:cs="Calibri"/>
          <w:color w:val="auto"/>
        </w:rPr>
        <w:t xml:space="preserve">Pentru cheltuielile generale de administrație se vor aplica prevederile </w:t>
      </w:r>
      <w:r w:rsidRPr="00033A6E">
        <w:rPr>
          <w:rFonts w:asciiTheme="minorHAnsi" w:hAnsiTheme="minorHAnsi" w:cs="Calibri"/>
          <w:b/>
          <w:color w:val="auto"/>
        </w:rPr>
        <w:t xml:space="preserve">Regulamentului (UE) 2021/1060 </w:t>
      </w:r>
      <w:r w:rsidRPr="00033A6E">
        <w:rPr>
          <w:rFonts w:asciiTheme="minorHAnsi" w:hAnsiTheme="minorHAnsi" w:cs="Calibri"/>
          <w:color w:val="auto"/>
        </w:rPr>
        <w:t>al Parlamentului European și al Consiliului din 24 iunie 2021 de stabilire a dispozițiilor comune, cu privire la finanțarea forfetară pentru costuri indirecte în cadrul granturilor.</w:t>
      </w:r>
    </w:p>
    <w:p w14:paraId="2D6C36B6" w14:textId="14CB86F5" w:rsidR="00947873" w:rsidRPr="00033A6E" w:rsidRDefault="00947873" w:rsidP="00033A6E">
      <w:pPr>
        <w:jc w:val="both"/>
        <w:rPr>
          <w:rFonts w:asciiTheme="minorHAnsi" w:hAnsiTheme="minorHAnsi" w:cstheme="minorHAnsi"/>
          <w:color w:val="auto"/>
        </w:rPr>
      </w:pPr>
      <w:r w:rsidRPr="00033A6E">
        <w:rPr>
          <w:rFonts w:asciiTheme="minorHAnsi" w:hAnsiTheme="minorHAnsi" w:cs="Calibri"/>
          <w:color w:val="auto"/>
        </w:rPr>
        <w:t xml:space="preserve">Costurile ce pot fi rambursate prin aplicarea ratei forfetare sunt constituite din costurile indirecte generate în cadrul proiectului - cheltuielile generale de administrație, care se vor calcula prin aplicarea unei rate </w:t>
      </w:r>
      <w:r w:rsidRPr="00033A6E">
        <w:rPr>
          <w:rFonts w:asciiTheme="minorHAnsi" w:hAnsiTheme="minorHAnsi" w:cstheme="minorHAnsi"/>
          <w:color w:val="auto"/>
        </w:rPr>
        <w:t>forfetare de 15% din costurile directe cu personalul eligibile (art. 54, litera b din Regulamentul (UE) 2021/1060 ”maximum 15% din costurile directe cu personalul eligibile, caz în care statul membru nu are obligația de a efectua un calcul pentru a stabili rata aplicabilă”).</w:t>
      </w:r>
    </w:p>
    <w:p w14:paraId="11E04976" w14:textId="77777777" w:rsidR="00D62E22" w:rsidRPr="00033A6E" w:rsidRDefault="00D62E22" w:rsidP="00033A6E">
      <w:pPr>
        <w:pStyle w:val="CommentText"/>
        <w:jc w:val="both"/>
        <w:rPr>
          <w:rFonts w:asciiTheme="minorHAnsi" w:hAnsiTheme="minorHAnsi" w:cstheme="minorHAnsi"/>
          <w:sz w:val="24"/>
          <w:szCs w:val="24"/>
        </w:rPr>
      </w:pPr>
    </w:p>
    <w:p w14:paraId="63EA5CF0" w14:textId="350A2F65" w:rsidR="00D62E22" w:rsidRPr="00033A6E" w:rsidRDefault="00D62E22" w:rsidP="00033A6E">
      <w:pPr>
        <w:pStyle w:val="CommentText"/>
        <w:jc w:val="both"/>
        <w:rPr>
          <w:rFonts w:asciiTheme="minorHAnsi" w:hAnsiTheme="minorHAnsi" w:cstheme="minorHAnsi"/>
          <w:sz w:val="24"/>
          <w:szCs w:val="24"/>
        </w:rPr>
      </w:pPr>
      <w:r w:rsidRPr="00033A6E">
        <w:rPr>
          <w:rFonts w:asciiTheme="minorHAnsi" w:hAnsiTheme="minorHAnsi" w:cstheme="minorHAnsi"/>
          <w:sz w:val="24"/>
          <w:szCs w:val="24"/>
        </w:rPr>
        <w:t>Solicitantul nu trebuie să fundamenteze cheltuielile indirecte în bugetul proiectului, acestea nu vor fi incluse în planul de achiziții al proiectului, iar pe parcursul implementării proiectului nu se vor solicita documente suport pentru justificarea acestor cheltuieli efectuate în cadrul proiectului, ci doar cu privire la costurile directe eligibile cu personalul care nu fac obiectul subcontractării.</w:t>
      </w:r>
    </w:p>
    <w:p w14:paraId="30FC4545" w14:textId="77777777" w:rsidR="00D62E22" w:rsidRPr="00033A6E" w:rsidRDefault="00D62E22" w:rsidP="00033A6E">
      <w:pPr>
        <w:pStyle w:val="CommentText"/>
        <w:jc w:val="both"/>
        <w:rPr>
          <w:rFonts w:asciiTheme="minorHAnsi" w:hAnsiTheme="minorHAnsi" w:cstheme="minorHAnsi"/>
          <w:sz w:val="24"/>
          <w:szCs w:val="24"/>
        </w:rPr>
      </w:pPr>
      <w:r w:rsidRPr="00033A6E">
        <w:rPr>
          <w:rFonts w:asciiTheme="minorHAnsi" w:hAnsiTheme="minorHAnsi" w:cstheme="minorHAnsi"/>
          <w:sz w:val="24"/>
          <w:szCs w:val="24"/>
        </w:rPr>
        <w:t>Orice reducere a sumei acceptate în urma verificărilor pentru cheltuielile directe cu personalul eligibile la care se aplică rata forfetară va afecta în mod proporțional suma acceptată pentru cheltuielile indirecte.</w:t>
      </w:r>
    </w:p>
    <w:p w14:paraId="5F05285D" w14:textId="77777777" w:rsidR="00D62E22" w:rsidRPr="00033A6E" w:rsidRDefault="00D62E22" w:rsidP="00033A6E">
      <w:pPr>
        <w:jc w:val="both"/>
        <w:rPr>
          <w:rFonts w:asciiTheme="minorHAnsi" w:hAnsiTheme="minorHAnsi" w:cstheme="minorHAnsi"/>
          <w:color w:val="auto"/>
        </w:rPr>
      </w:pPr>
    </w:p>
    <w:p w14:paraId="2B7BC1EE" w14:textId="77777777" w:rsidR="00947873" w:rsidRPr="00033A6E" w:rsidRDefault="00947873" w:rsidP="00033A6E">
      <w:pPr>
        <w:jc w:val="both"/>
        <w:rPr>
          <w:rFonts w:asciiTheme="minorHAnsi" w:hAnsiTheme="minorHAnsi" w:cstheme="minorHAnsi"/>
          <w:color w:val="auto"/>
        </w:rPr>
      </w:pPr>
    </w:p>
    <w:p w14:paraId="45CB8AD2" w14:textId="77777777" w:rsidR="00947873" w:rsidRPr="00033A6E" w:rsidRDefault="00947873" w:rsidP="00033A6E">
      <w:pPr>
        <w:jc w:val="both"/>
        <w:rPr>
          <w:rFonts w:asciiTheme="minorHAnsi" w:hAnsiTheme="minorHAnsi" w:cs="Calibri"/>
        </w:rPr>
      </w:pPr>
      <w:bookmarkStart w:id="165" w:name="_Hlk137562896"/>
      <w:r w:rsidRPr="00033A6E">
        <w:rPr>
          <w:rFonts w:asciiTheme="minorHAnsi" w:hAnsiTheme="minorHAnsi" w:cs="Calibri"/>
        </w:rPr>
        <w:t>Costurile indirecte sunt considerate a fi generate de cheltuieli precum:</w:t>
      </w:r>
    </w:p>
    <w:p w14:paraId="2C997F72" w14:textId="77777777" w:rsidR="00947873" w:rsidRPr="00033A6E" w:rsidRDefault="00947873" w:rsidP="00033A6E">
      <w:pPr>
        <w:numPr>
          <w:ilvl w:val="0"/>
          <w:numId w:val="37"/>
        </w:numPr>
        <w:contextualSpacing/>
        <w:jc w:val="both"/>
        <w:rPr>
          <w:rFonts w:asciiTheme="minorHAnsi" w:hAnsiTheme="minorHAnsi" w:cs="Calibri"/>
        </w:rPr>
      </w:pPr>
      <w:r w:rsidRPr="00033A6E">
        <w:rPr>
          <w:rFonts w:asciiTheme="minorHAnsi" w:hAnsiTheme="minorHAnsi" w:cs="Calibri"/>
        </w:rPr>
        <w:t>Telefon, fax, poștă și internet, infrastructură de rețele de comunicații interne (de ex: cablaj);</w:t>
      </w:r>
    </w:p>
    <w:p w14:paraId="7A348D45" w14:textId="06B2D821" w:rsidR="00947873" w:rsidRPr="00033A6E" w:rsidRDefault="00947873" w:rsidP="00033A6E">
      <w:pPr>
        <w:numPr>
          <w:ilvl w:val="0"/>
          <w:numId w:val="37"/>
        </w:numPr>
        <w:contextualSpacing/>
        <w:jc w:val="both"/>
        <w:rPr>
          <w:rFonts w:asciiTheme="minorHAnsi" w:hAnsiTheme="minorHAnsi" w:cs="Calibri"/>
        </w:rPr>
      </w:pPr>
      <w:r w:rsidRPr="00033A6E">
        <w:rPr>
          <w:rFonts w:asciiTheme="minorHAnsi" w:hAnsiTheme="minorHAnsi" w:cs="Calibri"/>
        </w:rPr>
        <w:t>Chirie sediu</w:t>
      </w:r>
      <w:r w:rsidR="006B47D5" w:rsidRPr="00033A6E">
        <w:rPr>
          <w:rFonts w:asciiTheme="minorHAnsi" w:hAnsiTheme="minorHAnsi" w:cs="Calibri"/>
        </w:rPr>
        <w:t>;</w:t>
      </w:r>
      <w:r w:rsidR="00C14C98" w:rsidRPr="00033A6E">
        <w:rPr>
          <w:rFonts w:asciiTheme="minorHAnsi" w:hAnsiTheme="minorHAnsi" w:cs="Calibri"/>
        </w:rPr>
        <w:t xml:space="preserve"> î</w:t>
      </w:r>
      <w:r w:rsidRPr="00033A6E">
        <w:rPr>
          <w:rFonts w:asciiTheme="minorHAnsi" w:hAnsiTheme="minorHAnsi" w:cstheme="minorHAnsi"/>
        </w:rPr>
        <w:t>nchiriere mijloace de transport</w:t>
      </w:r>
      <w:r w:rsidR="006B47D5" w:rsidRPr="00033A6E">
        <w:rPr>
          <w:rFonts w:asciiTheme="minorHAnsi" w:hAnsiTheme="minorHAnsi" w:cstheme="minorHAnsi"/>
        </w:rPr>
        <w:t>, chirie echipamente</w:t>
      </w:r>
      <w:r w:rsidRPr="00033A6E">
        <w:rPr>
          <w:rFonts w:asciiTheme="minorHAnsi" w:hAnsiTheme="minorHAnsi" w:cstheme="minorHAnsi"/>
        </w:rPr>
        <w:t>;</w:t>
      </w:r>
    </w:p>
    <w:p w14:paraId="4D28ECA8" w14:textId="114DBFE4" w:rsidR="00D62E22" w:rsidRPr="00033A6E" w:rsidRDefault="00947873" w:rsidP="00033A6E">
      <w:pPr>
        <w:numPr>
          <w:ilvl w:val="0"/>
          <w:numId w:val="37"/>
        </w:numPr>
        <w:contextualSpacing/>
        <w:jc w:val="both"/>
        <w:rPr>
          <w:rFonts w:asciiTheme="minorHAnsi" w:hAnsiTheme="minorHAnsi" w:cstheme="minorHAnsi"/>
        </w:rPr>
      </w:pPr>
      <w:r w:rsidRPr="00033A6E">
        <w:rPr>
          <w:rFonts w:asciiTheme="minorHAnsi" w:hAnsiTheme="minorHAnsi" w:cstheme="minorHAnsi"/>
        </w:rPr>
        <w:t>Utilități (acestea cuprind: energie termică, energie electrică, apă, canalizare, salubritate, gaze naturale</w:t>
      </w:r>
      <w:r w:rsidR="006117A5" w:rsidRPr="00033A6E">
        <w:rPr>
          <w:rFonts w:asciiTheme="minorHAnsi" w:hAnsiTheme="minorHAnsi" w:cstheme="minorHAnsi"/>
        </w:rPr>
        <w:t xml:space="preserve"> etc</w:t>
      </w:r>
      <w:r w:rsidRPr="00033A6E">
        <w:rPr>
          <w:rFonts w:asciiTheme="minorHAnsi" w:hAnsiTheme="minorHAnsi" w:cstheme="minorHAnsi"/>
        </w:rPr>
        <w:t xml:space="preserve">) </w:t>
      </w:r>
      <w:bookmarkStart w:id="166" w:name="_Hlk180066099"/>
      <w:r w:rsidRPr="00033A6E">
        <w:rPr>
          <w:rFonts w:asciiTheme="minorHAnsi" w:hAnsiTheme="minorHAnsi" w:cstheme="minorHAnsi"/>
        </w:rPr>
        <w:t>pentru sediile proprii si cele pentru care exista contract de folosinta gratuita/chirie;</w:t>
      </w:r>
      <w:bookmarkEnd w:id="166"/>
    </w:p>
    <w:p w14:paraId="5CD46D6E" w14:textId="6EC74174" w:rsidR="00947873" w:rsidRPr="00033A6E" w:rsidRDefault="00947873" w:rsidP="00033A6E">
      <w:pPr>
        <w:numPr>
          <w:ilvl w:val="0"/>
          <w:numId w:val="37"/>
        </w:numPr>
        <w:contextualSpacing/>
        <w:jc w:val="both"/>
        <w:rPr>
          <w:rFonts w:asciiTheme="minorHAnsi" w:hAnsiTheme="minorHAnsi" w:cstheme="minorHAnsi"/>
        </w:rPr>
      </w:pPr>
      <w:r w:rsidRPr="00033A6E">
        <w:rPr>
          <w:rFonts w:asciiTheme="minorHAnsi" w:hAnsiTheme="minorHAnsi" w:cstheme="minorHAnsi"/>
        </w:rPr>
        <w:t>Materiale și servicii de întreținere sediu/sedii</w:t>
      </w:r>
      <w:r w:rsidR="00D62E22" w:rsidRPr="00033A6E">
        <w:rPr>
          <w:rFonts w:asciiTheme="minorHAnsi" w:hAnsiTheme="minorHAnsi" w:cstheme="minorHAnsi"/>
        </w:rPr>
        <w:t xml:space="preserve"> (servicii de cur</w:t>
      </w:r>
      <w:r w:rsidR="00A7678A" w:rsidRPr="00033A6E">
        <w:rPr>
          <w:rFonts w:asciiTheme="minorHAnsi" w:hAnsiTheme="minorHAnsi" w:cstheme="minorHAnsi"/>
        </w:rPr>
        <w:t>ăț</w:t>
      </w:r>
      <w:r w:rsidR="00D62E22" w:rsidRPr="00033A6E">
        <w:rPr>
          <w:rFonts w:asciiTheme="minorHAnsi" w:hAnsiTheme="minorHAnsi" w:cstheme="minorHAnsi"/>
        </w:rPr>
        <w:t xml:space="preserve">enie </w:t>
      </w:r>
      <w:r w:rsidR="00A7678A" w:rsidRPr="00033A6E">
        <w:rPr>
          <w:rFonts w:asciiTheme="minorHAnsi" w:hAnsiTheme="minorHAnsi" w:cstheme="minorHAnsi"/>
        </w:rPr>
        <w:t>ș</w:t>
      </w:r>
      <w:r w:rsidR="00D62E22" w:rsidRPr="00033A6E">
        <w:rPr>
          <w:rFonts w:asciiTheme="minorHAnsi" w:hAnsiTheme="minorHAnsi" w:cstheme="minorHAnsi"/>
        </w:rPr>
        <w:t xml:space="preserve">i materiale de </w:t>
      </w:r>
      <w:r w:rsidR="00A7678A" w:rsidRPr="00033A6E">
        <w:rPr>
          <w:rFonts w:asciiTheme="minorHAnsi" w:hAnsiTheme="minorHAnsi" w:cstheme="minorHAnsi"/>
        </w:rPr>
        <w:t>î</w:t>
      </w:r>
      <w:r w:rsidR="00D62E22" w:rsidRPr="00033A6E">
        <w:rPr>
          <w:rFonts w:asciiTheme="minorHAnsi" w:hAnsiTheme="minorHAnsi" w:cstheme="minorHAnsi"/>
        </w:rPr>
        <w:t>ntre</w:t>
      </w:r>
      <w:r w:rsidR="00A7678A" w:rsidRPr="00033A6E">
        <w:rPr>
          <w:rFonts w:asciiTheme="minorHAnsi" w:hAnsiTheme="minorHAnsi" w:cstheme="minorHAnsi"/>
        </w:rPr>
        <w:t>ț</w:t>
      </w:r>
      <w:r w:rsidR="00D62E22" w:rsidRPr="00033A6E">
        <w:rPr>
          <w:rFonts w:asciiTheme="minorHAnsi" w:hAnsiTheme="minorHAnsi" w:cstheme="minorHAnsi"/>
        </w:rPr>
        <w:t>inere, servicii de mentenan</w:t>
      </w:r>
      <w:r w:rsidR="00A7678A" w:rsidRPr="00033A6E">
        <w:rPr>
          <w:rFonts w:asciiTheme="minorHAnsi" w:hAnsiTheme="minorHAnsi" w:cstheme="minorHAnsi"/>
        </w:rPr>
        <w:t>ță</w:t>
      </w:r>
      <w:r w:rsidR="00D62E22" w:rsidRPr="00033A6E">
        <w:rPr>
          <w:rFonts w:asciiTheme="minorHAnsi" w:hAnsiTheme="minorHAnsi" w:cstheme="minorHAnsi"/>
        </w:rPr>
        <w:t xml:space="preserve"> </w:t>
      </w:r>
      <w:r w:rsidR="00A7678A" w:rsidRPr="00033A6E">
        <w:rPr>
          <w:rFonts w:asciiTheme="minorHAnsi" w:hAnsiTheme="minorHAnsi" w:cstheme="minorHAnsi"/>
        </w:rPr>
        <w:t>ș</w:t>
      </w:r>
      <w:r w:rsidR="00D62E22" w:rsidRPr="00033A6E">
        <w:rPr>
          <w:rFonts w:asciiTheme="minorHAnsi" w:hAnsiTheme="minorHAnsi" w:cstheme="minorHAnsi"/>
        </w:rPr>
        <w:t>i monitorizare sisteme antiefrac</w:t>
      </w:r>
      <w:r w:rsidR="00A7678A" w:rsidRPr="00033A6E">
        <w:rPr>
          <w:rFonts w:asciiTheme="minorHAnsi" w:hAnsiTheme="minorHAnsi" w:cstheme="minorHAnsi"/>
        </w:rPr>
        <w:t>ț</w:t>
      </w:r>
      <w:r w:rsidR="00D62E22" w:rsidRPr="00033A6E">
        <w:rPr>
          <w:rFonts w:asciiTheme="minorHAnsi" w:hAnsiTheme="minorHAnsi" w:cstheme="minorHAnsi"/>
        </w:rPr>
        <w:t>ie/antiincendiu, mentenan</w:t>
      </w:r>
      <w:r w:rsidR="00A7678A" w:rsidRPr="00033A6E">
        <w:rPr>
          <w:rFonts w:asciiTheme="minorHAnsi" w:hAnsiTheme="minorHAnsi" w:cstheme="minorHAnsi"/>
        </w:rPr>
        <w:t>ță</w:t>
      </w:r>
      <w:r w:rsidR="00D62E22" w:rsidRPr="00033A6E">
        <w:rPr>
          <w:rFonts w:asciiTheme="minorHAnsi" w:hAnsiTheme="minorHAnsi" w:cstheme="minorHAnsi"/>
        </w:rPr>
        <w:t xml:space="preserve"> hidran</w:t>
      </w:r>
      <w:r w:rsidR="00A7678A" w:rsidRPr="00033A6E">
        <w:rPr>
          <w:rFonts w:asciiTheme="minorHAnsi" w:hAnsiTheme="minorHAnsi" w:cstheme="minorHAnsi"/>
        </w:rPr>
        <w:t>ț</w:t>
      </w:r>
      <w:r w:rsidR="00D62E22" w:rsidRPr="00033A6E">
        <w:rPr>
          <w:rFonts w:asciiTheme="minorHAnsi" w:hAnsiTheme="minorHAnsi" w:cstheme="minorHAnsi"/>
        </w:rPr>
        <w:t xml:space="preserve">i, servicii </w:t>
      </w:r>
      <w:r w:rsidR="00A7678A" w:rsidRPr="00033A6E">
        <w:rPr>
          <w:rFonts w:asciiTheme="minorHAnsi" w:hAnsiTheme="minorHAnsi" w:cstheme="minorHAnsi"/>
        </w:rPr>
        <w:t>î</w:t>
      </w:r>
      <w:r w:rsidR="00D62E22" w:rsidRPr="00033A6E">
        <w:rPr>
          <w:rFonts w:asciiTheme="minorHAnsi" w:hAnsiTheme="minorHAnsi" w:cstheme="minorHAnsi"/>
        </w:rPr>
        <w:t>ntre</w:t>
      </w:r>
      <w:r w:rsidR="00A7678A" w:rsidRPr="00033A6E">
        <w:rPr>
          <w:rFonts w:asciiTheme="minorHAnsi" w:hAnsiTheme="minorHAnsi" w:cstheme="minorHAnsi"/>
        </w:rPr>
        <w:t>ț</w:t>
      </w:r>
      <w:r w:rsidR="00D62E22" w:rsidRPr="00033A6E">
        <w:rPr>
          <w:rFonts w:asciiTheme="minorHAnsi" w:hAnsiTheme="minorHAnsi" w:cstheme="minorHAnsi"/>
        </w:rPr>
        <w:t xml:space="preserve">inere centrale termice, servicii de medicina muncii, PSI </w:t>
      </w:r>
      <w:r w:rsidR="00A7678A" w:rsidRPr="00033A6E">
        <w:rPr>
          <w:rFonts w:asciiTheme="minorHAnsi" w:hAnsiTheme="minorHAnsi" w:cstheme="minorHAnsi"/>
        </w:rPr>
        <w:t>ș</w:t>
      </w:r>
      <w:r w:rsidR="00D62E22" w:rsidRPr="00033A6E">
        <w:rPr>
          <w:rFonts w:asciiTheme="minorHAnsi" w:hAnsiTheme="minorHAnsi" w:cstheme="minorHAnsi"/>
        </w:rPr>
        <w:t>i SI, repara</w:t>
      </w:r>
      <w:r w:rsidR="00A7678A" w:rsidRPr="00033A6E">
        <w:rPr>
          <w:rFonts w:asciiTheme="minorHAnsi" w:hAnsiTheme="minorHAnsi" w:cstheme="minorHAnsi"/>
        </w:rPr>
        <w:t>ț</w:t>
      </w:r>
      <w:r w:rsidR="00D62E22" w:rsidRPr="00033A6E">
        <w:rPr>
          <w:rFonts w:asciiTheme="minorHAnsi" w:hAnsiTheme="minorHAnsi" w:cstheme="minorHAnsi"/>
        </w:rPr>
        <w:t>ii sedii, etc. );</w:t>
      </w:r>
    </w:p>
    <w:p w14:paraId="5C770A4C" w14:textId="29E64635" w:rsidR="00947873" w:rsidRPr="00033A6E" w:rsidRDefault="00947873" w:rsidP="00033A6E">
      <w:pPr>
        <w:numPr>
          <w:ilvl w:val="0"/>
          <w:numId w:val="37"/>
        </w:numPr>
        <w:contextualSpacing/>
        <w:jc w:val="both"/>
        <w:rPr>
          <w:rFonts w:asciiTheme="minorHAnsi" w:hAnsiTheme="minorHAnsi" w:cs="Calibri"/>
        </w:rPr>
      </w:pPr>
      <w:r w:rsidRPr="00033A6E">
        <w:rPr>
          <w:rFonts w:asciiTheme="minorHAnsi" w:hAnsiTheme="minorHAnsi" w:cstheme="minorHAnsi"/>
        </w:rPr>
        <w:t>Cheltuieli cu legislația. Acestea cuprind: achiziția de publicații/abonamente la publicații, în format tipărit și/sau electronic, abonamente pentru softul de consultare legislativă, relevante pentru implementarea PR</w:t>
      </w:r>
      <w:r w:rsidRPr="00033A6E">
        <w:rPr>
          <w:rFonts w:asciiTheme="minorHAnsi" w:hAnsiTheme="minorHAnsi" w:cs="Calibri"/>
        </w:rPr>
        <w:t xml:space="preserve"> S</w:t>
      </w:r>
      <w:r w:rsidR="00C14C98" w:rsidRPr="00033A6E">
        <w:rPr>
          <w:rFonts w:asciiTheme="minorHAnsi" w:hAnsiTheme="minorHAnsi" w:cs="Calibri"/>
        </w:rPr>
        <w:t>E</w:t>
      </w:r>
      <w:r w:rsidRPr="00033A6E">
        <w:rPr>
          <w:rFonts w:asciiTheme="minorHAnsi" w:hAnsiTheme="minorHAnsi" w:cs="Calibri"/>
        </w:rPr>
        <w:t>;</w:t>
      </w:r>
    </w:p>
    <w:p w14:paraId="5DD2F0AE" w14:textId="0B9BB9E3" w:rsidR="00947873" w:rsidRPr="00033A6E" w:rsidRDefault="00947873" w:rsidP="00033A6E">
      <w:pPr>
        <w:numPr>
          <w:ilvl w:val="0"/>
          <w:numId w:val="37"/>
        </w:numPr>
        <w:contextualSpacing/>
        <w:jc w:val="both"/>
        <w:rPr>
          <w:rFonts w:asciiTheme="minorHAnsi" w:hAnsiTheme="minorHAnsi" w:cs="Calibri"/>
        </w:rPr>
      </w:pPr>
      <w:r w:rsidRPr="00033A6E">
        <w:rPr>
          <w:rFonts w:asciiTheme="minorHAnsi" w:hAnsiTheme="minorHAnsi" w:cs="Calibri"/>
        </w:rPr>
        <w:t>Achiziționarea și instalarea de sisteme și echipamente pentru persoane cu dizabilităţi</w:t>
      </w:r>
      <w:r w:rsidR="00C14C98" w:rsidRPr="00033A6E">
        <w:rPr>
          <w:rFonts w:asciiTheme="minorHAnsi" w:hAnsiTheme="minorHAnsi" w:cs="Calibri"/>
        </w:rPr>
        <w:t xml:space="preserve"> și pentru securitatea sediului/sediilor</w:t>
      </w:r>
      <w:r w:rsidRPr="00033A6E">
        <w:rPr>
          <w:rFonts w:asciiTheme="minorHAnsi" w:hAnsiTheme="minorHAnsi" w:cs="Calibri"/>
        </w:rPr>
        <w:t>;</w:t>
      </w:r>
    </w:p>
    <w:p w14:paraId="006832B5" w14:textId="7036FE65" w:rsidR="00947873" w:rsidRPr="00033A6E" w:rsidRDefault="00947873" w:rsidP="00033A6E">
      <w:pPr>
        <w:numPr>
          <w:ilvl w:val="0"/>
          <w:numId w:val="37"/>
        </w:numPr>
        <w:contextualSpacing/>
        <w:jc w:val="both"/>
        <w:rPr>
          <w:rFonts w:asciiTheme="minorHAnsi" w:hAnsiTheme="minorHAnsi" w:cs="Calibri"/>
        </w:rPr>
      </w:pPr>
      <w:r w:rsidRPr="00033A6E">
        <w:rPr>
          <w:rFonts w:asciiTheme="minorHAnsi" w:hAnsiTheme="minorHAnsi" w:cs="Calibri"/>
        </w:rPr>
        <w:t>Costurile cu personalul administrativ</w:t>
      </w:r>
      <w:r w:rsidR="00076540" w:rsidRPr="00033A6E">
        <w:rPr>
          <w:rFonts w:asciiTheme="minorHAnsi" w:hAnsiTheme="minorHAnsi" w:cs="Calibri"/>
        </w:rPr>
        <w:t xml:space="preserve"> (secretariat, casier, gestionar, administrator, arhivar, personal intretinere sedii, conducatori auto etc)</w:t>
      </w:r>
      <w:r w:rsidRPr="00033A6E">
        <w:rPr>
          <w:rFonts w:asciiTheme="minorHAnsi" w:hAnsiTheme="minorHAnsi" w:cs="Calibri"/>
        </w:rPr>
        <w:t>.</w:t>
      </w:r>
    </w:p>
    <w:p w14:paraId="08CA6D18" w14:textId="736CB723" w:rsidR="00C14C98" w:rsidRPr="00033A6E" w:rsidRDefault="00C14C98" w:rsidP="00033A6E">
      <w:pPr>
        <w:numPr>
          <w:ilvl w:val="0"/>
          <w:numId w:val="37"/>
        </w:numPr>
        <w:contextualSpacing/>
        <w:jc w:val="both"/>
        <w:rPr>
          <w:rFonts w:asciiTheme="minorHAnsi" w:hAnsiTheme="minorHAnsi" w:cs="Calibri"/>
        </w:rPr>
      </w:pPr>
      <w:r w:rsidRPr="00033A6E">
        <w:rPr>
          <w:rFonts w:asciiTheme="minorHAnsi" w:hAnsiTheme="minorHAnsi" w:cs="Calibri"/>
        </w:rPr>
        <w:t>Servicii de medicina muncii, sănătate și securitate în muncă pentru personalul propriu, prevenirea și stingerea incendiilor si situatiilor de urgenta;</w:t>
      </w:r>
    </w:p>
    <w:p w14:paraId="2CBAA22B" w14:textId="561D7CF5" w:rsidR="00C14C98" w:rsidRPr="00033A6E" w:rsidRDefault="00C14C98" w:rsidP="00033A6E">
      <w:pPr>
        <w:numPr>
          <w:ilvl w:val="0"/>
          <w:numId w:val="37"/>
        </w:numPr>
        <w:contextualSpacing/>
        <w:jc w:val="both"/>
        <w:rPr>
          <w:rFonts w:asciiTheme="minorHAnsi" w:hAnsiTheme="minorHAnsi" w:cs="Calibri"/>
        </w:rPr>
      </w:pPr>
      <w:r w:rsidRPr="00033A6E">
        <w:rPr>
          <w:rFonts w:asciiTheme="minorHAnsi" w:hAnsiTheme="minorHAnsi" w:cs="Calibri"/>
        </w:rPr>
        <w:t>Sevicii GDPR;</w:t>
      </w:r>
    </w:p>
    <w:p w14:paraId="444FB50B" w14:textId="44F22EF2" w:rsidR="00C14C98" w:rsidRPr="00033A6E" w:rsidRDefault="00C14C98" w:rsidP="00033A6E">
      <w:pPr>
        <w:numPr>
          <w:ilvl w:val="0"/>
          <w:numId w:val="37"/>
        </w:numPr>
        <w:contextualSpacing/>
        <w:jc w:val="both"/>
        <w:rPr>
          <w:rFonts w:asciiTheme="minorHAnsi" w:hAnsiTheme="minorHAnsi" w:cs="Calibri"/>
        </w:rPr>
      </w:pPr>
      <w:r w:rsidRPr="00033A6E">
        <w:rPr>
          <w:rFonts w:asciiTheme="minorHAnsi" w:hAnsiTheme="minorHAnsi" w:cs="Calibri"/>
        </w:rPr>
        <w:t>Servicii medicale si servicii de asigurare medicala pentru personal, daca este cazul;</w:t>
      </w:r>
    </w:p>
    <w:p w14:paraId="19FFC478" w14:textId="70D736FD" w:rsidR="00C14C98" w:rsidRPr="00033A6E" w:rsidRDefault="00C14C98" w:rsidP="00033A6E">
      <w:pPr>
        <w:numPr>
          <w:ilvl w:val="0"/>
          <w:numId w:val="37"/>
        </w:numPr>
        <w:contextualSpacing/>
        <w:jc w:val="both"/>
        <w:rPr>
          <w:rFonts w:asciiTheme="minorHAnsi" w:hAnsiTheme="minorHAnsi" w:cs="Calibri"/>
        </w:rPr>
      </w:pPr>
      <w:r w:rsidRPr="00033A6E">
        <w:rPr>
          <w:rFonts w:asciiTheme="minorHAnsi" w:hAnsiTheme="minorHAnsi" w:cs="Calibri"/>
        </w:rPr>
        <w:t>Abonamente/ taxe pentru locurile de parcare a autoturismelor;</w:t>
      </w:r>
    </w:p>
    <w:p w14:paraId="03593974" w14:textId="70F36838" w:rsidR="00C14C98" w:rsidRPr="00033A6E" w:rsidRDefault="00C14C98" w:rsidP="00033A6E">
      <w:pPr>
        <w:numPr>
          <w:ilvl w:val="0"/>
          <w:numId w:val="37"/>
        </w:numPr>
        <w:contextualSpacing/>
        <w:jc w:val="both"/>
        <w:rPr>
          <w:rFonts w:asciiTheme="minorHAnsi" w:hAnsiTheme="minorHAnsi" w:cs="Calibri"/>
        </w:rPr>
      </w:pPr>
      <w:r w:rsidRPr="00033A6E">
        <w:rPr>
          <w:rFonts w:asciiTheme="minorHAnsi" w:hAnsiTheme="minorHAnsi" w:cs="Calibri"/>
        </w:rPr>
        <w:t>Alte cheltuieli relevante si necesare funcționării AM PR SE care nu pot fi legate direct de punerea în aplicare a proiectului.</w:t>
      </w:r>
    </w:p>
    <w:p w14:paraId="386E0805" w14:textId="15F736C7" w:rsidR="00947873" w:rsidRPr="00033A6E" w:rsidRDefault="00947873" w:rsidP="00033A6E">
      <w:pPr>
        <w:jc w:val="both"/>
        <w:rPr>
          <w:rFonts w:asciiTheme="minorHAnsi" w:hAnsiTheme="minorHAnsi" w:cs="Calibri"/>
        </w:rPr>
      </w:pPr>
    </w:p>
    <w:p w14:paraId="47FD1B27" w14:textId="54077D1C" w:rsidR="00C14C98" w:rsidRPr="00033A6E" w:rsidRDefault="00C14C98" w:rsidP="00033A6E">
      <w:pPr>
        <w:jc w:val="both"/>
        <w:rPr>
          <w:rFonts w:asciiTheme="minorHAnsi" w:hAnsiTheme="minorHAnsi" w:cs="Calibri"/>
        </w:rPr>
      </w:pPr>
    </w:p>
    <w:p w14:paraId="70367F7B" w14:textId="77777777" w:rsidR="00947873" w:rsidRPr="00033A6E" w:rsidRDefault="00947873" w:rsidP="00033A6E">
      <w:pPr>
        <w:jc w:val="both"/>
        <w:rPr>
          <w:rFonts w:asciiTheme="minorHAnsi" w:hAnsiTheme="minorHAnsi" w:cs="Calibri"/>
        </w:rPr>
      </w:pPr>
      <w:r w:rsidRPr="00033A6E">
        <w:rPr>
          <w:rFonts w:asciiTheme="minorHAnsi" w:hAnsiTheme="minorHAnsi" w:cs="Calibri"/>
        </w:rPr>
        <w:t xml:space="preserve">Suma aferentă cheltuielilor indirecte se va calcula astfel: </w:t>
      </w:r>
    </w:p>
    <w:p w14:paraId="75C58DD6" w14:textId="77777777" w:rsidR="00947873" w:rsidRPr="00033A6E" w:rsidRDefault="00947873" w:rsidP="00033A6E">
      <w:pPr>
        <w:jc w:val="center"/>
        <w:rPr>
          <w:rFonts w:asciiTheme="minorHAnsi" w:hAnsiTheme="minorHAnsi" w:cs="Calibri"/>
          <w:b/>
        </w:rPr>
      </w:pPr>
      <w:r w:rsidRPr="00033A6E">
        <w:rPr>
          <w:rFonts w:asciiTheme="minorHAnsi" w:hAnsiTheme="minorHAnsi" w:cs="Calibri"/>
          <w:b/>
        </w:rPr>
        <w:t>Sch ind = Ch dir * 15%</w:t>
      </w:r>
    </w:p>
    <w:p w14:paraId="36DF4A32" w14:textId="77777777" w:rsidR="00947873" w:rsidRPr="00033A6E" w:rsidRDefault="00947873" w:rsidP="00033A6E">
      <w:pPr>
        <w:jc w:val="both"/>
        <w:rPr>
          <w:rFonts w:asciiTheme="minorHAnsi" w:hAnsiTheme="minorHAnsi" w:cs="Calibri"/>
        </w:rPr>
      </w:pPr>
      <w:r w:rsidRPr="00033A6E">
        <w:rPr>
          <w:rFonts w:asciiTheme="minorHAnsi" w:hAnsiTheme="minorHAnsi" w:cs="Calibri"/>
        </w:rPr>
        <w:t xml:space="preserve">în care: </w:t>
      </w:r>
    </w:p>
    <w:p w14:paraId="2F2E38F5" w14:textId="77777777" w:rsidR="00947873" w:rsidRPr="00033A6E" w:rsidRDefault="00947873" w:rsidP="00033A6E">
      <w:pPr>
        <w:pStyle w:val="ListParagraph"/>
        <w:numPr>
          <w:ilvl w:val="0"/>
          <w:numId w:val="38"/>
        </w:numPr>
        <w:jc w:val="both"/>
        <w:rPr>
          <w:rFonts w:asciiTheme="minorHAnsi" w:hAnsiTheme="minorHAnsi" w:cs="Calibri"/>
        </w:rPr>
      </w:pPr>
      <w:r w:rsidRPr="00033A6E">
        <w:rPr>
          <w:rFonts w:asciiTheme="minorHAnsi" w:hAnsiTheme="minorHAnsi" w:cs="Calibri"/>
        </w:rPr>
        <w:t xml:space="preserve">Sch ind reprezintă suma aferentă cheltuielilor indirecte, </w:t>
      </w:r>
    </w:p>
    <w:p w14:paraId="1B4BCBD9" w14:textId="77777777" w:rsidR="00947873" w:rsidRPr="00033A6E" w:rsidRDefault="00947873" w:rsidP="00033A6E">
      <w:pPr>
        <w:pStyle w:val="ListParagraph"/>
        <w:numPr>
          <w:ilvl w:val="0"/>
          <w:numId w:val="38"/>
        </w:numPr>
        <w:jc w:val="both"/>
        <w:rPr>
          <w:rFonts w:asciiTheme="minorHAnsi" w:hAnsiTheme="minorHAnsi" w:cs="Calibri"/>
        </w:rPr>
      </w:pPr>
      <w:r w:rsidRPr="00033A6E">
        <w:rPr>
          <w:rFonts w:asciiTheme="minorHAnsi" w:hAnsiTheme="minorHAnsi" w:cs="Calibri"/>
        </w:rPr>
        <w:t>Ch dir reprezintă totalul cheltuielilor eligibile de personal.</w:t>
      </w:r>
    </w:p>
    <w:p w14:paraId="45D80A31" w14:textId="77777777" w:rsidR="00947873" w:rsidRPr="00033A6E" w:rsidRDefault="00947873" w:rsidP="00033A6E">
      <w:pPr>
        <w:jc w:val="both"/>
        <w:rPr>
          <w:rFonts w:asciiTheme="minorHAnsi" w:hAnsiTheme="minorHAnsi" w:cs="Calibri"/>
        </w:rPr>
      </w:pPr>
    </w:p>
    <w:p w14:paraId="0C0BC2C9" w14:textId="77777777" w:rsidR="00947873" w:rsidRPr="00033A6E" w:rsidRDefault="00947873" w:rsidP="00033A6E">
      <w:pPr>
        <w:jc w:val="both"/>
        <w:rPr>
          <w:rFonts w:asciiTheme="minorHAnsi" w:hAnsiTheme="minorHAnsi" w:cstheme="minorHAnsi"/>
          <w:color w:val="auto"/>
        </w:rPr>
      </w:pPr>
      <w:r w:rsidRPr="00033A6E">
        <w:rPr>
          <w:rFonts w:asciiTheme="minorHAnsi" w:hAnsiTheme="minorHAnsi" w:cs="Calibri"/>
        </w:rPr>
        <w:t xml:space="preserve">Această valoare va fi calculată la valoarea totală a cheltuielilor directe de personal și va fi inclusă </w:t>
      </w:r>
      <w:r w:rsidRPr="00033A6E">
        <w:rPr>
          <w:rFonts w:ascii="Calibri" w:hAnsi="Calibri" w:cs="Calibri"/>
          <w:color w:val="auto"/>
        </w:rPr>
        <w:t xml:space="preserve">în bugetul </w:t>
      </w:r>
      <w:r w:rsidRPr="00033A6E">
        <w:rPr>
          <w:rFonts w:asciiTheme="minorHAnsi" w:hAnsiTheme="minorHAnsi" w:cstheme="minorHAnsi"/>
          <w:color w:val="auto"/>
        </w:rPr>
        <w:t>proiectului din cererea de finanțare.</w:t>
      </w:r>
    </w:p>
    <w:p w14:paraId="3A3C4959" w14:textId="5C64EB13" w:rsidR="00947873" w:rsidRPr="00033A6E" w:rsidRDefault="00947873" w:rsidP="00033A6E">
      <w:pPr>
        <w:jc w:val="both"/>
        <w:rPr>
          <w:rFonts w:asciiTheme="minorHAnsi" w:hAnsiTheme="minorHAnsi" w:cstheme="minorHAnsi"/>
          <w:color w:val="auto"/>
        </w:rPr>
      </w:pPr>
      <w:r w:rsidRPr="00033A6E">
        <w:rPr>
          <w:rFonts w:asciiTheme="minorHAnsi" w:hAnsiTheme="minorHAnsi" w:cstheme="minorHAnsi"/>
          <w:color w:val="auto"/>
        </w:rPr>
        <w:t>În cererile de rambursare, rata forfetară se va calcula la fiecare cerere de rambursare, prin raportarea la valoarea costurilor directe cu personalul eligibile, fără depunerea de documente justificative.</w:t>
      </w:r>
    </w:p>
    <w:p w14:paraId="2CB209EF" w14:textId="77777777" w:rsidR="00D62E22" w:rsidRPr="00033A6E" w:rsidRDefault="00D62E22" w:rsidP="00033A6E">
      <w:pPr>
        <w:pStyle w:val="Default"/>
        <w:jc w:val="both"/>
        <w:rPr>
          <w:rFonts w:asciiTheme="minorHAnsi" w:hAnsiTheme="minorHAnsi" w:cstheme="minorHAnsi"/>
          <w:color w:val="auto"/>
        </w:rPr>
      </w:pPr>
      <w:r w:rsidRPr="00033A6E">
        <w:rPr>
          <w:rFonts w:asciiTheme="minorHAnsi" w:hAnsiTheme="minorHAnsi" w:cstheme="minorHAnsi"/>
          <w:color w:val="auto"/>
        </w:rPr>
        <w:t xml:space="preserve">Cheltuielile indirecte nu fac obiectul controalelor de gestiune, nu se raportează şi nu se transmit documente justificative privind efectuarea acestor cheltuieli. Rambursarea cheltuielilor în cadrul proiectelor se va efectua pe baza unei declaraţii pe propria răspundere privind gestiunea </w:t>
      </w:r>
      <w:r w:rsidRPr="00033A6E">
        <w:rPr>
          <w:rFonts w:asciiTheme="minorHAnsi" w:hAnsiTheme="minorHAnsi" w:cstheme="minorHAnsi"/>
          <w:color w:val="auto"/>
        </w:rPr>
        <w:lastRenderedPageBreak/>
        <w:t>proiectului, semnată de reprezentantul legal al beneficiarului, prin care beneficiarul confirmă că toate cheltuielile declarate au fost plătite şi sunt justificate prin facturi sau documente similare, că toate cheltuielile au fost înregistrate în contabilitate şi că toate cerinţele privind rezonabilitatea, legalitatea şi regularitatea cheltuielilor efectuate pentru implementarea proiectului au fost respectate.</w:t>
      </w:r>
    </w:p>
    <w:p w14:paraId="269B10EB" w14:textId="77777777" w:rsidR="00D62E22" w:rsidRPr="00033A6E" w:rsidRDefault="00D62E22" w:rsidP="00033A6E">
      <w:pPr>
        <w:jc w:val="both"/>
        <w:rPr>
          <w:rFonts w:asciiTheme="minorHAnsi" w:hAnsiTheme="minorHAnsi" w:cstheme="minorHAnsi"/>
          <w:color w:val="auto"/>
        </w:rPr>
      </w:pPr>
    </w:p>
    <w:bookmarkEnd w:id="165"/>
    <w:p w14:paraId="35D6BB3E" w14:textId="77777777" w:rsidR="00947873" w:rsidRPr="00033A6E" w:rsidRDefault="00947873" w:rsidP="00033A6E">
      <w:pPr>
        <w:widowControl/>
        <w:autoSpaceDE w:val="0"/>
        <w:autoSpaceDN w:val="0"/>
        <w:adjustRightInd w:val="0"/>
        <w:jc w:val="both"/>
        <w:rPr>
          <w:rFonts w:ascii="Calibri" w:hAnsi="Calibri" w:cs="Calibri"/>
          <w:color w:val="auto"/>
        </w:rPr>
      </w:pPr>
      <w:r w:rsidRPr="00033A6E">
        <w:rPr>
          <w:rFonts w:asciiTheme="minorHAnsi" w:hAnsiTheme="minorHAnsi" w:cstheme="minorHAnsi"/>
          <w:color w:val="auto"/>
        </w:rPr>
        <w:t>Taxa pe valoare adăugată nerecuperabilă aferentă cheltuielilor eligibile este eligibilă, în condițiile depunerii declaratiilor de TVA conform art. 7 cap. III din Ordinul MIPE nr. 4013/23.10.2023/MF nr. 5316/27.11.2023 - Anexa Instructiuni de aplicare</w:t>
      </w:r>
      <w:r w:rsidRPr="00033A6E">
        <w:rPr>
          <w:rFonts w:ascii="Calibri" w:hAnsi="Calibri" w:cs="Calibri"/>
          <w:color w:val="auto"/>
        </w:rPr>
        <w:t xml:space="preserve"> a prevederilor art.9 alin (1) si (2) din HG nr. 873/2022.</w:t>
      </w:r>
    </w:p>
    <w:p w14:paraId="09DA002F" w14:textId="77777777" w:rsidR="00947873" w:rsidRPr="00033A6E" w:rsidRDefault="00947873" w:rsidP="00033A6E">
      <w:pPr>
        <w:widowControl/>
        <w:autoSpaceDE w:val="0"/>
        <w:autoSpaceDN w:val="0"/>
        <w:adjustRightInd w:val="0"/>
        <w:jc w:val="both"/>
        <w:rPr>
          <w:rFonts w:ascii="Calibri" w:hAnsi="Calibri" w:cs="Calibri"/>
          <w:color w:val="auto"/>
        </w:rPr>
      </w:pPr>
      <w:r w:rsidRPr="00033A6E">
        <w:rPr>
          <w:rFonts w:ascii="Calibri" w:hAnsi="Calibri" w:cs="Calibri"/>
          <w:color w:val="auto"/>
        </w:rPr>
        <w:t>Conform art. 64 alin. (1) lit. (c) din Regulamentul (UE) 2021/1.060, taxa pe valoarea adăugată („TVA”) nu este eligibilă pentru o contribuție din fonduri sub formă de granturi în cadrul prezentului apel, cu următoarele excepții:</w:t>
      </w:r>
    </w:p>
    <w:p w14:paraId="0B45C991" w14:textId="77777777" w:rsidR="00947873" w:rsidRPr="00033A6E" w:rsidRDefault="00947873" w:rsidP="00033A6E">
      <w:pPr>
        <w:pStyle w:val="ListParagraph"/>
        <w:widowControl/>
        <w:numPr>
          <w:ilvl w:val="0"/>
          <w:numId w:val="32"/>
        </w:numPr>
        <w:autoSpaceDE w:val="0"/>
        <w:autoSpaceDN w:val="0"/>
        <w:adjustRightInd w:val="0"/>
        <w:jc w:val="both"/>
        <w:rPr>
          <w:rFonts w:ascii="Calibri" w:hAnsi="Calibri" w:cs="Calibri"/>
          <w:color w:val="auto"/>
        </w:rPr>
      </w:pPr>
      <w:r w:rsidRPr="00033A6E">
        <w:rPr>
          <w:rFonts w:ascii="Calibri" w:hAnsi="Calibri" w:cs="Calibri"/>
          <w:color w:val="auto"/>
        </w:rPr>
        <w:t>pentru operațiunile al căror cost total este mai mic de 5.000.000,00 EUR (inclusiv TVA);</w:t>
      </w:r>
    </w:p>
    <w:p w14:paraId="0F5285E3" w14:textId="77777777" w:rsidR="00947873" w:rsidRPr="00033A6E" w:rsidRDefault="00947873" w:rsidP="00033A6E">
      <w:pPr>
        <w:pStyle w:val="ListParagraph"/>
        <w:widowControl/>
        <w:numPr>
          <w:ilvl w:val="0"/>
          <w:numId w:val="32"/>
        </w:numPr>
        <w:autoSpaceDE w:val="0"/>
        <w:autoSpaceDN w:val="0"/>
        <w:adjustRightInd w:val="0"/>
        <w:jc w:val="both"/>
        <w:rPr>
          <w:rFonts w:ascii="Calibri" w:hAnsi="Calibri" w:cs="Calibri"/>
          <w:color w:val="auto"/>
        </w:rPr>
      </w:pPr>
      <w:r w:rsidRPr="00033A6E">
        <w:rPr>
          <w:rFonts w:ascii="Calibri" w:hAnsi="Calibri" w:cs="Calibri"/>
          <w:color w:val="auto"/>
        </w:rPr>
        <w:t>pentru operațiunile al căror cost total este mai mare de 5.000.000,00 EUR (inclusiv TVA), în cazul în care TVA-ul nu se recuperează în temeiul legislației naționale privind TVA.</w:t>
      </w:r>
    </w:p>
    <w:p w14:paraId="6BE71082" w14:textId="77777777" w:rsidR="00947873" w:rsidRPr="00033A6E" w:rsidRDefault="00947873" w:rsidP="00033A6E">
      <w:pPr>
        <w:widowControl/>
        <w:autoSpaceDE w:val="0"/>
        <w:autoSpaceDN w:val="0"/>
        <w:adjustRightInd w:val="0"/>
        <w:jc w:val="both"/>
        <w:rPr>
          <w:rFonts w:ascii="Calibri" w:hAnsi="Calibri" w:cs="Calibri"/>
          <w:color w:val="auto"/>
        </w:rPr>
      </w:pPr>
      <w:r w:rsidRPr="00033A6E">
        <w:rPr>
          <w:rFonts w:ascii="Calibri" w:hAnsi="Calibri" w:cs="Calibri"/>
          <w:color w:val="auto"/>
        </w:rPr>
        <w:t>În aplicarea excepției prevăzute la art. 64 alin. (1) lit. (c) pct. (i) din Regulamentul (UE) 2021/1.060, cheltuiala cu taxa pe valoare adăugată este eligibilă dacă este aferentă unor cheltuieli eligibile efectuate în cadrul proiectelor finanțate, în condițiile în care nu este finanțată și din alte fonduri publice.</w:t>
      </w:r>
    </w:p>
    <w:p w14:paraId="1A712A2A" w14:textId="77777777" w:rsidR="00947873" w:rsidRPr="00033A6E" w:rsidRDefault="00947873" w:rsidP="00033A6E">
      <w:pPr>
        <w:widowControl/>
        <w:autoSpaceDE w:val="0"/>
        <w:autoSpaceDN w:val="0"/>
        <w:adjustRightInd w:val="0"/>
        <w:jc w:val="both"/>
        <w:rPr>
          <w:rFonts w:ascii="Calibri" w:hAnsi="Calibri" w:cs="Calibri"/>
          <w:color w:val="auto"/>
        </w:rPr>
      </w:pPr>
      <w:r w:rsidRPr="00033A6E">
        <w:rPr>
          <w:rFonts w:ascii="Calibri" w:hAnsi="Calibri" w:cs="Calibri"/>
          <w:color w:val="auto"/>
        </w:rPr>
        <w:t>În aplicarea excepției prevăzute la art. 64 alin. (1) lit. (c) pct. (ii) din Regulamentul (UE) 2021/1.060, cheltuiala cu taxa pe valoare adăugată este eligibilă dacă este aferentă unor cheltuieli eligibile efectuate în cadrul proiectelor.</w:t>
      </w:r>
    </w:p>
    <w:p w14:paraId="026B4622" w14:textId="77777777" w:rsidR="00947873" w:rsidRPr="00033A6E" w:rsidRDefault="00947873" w:rsidP="00033A6E">
      <w:pPr>
        <w:widowControl/>
        <w:autoSpaceDE w:val="0"/>
        <w:autoSpaceDN w:val="0"/>
        <w:adjustRightInd w:val="0"/>
        <w:jc w:val="both"/>
        <w:rPr>
          <w:rFonts w:ascii="Calibri" w:hAnsi="Calibri" w:cs="Calibri"/>
          <w:b/>
          <w:bCs/>
          <w:color w:val="auto"/>
        </w:rPr>
      </w:pPr>
    </w:p>
    <w:p w14:paraId="686E34A8" w14:textId="77777777" w:rsidR="00947873" w:rsidRPr="00033A6E" w:rsidRDefault="00947873" w:rsidP="00033A6E">
      <w:pPr>
        <w:widowControl/>
        <w:autoSpaceDE w:val="0"/>
        <w:autoSpaceDN w:val="0"/>
        <w:adjustRightInd w:val="0"/>
        <w:jc w:val="both"/>
        <w:rPr>
          <w:rFonts w:ascii="Calibri" w:hAnsi="Calibri" w:cs="Calibri"/>
          <w:b/>
          <w:bCs/>
          <w:color w:val="auto"/>
        </w:rPr>
      </w:pPr>
      <w:r w:rsidRPr="00033A6E">
        <w:rPr>
          <w:rFonts w:ascii="Calibri" w:hAnsi="Calibri" w:cs="Calibri"/>
          <w:b/>
          <w:bCs/>
          <w:color w:val="auto"/>
        </w:rPr>
        <w:t>Notă!</w:t>
      </w:r>
    </w:p>
    <w:p w14:paraId="66E6F49C" w14:textId="77777777" w:rsidR="00947873" w:rsidRPr="00033A6E" w:rsidRDefault="00947873" w:rsidP="00033A6E">
      <w:pPr>
        <w:widowControl/>
        <w:autoSpaceDE w:val="0"/>
        <w:autoSpaceDN w:val="0"/>
        <w:adjustRightInd w:val="0"/>
        <w:jc w:val="both"/>
        <w:rPr>
          <w:rFonts w:ascii="Calibri" w:hAnsi="Calibri" w:cs="Calibri"/>
          <w:color w:val="auto"/>
        </w:rPr>
      </w:pPr>
      <w:r w:rsidRPr="00033A6E">
        <w:rPr>
          <w:rFonts w:ascii="Calibri" w:hAnsi="Calibri" w:cs="Calibri"/>
          <w:color w:val="auto"/>
        </w:rPr>
        <w:t>La depunerea cererii de rambursare/plată, beneficiarii de finanțare au obligația depunerii la AM a unei declarații pe propria răspundere conform Anexei nr. 8 „Declarație privind eligibilitatea TVA în cazul operațiunii al cărei cost total este mai mic de 5.000.000 EUR (inclusiv TVA)” sau Anexei nr. 8b „Declarație privind eligibilitatea TVA aferentă cheltuielilor efectuate în cadrul în operațiunii a cărei cost total este mai mare de 5.000.000 EUR (inclusiv TVA)”, anexe la Ordinul MIPE nr. 4013/23.10.2023/MF nr. 5316/27.11.2023.</w:t>
      </w:r>
    </w:p>
    <w:p w14:paraId="6EF927B9" w14:textId="77777777" w:rsidR="00947873" w:rsidRPr="00033A6E" w:rsidRDefault="00947873" w:rsidP="00033A6E">
      <w:pPr>
        <w:rPr>
          <w:rFonts w:ascii="Calibri" w:hAnsi="Calibri" w:cs="Calibri"/>
        </w:rPr>
      </w:pPr>
    </w:p>
    <w:p w14:paraId="6775DBB7" w14:textId="77777777" w:rsidR="00947873" w:rsidRPr="00033A6E" w:rsidRDefault="00947873" w:rsidP="00033A6E">
      <w:pPr>
        <w:rPr>
          <w:rFonts w:ascii="Calibri" w:hAnsi="Calibri" w:cs="Calibri"/>
        </w:rPr>
      </w:pPr>
      <w:r w:rsidRPr="00033A6E">
        <w:rPr>
          <w:rFonts w:ascii="Calibri" w:hAnsi="Calibri" w:cs="Calibri"/>
        </w:rPr>
        <w:t>Alte cheltuieli în afara celor salariale și indirecte aferente:</w:t>
      </w:r>
    </w:p>
    <w:p w14:paraId="2F7AF0E5" w14:textId="54BAF60B" w:rsidR="00947873" w:rsidRPr="00033A6E" w:rsidRDefault="00947873" w:rsidP="00033A6E">
      <w:pPr>
        <w:rPr>
          <w:rFonts w:ascii="Calibri" w:hAnsi="Calibri" w:cs="Calibri"/>
        </w:rPr>
      </w:pPr>
    </w:p>
    <w:tbl>
      <w:tblPr>
        <w:tblStyle w:val="TableGrid"/>
        <w:tblW w:w="9918" w:type="dxa"/>
        <w:tblLook w:val="04A0" w:firstRow="1" w:lastRow="0" w:firstColumn="1" w:lastColumn="0" w:noHBand="0" w:noVBand="1"/>
      </w:tblPr>
      <w:tblGrid>
        <w:gridCol w:w="1804"/>
        <w:gridCol w:w="2217"/>
        <w:gridCol w:w="5897"/>
      </w:tblGrid>
      <w:tr w:rsidR="001B34FE" w:rsidRPr="00033A6E" w14:paraId="725DC6C4" w14:textId="77777777" w:rsidTr="002A0E9F">
        <w:tc>
          <w:tcPr>
            <w:tcW w:w="1836" w:type="dxa"/>
          </w:tcPr>
          <w:p w14:paraId="254DAC8F" w14:textId="7404D79B" w:rsidR="001B34FE" w:rsidRPr="00033A6E" w:rsidRDefault="001B34FE" w:rsidP="00033A6E">
            <w:pPr>
              <w:rPr>
                <w:rFonts w:cstheme="minorHAnsi"/>
                <w:color w:val="auto"/>
              </w:rPr>
            </w:pPr>
            <w:proofErr w:type="spellStart"/>
            <w:r w:rsidRPr="00033A6E">
              <w:rPr>
                <w:rFonts w:cstheme="minorHAnsi"/>
                <w:b/>
                <w:bCs/>
                <w:color w:val="auto"/>
              </w:rPr>
              <w:t>Categorie</w:t>
            </w:r>
            <w:proofErr w:type="spellEnd"/>
            <w:r w:rsidRPr="00033A6E">
              <w:rPr>
                <w:rFonts w:cstheme="minorHAnsi"/>
                <w:b/>
                <w:bCs/>
                <w:color w:val="auto"/>
              </w:rPr>
              <w:t xml:space="preserve"> </w:t>
            </w:r>
            <w:proofErr w:type="spellStart"/>
            <w:r w:rsidRPr="00033A6E">
              <w:rPr>
                <w:rFonts w:cstheme="minorHAnsi"/>
                <w:b/>
                <w:bCs/>
                <w:color w:val="auto"/>
              </w:rPr>
              <w:t>cheltuieli</w:t>
            </w:r>
            <w:proofErr w:type="spellEnd"/>
          </w:p>
        </w:tc>
        <w:tc>
          <w:tcPr>
            <w:tcW w:w="2035" w:type="dxa"/>
          </w:tcPr>
          <w:p w14:paraId="2FE1B8A0" w14:textId="78D0446D" w:rsidR="001B34FE" w:rsidRPr="00033A6E" w:rsidRDefault="001B34FE" w:rsidP="00033A6E">
            <w:pPr>
              <w:rPr>
                <w:rFonts w:cstheme="minorHAnsi"/>
                <w:color w:val="auto"/>
              </w:rPr>
            </w:pPr>
            <w:proofErr w:type="spellStart"/>
            <w:r w:rsidRPr="00033A6E">
              <w:rPr>
                <w:rFonts w:cstheme="minorHAnsi"/>
                <w:b/>
                <w:bCs/>
                <w:color w:val="auto"/>
              </w:rPr>
              <w:t>Subcategorie</w:t>
            </w:r>
            <w:proofErr w:type="spellEnd"/>
            <w:r w:rsidRPr="00033A6E">
              <w:rPr>
                <w:rFonts w:cstheme="minorHAnsi"/>
                <w:b/>
                <w:bCs/>
                <w:color w:val="auto"/>
              </w:rPr>
              <w:t xml:space="preserve"> </w:t>
            </w:r>
            <w:proofErr w:type="spellStart"/>
            <w:r w:rsidRPr="00033A6E">
              <w:rPr>
                <w:rFonts w:cstheme="minorHAnsi"/>
                <w:b/>
                <w:bCs/>
                <w:color w:val="auto"/>
              </w:rPr>
              <w:t>cheltuieli</w:t>
            </w:r>
            <w:proofErr w:type="spellEnd"/>
          </w:p>
        </w:tc>
        <w:tc>
          <w:tcPr>
            <w:tcW w:w="6047" w:type="dxa"/>
          </w:tcPr>
          <w:p w14:paraId="0174A154" w14:textId="68DDF1D2" w:rsidR="001B34FE" w:rsidRPr="00033A6E" w:rsidRDefault="001B34FE" w:rsidP="00033A6E">
            <w:pPr>
              <w:rPr>
                <w:rFonts w:cstheme="minorHAnsi"/>
                <w:color w:val="auto"/>
              </w:rPr>
            </w:pPr>
            <w:proofErr w:type="spellStart"/>
            <w:r w:rsidRPr="00033A6E">
              <w:rPr>
                <w:rFonts w:cstheme="minorHAnsi"/>
                <w:b/>
                <w:bCs/>
                <w:color w:val="auto"/>
              </w:rPr>
              <w:t>Subcategoria</w:t>
            </w:r>
            <w:proofErr w:type="spellEnd"/>
            <w:r w:rsidRPr="00033A6E">
              <w:rPr>
                <w:rFonts w:cstheme="minorHAnsi"/>
                <w:b/>
                <w:bCs/>
                <w:color w:val="auto"/>
              </w:rPr>
              <w:t xml:space="preserve"> de </w:t>
            </w:r>
            <w:proofErr w:type="spellStart"/>
            <w:r w:rsidRPr="00033A6E">
              <w:rPr>
                <w:rFonts w:cstheme="minorHAnsi"/>
                <w:b/>
                <w:bCs/>
                <w:color w:val="auto"/>
              </w:rPr>
              <w:t>cheltuieli</w:t>
            </w:r>
            <w:proofErr w:type="spellEnd"/>
            <w:r w:rsidRPr="00033A6E">
              <w:rPr>
                <w:rFonts w:cstheme="minorHAnsi"/>
                <w:b/>
                <w:bCs/>
                <w:color w:val="auto"/>
              </w:rPr>
              <w:t xml:space="preserve"> </w:t>
            </w:r>
            <w:proofErr w:type="spellStart"/>
            <w:r w:rsidRPr="00033A6E">
              <w:rPr>
                <w:rFonts w:cstheme="minorHAnsi"/>
                <w:b/>
                <w:bCs/>
                <w:color w:val="auto"/>
              </w:rPr>
              <w:t>poate</w:t>
            </w:r>
            <w:proofErr w:type="spellEnd"/>
            <w:r w:rsidRPr="00033A6E">
              <w:rPr>
                <w:rFonts w:cstheme="minorHAnsi"/>
                <w:b/>
                <w:bCs/>
                <w:color w:val="auto"/>
              </w:rPr>
              <w:t xml:space="preserve"> include</w:t>
            </w:r>
          </w:p>
        </w:tc>
      </w:tr>
      <w:tr w:rsidR="001B34FE" w:rsidRPr="00033A6E" w14:paraId="19738D04" w14:textId="77777777" w:rsidTr="002A0E9F">
        <w:tc>
          <w:tcPr>
            <w:tcW w:w="1836" w:type="dxa"/>
          </w:tcPr>
          <w:p w14:paraId="129F3056" w14:textId="414748C5" w:rsidR="001B34FE" w:rsidRPr="00033A6E" w:rsidRDefault="001B34FE" w:rsidP="00033A6E">
            <w:pPr>
              <w:rPr>
                <w:rFonts w:cstheme="minorHAnsi"/>
                <w:color w:val="auto"/>
              </w:rPr>
            </w:pPr>
            <w:proofErr w:type="spellStart"/>
            <w:r w:rsidRPr="00033A6E">
              <w:rPr>
                <w:rFonts w:cstheme="minorHAnsi"/>
                <w:color w:val="auto"/>
              </w:rPr>
              <w:t>Cheltuieli</w:t>
            </w:r>
            <w:proofErr w:type="spellEnd"/>
            <w:r w:rsidRPr="00033A6E">
              <w:rPr>
                <w:rFonts w:cstheme="minorHAnsi"/>
                <w:color w:val="auto"/>
              </w:rPr>
              <w:t xml:space="preserve"> cu </w:t>
            </w:r>
            <w:proofErr w:type="spellStart"/>
            <w:r w:rsidRPr="00033A6E">
              <w:rPr>
                <w:rFonts w:cstheme="minorHAnsi"/>
                <w:color w:val="auto"/>
              </w:rPr>
              <w:t>deplasarea</w:t>
            </w:r>
            <w:proofErr w:type="spellEnd"/>
            <w:r w:rsidRPr="00033A6E">
              <w:rPr>
                <w:rFonts w:cstheme="minorHAnsi"/>
                <w:color w:val="auto"/>
              </w:rPr>
              <w:t xml:space="preserve"> </w:t>
            </w:r>
          </w:p>
        </w:tc>
        <w:tc>
          <w:tcPr>
            <w:tcW w:w="2035" w:type="dxa"/>
          </w:tcPr>
          <w:p w14:paraId="000E1E40" w14:textId="66BF847B" w:rsidR="001B34FE" w:rsidRPr="00033A6E" w:rsidRDefault="001B34FE" w:rsidP="00033A6E">
            <w:pPr>
              <w:ind w:firstLine="177"/>
              <w:rPr>
                <w:rFonts w:cstheme="minorHAnsi"/>
                <w:color w:val="auto"/>
              </w:rPr>
            </w:pPr>
            <w:proofErr w:type="spellStart"/>
            <w:r w:rsidRPr="00033A6E">
              <w:rPr>
                <w:rFonts w:cstheme="minorHAnsi"/>
                <w:color w:val="auto"/>
              </w:rPr>
              <w:t>cheltuieli</w:t>
            </w:r>
            <w:proofErr w:type="spellEnd"/>
            <w:r w:rsidRPr="00033A6E">
              <w:rPr>
                <w:rFonts w:cstheme="minorHAnsi"/>
                <w:color w:val="auto"/>
              </w:rPr>
              <w:t xml:space="preserve"> cu </w:t>
            </w:r>
            <w:proofErr w:type="spellStart"/>
            <w:r w:rsidRPr="00033A6E">
              <w:rPr>
                <w:rFonts w:cstheme="minorHAnsi"/>
                <w:color w:val="auto"/>
              </w:rPr>
              <w:t>deplasarea</w:t>
            </w:r>
            <w:proofErr w:type="spellEnd"/>
            <w:r w:rsidRPr="00033A6E">
              <w:rPr>
                <w:rFonts w:cstheme="minorHAnsi"/>
                <w:color w:val="auto"/>
              </w:rPr>
              <w:t xml:space="preserve"> </w:t>
            </w:r>
          </w:p>
        </w:tc>
        <w:tc>
          <w:tcPr>
            <w:tcW w:w="6047" w:type="dxa"/>
          </w:tcPr>
          <w:p w14:paraId="5C4A577F" w14:textId="77777777" w:rsidR="001B34FE" w:rsidRPr="00033A6E" w:rsidRDefault="001B34FE" w:rsidP="00033A6E">
            <w:pPr>
              <w:jc w:val="both"/>
              <w:rPr>
                <w:rFonts w:cstheme="minorHAnsi"/>
                <w:color w:val="auto"/>
              </w:rPr>
            </w:pPr>
            <w:proofErr w:type="spellStart"/>
            <w:r w:rsidRPr="00033A6E">
              <w:rPr>
                <w:rFonts w:cstheme="minorHAnsi"/>
                <w:color w:val="auto"/>
              </w:rPr>
              <w:t>Cheltuieli</w:t>
            </w:r>
            <w:proofErr w:type="spellEnd"/>
            <w:r w:rsidRPr="00033A6E">
              <w:rPr>
                <w:rFonts w:cstheme="minorHAnsi"/>
                <w:color w:val="auto"/>
              </w:rPr>
              <w:t xml:space="preserve"> </w:t>
            </w:r>
            <w:proofErr w:type="spellStart"/>
            <w:r w:rsidRPr="00033A6E">
              <w:rPr>
                <w:rFonts w:cstheme="minorHAnsi"/>
                <w:color w:val="auto"/>
              </w:rPr>
              <w:t>pentru</w:t>
            </w:r>
            <w:proofErr w:type="spellEnd"/>
            <w:r w:rsidRPr="00033A6E">
              <w:rPr>
                <w:rFonts w:cstheme="minorHAnsi"/>
                <w:color w:val="auto"/>
              </w:rPr>
              <w:t xml:space="preserve"> </w:t>
            </w:r>
            <w:proofErr w:type="spellStart"/>
            <w:r w:rsidRPr="00033A6E">
              <w:rPr>
                <w:rFonts w:cstheme="minorHAnsi"/>
                <w:color w:val="auto"/>
              </w:rPr>
              <w:t>cazare</w:t>
            </w:r>
            <w:proofErr w:type="spellEnd"/>
            <w:r w:rsidRPr="00033A6E">
              <w:rPr>
                <w:rFonts w:cstheme="minorHAnsi"/>
                <w:color w:val="auto"/>
              </w:rPr>
              <w:t>;</w:t>
            </w:r>
            <w:r w:rsidRPr="00033A6E">
              <w:rPr>
                <w:rFonts w:cstheme="minorHAnsi"/>
                <w:color w:val="auto"/>
              </w:rPr>
              <w:br/>
            </w:r>
            <w:proofErr w:type="spellStart"/>
            <w:r w:rsidRPr="00033A6E">
              <w:rPr>
                <w:rFonts w:cstheme="minorHAnsi"/>
                <w:color w:val="auto"/>
              </w:rPr>
              <w:t>Cheltuieli</w:t>
            </w:r>
            <w:proofErr w:type="spellEnd"/>
            <w:r w:rsidRPr="00033A6E">
              <w:rPr>
                <w:rFonts w:cstheme="minorHAnsi"/>
                <w:color w:val="auto"/>
              </w:rPr>
              <w:t xml:space="preserve"> cu </w:t>
            </w:r>
            <w:proofErr w:type="spellStart"/>
            <w:r w:rsidRPr="00033A6E">
              <w:rPr>
                <w:rFonts w:cstheme="minorHAnsi"/>
                <w:color w:val="auto"/>
              </w:rPr>
              <w:t>diurna</w:t>
            </w:r>
            <w:proofErr w:type="spellEnd"/>
            <w:r w:rsidRPr="00033A6E">
              <w:rPr>
                <w:rFonts w:cstheme="minorHAnsi"/>
                <w:color w:val="auto"/>
              </w:rPr>
              <w:t>;</w:t>
            </w:r>
            <w:r w:rsidRPr="00033A6E">
              <w:rPr>
                <w:rFonts w:cstheme="minorHAnsi"/>
                <w:color w:val="auto"/>
              </w:rPr>
              <w:br/>
            </w:r>
            <w:proofErr w:type="spellStart"/>
            <w:r w:rsidRPr="00033A6E">
              <w:rPr>
                <w:rFonts w:cstheme="minorHAnsi"/>
                <w:color w:val="auto"/>
              </w:rPr>
              <w:t>Cheltuieli</w:t>
            </w:r>
            <w:proofErr w:type="spellEnd"/>
            <w:r w:rsidRPr="00033A6E">
              <w:rPr>
                <w:rFonts w:cstheme="minorHAnsi"/>
                <w:color w:val="auto"/>
              </w:rPr>
              <w:t xml:space="preserve"> </w:t>
            </w:r>
            <w:proofErr w:type="spellStart"/>
            <w:r w:rsidRPr="00033A6E">
              <w:rPr>
                <w:rFonts w:cstheme="minorHAnsi"/>
                <w:color w:val="auto"/>
              </w:rPr>
              <w:t>pentru</w:t>
            </w:r>
            <w:proofErr w:type="spellEnd"/>
            <w:r w:rsidRPr="00033A6E">
              <w:rPr>
                <w:rFonts w:cstheme="minorHAnsi"/>
                <w:color w:val="auto"/>
              </w:rPr>
              <w:t xml:space="preserve"> </w:t>
            </w:r>
            <w:proofErr w:type="spellStart"/>
            <w:r w:rsidRPr="00033A6E">
              <w:rPr>
                <w:rFonts w:cstheme="minorHAnsi"/>
                <w:color w:val="auto"/>
              </w:rPr>
              <w:t>transportul</w:t>
            </w:r>
            <w:proofErr w:type="spellEnd"/>
            <w:r w:rsidRPr="00033A6E">
              <w:rPr>
                <w:rFonts w:cstheme="minorHAnsi"/>
                <w:color w:val="auto"/>
              </w:rPr>
              <w:t xml:space="preserve"> </w:t>
            </w:r>
            <w:proofErr w:type="spellStart"/>
            <w:r w:rsidRPr="00033A6E">
              <w:rPr>
                <w:rFonts w:cstheme="minorHAnsi"/>
                <w:color w:val="auto"/>
              </w:rPr>
              <w:t>persoanelor</w:t>
            </w:r>
            <w:proofErr w:type="spellEnd"/>
            <w:r w:rsidRPr="00033A6E">
              <w:rPr>
                <w:rFonts w:cstheme="minorHAnsi"/>
                <w:color w:val="auto"/>
              </w:rPr>
              <w:t xml:space="preserve">; </w:t>
            </w:r>
          </w:p>
          <w:p w14:paraId="2B0B83CC" w14:textId="77777777" w:rsidR="001B34FE" w:rsidRPr="00033A6E" w:rsidRDefault="001B34FE" w:rsidP="00033A6E">
            <w:pPr>
              <w:jc w:val="both"/>
              <w:rPr>
                <w:rFonts w:cstheme="minorHAnsi"/>
                <w:color w:val="auto"/>
              </w:rPr>
            </w:pPr>
            <w:proofErr w:type="spellStart"/>
            <w:r w:rsidRPr="00033A6E">
              <w:rPr>
                <w:rFonts w:cstheme="minorHAnsi"/>
                <w:color w:val="auto"/>
              </w:rPr>
              <w:t>Taxe</w:t>
            </w:r>
            <w:proofErr w:type="spellEnd"/>
            <w:r w:rsidRPr="00033A6E">
              <w:rPr>
                <w:rFonts w:cstheme="minorHAnsi"/>
                <w:color w:val="auto"/>
              </w:rPr>
              <w:t xml:space="preserve"> </w:t>
            </w:r>
            <w:proofErr w:type="spellStart"/>
            <w:r w:rsidRPr="00033A6E">
              <w:rPr>
                <w:rFonts w:cstheme="minorHAnsi"/>
                <w:color w:val="auto"/>
              </w:rPr>
              <w:t>şi</w:t>
            </w:r>
            <w:proofErr w:type="spellEnd"/>
            <w:r w:rsidRPr="00033A6E">
              <w:rPr>
                <w:rFonts w:cstheme="minorHAnsi"/>
                <w:color w:val="auto"/>
              </w:rPr>
              <w:t xml:space="preserve"> </w:t>
            </w:r>
            <w:proofErr w:type="spellStart"/>
            <w:r w:rsidRPr="00033A6E">
              <w:rPr>
                <w:rFonts w:cstheme="minorHAnsi"/>
                <w:color w:val="auto"/>
              </w:rPr>
              <w:t>asigurări</w:t>
            </w:r>
            <w:proofErr w:type="spellEnd"/>
            <w:r w:rsidRPr="00033A6E">
              <w:rPr>
                <w:rFonts w:cstheme="minorHAnsi"/>
                <w:color w:val="auto"/>
              </w:rPr>
              <w:t xml:space="preserve"> de </w:t>
            </w:r>
            <w:proofErr w:type="spellStart"/>
            <w:r w:rsidRPr="00033A6E">
              <w:rPr>
                <w:rFonts w:cstheme="minorHAnsi"/>
                <w:color w:val="auto"/>
              </w:rPr>
              <w:t>călătorie</w:t>
            </w:r>
            <w:proofErr w:type="spellEnd"/>
            <w:r w:rsidRPr="00033A6E">
              <w:rPr>
                <w:rFonts w:cstheme="minorHAnsi"/>
                <w:color w:val="auto"/>
              </w:rPr>
              <w:t xml:space="preserve"> </w:t>
            </w:r>
            <w:proofErr w:type="spellStart"/>
            <w:r w:rsidRPr="00033A6E">
              <w:rPr>
                <w:rFonts w:cstheme="minorHAnsi"/>
                <w:color w:val="auto"/>
              </w:rPr>
              <w:t>și</w:t>
            </w:r>
            <w:proofErr w:type="spellEnd"/>
            <w:r w:rsidRPr="00033A6E">
              <w:rPr>
                <w:rFonts w:cstheme="minorHAnsi"/>
                <w:color w:val="auto"/>
              </w:rPr>
              <w:t xml:space="preserve"> </w:t>
            </w:r>
            <w:proofErr w:type="spellStart"/>
            <w:r w:rsidRPr="00033A6E">
              <w:rPr>
                <w:rFonts w:cstheme="minorHAnsi"/>
                <w:color w:val="auto"/>
              </w:rPr>
              <w:t>asigurări</w:t>
            </w:r>
            <w:proofErr w:type="spellEnd"/>
            <w:r w:rsidRPr="00033A6E">
              <w:rPr>
                <w:rFonts w:cstheme="minorHAnsi"/>
                <w:color w:val="auto"/>
              </w:rPr>
              <w:t xml:space="preserve"> </w:t>
            </w:r>
            <w:proofErr w:type="spellStart"/>
            <w:r w:rsidRPr="00033A6E">
              <w:rPr>
                <w:rFonts w:cstheme="minorHAnsi"/>
                <w:color w:val="auto"/>
              </w:rPr>
              <w:t>medicale</w:t>
            </w:r>
            <w:proofErr w:type="spellEnd"/>
            <w:r w:rsidRPr="00033A6E">
              <w:rPr>
                <w:rFonts w:cstheme="minorHAnsi"/>
                <w:color w:val="auto"/>
              </w:rPr>
              <w:t xml:space="preserve"> </w:t>
            </w:r>
            <w:proofErr w:type="spellStart"/>
            <w:r w:rsidRPr="00033A6E">
              <w:rPr>
                <w:rFonts w:cstheme="minorHAnsi"/>
                <w:color w:val="auto"/>
              </w:rPr>
              <w:t>aferente</w:t>
            </w:r>
            <w:proofErr w:type="spellEnd"/>
            <w:r w:rsidRPr="00033A6E">
              <w:rPr>
                <w:rFonts w:cstheme="minorHAnsi"/>
                <w:color w:val="auto"/>
              </w:rPr>
              <w:t xml:space="preserve"> </w:t>
            </w:r>
            <w:proofErr w:type="spellStart"/>
            <w:r w:rsidRPr="00033A6E">
              <w:rPr>
                <w:rFonts w:cstheme="minorHAnsi"/>
                <w:color w:val="auto"/>
              </w:rPr>
              <w:t>deplasării</w:t>
            </w:r>
            <w:proofErr w:type="spellEnd"/>
            <w:r w:rsidRPr="00033A6E">
              <w:rPr>
                <w:rFonts w:cstheme="minorHAnsi"/>
                <w:color w:val="auto"/>
              </w:rPr>
              <w:t>.</w:t>
            </w:r>
          </w:p>
          <w:p w14:paraId="73CBE8B8" w14:textId="77777777" w:rsidR="001B34FE" w:rsidRPr="00033A6E" w:rsidRDefault="001B34FE" w:rsidP="00033A6E">
            <w:pPr>
              <w:jc w:val="both"/>
              <w:rPr>
                <w:rFonts w:cstheme="minorHAnsi"/>
                <w:color w:val="auto"/>
              </w:rPr>
            </w:pPr>
          </w:p>
          <w:p w14:paraId="70ABE336" w14:textId="77777777" w:rsidR="001B34FE" w:rsidRPr="00033A6E" w:rsidRDefault="001B34FE" w:rsidP="00033A6E">
            <w:pPr>
              <w:pStyle w:val="CommentText"/>
              <w:jc w:val="both"/>
              <w:rPr>
                <w:rFonts w:asciiTheme="minorHAnsi" w:hAnsiTheme="minorHAnsi" w:cstheme="minorHAnsi"/>
                <w:sz w:val="22"/>
                <w:szCs w:val="22"/>
              </w:rPr>
            </w:pPr>
            <w:r w:rsidRPr="00033A6E">
              <w:rPr>
                <w:rFonts w:asciiTheme="minorHAnsi" w:hAnsiTheme="minorHAnsi" w:cstheme="minorHAnsi"/>
                <w:sz w:val="22"/>
                <w:szCs w:val="22"/>
              </w:rPr>
              <w:t xml:space="preserve">Sunt considerate </w:t>
            </w:r>
            <w:proofErr w:type="spellStart"/>
            <w:r w:rsidRPr="00033A6E">
              <w:rPr>
                <w:rFonts w:asciiTheme="minorHAnsi" w:hAnsiTheme="minorHAnsi" w:cstheme="minorHAnsi"/>
                <w:sz w:val="22"/>
                <w:szCs w:val="22"/>
              </w:rPr>
              <w:t>eligibile</w:t>
            </w:r>
            <w:proofErr w:type="spellEnd"/>
            <w:r w:rsidRPr="00033A6E">
              <w:rPr>
                <w:rFonts w:asciiTheme="minorHAnsi" w:hAnsiTheme="minorHAnsi" w:cstheme="minorHAnsi"/>
                <w:sz w:val="22"/>
                <w:szCs w:val="22"/>
              </w:rPr>
              <w:t xml:space="preserve"> </w:t>
            </w:r>
            <w:proofErr w:type="spellStart"/>
            <w:r w:rsidRPr="00033A6E">
              <w:rPr>
                <w:rFonts w:asciiTheme="minorHAnsi" w:hAnsiTheme="minorHAnsi" w:cstheme="minorHAnsi"/>
                <w:sz w:val="22"/>
                <w:szCs w:val="22"/>
              </w:rPr>
              <w:t>cheltuielile</w:t>
            </w:r>
            <w:proofErr w:type="spellEnd"/>
            <w:r w:rsidRPr="00033A6E">
              <w:rPr>
                <w:rFonts w:asciiTheme="minorHAnsi" w:hAnsiTheme="minorHAnsi" w:cstheme="minorHAnsi"/>
                <w:sz w:val="22"/>
                <w:szCs w:val="22"/>
              </w:rPr>
              <w:t xml:space="preserve"> de transport, </w:t>
            </w:r>
            <w:proofErr w:type="spellStart"/>
            <w:r w:rsidRPr="00033A6E">
              <w:rPr>
                <w:rFonts w:asciiTheme="minorHAnsi" w:hAnsiTheme="minorHAnsi" w:cstheme="minorHAnsi"/>
                <w:sz w:val="22"/>
                <w:szCs w:val="22"/>
              </w:rPr>
              <w:t>diurnă</w:t>
            </w:r>
            <w:proofErr w:type="spellEnd"/>
            <w:r w:rsidRPr="00033A6E">
              <w:rPr>
                <w:rFonts w:asciiTheme="minorHAnsi" w:hAnsiTheme="minorHAnsi" w:cstheme="minorHAnsi"/>
                <w:sz w:val="22"/>
                <w:szCs w:val="22"/>
              </w:rPr>
              <w:t>/</w:t>
            </w:r>
            <w:proofErr w:type="spellStart"/>
            <w:r w:rsidRPr="00033A6E">
              <w:rPr>
                <w:rFonts w:asciiTheme="minorHAnsi" w:hAnsiTheme="minorHAnsi" w:cstheme="minorHAnsi"/>
                <w:sz w:val="22"/>
                <w:szCs w:val="22"/>
              </w:rPr>
              <w:t>indemnizație</w:t>
            </w:r>
            <w:proofErr w:type="spellEnd"/>
            <w:r w:rsidRPr="00033A6E">
              <w:rPr>
                <w:rFonts w:asciiTheme="minorHAnsi" w:hAnsiTheme="minorHAnsi" w:cstheme="minorHAnsi"/>
                <w:sz w:val="22"/>
                <w:szCs w:val="22"/>
              </w:rPr>
              <w:t xml:space="preserve"> de </w:t>
            </w:r>
            <w:proofErr w:type="spellStart"/>
            <w:r w:rsidRPr="00033A6E">
              <w:rPr>
                <w:rFonts w:asciiTheme="minorHAnsi" w:hAnsiTheme="minorHAnsi" w:cstheme="minorHAnsi"/>
                <w:sz w:val="22"/>
                <w:szCs w:val="22"/>
              </w:rPr>
              <w:t>delegare</w:t>
            </w:r>
            <w:proofErr w:type="spellEnd"/>
            <w:r w:rsidRPr="00033A6E">
              <w:rPr>
                <w:rFonts w:asciiTheme="minorHAnsi" w:hAnsiTheme="minorHAnsi" w:cstheme="minorHAnsi"/>
                <w:sz w:val="22"/>
                <w:szCs w:val="22"/>
              </w:rPr>
              <w:t xml:space="preserve">, </w:t>
            </w:r>
            <w:proofErr w:type="spellStart"/>
            <w:r w:rsidRPr="00033A6E">
              <w:rPr>
                <w:rFonts w:asciiTheme="minorHAnsi" w:hAnsiTheme="minorHAnsi" w:cstheme="minorHAnsi"/>
                <w:sz w:val="22"/>
                <w:szCs w:val="22"/>
              </w:rPr>
              <w:t>cazare</w:t>
            </w:r>
            <w:proofErr w:type="spellEnd"/>
            <w:r w:rsidRPr="00033A6E">
              <w:rPr>
                <w:rFonts w:asciiTheme="minorHAnsi" w:hAnsiTheme="minorHAnsi" w:cstheme="minorHAnsi"/>
                <w:sz w:val="22"/>
                <w:szCs w:val="22"/>
              </w:rPr>
              <w:t xml:space="preserve">, </w:t>
            </w:r>
            <w:proofErr w:type="spellStart"/>
            <w:r w:rsidRPr="00033A6E">
              <w:rPr>
                <w:rFonts w:asciiTheme="minorHAnsi" w:hAnsiTheme="minorHAnsi" w:cstheme="minorHAnsi"/>
                <w:sz w:val="22"/>
                <w:szCs w:val="22"/>
              </w:rPr>
              <w:t>pentru</w:t>
            </w:r>
            <w:proofErr w:type="spellEnd"/>
            <w:r w:rsidRPr="00033A6E">
              <w:rPr>
                <w:rFonts w:asciiTheme="minorHAnsi" w:hAnsiTheme="minorHAnsi" w:cstheme="minorHAnsi"/>
                <w:sz w:val="22"/>
                <w:szCs w:val="22"/>
              </w:rPr>
              <w:t xml:space="preserve"> </w:t>
            </w:r>
            <w:proofErr w:type="spellStart"/>
            <w:r w:rsidRPr="00033A6E">
              <w:rPr>
                <w:rFonts w:asciiTheme="minorHAnsi" w:hAnsiTheme="minorHAnsi" w:cstheme="minorHAnsi"/>
                <w:sz w:val="22"/>
                <w:szCs w:val="22"/>
              </w:rPr>
              <w:t>deplasările</w:t>
            </w:r>
            <w:proofErr w:type="spellEnd"/>
            <w:r w:rsidRPr="00033A6E">
              <w:rPr>
                <w:rFonts w:asciiTheme="minorHAnsi" w:hAnsiTheme="minorHAnsi" w:cstheme="minorHAnsi"/>
                <w:sz w:val="22"/>
                <w:szCs w:val="22"/>
              </w:rPr>
              <w:t xml:space="preserve"> interne/</w:t>
            </w:r>
            <w:proofErr w:type="spellStart"/>
            <w:r w:rsidRPr="00033A6E">
              <w:rPr>
                <w:rFonts w:asciiTheme="minorHAnsi" w:hAnsiTheme="minorHAnsi" w:cstheme="minorHAnsi"/>
                <w:sz w:val="22"/>
                <w:szCs w:val="22"/>
              </w:rPr>
              <w:t>externe</w:t>
            </w:r>
            <w:proofErr w:type="spellEnd"/>
            <w:r w:rsidRPr="00033A6E">
              <w:rPr>
                <w:rFonts w:asciiTheme="minorHAnsi" w:hAnsiTheme="minorHAnsi" w:cstheme="minorHAnsi"/>
                <w:sz w:val="22"/>
                <w:szCs w:val="22"/>
              </w:rPr>
              <w:t xml:space="preserve"> </w:t>
            </w:r>
            <w:proofErr w:type="spellStart"/>
            <w:r w:rsidRPr="00033A6E">
              <w:rPr>
                <w:rFonts w:asciiTheme="minorHAnsi" w:hAnsiTheme="minorHAnsi" w:cstheme="minorHAnsi"/>
                <w:sz w:val="22"/>
                <w:szCs w:val="22"/>
              </w:rPr>
              <w:t>efectuate</w:t>
            </w:r>
            <w:proofErr w:type="spellEnd"/>
            <w:r w:rsidRPr="00033A6E">
              <w:rPr>
                <w:rFonts w:asciiTheme="minorHAnsi" w:hAnsiTheme="minorHAnsi" w:cstheme="minorHAnsi"/>
                <w:sz w:val="22"/>
                <w:szCs w:val="22"/>
              </w:rPr>
              <w:t xml:space="preserve"> </w:t>
            </w:r>
            <w:proofErr w:type="spellStart"/>
            <w:r w:rsidRPr="00033A6E">
              <w:rPr>
                <w:rFonts w:asciiTheme="minorHAnsi" w:hAnsiTheme="minorHAnsi" w:cstheme="minorHAnsi"/>
                <w:sz w:val="22"/>
                <w:szCs w:val="22"/>
              </w:rPr>
              <w:t>în</w:t>
            </w:r>
            <w:proofErr w:type="spellEnd"/>
            <w:r w:rsidRPr="00033A6E">
              <w:rPr>
                <w:rFonts w:asciiTheme="minorHAnsi" w:hAnsiTheme="minorHAnsi" w:cstheme="minorHAnsi"/>
                <w:sz w:val="22"/>
                <w:szCs w:val="22"/>
              </w:rPr>
              <w:t xml:space="preserve"> </w:t>
            </w:r>
            <w:proofErr w:type="spellStart"/>
            <w:r w:rsidRPr="00033A6E">
              <w:rPr>
                <w:rFonts w:asciiTheme="minorHAnsi" w:hAnsiTheme="minorHAnsi" w:cstheme="minorHAnsi"/>
                <w:sz w:val="22"/>
                <w:szCs w:val="22"/>
              </w:rPr>
              <w:t>scopul</w:t>
            </w:r>
            <w:proofErr w:type="spellEnd"/>
            <w:r w:rsidRPr="00033A6E">
              <w:rPr>
                <w:rFonts w:asciiTheme="minorHAnsi" w:hAnsiTheme="minorHAnsi" w:cstheme="minorHAnsi"/>
                <w:sz w:val="22"/>
                <w:szCs w:val="22"/>
              </w:rPr>
              <w:t xml:space="preserve"> </w:t>
            </w:r>
            <w:proofErr w:type="spellStart"/>
            <w:r w:rsidRPr="00033A6E">
              <w:rPr>
                <w:rFonts w:asciiTheme="minorHAnsi" w:hAnsiTheme="minorHAnsi" w:cstheme="minorHAnsi"/>
                <w:sz w:val="22"/>
                <w:szCs w:val="22"/>
              </w:rPr>
              <w:t>implementării</w:t>
            </w:r>
            <w:proofErr w:type="spellEnd"/>
            <w:r w:rsidRPr="00033A6E">
              <w:rPr>
                <w:rFonts w:asciiTheme="minorHAnsi" w:hAnsiTheme="minorHAnsi" w:cstheme="minorHAnsi"/>
                <w:sz w:val="22"/>
                <w:szCs w:val="22"/>
              </w:rPr>
              <w:t xml:space="preserve"> </w:t>
            </w:r>
            <w:proofErr w:type="spellStart"/>
            <w:r w:rsidRPr="00033A6E">
              <w:rPr>
                <w:rFonts w:asciiTheme="minorHAnsi" w:hAnsiTheme="minorHAnsi" w:cstheme="minorHAnsi"/>
                <w:sz w:val="22"/>
                <w:szCs w:val="22"/>
              </w:rPr>
              <w:t>proiectului</w:t>
            </w:r>
            <w:proofErr w:type="spellEnd"/>
            <w:r w:rsidRPr="00033A6E">
              <w:rPr>
                <w:rFonts w:asciiTheme="minorHAnsi" w:hAnsiTheme="minorHAnsi" w:cstheme="minorHAnsi"/>
                <w:sz w:val="22"/>
                <w:szCs w:val="22"/>
              </w:rPr>
              <w:t xml:space="preserve">, </w:t>
            </w:r>
            <w:proofErr w:type="spellStart"/>
            <w:r w:rsidRPr="00033A6E">
              <w:rPr>
                <w:rFonts w:asciiTheme="minorHAnsi" w:hAnsiTheme="minorHAnsi" w:cstheme="minorHAnsi"/>
                <w:sz w:val="22"/>
                <w:szCs w:val="22"/>
              </w:rPr>
              <w:lastRenderedPageBreak/>
              <w:t>dacă</w:t>
            </w:r>
            <w:proofErr w:type="spellEnd"/>
            <w:r w:rsidRPr="00033A6E">
              <w:rPr>
                <w:rFonts w:asciiTheme="minorHAnsi" w:hAnsiTheme="minorHAnsi" w:cstheme="minorHAnsi"/>
                <w:sz w:val="22"/>
                <w:szCs w:val="22"/>
              </w:rPr>
              <w:t xml:space="preserve"> sunt </w:t>
            </w:r>
            <w:proofErr w:type="spellStart"/>
            <w:r w:rsidRPr="00033A6E">
              <w:rPr>
                <w:rFonts w:asciiTheme="minorHAnsi" w:hAnsiTheme="minorHAnsi" w:cstheme="minorHAnsi"/>
                <w:sz w:val="22"/>
                <w:szCs w:val="22"/>
              </w:rPr>
              <w:t>însoțite</w:t>
            </w:r>
            <w:proofErr w:type="spellEnd"/>
            <w:r w:rsidRPr="00033A6E">
              <w:rPr>
                <w:rFonts w:asciiTheme="minorHAnsi" w:hAnsiTheme="minorHAnsi" w:cstheme="minorHAnsi"/>
                <w:sz w:val="22"/>
                <w:szCs w:val="22"/>
              </w:rPr>
              <w:t xml:space="preserve"> de </w:t>
            </w:r>
            <w:proofErr w:type="spellStart"/>
            <w:r w:rsidRPr="00033A6E">
              <w:rPr>
                <w:rFonts w:asciiTheme="minorHAnsi" w:hAnsiTheme="minorHAnsi" w:cstheme="minorHAnsi"/>
                <w:sz w:val="22"/>
                <w:szCs w:val="22"/>
              </w:rPr>
              <w:t>documente</w:t>
            </w:r>
            <w:proofErr w:type="spellEnd"/>
            <w:r w:rsidRPr="00033A6E">
              <w:rPr>
                <w:rFonts w:asciiTheme="minorHAnsi" w:hAnsiTheme="minorHAnsi" w:cstheme="minorHAnsi"/>
                <w:sz w:val="22"/>
                <w:szCs w:val="22"/>
              </w:rPr>
              <w:t xml:space="preserve"> justificative </w:t>
            </w:r>
            <w:proofErr w:type="spellStart"/>
            <w:r w:rsidRPr="00033A6E">
              <w:rPr>
                <w:rFonts w:asciiTheme="minorHAnsi" w:hAnsiTheme="minorHAnsi" w:cstheme="minorHAnsi"/>
                <w:sz w:val="22"/>
                <w:szCs w:val="22"/>
              </w:rPr>
              <w:t>și</w:t>
            </w:r>
            <w:proofErr w:type="spellEnd"/>
            <w:r w:rsidRPr="00033A6E">
              <w:rPr>
                <w:rFonts w:asciiTheme="minorHAnsi" w:hAnsiTheme="minorHAnsi" w:cstheme="minorHAnsi"/>
                <w:sz w:val="22"/>
                <w:szCs w:val="22"/>
              </w:rPr>
              <w:t xml:space="preserve"> </w:t>
            </w:r>
            <w:proofErr w:type="spellStart"/>
            <w:r w:rsidRPr="00033A6E">
              <w:rPr>
                <w:rFonts w:asciiTheme="minorHAnsi" w:hAnsiTheme="minorHAnsi" w:cstheme="minorHAnsi"/>
                <w:sz w:val="22"/>
                <w:szCs w:val="22"/>
              </w:rPr>
              <w:t>dacă</w:t>
            </w:r>
            <w:proofErr w:type="spellEnd"/>
            <w:r w:rsidRPr="00033A6E">
              <w:rPr>
                <w:rFonts w:asciiTheme="minorHAnsi" w:hAnsiTheme="minorHAnsi" w:cstheme="minorHAnsi"/>
                <w:sz w:val="22"/>
                <w:szCs w:val="22"/>
              </w:rPr>
              <w:t xml:space="preserve"> sunt </w:t>
            </w:r>
            <w:proofErr w:type="spellStart"/>
            <w:r w:rsidRPr="00033A6E">
              <w:rPr>
                <w:rFonts w:asciiTheme="minorHAnsi" w:hAnsiTheme="minorHAnsi" w:cstheme="minorHAnsi"/>
                <w:sz w:val="22"/>
                <w:szCs w:val="22"/>
              </w:rPr>
              <w:t>efectuate</w:t>
            </w:r>
            <w:proofErr w:type="spellEnd"/>
            <w:r w:rsidRPr="00033A6E">
              <w:rPr>
                <w:rFonts w:asciiTheme="minorHAnsi" w:hAnsiTheme="minorHAnsi" w:cstheme="minorHAnsi"/>
                <w:sz w:val="22"/>
                <w:szCs w:val="22"/>
              </w:rPr>
              <w:t xml:space="preserve"> </w:t>
            </w:r>
            <w:proofErr w:type="spellStart"/>
            <w:r w:rsidRPr="00033A6E">
              <w:rPr>
                <w:rFonts w:asciiTheme="minorHAnsi" w:hAnsiTheme="minorHAnsi" w:cstheme="minorHAnsi"/>
                <w:sz w:val="22"/>
                <w:szCs w:val="22"/>
              </w:rPr>
              <w:t>în</w:t>
            </w:r>
            <w:proofErr w:type="spellEnd"/>
            <w:r w:rsidRPr="00033A6E">
              <w:rPr>
                <w:rFonts w:asciiTheme="minorHAnsi" w:hAnsiTheme="minorHAnsi" w:cstheme="minorHAnsi"/>
                <w:sz w:val="22"/>
                <w:szCs w:val="22"/>
              </w:rPr>
              <w:t xml:space="preserve"> </w:t>
            </w:r>
            <w:proofErr w:type="spellStart"/>
            <w:r w:rsidRPr="00033A6E">
              <w:rPr>
                <w:rFonts w:asciiTheme="minorHAnsi" w:hAnsiTheme="minorHAnsi" w:cstheme="minorHAnsi"/>
                <w:sz w:val="22"/>
                <w:szCs w:val="22"/>
              </w:rPr>
              <w:t>conformitate</w:t>
            </w:r>
            <w:proofErr w:type="spellEnd"/>
            <w:r w:rsidRPr="00033A6E">
              <w:rPr>
                <w:rFonts w:asciiTheme="minorHAnsi" w:hAnsiTheme="minorHAnsi" w:cstheme="minorHAnsi"/>
                <w:sz w:val="22"/>
                <w:szCs w:val="22"/>
              </w:rPr>
              <w:t xml:space="preserve"> cu </w:t>
            </w:r>
            <w:proofErr w:type="spellStart"/>
            <w:r w:rsidRPr="00033A6E">
              <w:rPr>
                <w:rFonts w:asciiTheme="minorHAnsi" w:hAnsiTheme="minorHAnsi" w:cstheme="minorHAnsi"/>
                <w:sz w:val="22"/>
                <w:szCs w:val="22"/>
              </w:rPr>
              <w:t>prevederile</w:t>
            </w:r>
            <w:proofErr w:type="spellEnd"/>
            <w:r w:rsidRPr="00033A6E">
              <w:rPr>
                <w:rFonts w:asciiTheme="minorHAnsi" w:hAnsiTheme="minorHAnsi" w:cstheme="minorHAnsi"/>
                <w:sz w:val="22"/>
                <w:szCs w:val="22"/>
              </w:rPr>
              <w:t xml:space="preserve"> </w:t>
            </w:r>
            <w:proofErr w:type="spellStart"/>
            <w:r w:rsidRPr="00033A6E">
              <w:rPr>
                <w:rFonts w:asciiTheme="minorHAnsi" w:hAnsiTheme="minorHAnsi" w:cstheme="minorHAnsi"/>
                <w:sz w:val="22"/>
                <w:szCs w:val="22"/>
              </w:rPr>
              <w:t>legale</w:t>
            </w:r>
            <w:proofErr w:type="spellEnd"/>
            <w:r w:rsidRPr="00033A6E">
              <w:rPr>
                <w:rFonts w:asciiTheme="minorHAnsi" w:hAnsiTheme="minorHAnsi" w:cstheme="minorHAnsi"/>
                <w:sz w:val="22"/>
                <w:szCs w:val="22"/>
              </w:rPr>
              <w:t xml:space="preserve"> </w:t>
            </w:r>
            <w:proofErr w:type="spellStart"/>
            <w:r w:rsidRPr="00033A6E">
              <w:rPr>
                <w:rFonts w:asciiTheme="minorHAnsi" w:hAnsiTheme="minorHAnsi" w:cstheme="minorHAnsi"/>
                <w:sz w:val="22"/>
                <w:szCs w:val="22"/>
              </w:rPr>
              <w:t>în</w:t>
            </w:r>
            <w:proofErr w:type="spellEnd"/>
            <w:r w:rsidRPr="00033A6E">
              <w:rPr>
                <w:rFonts w:asciiTheme="minorHAnsi" w:hAnsiTheme="minorHAnsi" w:cstheme="minorHAnsi"/>
                <w:sz w:val="22"/>
                <w:szCs w:val="22"/>
              </w:rPr>
              <w:t xml:space="preserve"> </w:t>
            </w:r>
            <w:proofErr w:type="spellStart"/>
            <w:r w:rsidRPr="00033A6E">
              <w:rPr>
                <w:rFonts w:asciiTheme="minorHAnsi" w:hAnsiTheme="minorHAnsi" w:cstheme="minorHAnsi"/>
                <w:sz w:val="22"/>
                <w:szCs w:val="22"/>
              </w:rPr>
              <w:t>vigoare</w:t>
            </w:r>
            <w:proofErr w:type="spellEnd"/>
            <w:r w:rsidRPr="00033A6E">
              <w:rPr>
                <w:rFonts w:asciiTheme="minorHAnsi" w:hAnsiTheme="minorHAnsi" w:cstheme="minorHAnsi"/>
                <w:sz w:val="22"/>
                <w:szCs w:val="22"/>
              </w:rPr>
              <w:t xml:space="preserve">; sunt </w:t>
            </w:r>
            <w:proofErr w:type="spellStart"/>
            <w:r w:rsidRPr="00033A6E">
              <w:rPr>
                <w:rFonts w:asciiTheme="minorHAnsi" w:hAnsiTheme="minorHAnsi" w:cstheme="minorHAnsi"/>
                <w:sz w:val="22"/>
                <w:szCs w:val="22"/>
              </w:rPr>
              <w:t>eligibile</w:t>
            </w:r>
            <w:proofErr w:type="spellEnd"/>
            <w:r w:rsidRPr="00033A6E">
              <w:rPr>
                <w:rFonts w:asciiTheme="minorHAnsi" w:hAnsiTheme="minorHAnsi" w:cstheme="minorHAnsi"/>
                <w:sz w:val="22"/>
                <w:szCs w:val="22"/>
              </w:rPr>
              <w:t xml:space="preserve"> </w:t>
            </w:r>
            <w:proofErr w:type="spellStart"/>
            <w:r w:rsidRPr="00033A6E">
              <w:rPr>
                <w:rFonts w:asciiTheme="minorHAnsi" w:hAnsiTheme="minorHAnsi" w:cstheme="minorHAnsi"/>
                <w:sz w:val="22"/>
                <w:szCs w:val="22"/>
              </w:rPr>
              <w:t>atât</w:t>
            </w:r>
            <w:proofErr w:type="spellEnd"/>
            <w:r w:rsidRPr="00033A6E">
              <w:rPr>
                <w:rFonts w:asciiTheme="minorHAnsi" w:hAnsiTheme="minorHAnsi" w:cstheme="minorHAnsi"/>
                <w:sz w:val="22"/>
                <w:szCs w:val="22"/>
              </w:rPr>
              <w:t xml:space="preserve"> </w:t>
            </w:r>
            <w:proofErr w:type="spellStart"/>
            <w:r w:rsidRPr="00033A6E">
              <w:rPr>
                <w:rFonts w:asciiTheme="minorHAnsi" w:hAnsiTheme="minorHAnsi" w:cstheme="minorHAnsi"/>
                <w:sz w:val="22"/>
                <w:szCs w:val="22"/>
              </w:rPr>
              <w:t>cheltuielile</w:t>
            </w:r>
            <w:proofErr w:type="spellEnd"/>
            <w:r w:rsidRPr="00033A6E">
              <w:rPr>
                <w:rFonts w:asciiTheme="minorHAnsi" w:hAnsiTheme="minorHAnsi" w:cstheme="minorHAnsi"/>
                <w:sz w:val="22"/>
                <w:szCs w:val="22"/>
              </w:rPr>
              <w:t xml:space="preserve"> </w:t>
            </w:r>
            <w:proofErr w:type="spellStart"/>
            <w:r w:rsidRPr="00033A6E">
              <w:rPr>
                <w:rFonts w:asciiTheme="minorHAnsi" w:hAnsiTheme="minorHAnsi" w:cstheme="minorHAnsi"/>
                <w:sz w:val="22"/>
                <w:szCs w:val="22"/>
              </w:rPr>
              <w:t>efectuate</w:t>
            </w:r>
            <w:proofErr w:type="spellEnd"/>
            <w:r w:rsidRPr="00033A6E">
              <w:rPr>
                <w:rFonts w:asciiTheme="minorHAnsi" w:hAnsiTheme="minorHAnsi" w:cstheme="minorHAnsi"/>
                <w:sz w:val="22"/>
                <w:szCs w:val="22"/>
              </w:rPr>
              <w:t xml:space="preserve"> de </w:t>
            </w:r>
            <w:proofErr w:type="spellStart"/>
            <w:r w:rsidRPr="00033A6E">
              <w:rPr>
                <w:rFonts w:asciiTheme="minorHAnsi" w:hAnsiTheme="minorHAnsi" w:cstheme="minorHAnsi"/>
                <w:sz w:val="22"/>
                <w:szCs w:val="22"/>
              </w:rPr>
              <w:t>personalul</w:t>
            </w:r>
            <w:proofErr w:type="spellEnd"/>
            <w:r w:rsidRPr="00033A6E">
              <w:rPr>
                <w:rFonts w:asciiTheme="minorHAnsi" w:hAnsiTheme="minorHAnsi" w:cstheme="minorHAnsi"/>
                <w:sz w:val="22"/>
                <w:szCs w:val="22"/>
              </w:rPr>
              <w:t xml:space="preserve"> </w:t>
            </w:r>
            <w:proofErr w:type="spellStart"/>
            <w:r w:rsidRPr="00033A6E">
              <w:rPr>
                <w:rFonts w:asciiTheme="minorHAnsi" w:hAnsiTheme="minorHAnsi" w:cstheme="minorHAnsi"/>
                <w:sz w:val="22"/>
                <w:szCs w:val="22"/>
              </w:rPr>
              <w:t>implicat</w:t>
            </w:r>
            <w:proofErr w:type="spellEnd"/>
            <w:r w:rsidRPr="00033A6E">
              <w:rPr>
                <w:rFonts w:asciiTheme="minorHAnsi" w:hAnsiTheme="minorHAnsi" w:cstheme="minorHAnsi"/>
                <w:sz w:val="22"/>
                <w:szCs w:val="22"/>
              </w:rPr>
              <w:t xml:space="preserve"> </w:t>
            </w:r>
            <w:proofErr w:type="spellStart"/>
            <w:r w:rsidRPr="00033A6E">
              <w:rPr>
                <w:rFonts w:asciiTheme="minorHAnsi" w:hAnsiTheme="minorHAnsi" w:cstheme="minorHAnsi"/>
                <w:sz w:val="22"/>
                <w:szCs w:val="22"/>
              </w:rPr>
              <w:t>în</w:t>
            </w:r>
            <w:proofErr w:type="spellEnd"/>
            <w:r w:rsidRPr="00033A6E">
              <w:rPr>
                <w:rFonts w:asciiTheme="minorHAnsi" w:hAnsiTheme="minorHAnsi" w:cstheme="minorHAnsi"/>
                <w:sz w:val="22"/>
                <w:szCs w:val="22"/>
              </w:rPr>
              <w:t xml:space="preserve"> </w:t>
            </w:r>
            <w:proofErr w:type="spellStart"/>
            <w:r w:rsidRPr="00033A6E">
              <w:rPr>
                <w:rFonts w:asciiTheme="minorHAnsi" w:hAnsiTheme="minorHAnsi" w:cstheme="minorHAnsi"/>
                <w:sz w:val="22"/>
                <w:szCs w:val="22"/>
              </w:rPr>
              <w:t>cadrul</w:t>
            </w:r>
            <w:proofErr w:type="spellEnd"/>
            <w:r w:rsidRPr="00033A6E">
              <w:rPr>
                <w:rFonts w:asciiTheme="minorHAnsi" w:hAnsiTheme="minorHAnsi" w:cstheme="minorHAnsi"/>
                <w:sz w:val="22"/>
                <w:szCs w:val="22"/>
              </w:rPr>
              <w:t xml:space="preserve"> </w:t>
            </w:r>
            <w:proofErr w:type="spellStart"/>
            <w:r w:rsidRPr="00033A6E">
              <w:rPr>
                <w:rFonts w:asciiTheme="minorHAnsi" w:hAnsiTheme="minorHAnsi" w:cstheme="minorHAnsi"/>
                <w:sz w:val="22"/>
                <w:szCs w:val="22"/>
              </w:rPr>
              <w:t>proiectului</w:t>
            </w:r>
            <w:proofErr w:type="spellEnd"/>
            <w:r w:rsidRPr="00033A6E">
              <w:rPr>
                <w:rFonts w:asciiTheme="minorHAnsi" w:hAnsiTheme="minorHAnsi" w:cstheme="minorHAnsi"/>
                <w:sz w:val="22"/>
                <w:szCs w:val="22"/>
              </w:rPr>
              <w:t xml:space="preserve">, </w:t>
            </w:r>
            <w:proofErr w:type="spellStart"/>
            <w:r w:rsidRPr="00033A6E">
              <w:rPr>
                <w:rFonts w:asciiTheme="minorHAnsi" w:hAnsiTheme="minorHAnsi" w:cstheme="minorHAnsi"/>
                <w:sz w:val="22"/>
                <w:szCs w:val="22"/>
              </w:rPr>
              <w:t>cât</w:t>
            </w:r>
            <w:proofErr w:type="spellEnd"/>
            <w:r w:rsidRPr="00033A6E">
              <w:rPr>
                <w:rFonts w:asciiTheme="minorHAnsi" w:hAnsiTheme="minorHAnsi" w:cstheme="minorHAnsi"/>
                <w:sz w:val="22"/>
                <w:szCs w:val="22"/>
              </w:rPr>
              <w:t xml:space="preserve"> </w:t>
            </w:r>
            <w:proofErr w:type="spellStart"/>
            <w:r w:rsidRPr="00033A6E">
              <w:rPr>
                <w:rFonts w:asciiTheme="minorHAnsi" w:hAnsiTheme="minorHAnsi" w:cstheme="minorHAnsi"/>
                <w:sz w:val="22"/>
                <w:szCs w:val="22"/>
              </w:rPr>
              <w:t>și</w:t>
            </w:r>
            <w:proofErr w:type="spellEnd"/>
            <w:r w:rsidRPr="00033A6E">
              <w:rPr>
                <w:rFonts w:asciiTheme="minorHAnsi" w:hAnsiTheme="minorHAnsi" w:cstheme="minorHAnsi"/>
                <w:sz w:val="22"/>
                <w:szCs w:val="22"/>
              </w:rPr>
              <w:t xml:space="preserve"> </w:t>
            </w:r>
            <w:proofErr w:type="spellStart"/>
            <w:r w:rsidRPr="00033A6E">
              <w:rPr>
                <w:rFonts w:asciiTheme="minorHAnsi" w:hAnsiTheme="minorHAnsi" w:cstheme="minorHAnsi"/>
                <w:sz w:val="22"/>
                <w:szCs w:val="22"/>
              </w:rPr>
              <w:t>cele</w:t>
            </w:r>
            <w:proofErr w:type="spellEnd"/>
            <w:r w:rsidRPr="00033A6E">
              <w:rPr>
                <w:rFonts w:asciiTheme="minorHAnsi" w:hAnsiTheme="minorHAnsi" w:cstheme="minorHAnsi"/>
                <w:sz w:val="22"/>
                <w:szCs w:val="22"/>
              </w:rPr>
              <w:t xml:space="preserve"> </w:t>
            </w:r>
            <w:proofErr w:type="spellStart"/>
            <w:r w:rsidRPr="00033A6E">
              <w:rPr>
                <w:rFonts w:asciiTheme="minorHAnsi" w:hAnsiTheme="minorHAnsi" w:cstheme="minorHAnsi"/>
                <w:sz w:val="22"/>
                <w:szCs w:val="22"/>
              </w:rPr>
              <w:t>efectuate</w:t>
            </w:r>
            <w:proofErr w:type="spellEnd"/>
            <w:r w:rsidRPr="00033A6E">
              <w:rPr>
                <w:rFonts w:asciiTheme="minorHAnsi" w:hAnsiTheme="minorHAnsi" w:cstheme="minorHAnsi"/>
                <w:sz w:val="22"/>
                <w:szCs w:val="22"/>
              </w:rPr>
              <w:t xml:space="preserve"> de </w:t>
            </w:r>
            <w:proofErr w:type="spellStart"/>
            <w:r w:rsidRPr="00033A6E">
              <w:rPr>
                <w:rFonts w:asciiTheme="minorHAnsi" w:hAnsiTheme="minorHAnsi" w:cstheme="minorHAnsi"/>
                <w:sz w:val="22"/>
                <w:szCs w:val="22"/>
              </w:rPr>
              <w:t>conducătorii</w:t>
            </w:r>
            <w:proofErr w:type="spellEnd"/>
            <w:r w:rsidRPr="00033A6E">
              <w:rPr>
                <w:rFonts w:asciiTheme="minorHAnsi" w:hAnsiTheme="minorHAnsi" w:cstheme="minorHAnsi"/>
                <w:sz w:val="22"/>
                <w:szCs w:val="22"/>
              </w:rPr>
              <w:t xml:space="preserve"> auto care </w:t>
            </w:r>
            <w:proofErr w:type="spellStart"/>
            <w:r w:rsidRPr="00033A6E">
              <w:rPr>
                <w:rFonts w:asciiTheme="minorHAnsi" w:hAnsiTheme="minorHAnsi" w:cstheme="minorHAnsi"/>
                <w:sz w:val="22"/>
                <w:szCs w:val="22"/>
              </w:rPr>
              <w:t>efectuează</w:t>
            </w:r>
            <w:proofErr w:type="spellEnd"/>
            <w:r w:rsidRPr="00033A6E">
              <w:rPr>
                <w:rFonts w:asciiTheme="minorHAnsi" w:hAnsiTheme="minorHAnsi" w:cstheme="minorHAnsi"/>
                <w:sz w:val="22"/>
                <w:szCs w:val="22"/>
              </w:rPr>
              <w:t xml:space="preserve"> </w:t>
            </w:r>
            <w:proofErr w:type="spellStart"/>
            <w:r w:rsidRPr="00033A6E">
              <w:rPr>
                <w:rFonts w:asciiTheme="minorHAnsi" w:hAnsiTheme="minorHAnsi" w:cstheme="minorHAnsi"/>
                <w:sz w:val="22"/>
                <w:szCs w:val="22"/>
              </w:rPr>
              <w:t>deplasări</w:t>
            </w:r>
            <w:proofErr w:type="spellEnd"/>
            <w:r w:rsidRPr="00033A6E">
              <w:rPr>
                <w:rFonts w:asciiTheme="minorHAnsi" w:hAnsiTheme="minorHAnsi" w:cstheme="minorHAnsi"/>
                <w:sz w:val="22"/>
                <w:szCs w:val="22"/>
              </w:rPr>
              <w:t xml:space="preserve"> </w:t>
            </w:r>
            <w:proofErr w:type="spellStart"/>
            <w:r w:rsidRPr="00033A6E">
              <w:rPr>
                <w:rFonts w:asciiTheme="minorHAnsi" w:hAnsiTheme="minorHAnsi" w:cstheme="minorHAnsi"/>
                <w:sz w:val="22"/>
                <w:szCs w:val="22"/>
              </w:rPr>
              <w:t>în</w:t>
            </w:r>
            <w:proofErr w:type="spellEnd"/>
            <w:r w:rsidRPr="00033A6E">
              <w:rPr>
                <w:rFonts w:asciiTheme="minorHAnsi" w:hAnsiTheme="minorHAnsi" w:cstheme="minorHAnsi"/>
                <w:sz w:val="22"/>
                <w:szCs w:val="22"/>
              </w:rPr>
              <w:t xml:space="preserve"> </w:t>
            </w:r>
            <w:proofErr w:type="spellStart"/>
            <w:r w:rsidRPr="00033A6E">
              <w:rPr>
                <w:rFonts w:asciiTheme="minorHAnsi" w:hAnsiTheme="minorHAnsi" w:cstheme="minorHAnsi"/>
                <w:sz w:val="22"/>
                <w:szCs w:val="22"/>
              </w:rPr>
              <w:t>cadrul</w:t>
            </w:r>
            <w:proofErr w:type="spellEnd"/>
            <w:r w:rsidRPr="00033A6E">
              <w:rPr>
                <w:rFonts w:asciiTheme="minorHAnsi" w:hAnsiTheme="minorHAnsi" w:cstheme="minorHAnsi"/>
                <w:sz w:val="22"/>
                <w:szCs w:val="22"/>
              </w:rPr>
              <w:t xml:space="preserve"> </w:t>
            </w:r>
            <w:proofErr w:type="spellStart"/>
            <w:r w:rsidRPr="00033A6E">
              <w:rPr>
                <w:rFonts w:asciiTheme="minorHAnsi" w:hAnsiTheme="minorHAnsi" w:cstheme="minorHAnsi"/>
                <w:sz w:val="22"/>
                <w:szCs w:val="22"/>
              </w:rPr>
              <w:t>proiectului</w:t>
            </w:r>
            <w:proofErr w:type="spellEnd"/>
            <w:r w:rsidRPr="00033A6E">
              <w:rPr>
                <w:rFonts w:asciiTheme="minorHAnsi" w:hAnsiTheme="minorHAnsi" w:cstheme="minorHAnsi"/>
                <w:sz w:val="22"/>
                <w:szCs w:val="22"/>
              </w:rPr>
              <w:t>.</w:t>
            </w:r>
          </w:p>
          <w:p w14:paraId="0D387EF0" w14:textId="77777777" w:rsidR="001B34FE" w:rsidRPr="00033A6E" w:rsidRDefault="001B34FE" w:rsidP="00033A6E">
            <w:pPr>
              <w:spacing w:before="240"/>
              <w:jc w:val="both"/>
              <w:rPr>
                <w:rFonts w:cstheme="minorHAnsi"/>
                <w:color w:val="auto"/>
              </w:rPr>
            </w:pPr>
            <w:proofErr w:type="spellStart"/>
            <w:r w:rsidRPr="00033A6E">
              <w:rPr>
                <w:rFonts w:cstheme="minorHAnsi"/>
                <w:color w:val="auto"/>
              </w:rPr>
              <w:t>Pentru</w:t>
            </w:r>
            <w:proofErr w:type="spellEnd"/>
            <w:r w:rsidRPr="00033A6E">
              <w:rPr>
                <w:rFonts w:cstheme="minorHAnsi"/>
                <w:color w:val="auto"/>
              </w:rPr>
              <w:t xml:space="preserve"> </w:t>
            </w:r>
            <w:proofErr w:type="spellStart"/>
            <w:r w:rsidRPr="00033A6E">
              <w:rPr>
                <w:rFonts w:cstheme="minorHAnsi"/>
                <w:color w:val="auto"/>
              </w:rPr>
              <w:t>deplasările</w:t>
            </w:r>
            <w:proofErr w:type="spellEnd"/>
            <w:r w:rsidRPr="00033A6E">
              <w:rPr>
                <w:rFonts w:cstheme="minorHAnsi"/>
                <w:color w:val="auto"/>
              </w:rPr>
              <w:t xml:space="preserve"> interne, </w:t>
            </w:r>
            <w:proofErr w:type="spellStart"/>
            <w:r w:rsidRPr="00033A6E">
              <w:rPr>
                <w:rFonts w:cstheme="minorHAnsi"/>
                <w:color w:val="auto"/>
              </w:rPr>
              <w:t>cheltuielile</w:t>
            </w:r>
            <w:proofErr w:type="spellEnd"/>
            <w:r w:rsidRPr="00033A6E">
              <w:rPr>
                <w:rFonts w:cstheme="minorHAnsi"/>
                <w:color w:val="auto"/>
              </w:rPr>
              <w:t xml:space="preserve"> sunt </w:t>
            </w:r>
            <w:proofErr w:type="spellStart"/>
            <w:r w:rsidRPr="00033A6E">
              <w:rPr>
                <w:rFonts w:cstheme="minorHAnsi"/>
                <w:color w:val="auto"/>
              </w:rPr>
              <w:t>eligibile</w:t>
            </w:r>
            <w:proofErr w:type="spellEnd"/>
            <w:r w:rsidRPr="00033A6E">
              <w:rPr>
                <w:rFonts w:cstheme="minorHAnsi"/>
                <w:color w:val="auto"/>
              </w:rPr>
              <w:t xml:space="preserve"> conform </w:t>
            </w:r>
            <w:proofErr w:type="spellStart"/>
            <w:r w:rsidRPr="00033A6E">
              <w:rPr>
                <w:rFonts w:cstheme="minorHAnsi"/>
                <w:color w:val="auto"/>
              </w:rPr>
              <w:t>prevederilor</w:t>
            </w:r>
            <w:proofErr w:type="spellEnd"/>
            <w:r w:rsidRPr="00033A6E">
              <w:rPr>
                <w:rFonts w:cstheme="minorHAnsi"/>
                <w:color w:val="auto"/>
              </w:rPr>
              <w:t xml:space="preserve"> HG nr. 714/2018 </w:t>
            </w:r>
            <w:proofErr w:type="spellStart"/>
            <w:r w:rsidRPr="00033A6E">
              <w:rPr>
                <w:rFonts w:cstheme="minorHAnsi"/>
                <w:color w:val="auto"/>
              </w:rPr>
              <w:t>privind</w:t>
            </w:r>
            <w:proofErr w:type="spellEnd"/>
            <w:r w:rsidRPr="00033A6E">
              <w:rPr>
                <w:rFonts w:cstheme="minorHAnsi"/>
                <w:color w:val="auto"/>
              </w:rPr>
              <w:t xml:space="preserve"> </w:t>
            </w:r>
            <w:proofErr w:type="spellStart"/>
            <w:r w:rsidRPr="00033A6E">
              <w:rPr>
                <w:rFonts w:cstheme="minorHAnsi"/>
                <w:color w:val="auto"/>
              </w:rPr>
              <w:t>drepturile</w:t>
            </w:r>
            <w:proofErr w:type="spellEnd"/>
            <w:r w:rsidRPr="00033A6E">
              <w:rPr>
                <w:rFonts w:cstheme="minorHAnsi"/>
                <w:color w:val="auto"/>
              </w:rPr>
              <w:t xml:space="preserve"> </w:t>
            </w:r>
            <w:proofErr w:type="spellStart"/>
            <w:r w:rsidRPr="00033A6E">
              <w:rPr>
                <w:rFonts w:cstheme="minorHAnsi"/>
                <w:color w:val="auto"/>
              </w:rPr>
              <w:t>și</w:t>
            </w:r>
            <w:proofErr w:type="spellEnd"/>
            <w:r w:rsidRPr="00033A6E">
              <w:rPr>
                <w:rFonts w:cstheme="minorHAnsi"/>
                <w:color w:val="auto"/>
              </w:rPr>
              <w:t xml:space="preserve"> </w:t>
            </w:r>
            <w:proofErr w:type="spellStart"/>
            <w:r w:rsidRPr="00033A6E">
              <w:rPr>
                <w:rFonts w:cstheme="minorHAnsi"/>
                <w:color w:val="auto"/>
              </w:rPr>
              <w:t>obligațiile</w:t>
            </w:r>
            <w:proofErr w:type="spellEnd"/>
            <w:r w:rsidRPr="00033A6E">
              <w:rPr>
                <w:rFonts w:cstheme="minorHAnsi"/>
                <w:color w:val="auto"/>
              </w:rPr>
              <w:t xml:space="preserve"> </w:t>
            </w:r>
            <w:proofErr w:type="spellStart"/>
            <w:r w:rsidRPr="00033A6E">
              <w:rPr>
                <w:rFonts w:cstheme="minorHAnsi"/>
                <w:color w:val="auto"/>
              </w:rPr>
              <w:t>personalului</w:t>
            </w:r>
            <w:proofErr w:type="spellEnd"/>
            <w:r w:rsidRPr="00033A6E">
              <w:rPr>
                <w:rFonts w:cstheme="minorHAnsi"/>
                <w:color w:val="auto"/>
              </w:rPr>
              <w:t xml:space="preserve"> </w:t>
            </w:r>
            <w:proofErr w:type="spellStart"/>
            <w:r w:rsidRPr="00033A6E">
              <w:rPr>
                <w:rFonts w:cstheme="minorHAnsi"/>
                <w:color w:val="auto"/>
              </w:rPr>
              <w:t>autorităților</w:t>
            </w:r>
            <w:proofErr w:type="spellEnd"/>
            <w:r w:rsidRPr="00033A6E">
              <w:rPr>
                <w:rFonts w:cstheme="minorHAnsi"/>
                <w:color w:val="auto"/>
              </w:rPr>
              <w:t xml:space="preserve"> </w:t>
            </w:r>
            <w:proofErr w:type="spellStart"/>
            <w:r w:rsidRPr="00033A6E">
              <w:rPr>
                <w:rFonts w:cstheme="minorHAnsi"/>
                <w:color w:val="auto"/>
              </w:rPr>
              <w:t>și</w:t>
            </w:r>
            <w:proofErr w:type="spellEnd"/>
            <w:r w:rsidRPr="00033A6E">
              <w:rPr>
                <w:rFonts w:cstheme="minorHAnsi"/>
                <w:color w:val="auto"/>
              </w:rPr>
              <w:t xml:space="preserve"> </w:t>
            </w:r>
            <w:proofErr w:type="spellStart"/>
            <w:r w:rsidRPr="00033A6E">
              <w:rPr>
                <w:rFonts w:cstheme="minorHAnsi"/>
                <w:color w:val="auto"/>
              </w:rPr>
              <w:t>instituțiilor</w:t>
            </w:r>
            <w:proofErr w:type="spellEnd"/>
            <w:r w:rsidRPr="00033A6E">
              <w:rPr>
                <w:rFonts w:cstheme="minorHAnsi"/>
                <w:color w:val="auto"/>
              </w:rPr>
              <w:t xml:space="preserve"> </w:t>
            </w:r>
            <w:proofErr w:type="spellStart"/>
            <w:r w:rsidRPr="00033A6E">
              <w:rPr>
                <w:rFonts w:cstheme="minorHAnsi"/>
                <w:color w:val="auto"/>
              </w:rPr>
              <w:t>publice</w:t>
            </w:r>
            <w:proofErr w:type="spellEnd"/>
            <w:r w:rsidRPr="00033A6E">
              <w:rPr>
                <w:rFonts w:cstheme="minorHAnsi"/>
                <w:color w:val="auto"/>
              </w:rPr>
              <w:t xml:space="preserve"> pe </w:t>
            </w:r>
            <w:proofErr w:type="spellStart"/>
            <w:r w:rsidRPr="00033A6E">
              <w:rPr>
                <w:rFonts w:cstheme="minorHAnsi"/>
                <w:color w:val="auto"/>
              </w:rPr>
              <w:t>perioada</w:t>
            </w:r>
            <w:proofErr w:type="spellEnd"/>
            <w:r w:rsidRPr="00033A6E">
              <w:rPr>
                <w:rFonts w:cstheme="minorHAnsi"/>
                <w:color w:val="auto"/>
              </w:rPr>
              <w:t xml:space="preserve"> </w:t>
            </w:r>
            <w:proofErr w:type="spellStart"/>
            <w:r w:rsidRPr="00033A6E">
              <w:rPr>
                <w:rFonts w:cstheme="minorHAnsi"/>
                <w:color w:val="auto"/>
              </w:rPr>
              <w:t>delegării</w:t>
            </w:r>
            <w:proofErr w:type="spellEnd"/>
            <w:r w:rsidRPr="00033A6E">
              <w:rPr>
                <w:rFonts w:cstheme="minorHAnsi"/>
                <w:color w:val="auto"/>
              </w:rPr>
              <w:t xml:space="preserve"> </w:t>
            </w:r>
            <w:proofErr w:type="spellStart"/>
            <w:r w:rsidRPr="00033A6E">
              <w:rPr>
                <w:rFonts w:cstheme="minorHAnsi"/>
                <w:color w:val="auto"/>
              </w:rPr>
              <w:t>și</w:t>
            </w:r>
            <w:proofErr w:type="spellEnd"/>
            <w:r w:rsidRPr="00033A6E">
              <w:rPr>
                <w:rFonts w:cstheme="minorHAnsi"/>
                <w:color w:val="auto"/>
              </w:rPr>
              <w:t xml:space="preserve"> </w:t>
            </w:r>
            <w:proofErr w:type="spellStart"/>
            <w:r w:rsidRPr="00033A6E">
              <w:rPr>
                <w:rFonts w:cstheme="minorHAnsi"/>
                <w:color w:val="auto"/>
              </w:rPr>
              <w:t>detașării</w:t>
            </w:r>
            <w:proofErr w:type="spellEnd"/>
            <w:r w:rsidRPr="00033A6E">
              <w:rPr>
                <w:rFonts w:cstheme="minorHAnsi"/>
                <w:color w:val="auto"/>
              </w:rPr>
              <w:t xml:space="preserve"> </w:t>
            </w:r>
            <w:proofErr w:type="spellStart"/>
            <w:r w:rsidRPr="00033A6E">
              <w:rPr>
                <w:rFonts w:cstheme="minorHAnsi"/>
                <w:color w:val="auto"/>
              </w:rPr>
              <w:t>în</w:t>
            </w:r>
            <w:proofErr w:type="spellEnd"/>
            <w:r w:rsidRPr="00033A6E">
              <w:rPr>
                <w:rFonts w:cstheme="minorHAnsi"/>
                <w:color w:val="auto"/>
              </w:rPr>
              <w:t xml:space="preserve"> </w:t>
            </w:r>
            <w:proofErr w:type="spellStart"/>
            <w:r w:rsidRPr="00033A6E">
              <w:rPr>
                <w:rFonts w:cstheme="minorHAnsi"/>
                <w:color w:val="auto"/>
              </w:rPr>
              <w:t>altă</w:t>
            </w:r>
            <w:proofErr w:type="spellEnd"/>
            <w:r w:rsidRPr="00033A6E">
              <w:rPr>
                <w:rFonts w:cstheme="minorHAnsi"/>
                <w:color w:val="auto"/>
              </w:rPr>
              <w:t xml:space="preserve"> </w:t>
            </w:r>
            <w:proofErr w:type="spellStart"/>
            <w:r w:rsidRPr="00033A6E">
              <w:rPr>
                <w:rFonts w:cstheme="minorHAnsi"/>
                <w:color w:val="auto"/>
              </w:rPr>
              <w:t>localitate</w:t>
            </w:r>
            <w:proofErr w:type="spellEnd"/>
            <w:r w:rsidRPr="00033A6E">
              <w:rPr>
                <w:rFonts w:cstheme="minorHAnsi"/>
                <w:color w:val="auto"/>
              </w:rPr>
              <w:t xml:space="preserve">, precum </w:t>
            </w:r>
            <w:proofErr w:type="spellStart"/>
            <w:r w:rsidRPr="00033A6E">
              <w:rPr>
                <w:rFonts w:cstheme="minorHAnsi"/>
                <w:color w:val="auto"/>
              </w:rPr>
              <w:t>și</w:t>
            </w:r>
            <w:proofErr w:type="spellEnd"/>
            <w:r w:rsidRPr="00033A6E">
              <w:rPr>
                <w:rFonts w:cstheme="minorHAnsi"/>
                <w:color w:val="auto"/>
              </w:rPr>
              <w:t xml:space="preserve"> </w:t>
            </w:r>
            <w:proofErr w:type="spellStart"/>
            <w:r w:rsidRPr="00033A6E">
              <w:rPr>
                <w:rFonts w:cstheme="minorHAnsi"/>
                <w:color w:val="auto"/>
              </w:rPr>
              <w:t>în</w:t>
            </w:r>
            <w:proofErr w:type="spellEnd"/>
            <w:r w:rsidRPr="00033A6E">
              <w:rPr>
                <w:rFonts w:cstheme="minorHAnsi"/>
                <w:color w:val="auto"/>
              </w:rPr>
              <w:t xml:space="preserve"> </w:t>
            </w:r>
            <w:proofErr w:type="spellStart"/>
            <w:r w:rsidRPr="00033A6E">
              <w:rPr>
                <w:rFonts w:cstheme="minorHAnsi"/>
                <w:color w:val="auto"/>
              </w:rPr>
              <w:t>cazul</w:t>
            </w:r>
            <w:proofErr w:type="spellEnd"/>
            <w:r w:rsidRPr="00033A6E">
              <w:rPr>
                <w:rFonts w:cstheme="minorHAnsi"/>
                <w:color w:val="auto"/>
              </w:rPr>
              <w:t xml:space="preserve"> </w:t>
            </w:r>
            <w:proofErr w:type="spellStart"/>
            <w:r w:rsidRPr="00033A6E">
              <w:rPr>
                <w:rFonts w:cstheme="minorHAnsi"/>
                <w:color w:val="auto"/>
              </w:rPr>
              <w:t>deplasării</w:t>
            </w:r>
            <w:proofErr w:type="spellEnd"/>
            <w:r w:rsidRPr="00033A6E">
              <w:rPr>
                <w:rFonts w:cstheme="minorHAnsi"/>
                <w:color w:val="auto"/>
              </w:rPr>
              <w:t xml:space="preserve"> </w:t>
            </w:r>
            <w:proofErr w:type="spellStart"/>
            <w:r w:rsidRPr="00033A6E">
              <w:rPr>
                <w:rFonts w:cstheme="minorHAnsi"/>
                <w:color w:val="auto"/>
              </w:rPr>
              <w:t>în</w:t>
            </w:r>
            <w:proofErr w:type="spellEnd"/>
            <w:r w:rsidRPr="00033A6E">
              <w:rPr>
                <w:rFonts w:cstheme="minorHAnsi"/>
                <w:color w:val="auto"/>
              </w:rPr>
              <w:t xml:space="preserve"> </w:t>
            </w:r>
            <w:proofErr w:type="spellStart"/>
            <w:r w:rsidRPr="00033A6E">
              <w:rPr>
                <w:rFonts w:cstheme="minorHAnsi"/>
                <w:color w:val="auto"/>
              </w:rPr>
              <w:t>interesul</w:t>
            </w:r>
            <w:proofErr w:type="spellEnd"/>
            <w:r w:rsidRPr="00033A6E">
              <w:rPr>
                <w:rFonts w:cstheme="minorHAnsi"/>
                <w:color w:val="auto"/>
              </w:rPr>
              <w:t xml:space="preserve"> </w:t>
            </w:r>
            <w:proofErr w:type="spellStart"/>
            <w:r w:rsidRPr="00033A6E">
              <w:rPr>
                <w:rFonts w:cstheme="minorHAnsi"/>
                <w:color w:val="auto"/>
              </w:rPr>
              <w:t>serviciului</w:t>
            </w:r>
            <w:proofErr w:type="spellEnd"/>
            <w:r w:rsidRPr="00033A6E">
              <w:rPr>
                <w:rFonts w:cstheme="minorHAnsi"/>
                <w:color w:val="auto"/>
              </w:rPr>
              <w:t xml:space="preserve">, cu </w:t>
            </w:r>
            <w:proofErr w:type="spellStart"/>
            <w:r w:rsidRPr="00033A6E">
              <w:rPr>
                <w:rFonts w:cstheme="minorHAnsi"/>
                <w:color w:val="auto"/>
              </w:rPr>
              <w:t>modificările</w:t>
            </w:r>
            <w:proofErr w:type="spellEnd"/>
            <w:r w:rsidRPr="00033A6E">
              <w:rPr>
                <w:rFonts w:cstheme="minorHAnsi"/>
                <w:color w:val="auto"/>
              </w:rPr>
              <w:t xml:space="preserve"> </w:t>
            </w:r>
            <w:proofErr w:type="spellStart"/>
            <w:r w:rsidRPr="00033A6E">
              <w:rPr>
                <w:rFonts w:cstheme="minorHAnsi"/>
                <w:color w:val="auto"/>
              </w:rPr>
              <w:t>și</w:t>
            </w:r>
            <w:proofErr w:type="spellEnd"/>
            <w:r w:rsidRPr="00033A6E">
              <w:rPr>
                <w:rFonts w:cstheme="minorHAnsi"/>
                <w:color w:val="auto"/>
              </w:rPr>
              <w:t xml:space="preserve"> </w:t>
            </w:r>
            <w:proofErr w:type="spellStart"/>
            <w:r w:rsidRPr="00033A6E">
              <w:rPr>
                <w:rFonts w:cstheme="minorHAnsi"/>
                <w:color w:val="auto"/>
              </w:rPr>
              <w:t>completările</w:t>
            </w:r>
            <w:proofErr w:type="spellEnd"/>
            <w:r w:rsidRPr="00033A6E">
              <w:rPr>
                <w:rFonts w:cstheme="minorHAnsi"/>
                <w:color w:val="auto"/>
              </w:rPr>
              <w:t xml:space="preserve"> </w:t>
            </w:r>
            <w:proofErr w:type="spellStart"/>
            <w:r w:rsidRPr="00033A6E">
              <w:rPr>
                <w:rFonts w:cstheme="minorHAnsi"/>
                <w:color w:val="auto"/>
              </w:rPr>
              <w:t>ulterioare</w:t>
            </w:r>
            <w:proofErr w:type="spellEnd"/>
            <w:r w:rsidRPr="00033A6E">
              <w:rPr>
                <w:rFonts w:cstheme="minorHAnsi"/>
                <w:color w:val="auto"/>
              </w:rPr>
              <w:t xml:space="preserve">, </w:t>
            </w:r>
            <w:proofErr w:type="spellStart"/>
            <w:r w:rsidRPr="00033A6E">
              <w:rPr>
                <w:rFonts w:cstheme="minorHAnsi"/>
                <w:color w:val="auto"/>
              </w:rPr>
              <w:t>iar</w:t>
            </w:r>
            <w:proofErr w:type="spellEnd"/>
            <w:r w:rsidRPr="00033A6E">
              <w:rPr>
                <w:rFonts w:cstheme="minorHAnsi"/>
                <w:color w:val="auto"/>
              </w:rPr>
              <w:t xml:space="preserve"> </w:t>
            </w:r>
            <w:proofErr w:type="spellStart"/>
            <w:r w:rsidRPr="00033A6E">
              <w:rPr>
                <w:rFonts w:cstheme="minorHAnsi"/>
                <w:color w:val="auto"/>
              </w:rPr>
              <w:t>pentru</w:t>
            </w:r>
            <w:proofErr w:type="spellEnd"/>
            <w:r w:rsidRPr="00033A6E">
              <w:rPr>
                <w:rFonts w:cstheme="minorHAnsi"/>
                <w:color w:val="auto"/>
              </w:rPr>
              <w:t xml:space="preserve"> </w:t>
            </w:r>
            <w:proofErr w:type="spellStart"/>
            <w:r w:rsidRPr="00033A6E">
              <w:rPr>
                <w:rFonts w:cstheme="minorHAnsi"/>
                <w:color w:val="auto"/>
              </w:rPr>
              <w:t>deplasările</w:t>
            </w:r>
            <w:proofErr w:type="spellEnd"/>
            <w:r w:rsidRPr="00033A6E">
              <w:rPr>
                <w:rFonts w:cstheme="minorHAnsi"/>
                <w:color w:val="auto"/>
              </w:rPr>
              <w:t xml:space="preserve"> </w:t>
            </w:r>
            <w:proofErr w:type="spellStart"/>
            <w:r w:rsidRPr="00033A6E">
              <w:rPr>
                <w:rFonts w:cstheme="minorHAnsi"/>
                <w:color w:val="auto"/>
              </w:rPr>
              <w:t>externe</w:t>
            </w:r>
            <w:proofErr w:type="spellEnd"/>
            <w:r w:rsidRPr="00033A6E">
              <w:rPr>
                <w:rFonts w:cstheme="minorHAnsi"/>
                <w:color w:val="auto"/>
              </w:rPr>
              <w:t xml:space="preserve"> sunt </w:t>
            </w:r>
            <w:proofErr w:type="spellStart"/>
            <w:r w:rsidRPr="00033A6E">
              <w:rPr>
                <w:rFonts w:cstheme="minorHAnsi"/>
                <w:color w:val="auto"/>
              </w:rPr>
              <w:t>aplicabile</w:t>
            </w:r>
            <w:proofErr w:type="spellEnd"/>
            <w:r w:rsidRPr="00033A6E">
              <w:rPr>
                <w:rFonts w:cstheme="minorHAnsi"/>
                <w:color w:val="auto"/>
              </w:rPr>
              <w:t xml:space="preserve"> </w:t>
            </w:r>
            <w:proofErr w:type="spellStart"/>
            <w:r w:rsidRPr="00033A6E">
              <w:rPr>
                <w:rFonts w:cstheme="minorHAnsi"/>
                <w:color w:val="auto"/>
              </w:rPr>
              <w:t>dispozițiile</w:t>
            </w:r>
            <w:proofErr w:type="spellEnd"/>
            <w:r w:rsidRPr="00033A6E">
              <w:rPr>
                <w:rFonts w:cstheme="minorHAnsi"/>
                <w:color w:val="auto"/>
              </w:rPr>
              <w:t xml:space="preserve"> HG nr. 518/1995 </w:t>
            </w:r>
            <w:proofErr w:type="spellStart"/>
            <w:r w:rsidRPr="00033A6E">
              <w:rPr>
                <w:rFonts w:cstheme="minorHAnsi"/>
                <w:color w:val="auto"/>
              </w:rPr>
              <w:t>privind</w:t>
            </w:r>
            <w:proofErr w:type="spellEnd"/>
            <w:r w:rsidRPr="00033A6E">
              <w:rPr>
                <w:rFonts w:cstheme="minorHAnsi"/>
                <w:color w:val="auto"/>
              </w:rPr>
              <w:t xml:space="preserve"> </w:t>
            </w:r>
            <w:proofErr w:type="spellStart"/>
            <w:r w:rsidRPr="00033A6E">
              <w:rPr>
                <w:rFonts w:cstheme="minorHAnsi"/>
                <w:color w:val="auto"/>
              </w:rPr>
              <w:t>unele</w:t>
            </w:r>
            <w:proofErr w:type="spellEnd"/>
            <w:r w:rsidRPr="00033A6E">
              <w:rPr>
                <w:rFonts w:cstheme="minorHAnsi"/>
                <w:color w:val="auto"/>
              </w:rPr>
              <w:t xml:space="preserve"> </w:t>
            </w:r>
            <w:proofErr w:type="spellStart"/>
            <w:r w:rsidRPr="00033A6E">
              <w:rPr>
                <w:rFonts w:cstheme="minorHAnsi"/>
                <w:color w:val="auto"/>
              </w:rPr>
              <w:t>drepturi</w:t>
            </w:r>
            <w:proofErr w:type="spellEnd"/>
            <w:r w:rsidRPr="00033A6E">
              <w:rPr>
                <w:rFonts w:cstheme="minorHAnsi"/>
                <w:color w:val="auto"/>
              </w:rPr>
              <w:t xml:space="preserve"> </w:t>
            </w:r>
            <w:proofErr w:type="spellStart"/>
            <w:r w:rsidRPr="00033A6E">
              <w:rPr>
                <w:rFonts w:cstheme="minorHAnsi"/>
                <w:color w:val="auto"/>
              </w:rPr>
              <w:t>și</w:t>
            </w:r>
            <w:proofErr w:type="spellEnd"/>
            <w:r w:rsidRPr="00033A6E">
              <w:rPr>
                <w:rFonts w:cstheme="minorHAnsi"/>
                <w:color w:val="auto"/>
              </w:rPr>
              <w:t xml:space="preserve"> </w:t>
            </w:r>
            <w:proofErr w:type="spellStart"/>
            <w:r w:rsidRPr="00033A6E">
              <w:rPr>
                <w:rFonts w:cstheme="minorHAnsi"/>
                <w:color w:val="auto"/>
              </w:rPr>
              <w:t>obligații</w:t>
            </w:r>
            <w:proofErr w:type="spellEnd"/>
            <w:r w:rsidRPr="00033A6E">
              <w:rPr>
                <w:rFonts w:cstheme="minorHAnsi"/>
                <w:color w:val="auto"/>
              </w:rPr>
              <w:t xml:space="preserve"> ale </w:t>
            </w:r>
            <w:proofErr w:type="spellStart"/>
            <w:r w:rsidRPr="00033A6E">
              <w:rPr>
                <w:rFonts w:cstheme="minorHAnsi"/>
                <w:color w:val="auto"/>
              </w:rPr>
              <w:t>personalului</w:t>
            </w:r>
            <w:proofErr w:type="spellEnd"/>
            <w:r w:rsidRPr="00033A6E">
              <w:rPr>
                <w:rFonts w:cstheme="minorHAnsi"/>
                <w:color w:val="auto"/>
              </w:rPr>
              <w:t xml:space="preserve"> </w:t>
            </w:r>
            <w:proofErr w:type="spellStart"/>
            <w:r w:rsidRPr="00033A6E">
              <w:rPr>
                <w:rFonts w:cstheme="minorHAnsi"/>
                <w:color w:val="auto"/>
              </w:rPr>
              <w:t>român</w:t>
            </w:r>
            <w:proofErr w:type="spellEnd"/>
            <w:r w:rsidRPr="00033A6E">
              <w:rPr>
                <w:rFonts w:cstheme="minorHAnsi"/>
                <w:color w:val="auto"/>
              </w:rPr>
              <w:t xml:space="preserve"> </w:t>
            </w:r>
            <w:proofErr w:type="spellStart"/>
            <w:r w:rsidRPr="00033A6E">
              <w:rPr>
                <w:rFonts w:cstheme="minorHAnsi"/>
                <w:color w:val="auto"/>
              </w:rPr>
              <w:t>trimis</w:t>
            </w:r>
            <w:proofErr w:type="spellEnd"/>
            <w:r w:rsidRPr="00033A6E">
              <w:rPr>
                <w:rFonts w:cstheme="minorHAnsi"/>
                <w:color w:val="auto"/>
              </w:rPr>
              <w:t xml:space="preserve"> </w:t>
            </w:r>
            <w:proofErr w:type="spellStart"/>
            <w:r w:rsidRPr="00033A6E">
              <w:rPr>
                <w:rFonts w:cstheme="minorHAnsi"/>
                <w:color w:val="auto"/>
              </w:rPr>
              <w:t>în</w:t>
            </w:r>
            <w:proofErr w:type="spellEnd"/>
            <w:r w:rsidRPr="00033A6E">
              <w:rPr>
                <w:rFonts w:cstheme="minorHAnsi"/>
                <w:color w:val="auto"/>
              </w:rPr>
              <w:t xml:space="preserve"> </w:t>
            </w:r>
            <w:proofErr w:type="spellStart"/>
            <w:r w:rsidRPr="00033A6E">
              <w:rPr>
                <w:rFonts w:cstheme="minorHAnsi"/>
                <w:color w:val="auto"/>
              </w:rPr>
              <w:t>străinătate</w:t>
            </w:r>
            <w:proofErr w:type="spellEnd"/>
            <w:r w:rsidRPr="00033A6E">
              <w:rPr>
                <w:rFonts w:cstheme="minorHAnsi"/>
                <w:color w:val="auto"/>
              </w:rPr>
              <w:t xml:space="preserve"> </w:t>
            </w:r>
            <w:proofErr w:type="spellStart"/>
            <w:r w:rsidRPr="00033A6E">
              <w:rPr>
                <w:rFonts w:cstheme="minorHAnsi"/>
                <w:color w:val="auto"/>
              </w:rPr>
              <w:t>pentru</w:t>
            </w:r>
            <w:proofErr w:type="spellEnd"/>
            <w:r w:rsidRPr="00033A6E">
              <w:rPr>
                <w:rFonts w:cstheme="minorHAnsi"/>
                <w:color w:val="auto"/>
              </w:rPr>
              <w:t xml:space="preserve"> </w:t>
            </w:r>
            <w:proofErr w:type="spellStart"/>
            <w:r w:rsidRPr="00033A6E">
              <w:rPr>
                <w:rFonts w:cstheme="minorHAnsi"/>
                <w:color w:val="auto"/>
              </w:rPr>
              <w:t>îndeplinirea</w:t>
            </w:r>
            <w:proofErr w:type="spellEnd"/>
            <w:r w:rsidRPr="00033A6E">
              <w:rPr>
                <w:rFonts w:cstheme="minorHAnsi"/>
                <w:color w:val="auto"/>
              </w:rPr>
              <w:t xml:space="preserve"> </w:t>
            </w:r>
            <w:proofErr w:type="spellStart"/>
            <w:r w:rsidRPr="00033A6E">
              <w:rPr>
                <w:rFonts w:cstheme="minorHAnsi"/>
                <w:color w:val="auto"/>
              </w:rPr>
              <w:t>unor</w:t>
            </w:r>
            <w:proofErr w:type="spellEnd"/>
            <w:r w:rsidRPr="00033A6E">
              <w:rPr>
                <w:rFonts w:cstheme="minorHAnsi"/>
                <w:color w:val="auto"/>
              </w:rPr>
              <w:t xml:space="preserve"> </w:t>
            </w:r>
            <w:proofErr w:type="spellStart"/>
            <w:r w:rsidRPr="00033A6E">
              <w:rPr>
                <w:rFonts w:cstheme="minorHAnsi"/>
                <w:color w:val="auto"/>
              </w:rPr>
              <w:t>misiuni</w:t>
            </w:r>
            <w:proofErr w:type="spellEnd"/>
            <w:r w:rsidRPr="00033A6E">
              <w:rPr>
                <w:rFonts w:cstheme="minorHAnsi"/>
                <w:color w:val="auto"/>
              </w:rPr>
              <w:t xml:space="preserve"> cu </w:t>
            </w:r>
            <w:proofErr w:type="spellStart"/>
            <w:r w:rsidRPr="00033A6E">
              <w:rPr>
                <w:rFonts w:cstheme="minorHAnsi"/>
                <w:color w:val="auto"/>
              </w:rPr>
              <w:t>caracter</w:t>
            </w:r>
            <w:proofErr w:type="spellEnd"/>
            <w:r w:rsidRPr="00033A6E">
              <w:rPr>
                <w:rFonts w:cstheme="minorHAnsi"/>
                <w:color w:val="auto"/>
              </w:rPr>
              <w:t xml:space="preserve"> </w:t>
            </w:r>
            <w:proofErr w:type="spellStart"/>
            <w:r w:rsidRPr="00033A6E">
              <w:rPr>
                <w:rFonts w:cstheme="minorHAnsi"/>
                <w:color w:val="auto"/>
              </w:rPr>
              <w:t>temporar</w:t>
            </w:r>
            <w:proofErr w:type="spellEnd"/>
            <w:r w:rsidRPr="00033A6E">
              <w:rPr>
                <w:rFonts w:cstheme="minorHAnsi"/>
                <w:color w:val="auto"/>
              </w:rPr>
              <w:t xml:space="preserve">, cu </w:t>
            </w:r>
            <w:proofErr w:type="spellStart"/>
            <w:r w:rsidRPr="00033A6E">
              <w:rPr>
                <w:rFonts w:cstheme="minorHAnsi"/>
                <w:color w:val="auto"/>
              </w:rPr>
              <w:t>modificările</w:t>
            </w:r>
            <w:proofErr w:type="spellEnd"/>
            <w:r w:rsidRPr="00033A6E">
              <w:rPr>
                <w:rFonts w:cstheme="minorHAnsi"/>
                <w:color w:val="auto"/>
              </w:rPr>
              <w:t xml:space="preserve"> </w:t>
            </w:r>
            <w:proofErr w:type="spellStart"/>
            <w:r w:rsidRPr="00033A6E">
              <w:rPr>
                <w:rFonts w:cstheme="minorHAnsi"/>
                <w:color w:val="auto"/>
              </w:rPr>
              <w:t>și</w:t>
            </w:r>
            <w:proofErr w:type="spellEnd"/>
            <w:r w:rsidRPr="00033A6E">
              <w:rPr>
                <w:rFonts w:cstheme="minorHAnsi"/>
                <w:color w:val="auto"/>
              </w:rPr>
              <w:t xml:space="preserve"> </w:t>
            </w:r>
            <w:proofErr w:type="spellStart"/>
            <w:r w:rsidRPr="00033A6E">
              <w:rPr>
                <w:rFonts w:cstheme="minorHAnsi"/>
                <w:color w:val="auto"/>
              </w:rPr>
              <w:t>completările</w:t>
            </w:r>
            <w:proofErr w:type="spellEnd"/>
            <w:r w:rsidRPr="00033A6E">
              <w:rPr>
                <w:rFonts w:cstheme="minorHAnsi"/>
                <w:color w:val="auto"/>
              </w:rPr>
              <w:t xml:space="preserve"> </w:t>
            </w:r>
            <w:proofErr w:type="spellStart"/>
            <w:r w:rsidRPr="00033A6E">
              <w:rPr>
                <w:rFonts w:cstheme="minorHAnsi"/>
                <w:color w:val="auto"/>
              </w:rPr>
              <w:t>ulterioare</w:t>
            </w:r>
            <w:proofErr w:type="spellEnd"/>
            <w:r w:rsidRPr="00033A6E">
              <w:rPr>
                <w:rFonts w:cstheme="minorHAnsi"/>
                <w:color w:val="auto"/>
              </w:rPr>
              <w:t xml:space="preserve">. </w:t>
            </w:r>
          </w:p>
          <w:p w14:paraId="4B6A7B74" w14:textId="77777777" w:rsidR="001B34FE" w:rsidRPr="00033A6E" w:rsidRDefault="001B34FE" w:rsidP="00033A6E">
            <w:pPr>
              <w:jc w:val="both"/>
              <w:rPr>
                <w:rFonts w:cstheme="minorHAnsi"/>
                <w:color w:val="auto"/>
              </w:rPr>
            </w:pPr>
            <w:proofErr w:type="spellStart"/>
            <w:r w:rsidRPr="00033A6E">
              <w:rPr>
                <w:rFonts w:cstheme="minorHAnsi"/>
                <w:color w:val="auto"/>
              </w:rPr>
              <w:t>Prin</w:t>
            </w:r>
            <w:proofErr w:type="spellEnd"/>
            <w:r w:rsidRPr="00033A6E">
              <w:rPr>
                <w:rFonts w:cstheme="minorHAnsi"/>
                <w:color w:val="auto"/>
              </w:rPr>
              <w:t xml:space="preserve"> </w:t>
            </w:r>
            <w:proofErr w:type="spellStart"/>
            <w:r w:rsidRPr="00033A6E">
              <w:rPr>
                <w:rFonts w:cstheme="minorHAnsi"/>
                <w:color w:val="auto"/>
              </w:rPr>
              <w:t>excepție</w:t>
            </w:r>
            <w:proofErr w:type="spellEnd"/>
            <w:r w:rsidRPr="00033A6E">
              <w:rPr>
                <w:rFonts w:cstheme="minorHAnsi"/>
                <w:color w:val="auto"/>
              </w:rPr>
              <w:t xml:space="preserve"> de la </w:t>
            </w:r>
            <w:proofErr w:type="spellStart"/>
            <w:r w:rsidRPr="00033A6E">
              <w:rPr>
                <w:rFonts w:cstheme="minorHAnsi"/>
                <w:color w:val="auto"/>
              </w:rPr>
              <w:t>prevederile</w:t>
            </w:r>
            <w:proofErr w:type="spellEnd"/>
            <w:r w:rsidRPr="00033A6E">
              <w:rPr>
                <w:rFonts w:cstheme="minorHAnsi"/>
                <w:color w:val="auto"/>
              </w:rPr>
              <w:t xml:space="preserve"> HG 518/1995 </w:t>
            </w:r>
            <w:proofErr w:type="spellStart"/>
            <w:r w:rsidRPr="00033A6E">
              <w:rPr>
                <w:rFonts w:cstheme="minorHAnsi"/>
                <w:color w:val="auto"/>
              </w:rPr>
              <w:t>si</w:t>
            </w:r>
            <w:proofErr w:type="spellEnd"/>
            <w:r w:rsidRPr="00033A6E">
              <w:rPr>
                <w:rFonts w:cstheme="minorHAnsi"/>
                <w:color w:val="auto"/>
              </w:rPr>
              <w:t xml:space="preserve"> HG 714/2018, </w:t>
            </w:r>
            <w:proofErr w:type="spellStart"/>
            <w:r w:rsidRPr="00033A6E">
              <w:rPr>
                <w:rFonts w:cstheme="minorHAnsi"/>
                <w:color w:val="auto"/>
              </w:rPr>
              <w:t>cheltuielile</w:t>
            </w:r>
            <w:proofErr w:type="spellEnd"/>
            <w:r w:rsidRPr="00033A6E">
              <w:rPr>
                <w:rFonts w:cstheme="minorHAnsi"/>
                <w:color w:val="auto"/>
              </w:rPr>
              <w:t xml:space="preserve"> cu </w:t>
            </w:r>
            <w:proofErr w:type="spellStart"/>
            <w:r w:rsidRPr="00033A6E">
              <w:rPr>
                <w:rFonts w:cstheme="minorHAnsi"/>
                <w:color w:val="auto"/>
              </w:rPr>
              <w:t>diurna</w:t>
            </w:r>
            <w:proofErr w:type="spellEnd"/>
            <w:r w:rsidRPr="00033A6E">
              <w:rPr>
                <w:rFonts w:cstheme="minorHAnsi"/>
                <w:color w:val="auto"/>
              </w:rPr>
              <w:t xml:space="preserve"> </w:t>
            </w:r>
            <w:proofErr w:type="spellStart"/>
            <w:r w:rsidRPr="00033A6E">
              <w:rPr>
                <w:rFonts w:cstheme="minorHAnsi"/>
                <w:color w:val="auto"/>
              </w:rPr>
              <w:t>în</w:t>
            </w:r>
            <w:proofErr w:type="spellEnd"/>
            <w:r w:rsidRPr="00033A6E">
              <w:rPr>
                <w:rFonts w:cstheme="minorHAnsi"/>
                <w:color w:val="auto"/>
              </w:rPr>
              <w:t xml:space="preserve"> </w:t>
            </w:r>
            <w:proofErr w:type="spellStart"/>
            <w:r w:rsidRPr="00033A6E">
              <w:rPr>
                <w:rFonts w:cstheme="minorHAnsi"/>
                <w:color w:val="auto"/>
              </w:rPr>
              <w:t>cazul</w:t>
            </w:r>
            <w:proofErr w:type="spellEnd"/>
            <w:r w:rsidRPr="00033A6E">
              <w:rPr>
                <w:rFonts w:cstheme="minorHAnsi"/>
                <w:color w:val="auto"/>
              </w:rPr>
              <w:t xml:space="preserve"> </w:t>
            </w:r>
            <w:proofErr w:type="spellStart"/>
            <w:r w:rsidRPr="00033A6E">
              <w:rPr>
                <w:rFonts w:cstheme="minorHAnsi"/>
                <w:color w:val="auto"/>
              </w:rPr>
              <w:t>deplasărilor</w:t>
            </w:r>
            <w:proofErr w:type="spellEnd"/>
            <w:r w:rsidRPr="00033A6E">
              <w:rPr>
                <w:rFonts w:cstheme="minorHAnsi"/>
                <w:color w:val="auto"/>
              </w:rPr>
              <w:t xml:space="preserve"> interne </w:t>
            </w:r>
            <w:proofErr w:type="spellStart"/>
            <w:r w:rsidRPr="00033A6E">
              <w:rPr>
                <w:rFonts w:cstheme="minorHAnsi"/>
                <w:color w:val="auto"/>
              </w:rPr>
              <w:t>și</w:t>
            </w:r>
            <w:proofErr w:type="spellEnd"/>
            <w:r w:rsidRPr="00033A6E">
              <w:rPr>
                <w:rFonts w:cstheme="minorHAnsi"/>
                <w:color w:val="auto"/>
              </w:rPr>
              <w:t xml:space="preserve"> </w:t>
            </w:r>
            <w:proofErr w:type="spellStart"/>
            <w:r w:rsidRPr="00033A6E">
              <w:rPr>
                <w:rFonts w:cstheme="minorHAnsi"/>
                <w:color w:val="auto"/>
              </w:rPr>
              <w:t>în</w:t>
            </w:r>
            <w:proofErr w:type="spellEnd"/>
            <w:r w:rsidRPr="00033A6E">
              <w:rPr>
                <w:rFonts w:cstheme="minorHAnsi"/>
                <w:color w:val="auto"/>
              </w:rPr>
              <w:t xml:space="preserve"> </w:t>
            </w:r>
            <w:proofErr w:type="spellStart"/>
            <w:r w:rsidRPr="00033A6E">
              <w:rPr>
                <w:rFonts w:cstheme="minorHAnsi"/>
                <w:color w:val="auto"/>
              </w:rPr>
              <w:t>cazul</w:t>
            </w:r>
            <w:proofErr w:type="spellEnd"/>
            <w:r w:rsidRPr="00033A6E">
              <w:rPr>
                <w:rFonts w:cstheme="minorHAnsi"/>
                <w:color w:val="auto"/>
              </w:rPr>
              <w:t xml:space="preserve"> </w:t>
            </w:r>
            <w:proofErr w:type="spellStart"/>
            <w:r w:rsidRPr="00033A6E">
              <w:rPr>
                <w:rFonts w:cstheme="minorHAnsi"/>
                <w:color w:val="auto"/>
              </w:rPr>
              <w:t>deplasarilor</w:t>
            </w:r>
            <w:proofErr w:type="spellEnd"/>
            <w:r w:rsidRPr="00033A6E">
              <w:rPr>
                <w:rFonts w:cstheme="minorHAnsi"/>
                <w:color w:val="auto"/>
              </w:rPr>
              <w:t xml:space="preserve"> </w:t>
            </w:r>
            <w:proofErr w:type="spellStart"/>
            <w:r w:rsidRPr="00033A6E">
              <w:rPr>
                <w:rFonts w:cstheme="minorHAnsi"/>
                <w:color w:val="auto"/>
              </w:rPr>
              <w:t>externe</w:t>
            </w:r>
            <w:proofErr w:type="spellEnd"/>
            <w:r w:rsidRPr="00033A6E">
              <w:rPr>
                <w:rFonts w:cstheme="minorHAnsi"/>
                <w:color w:val="auto"/>
              </w:rPr>
              <w:t xml:space="preserve"> sunt </w:t>
            </w:r>
            <w:proofErr w:type="spellStart"/>
            <w:r w:rsidRPr="00033A6E">
              <w:rPr>
                <w:rFonts w:cstheme="minorHAnsi"/>
                <w:color w:val="auto"/>
              </w:rPr>
              <w:t>eligibile</w:t>
            </w:r>
            <w:proofErr w:type="spellEnd"/>
            <w:r w:rsidRPr="00033A6E">
              <w:rPr>
                <w:rFonts w:cstheme="minorHAnsi"/>
                <w:color w:val="auto"/>
              </w:rPr>
              <w:t xml:space="preserve"> </w:t>
            </w:r>
            <w:proofErr w:type="spellStart"/>
            <w:r w:rsidRPr="00033A6E">
              <w:rPr>
                <w:rFonts w:cstheme="minorHAnsi"/>
                <w:color w:val="auto"/>
              </w:rPr>
              <w:t>în</w:t>
            </w:r>
            <w:proofErr w:type="spellEnd"/>
            <w:r w:rsidRPr="00033A6E">
              <w:rPr>
                <w:rFonts w:cstheme="minorHAnsi"/>
                <w:color w:val="auto"/>
              </w:rPr>
              <w:t xml:space="preserve"> </w:t>
            </w:r>
            <w:proofErr w:type="spellStart"/>
            <w:r w:rsidRPr="00033A6E">
              <w:rPr>
                <w:rFonts w:cstheme="minorHAnsi"/>
                <w:color w:val="auto"/>
              </w:rPr>
              <w:t>limita</w:t>
            </w:r>
            <w:proofErr w:type="spellEnd"/>
            <w:r w:rsidRPr="00033A6E">
              <w:rPr>
                <w:rFonts w:cstheme="minorHAnsi"/>
                <w:color w:val="auto"/>
              </w:rPr>
              <w:t xml:space="preserve"> a 2,5 </w:t>
            </w:r>
            <w:proofErr w:type="spellStart"/>
            <w:r w:rsidRPr="00033A6E">
              <w:rPr>
                <w:rFonts w:cstheme="minorHAnsi"/>
                <w:color w:val="auto"/>
              </w:rPr>
              <w:t>ori</w:t>
            </w:r>
            <w:proofErr w:type="spellEnd"/>
            <w:r w:rsidRPr="00033A6E">
              <w:rPr>
                <w:rFonts w:cstheme="minorHAnsi"/>
                <w:color w:val="auto"/>
              </w:rPr>
              <w:t xml:space="preserve"> </w:t>
            </w:r>
            <w:proofErr w:type="spellStart"/>
            <w:r w:rsidRPr="00033A6E">
              <w:rPr>
                <w:rFonts w:cstheme="minorHAnsi"/>
                <w:color w:val="auto"/>
              </w:rPr>
              <w:t>nivelul</w:t>
            </w:r>
            <w:proofErr w:type="spellEnd"/>
            <w:r w:rsidRPr="00033A6E">
              <w:rPr>
                <w:rFonts w:cstheme="minorHAnsi"/>
                <w:color w:val="auto"/>
              </w:rPr>
              <w:t xml:space="preserve"> legal </w:t>
            </w:r>
            <w:proofErr w:type="spellStart"/>
            <w:r w:rsidRPr="00033A6E">
              <w:rPr>
                <w:rFonts w:cstheme="minorHAnsi"/>
                <w:color w:val="auto"/>
              </w:rPr>
              <w:t>stabilit</w:t>
            </w:r>
            <w:proofErr w:type="spellEnd"/>
            <w:r w:rsidRPr="00033A6E">
              <w:rPr>
                <w:rFonts w:cstheme="minorHAnsi"/>
                <w:color w:val="auto"/>
              </w:rPr>
              <w:t xml:space="preserve"> </w:t>
            </w:r>
            <w:proofErr w:type="spellStart"/>
            <w:r w:rsidRPr="00033A6E">
              <w:rPr>
                <w:rFonts w:cstheme="minorHAnsi"/>
                <w:color w:val="auto"/>
              </w:rPr>
              <w:t>prin</w:t>
            </w:r>
            <w:proofErr w:type="spellEnd"/>
            <w:r w:rsidRPr="00033A6E">
              <w:rPr>
                <w:rFonts w:cstheme="minorHAnsi"/>
                <w:color w:val="auto"/>
              </w:rPr>
              <w:t xml:space="preserve"> HG nr. 714/2018, </w:t>
            </w:r>
            <w:proofErr w:type="spellStart"/>
            <w:r w:rsidRPr="00033A6E">
              <w:rPr>
                <w:rFonts w:cstheme="minorHAnsi"/>
                <w:color w:val="auto"/>
              </w:rPr>
              <w:t>respectiv</w:t>
            </w:r>
            <w:proofErr w:type="spellEnd"/>
            <w:r w:rsidRPr="00033A6E">
              <w:rPr>
                <w:rFonts w:cstheme="minorHAnsi"/>
                <w:color w:val="auto"/>
              </w:rPr>
              <w:t xml:space="preserve"> </w:t>
            </w:r>
            <w:proofErr w:type="spellStart"/>
            <w:r w:rsidRPr="00033A6E">
              <w:rPr>
                <w:rFonts w:cstheme="minorHAnsi"/>
                <w:color w:val="auto"/>
              </w:rPr>
              <w:t>prin</w:t>
            </w:r>
            <w:proofErr w:type="spellEnd"/>
            <w:r w:rsidRPr="00033A6E">
              <w:rPr>
                <w:rFonts w:cstheme="minorHAnsi"/>
                <w:color w:val="auto"/>
              </w:rPr>
              <w:t xml:space="preserve"> HG 518/1995.</w:t>
            </w:r>
          </w:p>
          <w:p w14:paraId="4F0EE8CE" w14:textId="77777777" w:rsidR="001B34FE" w:rsidRPr="00033A6E" w:rsidRDefault="001B34FE" w:rsidP="00033A6E">
            <w:pPr>
              <w:spacing w:before="240"/>
              <w:jc w:val="both"/>
              <w:rPr>
                <w:rFonts w:cstheme="minorHAnsi"/>
                <w:color w:val="auto"/>
              </w:rPr>
            </w:pPr>
            <w:r w:rsidRPr="00033A6E">
              <w:rPr>
                <w:rFonts w:cstheme="minorHAnsi"/>
                <w:color w:val="auto"/>
              </w:rPr>
              <w:t xml:space="preserve">Sunt </w:t>
            </w:r>
            <w:proofErr w:type="spellStart"/>
            <w:r w:rsidRPr="00033A6E">
              <w:rPr>
                <w:rFonts w:cstheme="minorHAnsi"/>
                <w:color w:val="auto"/>
              </w:rPr>
              <w:t>eligibile</w:t>
            </w:r>
            <w:proofErr w:type="spellEnd"/>
            <w:r w:rsidRPr="00033A6E">
              <w:rPr>
                <w:rFonts w:cstheme="minorHAnsi"/>
                <w:color w:val="auto"/>
              </w:rPr>
              <w:t xml:space="preserve"> </w:t>
            </w:r>
            <w:proofErr w:type="spellStart"/>
            <w:r w:rsidRPr="00033A6E">
              <w:rPr>
                <w:rFonts w:cstheme="minorHAnsi"/>
                <w:color w:val="auto"/>
              </w:rPr>
              <w:t>și</w:t>
            </w:r>
            <w:proofErr w:type="spellEnd"/>
            <w:r w:rsidRPr="00033A6E">
              <w:rPr>
                <w:rFonts w:cstheme="minorHAnsi"/>
                <w:color w:val="auto"/>
              </w:rPr>
              <w:t xml:space="preserve"> </w:t>
            </w:r>
            <w:proofErr w:type="spellStart"/>
            <w:r w:rsidRPr="00033A6E">
              <w:rPr>
                <w:rFonts w:cstheme="minorHAnsi"/>
                <w:color w:val="auto"/>
              </w:rPr>
              <w:t>cheltuielile</w:t>
            </w:r>
            <w:proofErr w:type="spellEnd"/>
            <w:r w:rsidRPr="00033A6E">
              <w:rPr>
                <w:rFonts w:cstheme="minorHAnsi"/>
                <w:color w:val="auto"/>
              </w:rPr>
              <w:t xml:space="preserve"> de </w:t>
            </w:r>
            <w:proofErr w:type="spellStart"/>
            <w:r w:rsidRPr="00033A6E">
              <w:rPr>
                <w:rFonts w:cstheme="minorHAnsi"/>
                <w:color w:val="auto"/>
              </w:rPr>
              <w:t>deplasare</w:t>
            </w:r>
            <w:proofErr w:type="spellEnd"/>
            <w:r w:rsidRPr="00033A6E">
              <w:rPr>
                <w:rFonts w:cstheme="minorHAnsi"/>
                <w:color w:val="auto"/>
              </w:rPr>
              <w:t xml:space="preserve"> (transport, </w:t>
            </w:r>
            <w:proofErr w:type="spellStart"/>
            <w:r w:rsidRPr="00033A6E">
              <w:rPr>
                <w:rFonts w:cstheme="minorHAnsi"/>
                <w:color w:val="auto"/>
              </w:rPr>
              <w:t>cazare</w:t>
            </w:r>
            <w:proofErr w:type="spellEnd"/>
            <w:r w:rsidRPr="00033A6E">
              <w:rPr>
                <w:rFonts w:cstheme="minorHAnsi"/>
                <w:color w:val="auto"/>
              </w:rPr>
              <w:t xml:space="preserve">) ale </w:t>
            </w:r>
            <w:proofErr w:type="spellStart"/>
            <w:r w:rsidRPr="00033A6E">
              <w:rPr>
                <w:rFonts w:cstheme="minorHAnsi"/>
                <w:color w:val="auto"/>
              </w:rPr>
              <w:t>altor</w:t>
            </w:r>
            <w:proofErr w:type="spellEnd"/>
            <w:r w:rsidRPr="00033A6E">
              <w:rPr>
                <w:rFonts w:cstheme="minorHAnsi"/>
                <w:color w:val="auto"/>
              </w:rPr>
              <w:t xml:space="preserve"> </w:t>
            </w:r>
            <w:proofErr w:type="spellStart"/>
            <w:r w:rsidRPr="00033A6E">
              <w:rPr>
                <w:rFonts w:cstheme="minorHAnsi"/>
                <w:color w:val="auto"/>
              </w:rPr>
              <w:t>persoane</w:t>
            </w:r>
            <w:proofErr w:type="spellEnd"/>
            <w:r w:rsidRPr="00033A6E">
              <w:rPr>
                <w:rFonts w:cstheme="minorHAnsi"/>
                <w:color w:val="auto"/>
              </w:rPr>
              <w:t xml:space="preserve"> care </w:t>
            </w:r>
            <w:proofErr w:type="spellStart"/>
            <w:r w:rsidRPr="00033A6E">
              <w:rPr>
                <w:rFonts w:cstheme="minorHAnsi"/>
                <w:color w:val="auto"/>
              </w:rPr>
              <w:t>participă</w:t>
            </w:r>
            <w:proofErr w:type="spellEnd"/>
            <w:r w:rsidRPr="00033A6E">
              <w:rPr>
                <w:rFonts w:cstheme="minorHAnsi"/>
                <w:color w:val="auto"/>
              </w:rPr>
              <w:t xml:space="preserve"> la </w:t>
            </w:r>
            <w:proofErr w:type="spellStart"/>
            <w:r w:rsidRPr="00033A6E">
              <w:rPr>
                <w:rFonts w:cstheme="minorHAnsi"/>
                <w:color w:val="auto"/>
              </w:rPr>
              <w:t>proiect</w:t>
            </w:r>
            <w:proofErr w:type="spellEnd"/>
            <w:r w:rsidRPr="00033A6E">
              <w:rPr>
                <w:rFonts w:cstheme="minorHAnsi"/>
                <w:color w:val="auto"/>
              </w:rPr>
              <w:t xml:space="preserve"> (ex. </w:t>
            </w:r>
            <w:proofErr w:type="spellStart"/>
            <w:r w:rsidRPr="00033A6E">
              <w:rPr>
                <w:rFonts w:cstheme="minorHAnsi"/>
                <w:color w:val="auto"/>
              </w:rPr>
              <w:t>membri</w:t>
            </w:r>
            <w:proofErr w:type="spellEnd"/>
            <w:r w:rsidRPr="00033A6E">
              <w:rPr>
                <w:rFonts w:cstheme="minorHAnsi"/>
                <w:color w:val="auto"/>
              </w:rPr>
              <w:t xml:space="preserve"> ai CM PR SE, </w:t>
            </w:r>
            <w:proofErr w:type="spellStart"/>
            <w:r w:rsidRPr="00033A6E">
              <w:rPr>
                <w:rFonts w:cstheme="minorHAnsi"/>
                <w:color w:val="auto"/>
              </w:rPr>
              <w:t>personalul</w:t>
            </w:r>
            <w:proofErr w:type="spellEnd"/>
            <w:r w:rsidRPr="00033A6E">
              <w:rPr>
                <w:rFonts w:cstheme="minorHAnsi"/>
                <w:color w:val="auto"/>
              </w:rPr>
              <w:t xml:space="preserve"> OI-SIFE, </w:t>
            </w:r>
            <w:proofErr w:type="spellStart"/>
            <w:r w:rsidRPr="00033A6E">
              <w:rPr>
                <w:rFonts w:cstheme="minorHAnsi"/>
                <w:color w:val="auto"/>
              </w:rPr>
              <w:t>beneficiari</w:t>
            </w:r>
            <w:proofErr w:type="spellEnd"/>
            <w:r w:rsidRPr="00033A6E">
              <w:rPr>
                <w:rFonts w:cstheme="minorHAnsi"/>
                <w:color w:val="auto"/>
              </w:rPr>
              <w:t xml:space="preserve"> etc.), cu </w:t>
            </w:r>
            <w:proofErr w:type="spellStart"/>
            <w:r w:rsidRPr="00033A6E">
              <w:rPr>
                <w:rFonts w:cstheme="minorHAnsi"/>
                <w:color w:val="auto"/>
              </w:rPr>
              <w:t>condiția</w:t>
            </w:r>
            <w:proofErr w:type="spellEnd"/>
            <w:r w:rsidRPr="00033A6E">
              <w:rPr>
                <w:rFonts w:cstheme="minorHAnsi"/>
                <w:color w:val="auto"/>
              </w:rPr>
              <w:t xml:space="preserve"> </w:t>
            </w:r>
            <w:proofErr w:type="spellStart"/>
            <w:r w:rsidRPr="00033A6E">
              <w:rPr>
                <w:rFonts w:cstheme="minorHAnsi"/>
                <w:color w:val="auto"/>
              </w:rPr>
              <w:t>să</w:t>
            </w:r>
            <w:proofErr w:type="spellEnd"/>
            <w:r w:rsidRPr="00033A6E">
              <w:rPr>
                <w:rFonts w:cstheme="minorHAnsi"/>
                <w:color w:val="auto"/>
              </w:rPr>
              <w:t xml:space="preserve"> fie </w:t>
            </w:r>
            <w:proofErr w:type="spellStart"/>
            <w:r w:rsidRPr="00033A6E">
              <w:rPr>
                <w:rFonts w:cstheme="minorHAnsi"/>
                <w:color w:val="auto"/>
              </w:rPr>
              <w:t>necesare</w:t>
            </w:r>
            <w:proofErr w:type="spellEnd"/>
            <w:r w:rsidRPr="00033A6E">
              <w:rPr>
                <w:rFonts w:cstheme="minorHAnsi"/>
                <w:color w:val="auto"/>
              </w:rPr>
              <w:t xml:space="preserve"> </w:t>
            </w:r>
            <w:proofErr w:type="spellStart"/>
            <w:r w:rsidRPr="00033A6E">
              <w:rPr>
                <w:rFonts w:cstheme="minorHAnsi"/>
                <w:color w:val="auto"/>
              </w:rPr>
              <w:t>implementării</w:t>
            </w:r>
            <w:proofErr w:type="spellEnd"/>
            <w:r w:rsidRPr="00033A6E">
              <w:rPr>
                <w:rFonts w:cstheme="minorHAnsi"/>
                <w:color w:val="auto"/>
              </w:rPr>
              <w:t xml:space="preserve"> </w:t>
            </w:r>
            <w:proofErr w:type="spellStart"/>
            <w:r w:rsidRPr="00033A6E">
              <w:rPr>
                <w:rFonts w:cstheme="minorHAnsi"/>
                <w:color w:val="auto"/>
              </w:rPr>
              <w:t>proiectului</w:t>
            </w:r>
            <w:proofErr w:type="spellEnd"/>
            <w:r w:rsidRPr="00033A6E">
              <w:rPr>
                <w:rFonts w:cstheme="minorHAnsi"/>
                <w:color w:val="auto"/>
              </w:rPr>
              <w:t xml:space="preserve"> </w:t>
            </w:r>
            <w:proofErr w:type="spellStart"/>
            <w:r w:rsidRPr="00033A6E">
              <w:rPr>
                <w:rFonts w:cstheme="minorHAnsi"/>
                <w:color w:val="auto"/>
              </w:rPr>
              <w:t>și</w:t>
            </w:r>
            <w:proofErr w:type="spellEnd"/>
            <w:r w:rsidRPr="00033A6E">
              <w:rPr>
                <w:rFonts w:cstheme="minorHAnsi"/>
                <w:color w:val="auto"/>
              </w:rPr>
              <w:t xml:space="preserve"> </w:t>
            </w:r>
            <w:proofErr w:type="spellStart"/>
            <w:r w:rsidRPr="00033A6E">
              <w:rPr>
                <w:rFonts w:cstheme="minorHAnsi"/>
                <w:color w:val="auto"/>
              </w:rPr>
              <w:t>dacă</w:t>
            </w:r>
            <w:proofErr w:type="spellEnd"/>
            <w:r w:rsidRPr="00033A6E">
              <w:rPr>
                <w:rFonts w:cstheme="minorHAnsi"/>
                <w:color w:val="auto"/>
              </w:rPr>
              <w:t xml:space="preserve"> sunt </w:t>
            </w:r>
            <w:proofErr w:type="spellStart"/>
            <w:r w:rsidRPr="00033A6E">
              <w:rPr>
                <w:rFonts w:cstheme="minorHAnsi"/>
                <w:color w:val="auto"/>
              </w:rPr>
              <w:t>prezentate</w:t>
            </w:r>
            <w:proofErr w:type="spellEnd"/>
            <w:r w:rsidRPr="00033A6E">
              <w:rPr>
                <w:rFonts w:cstheme="minorHAnsi"/>
                <w:color w:val="auto"/>
              </w:rPr>
              <w:t xml:space="preserve"> </w:t>
            </w:r>
            <w:proofErr w:type="spellStart"/>
            <w:r w:rsidRPr="00033A6E">
              <w:rPr>
                <w:rFonts w:cstheme="minorHAnsi"/>
                <w:color w:val="auto"/>
              </w:rPr>
              <w:t>documente</w:t>
            </w:r>
            <w:proofErr w:type="spellEnd"/>
            <w:r w:rsidRPr="00033A6E">
              <w:rPr>
                <w:rFonts w:cstheme="minorHAnsi"/>
                <w:color w:val="auto"/>
              </w:rPr>
              <w:t xml:space="preserve"> justificative, </w:t>
            </w:r>
            <w:proofErr w:type="spellStart"/>
            <w:r w:rsidRPr="00033A6E">
              <w:rPr>
                <w:rFonts w:cstheme="minorHAnsi"/>
                <w:color w:val="auto"/>
              </w:rPr>
              <w:t>întocmite</w:t>
            </w:r>
            <w:proofErr w:type="spellEnd"/>
            <w:r w:rsidRPr="00033A6E">
              <w:rPr>
                <w:rFonts w:cstheme="minorHAnsi"/>
                <w:color w:val="auto"/>
              </w:rPr>
              <w:t xml:space="preserve"> </w:t>
            </w:r>
            <w:proofErr w:type="spellStart"/>
            <w:r w:rsidRPr="00033A6E">
              <w:rPr>
                <w:rFonts w:cstheme="minorHAnsi"/>
                <w:color w:val="auto"/>
              </w:rPr>
              <w:t>în</w:t>
            </w:r>
            <w:proofErr w:type="spellEnd"/>
            <w:r w:rsidRPr="00033A6E">
              <w:rPr>
                <w:rFonts w:cstheme="minorHAnsi"/>
                <w:color w:val="auto"/>
              </w:rPr>
              <w:t xml:space="preserve"> </w:t>
            </w:r>
            <w:proofErr w:type="spellStart"/>
            <w:r w:rsidRPr="00033A6E">
              <w:rPr>
                <w:rFonts w:cstheme="minorHAnsi"/>
                <w:color w:val="auto"/>
              </w:rPr>
              <w:t>conformitate</w:t>
            </w:r>
            <w:proofErr w:type="spellEnd"/>
            <w:r w:rsidRPr="00033A6E">
              <w:rPr>
                <w:rFonts w:cstheme="minorHAnsi"/>
                <w:color w:val="auto"/>
              </w:rPr>
              <w:t xml:space="preserve"> cu </w:t>
            </w:r>
            <w:proofErr w:type="spellStart"/>
            <w:r w:rsidRPr="00033A6E">
              <w:rPr>
                <w:rFonts w:cstheme="minorHAnsi"/>
                <w:color w:val="auto"/>
              </w:rPr>
              <w:t>prevederile</w:t>
            </w:r>
            <w:proofErr w:type="spellEnd"/>
            <w:r w:rsidRPr="00033A6E">
              <w:rPr>
                <w:rFonts w:cstheme="minorHAnsi"/>
                <w:color w:val="auto"/>
              </w:rPr>
              <w:t xml:space="preserve"> </w:t>
            </w:r>
            <w:proofErr w:type="spellStart"/>
            <w:r w:rsidRPr="00033A6E">
              <w:rPr>
                <w:rFonts w:cstheme="minorHAnsi"/>
                <w:color w:val="auto"/>
              </w:rPr>
              <w:t>legale</w:t>
            </w:r>
            <w:proofErr w:type="spellEnd"/>
            <w:r w:rsidRPr="00033A6E">
              <w:rPr>
                <w:rFonts w:cstheme="minorHAnsi"/>
                <w:color w:val="auto"/>
              </w:rPr>
              <w:t xml:space="preserve"> </w:t>
            </w:r>
            <w:proofErr w:type="spellStart"/>
            <w:r w:rsidRPr="00033A6E">
              <w:rPr>
                <w:rFonts w:cstheme="minorHAnsi"/>
                <w:color w:val="auto"/>
              </w:rPr>
              <w:t>în</w:t>
            </w:r>
            <w:proofErr w:type="spellEnd"/>
            <w:r w:rsidRPr="00033A6E">
              <w:rPr>
                <w:rFonts w:cstheme="minorHAnsi"/>
                <w:color w:val="auto"/>
              </w:rPr>
              <w:t xml:space="preserve"> </w:t>
            </w:r>
            <w:proofErr w:type="spellStart"/>
            <w:r w:rsidRPr="00033A6E">
              <w:rPr>
                <w:rFonts w:cstheme="minorHAnsi"/>
                <w:color w:val="auto"/>
              </w:rPr>
              <w:t>vigoare</w:t>
            </w:r>
            <w:proofErr w:type="spellEnd"/>
            <w:r w:rsidRPr="00033A6E">
              <w:rPr>
                <w:rFonts w:cstheme="minorHAnsi"/>
                <w:color w:val="auto"/>
              </w:rPr>
              <w:t xml:space="preserve">, cu </w:t>
            </w:r>
            <w:proofErr w:type="spellStart"/>
            <w:r w:rsidRPr="00033A6E">
              <w:rPr>
                <w:rFonts w:cstheme="minorHAnsi"/>
                <w:color w:val="auto"/>
              </w:rPr>
              <w:t>condiția</w:t>
            </w:r>
            <w:proofErr w:type="spellEnd"/>
            <w:r w:rsidRPr="00033A6E">
              <w:rPr>
                <w:rFonts w:cstheme="minorHAnsi"/>
                <w:color w:val="auto"/>
              </w:rPr>
              <w:t xml:space="preserve"> ca </w:t>
            </w:r>
            <w:proofErr w:type="spellStart"/>
            <w:r w:rsidRPr="00033A6E">
              <w:rPr>
                <w:rFonts w:cstheme="minorHAnsi"/>
                <w:color w:val="auto"/>
              </w:rPr>
              <w:t>acestea</w:t>
            </w:r>
            <w:proofErr w:type="spellEnd"/>
            <w:r w:rsidRPr="00033A6E">
              <w:rPr>
                <w:rFonts w:cstheme="minorHAnsi"/>
                <w:color w:val="auto"/>
              </w:rPr>
              <w:t xml:space="preserve"> </w:t>
            </w:r>
            <w:proofErr w:type="spellStart"/>
            <w:r w:rsidRPr="00033A6E">
              <w:rPr>
                <w:rFonts w:cstheme="minorHAnsi"/>
                <w:color w:val="auto"/>
              </w:rPr>
              <w:t>să</w:t>
            </w:r>
            <w:proofErr w:type="spellEnd"/>
            <w:r w:rsidRPr="00033A6E">
              <w:rPr>
                <w:rFonts w:cstheme="minorHAnsi"/>
                <w:color w:val="auto"/>
              </w:rPr>
              <w:t xml:space="preserve"> nu </w:t>
            </w:r>
            <w:proofErr w:type="spellStart"/>
            <w:r w:rsidRPr="00033A6E">
              <w:rPr>
                <w:rFonts w:cstheme="minorHAnsi"/>
                <w:color w:val="auto"/>
              </w:rPr>
              <w:t>depășească</w:t>
            </w:r>
            <w:proofErr w:type="spellEnd"/>
            <w:r w:rsidRPr="00033A6E">
              <w:rPr>
                <w:rFonts w:cstheme="minorHAnsi"/>
                <w:color w:val="auto"/>
              </w:rPr>
              <w:t xml:space="preserve"> </w:t>
            </w:r>
            <w:proofErr w:type="spellStart"/>
            <w:r w:rsidRPr="00033A6E">
              <w:rPr>
                <w:rFonts w:cstheme="minorHAnsi"/>
                <w:color w:val="auto"/>
              </w:rPr>
              <w:t>costurile</w:t>
            </w:r>
            <w:proofErr w:type="spellEnd"/>
            <w:r w:rsidRPr="00033A6E">
              <w:rPr>
                <w:rFonts w:cstheme="minorHAnsi"/>
                <w:color w:val="auto"/>
              </w:rPr>
              <w:t xml:space="preserve"> </w:t>
            </w:r>
            <w:proofErr w:type="spellStart"/>
            <w:r w:rsidRPr="00033A6E">
              <w:rPr>
                <w:rFonts w:cstheme="minorHAnsi"/>
                <w:color w:val="auto"/>
              </w:rPr>
              <w:t>plătite</w:t>
            </w:r>
            <w:proofErr w:type="spellEnd"/>
            <w:r w:rsidRPr="00033A6E">
              <w:rPr>
                <w:rFonts w:cstheme="minorHAnsi"/>
                <w:color w:val="auto"/>
              </w:rPr>
              <w:t xml:space="preserve"> </w:t>
            </w:r>
            <w:proofErr w:type="spellStart"/>
            <w:r w:rsidRPr="00033A6E">
              <w:rPr>
                <w:rFonts w:cstheme="minorHAnsi"/>
                <w:color w:val="auto"/>
              </w:rPr>
              <w:t>în</w:t>
            </w:r>
            <w:proofErr w:type="spellEnd"/>
            <w:r w:rsidRPr="00033A6E">
              <w:rPr>
                <w:rFonts w:cstheme="minorHAnsi"/>
                <w:color w:val="auto"/>
              </w:rPr>
              <w:t xml:space="preserve"> mod normal de </w:t>
            </w:r>
            <w:proofErr w:type="spellStart"/>
            <w:r w:rsidRPr="00033A6E">
              <w:rPr>
                <w:rFonts w:cstheme="minorHAnsi"/>
                <w:color w:val="auto"/>
              </w:rPr>
              <w:t>către</w:t>
            </w:r>
            <w:proofErr w:type="spellEnd"/>
            <w:r w:rsidRPr="00033A6E">
              <w:rPr>
                <w:rFonts w:cstheme="minorHAnsi"/>
                <w:color w:val="auto"/>
              </w:rPr>
              <w:t xml:space="preserve"> </w:t>
            </w:r>
            <w:proofErr w:type="spellStart"/>
            <w:r w:rsidRPr="00033A6E">
              <w:rPr>
                <w:rFonts w:cstheme="minorHAnsi"/>
                <w:color w:val="auto"/>
              </w:rPr>
              <w:t>beneficiar</w:t>
            </w:r>
            <w:proofErr w:type="spellEnd"/>
            <w:r w:rsidRPr="00033A6E">
              <w:rPr>
                <w:rFonts w:cstheme="minorHAnsi"/>
                <w:color w:val="auto"/>
              </w:rPr>
              <w:t xml:space="preserve"> (ADR SE), </w:t>
            </w:r>
            <w:proofErr w:type="spellStart"/>
            <w:r w:rsidRPr="00033A6E">
              <w:rPr>
                <w:rFonts w:cstheme="minorHAnsi"/>
                <w:color w:val="auto"/>
              </w:rPr>
              <w:t>în</w:t>
            </w:r>
            <w:proofErr w:type="spellEnd"/>
            <w:r w:rsidRPr="00033A6E">
              <w:rPr>
                <w:rFonts w:cstheme="minorHAnsi"/>
                <w:color w:val="auto"/>
              </w:rPr>
              <w:t xml:space="preserve"> </w:t>
            </w:r>
            <w:proofErr w:type="spellStart"/>
            <w:r w:rsidRPr="00033A6E">
              <w:rPr>
                <w:rFonts w:cstheme="minorHAnsi"/>
                <w:color w:val="auto"/>
              </w:rPr>
              <w:t>conformitate</w:t>
            </w:r>
            <w:proofErr w:type="spellEnd"/>
            <w:r w:rsidRPr="00033A6E">
              <w:rPr>
                <w:rFonts w:cstheme="minorHAnsi"/>
                <w:color w:val="auto"/>
              </w:rPr>
              <w:t xml:space="preserve"> cu </w:t>
            </w:r>
            <w:proofErr w:type="spellStart"/>
            <w:r w:rsidRPr="00033A6E">
              <w:rPr>
                <w:rFonts w:cstheme="minorHAnsi"/>
                <w:color w:val="auto"/>
              </w:rPr>
              <w:t>normele</w:t>
            </w:r>
            <w:proofErr w:type="spellEnd"/>
            <w:r w:rsidRPr="00033A6E">
              <w:rPr>
                <w:rFonts w:cstheme="minorHAnsi"/>
                <w:color w:val="auto"/>
              </w:rPr>
              <w:t xml:space="preserve"> </w:t>
            </w:r>
            <w:proofErr w:type="spellStart"/>
            <w:r w:rsidRPr="00033A6E">
              <w:rPr>
                <w:rFonts w:cstheme="minorHAnsi"/>
                <w:color w:val="auto"/>
              </w:rPr>
              <w:t>și</w:t>
            </w:r>
            <w:proofErr w:type="spellEnd"/>
            <w:r w:rsidRPr="00033A6E">
              <w:rPr>
                <w:rFonts w:cstheme="minorHAnsi"/>
                <w:color w:val="auto"/>
              </w:rPr>
              <w:t xml:space="preserve"> </w:t>
            </w:r>
            <w:proofErr w:type="spellStart"/>
            <w:r w:rsidRPr="00033A6E">
              <w:rPr>
                <w:rFonts w:cstheme="minorHAnsi"/>
                <w:color w:val="auto"/>
              </w:rPr>
              <w:t>reglementările</w:t>
            </w:r>
            <w:proofErr w:type="spellEnd"/>
            <w:r w:rsidRPr="00033A6E">
              <w:rPr>
                <w:rFonts w:cstheme="minorHAnsi"/>
                <w:color w:val="auto"/>
              </w:rPr>
              <w:t xml:space="preserve"> sale.</w:t>
            </w:r>
          </w:p>
          <w:p w14:paraId="38AB29E8" w14:textId="77777777" w:rsidR="001B34FE" w:rsidRPr="00033A6E" w:rsidRDefault="001B34FE" w:rsidP="00033A6E">
            <w:pPr>
              <w:rPr>
                <w:rFonts w:cstheme="minorHAnsi"/>
                <w:color w:val="auto"/>
              </w:rPr>
            </w:pPr>
          </w:p>
        </w:tc>
      </w:tr>
      <w:tr w:rsidR="001B34FE" w:rsidRPr="00033A6E" w14:paraId="7FF3F114" w14:textId="77777777" w:rsidTr="002A0E9F">
        <w:tc>
          <w:tcPr>
            <w:tcW w:w="1836" w:type="dxa"/>
          </w:tcPr>
          <w:p w14:paraId="00F58A81" w14:textId="190AC05B" w:rsidR="001B34FE" w:rsidRPr="00033A6E" w:rsidRDefault="001B34FE" w:rsidP="00033A6E">
            <w:pPr>
              <w:rPr>
                <w:rFonts w:cstheme="minorHAnsi"/>
                <w:color w:val="auto"/>
              </w:rPr>
            </w:pPr>
            <w:proofErr w:type="spellStart"/>
            <w:r w:rsidRPr="00033A6E">
              <w:rPr>
                <w:rFonts w:cstheme="minorHAnsi"/>
                <w:color w:val="auto"/>
              </w:rPr>
              <w:lastRenderedPageBreak/>
              <w:t>Servicii</w:t>
            </w:r>
            <w:proofErr w:type="spellEnd"/>
          </w:p>
        </w:tc>
        <w:tc>
          <w:tcPr>
            <w:tcW w:w="2035" w:type="dxa"/>
          </w:tcPr>
          <w:p w14:paraId="66CF253E" w14:textId="76B6A726" w:rsidR="001B34FE" w:rsidRPr="00033A6E" w:rsidRDefault="001B34FE" w:rsidP="00033A6E">
            <w:pPr>
              <w:rPr>
                <w:rFonts w:cstheme="minorHAnsi"/>
                <w:color w:val="auto"/>
              </w:rPr>
            </w:pPr>
            <w:proofErr w:type="spellStart"/>
            <w:r w:rsidRPr="00033A6E">
              <w:rPr>
                <w:rFonts w:cstheme="minorHAnsi"/>
                <w:color w:val="auto"/>
              </w:rPr>
              <w:t>Cheltuieli</w:t>
            </w:r>
            <w:proofErr w:type="spellEnd"/>
            <w:r w:rsidRPr="00033A6E">
              <w:rPr>
                <w:rFonts w:cstheme="minorHAnsi"/>
                <w:color w:val="auto"/>
              </w:rPr>
              <w:t xml:space="preserve"> </w:t>
            </w:r>
            <w:proofErr w:type="spellStart"/>
            <w:r w:rsidRPr="00033A6E">
              <w:rPr>
                <w:rFonts w:cstheme="minorHAnsi"/>
                <w:color w:val="auto"/>
              </w:rPr>
              <w:t>pentru</w:t>
            </w:r>
            <w:proofErr w:type="spellEnd"/>
            <w:r w:rsidRPr="00033A6E">
              <w:rPr>
                <w:rFonts w:cstheme="minorHAnsi"/>
                <w:color w:val="auto"/>
              </w:rPr>
              <w:t xml:space="preserve"> </w:t>
            </w:r>
            <w:proofErr w:type="spellStart"/>
            <w:r w:rsidRPr="00033A6E">
              <w:rPr>
                <w:rFonts w:cstheme="minorHAnsi"/>
                <w:color w:val="auto"/>
              </w:rPr>
              <w:t>informarea</w:t>
            </w:r>
            <w:proofErr w:type="spellEnd"/>
            <w:r w:rsidRPr="00033A6E">
              <w:rPr>
                <w:rFonts w:cstheme="minorHAnsi"/>
                <w:color w:val="auto"/>
              </w:rPr>
              <w:t xml:space="preserve"> </w:t>
            </w:r>
            <w:proofErr w:type="spellStart"/>
            <w:r w:rsidRPr="00033A6E">
              <w:rPr>
                <w:rFonts w:cstheme="minorHAnsi"/>
                <w:color w:val="auto"/>
              </w:rPr>
              <w:t>si</w:t>
            </w:r>
            <w:proofErr w:type="spellEnd"/>
            <w:r w:rsidRPr="00033A6E">
              <w:rPr>
                <w:rFonts w:cstheme="minorHAnsi"/>
                <w:color w:val="auto"/>
              </w:rPr>
              <w:t xml:space="preserve"> </w:t>
            </w:r>
            <w:proofErr w:type="spellStart"/>
            <w:r w:rsidRPr="00033A6E">
              <w:rPr>
                <w:rFonts w:cstheme="minorHAnsi"/>
                <w:color w:val="auto"/>
              </w:rPr>
              <w:t>publicitatea</w:t>
            </w:r>
            <w:proofErr w:type="spellEnd"/>
          </w:p>
        </w:tc>
        <w:tc>
          <w:tcPr>
            <w:tcW w:w="6047" w:type="dxa"/>
          </w:tcPr>
          <w:p w14:paraId="2365DF26" w14:textId="77777777" w:rsidR="001B34FE" w:rsidRPr="00033A6E" w:rsidRDefault="001B34FE" w:rsidP="00033A6E">
            <w:pPr>
              <w:contextualSpacing/>
              <w:jc w:val="both"/>
              <w:rPr>
                <w:rFonts w:cstheme="minorHAnsi"/>
                <w:color w:val="auto"/>
              </w:rPr>
            </w:pPr>
            <w:proofErr w:type="spellStart"/>
            <w:r w:rsidRPr="00033A6E">
              <w:rPr>
                <w:rFonts w:cstheme="minorHAnsi"/>
                <w:color w:val="auto"/>
              </w:rPr>
              <w:t>Servicii</w:t>
            </w:r>
            <w:proofErr w:type="spellEnd"/>
            <w:r w:rsidRPr="00033A6E">
              <w:rPr>
                <w:rFonts w:cstheme="minorHAnsi"/>
                <w:color w:val="auto"/>
              </w:rPr>
              <w:t xml:space="preserve"> de </w:t>
            </w:r>
            <w:proofErr w:type="spellStart"/>
            <w:r w:rsidRPr="00033A6E">
              <w:rPr>
                <w:rFonts w:cstheme="minorHAnsi"/>
                <w:color w:val="auto"/>
              </w:rPr>
              <w:t>informare</w:t>
            </w:r>
            <w:proofErr w:type="spellEnd"/>
            <w:r w:rsidRPr="00033A6E">
              <w:rPr>
                <w:rFonts w:cstheme="minorHAnsi"/>
                <w:color w:val="auto"/>
              </w:rPr>
              <w:t xml:space="preserve">, </w:t>
            </w:r>
            <w:proofErr w:type="spellStart"/>
            <w:r w:rsidRPr="00033A6E">
              <w:rPr>
                <w:rFonts w:cstheme="minorHAnsi"/>
                <w:color w:val="auto"/>
              </w:rPr>
              <w:t>comunicare</w:t>
            </w:r>
            <w:proofErr w:type="spellEnd"/>
            <w:r w:rsidRPr="00033A6E">
              <w:rPr>
                <w:rFonts w:cstheme="minorHAnsi"/>
                <w:color w:val="auto"/>
              </w:rPr>
              <w:t xml:space="preserve"> </w:t>
            </w:r>
            <w:proofErr w:type="spellStart"/>
            <w:r w:rsidRPr="00033A6E">
              <w:rPr>
                <w:rFonts w:cstheme="minorHAnsi"/>
                <w:color w:val="auto"/>
              </w:rPr>
              <w:t>și</w:t>
            </w:r>
            <w:proofErr w:type="spellEnd"/>
            <w:r w:rsidRPr="00033A6E">
              <w:rPr>
                <w:rFonts w:cstheme="minorHAnsi"/>
                <w:color w:val="auto"/>
              </w:rPr>
              <w:t xml:space="preserve"> </w:t>
            </w:r>
            <w:proofErr w:type="spellStart"/>
            <w:r w:rsidRPr="00033A6E">
              <w:rPr>
                <w:rFonts w:cstheme="minorHAnsi"/>
                <w:color w:val="auto"/>
              </w:rPr>
              <w:t>publicitate</w:t>
            </w:r>
            <w:proofErr w:type="spellEnd"/>
            <w:r w:rsidRPr="00033A6E">
              <w:rPr>
                <w:rFonts w:cstheme="minorHAnsi"/>
                <w:color w:val="auto"/>
              </w:rPr>
              <w:t xml:space="preserve"> </w:t>
            </w:r>
            <w:proofErr w:type="spellStart"/>
            <w:r w:rsidRPr="00033A6E">
              <w:rPr>
                <w:rFonts w:cstheme="minorHAnsi"/>
                <w:color w:val="auto"/>
              </w:rPr>
              <w:t>privind</w:t>
            </w:r>
            <w:proofErr w:type="spellEnd"/>
            <w:r w:rsidRPr="00033A6E">
              <w:rPr>
                <w:rFonts w:cstheme="minorHAnsi"/>
                <w:color w:val="auto"/>
              </w:rPr>
              <w:t xml:space="preserve"> PR SE 2021-2027: </w:t>
            </w:r>
          </w:p>
          <w:p w14:paraId="162E6C08" w14:textId="77777777" w:rsidR="001B34FE" w:rsidRPr="00033A6E" w:rsidRDefault="001B34FE" w:rsidP="00033A6E">
            <w:pPr>
              <w:jc w:val="both"/>
              <w:rPr>
                <w:rFonts w:cstheme="minorHAnsi"/>
                <w:color w:val="auto"/>
              </w:rPr>
            </w:pPr>
            <w:proofErr w:type="spellStart"/>
            <w:r w:rsidRPr="00033A6E">
              <w:rPr>
                <w:rFonts w:cstheme="minorHAnsi"/>
                <w:color w:val="auto"/>
              </w:rPr>
              <w:t>Elaborarea</w:t>
            </w:r>
            <w:proofErr w:type="spellEnd"/>
            <w:r w:rsidRPr="00033A6E">
              <w:rPr>
                <w:rFonts w:cstheme="minorHAnsi"/>
                <w:color w:val="auto"/>
              </w:rPr>
              <w:t xml:space="preserve">, </w:t>
            </w:r>
            <w:proofErr w:type="spellStart"/>
            <w:r w:rsidRPr="00033A6E">
              <w:rPr>
                <w:rFonts w:cstheme="minorHAnsi"/>
                <w:color w:val="auto"/>
              </w:rPr>
              <w:t>producţia</w:t>
            </w:r>
            <w:proofErr w:type="spellEnd"/>
            <w:r w:rsidRPr="00033A6E">
              <w:rPr>
                <w:rFonts w:cstheme="minorHAnsi"/>
                <w:color w:val="auto"/>
              </w:rPr>
              <w:t xml:space="preserve"> </w:t>
            </w:r>
            <w:proofErr w:type="spellStart"/>
            <w:r w:rsidRPr="00033A6E">
              <w:rPr>
                <w:rFonts w:cstheme="minorHAnsi"/>
                <w:color w:val="auto"/>
              </w:rPr>
              <w:t>și</w:t>
            </w:r>
            <w:proofErr w:type="spellEnd"/>
            <w:r w:rsidRPr="00033A6E">
              <w:rPr>
                <w:rFonts w:cstheme="minorHAnsi"/>
                <w:color w:val="auto"/>
              </w:rPr>
              <w:t xml:space="preserve"> </w:t>
            </w:r>
            <w:proofErr w:type="spellStart"/>
            <w:r w:rsidRPr="00033A6E">
              <w:rPr>
                <w:rFonts w:cstheme="minorHAnsi"/>
                <w:color w:val="auto"/>
              </w:rPr>
              <w:t>distribuția</w:t>
            </w:r>
            <w:proofErr w:type="spellEnd"/>
            <w:r w:rsidRPr="00033A6E">
              <w:rPr>
                <w:rFonts w:cstheme="minorHAnsi"/>
                <w:color w:val="auto"/>
              </w:rPr>
              <w:t xml:space="preserve"> </w:t>
            </w:r>
            <w:proofErr w:type="spellStart"/>
            <w:r w:rsidRPr="00033A6E">
              <w:rPr>
                <w:rFonts w:cstheme="minorHAnsi"/>
                <w:color w:val="auto"/>
              </w:rPr>
              <w:t>materialelor</w:t>
            </w:r>
            <w:proofErr w:type="spellEnd"/>
            <w:r w:rsidRPr="00033A6E">
              <w:rPr>
                <w:rFonts w:cstheme="minorHAnsi"/>
                <w:color w:val="auto"/>
              </w:rPr>
              <w:t xml:space="preserve"> </w:t>
            </w:r>
            <w:proofErr w:type="spellStart"/>
            <w:r w:rsidRPr="00033A6E">
              <w:rPr>
                <w:rFonts w:cstheme="minorHAnsi"/>
                <w:color w:val="auto"/>
              </w:rPr>
              <w:t>publicitare</w:t>
            </w:r>
            <w:proofErr w:type="spellEnd"/>
            <w:r w:rsidRPr="00033A6E">
              <w:rPr>
                <w:rFonts w:cstheme="minorHAnsi"/>
                <w:color w:val="auto"/>
              </w:rPr>
              <w:t xml:space="preserve"> </w:t>
            </w:r>
            <w:proofErr w:type="spellStart"/>
            <w:r w:rsidRPr="00033A6E">
              <w:rPr>
                <w:rFonts w:cstheme="minorHAnsi"/>
                <w:color w:val="auto"/>
              </w:rPr>
              <w:t>şi</w:t>
            </w:r>
            <w:proofErr w:type="spellEnd"/>
            <w:r w:rsidRPr="00033A6E">
              <w:rPr>
                <w:rFonts w:cstheme="minorHAnsi"/>
                <w:color w:val="auto"/>
              </w:rPr>
              <w:t xml:space="preserve"> de </w:t>
            </w:r>
            <w:proofErr w:type="spellStart"/>
            <w:r w:rsidRPr="00033A6E">
              <w:rPr>
                <w:rFonts w:cstheme="minorHAnsi"/>
                <w:color w:val="auto"/>
              </w:rPr>
              <w:t>informare</w:t>
            </w:r>
            <w:proofErr w:type="spellEnd"/>
            <w:r w:rsidRPr="00033A6E">
              <w:rPr>
                <w:rFonts w:cstheme="minorHAnsi"/>
                <w:color w:val="auto"/>
              </w:rPr>
              <w:t xml:space="preserve">, precum </w:t>
            </w:r>
            <w:proofErr w:type="spellStart"/>
            <w:r w:rsidRPr="00033A6E">
              <w:rPr>
                <w:rFonts w:cstheme="minorHAnsi"/>
                <w:color w:val="auto"/>
              </w:rPr>
              <w:t>și</w:t>
            </w:r>
            <w:proofErr w:type="spellEnd"/>
            <w:r w:rsidRPr="00033A6E">
              <w:rPr>
                <w:rFonts w:cstheme="minorHAnsi"/>
                <w:color w:val="auto"/>
              </w:rPr>
              <w:t xml:space="preserve"> </w:t>
            </w:r>
            <w:proofErr w:type="spellStart"/>
            <w:r w:rsidRPr="00033A6E">
              <w:rPr>
                <w:rFonts w:cstheme="minorHAnsi"/>
                <w:color w:val="auto"/>
              </w:rPr>
              <w:t>cele</w:t>
            </w:r>
            <w:proofErr w:type="spellEnd"/>
            <w:r w:rsidRPr="00033A6E">
              <w:rPr>
                <w:rFonts w:cstheme="minorHAnsi"/>
                <w:color w:val="auto"/>
              </w:rPr>
              <w:t xml:space="preserve"> cu </w:t>
            </w:r>
            <w:proofErr w:type="spellStart"/>
            <w:r w:rsidRPr="00033A6E">
              <w:rPr>
                <w:rFonts w:cstheme="minorHAnsi"/>
                <w:color w:val="auto"/>
              </w:rPr>
              <w:t>difuzarea</w:t>
            </w:r>
            <w:proofErr w:type="spellEnd"/>
            <w:r w:rsidRPr="00033A6E">
              <w:rPr>
                <w:rFonts w:cstheme="minorHAnsi"/>
                <w:color w:val="auto"/>
              </w:rPr>
              <w:t xml:space="preserve"> </w:t>
            </w:r>
            <w:proofErr w:type="spellStart"/>
            <w:r w:rsidRPr="00033A6E">
              <w:rPr>
                <w:rFonts w:cstheme="minorHAnsi"/>
                <w:color w:val="auto"/>
              </w:rPr>
              <w:t>în</w:t>
            </w:r>
            <w:proofErr w:type="spellEnd"/>
            <w:r w:rsidRPr="00033A6E">
              <w:rPr>
                <w:rFonts w:cstheme="minorHAnsi"/>
                <w:color w:val="auto"/>
              </w:rPr>
              <w:t xml:space="preserve"> mass-media;</w:t>
            </w:r>
          </w:p>
          <w:p w14:paraId="0DF31D5D" w14:textId="77777777" w:rsidR="001B34FE" w:rsidRPr="00033A6E" w:rsidRDefault="001B34FE" w:rsidP="00033A6E">
            <w:pPr>
              <w:jc w:val="both"/>
              <w:rPr>
                <w:rFonts w:cstheme="minorHAnsi"/>
                <w:color w:val="auto"/>
              </w:rPr>
            </w:pPr>
            <w:proofErr w:type="spellStart"/>
            <w:r w:rsidRPr="00033A6E">
              <w:rPr>
                <w:rFonts w:cstheme="minorHAnsi"/>
                <w:color w:val="auto"/>
              </w:rPr>
              <w:t>Servicii</w:t>
            </w:r>
            <w:proofErr w:type="spellEnd"/>
            <w:r w:rsidRPr="00033A6E">
              <w:rPr>
                <w:rFonts w:cstheme="minorHAnsi"/>
                <w:color w:val="auto"/>
              </w:rPr>
              <w:t xml:space="preserve"> de </w:t>
            </w:r>
            <w:proofErr w:type="spellStart"/>
            <w:r w:rsidRPr="00033A6E">
              <w:rPr>
                <w:rFonts w:cstheme="minorHAnsi"/>
                <w:color w:val="auto"/>
              </w:rPr>
              <w:t>organizare</w:t>
            </w:r>
            <w:proofErr w:type="spellEnd"/>
            <w:r w:rsidRPr="00033A6E">
              <w:rPr>
                <w:rFonts w:cstheme="minorHAnsi"/>
                <w:color w:val="auto"/>
              </w:rPr>
              <w:t xml:space="preserve"> </w:t>
            </w:r>
            <w:proofErr w:type="spellStart"/>
            <w:r w:rsidRPr="00033A6E">
              <w:rPr>
                <w:rFonts w:cstheme="minorHAnsi"/>
                <w:color w:val="auto"/>
              </w:rPr>
              <w:t>campanii</w:t>
            </w:r>
            <w:proofErr w:type="spellEnd"/>
            <w:r w:rsidRPr="00033A6E">
              <w:rPr>
                <w:rFonts w:cstheme="minorHAnsi"/>
                <w:color w:val="auto"/>
              </w:rPr>
              <w:t xml:space="preserve"> media (</w:t>
            </w:r>
            <w:proofErr w:type="spellStart"/>
            <w:r w:rsidRPr="00033A6E">
              <w:rPr>
                <w:rFonts w:cstheme="minorHAnsi"/>
                <w:color w:val="auto"/>
              </w:rPr>
              <w:t>mediul</w:t>
            </w:r>
            <w:proofErr w:type="spellEnd"/>
            <w:r w:rsidRPr="00033A6E">
              <w:rPr>
                <w:rFonts w:cstheme="minorHAnsi"/>
                <w:color w:val="auto"/>
              </w:rPr>
              <w:t xml:space="preserve"> online, radio, presa </w:t>
            </w:r>
            <w:proofErr w:type="spellStart"/>
            <w:r w:rsidRPr="00033A6E">
              <w:rPr>
                <w:rFonts w:cstheme="minorHAnsi"/>
                <w:color w:val="auto"/>
              </w:rPr>
              <w:t>scrisă</w:t>
            </w:r>
            <w:proofErr w:type="spellEnd"/>
            <w:r w:rsidRPr="00033A6E">
              <w:rPr>
                <w:rFonts w:cstheme="minorHAnsi"/>
                <w:color w:val="auto"/>
              </w:rPr>
              <w:t>, outdoor etc.)</w:t>
            </w:r>
            <w:r w:rsidRPr="00033A6E">
              <w:rPr>
                <w:rFonts w:cstheme="minorHAnsi"/>
                <w:color w:val="auto"/>
              </w:rPr>
              <w:br/>
            </w:r>
            <w:proofErr w:type="spellStart"/>
            <w:r w:rsidRPr="00033A6E">
              <w:rPr>
                <w:rFonts w:cstheme="minorHAnsi"/>
                <w:color w:val="auto"/>
              </w:rPr>
              <w:t>Închirierea</w:t>
            </w:r>
            <w:proofErr w:type="spellEnd"/>
            <w:r w:rsidRPr="00033A6E">
              <w:rPr>
                <w:rFonts w:cstheme="minorHAnsi"/>
                <w:color w:val="auto"/>
              </w:rPr>
              <w:t xml:space="preserve"> </w:t>
            </w:r>
            <w:proofErr w:type="spellStart"/>
            <w:r w:rsidRPr="00033A6E">
              <w:rPr>
                <w:rFonts w:cstheme="minorHAnsi"/>
                <w:color w:val="auto"/>
              </w:rPr>
              <w:t>spaţiului</w:t>
            </w:r>
            <w:proofErr w:type="spellEnd"/>
            <w:r w:rsidRPr="00033A6E">
              <w:rPr>
                <w:rFonts w:cstheme="minorHAnsi"/>
                <w:color w:val="auto"/>
              </w:rPr>
              <w:t xml:space="preserve"> de </w:t>
            </w:r>
            <w:proofErr w:type="spellStart"/>
            <w:r w:rsidRPr="00033A6E">
              <w:rPr>
                <w:rFonts w:cstheme="minorHAnsi"/>
                <w:color w:val="auto"/>
              </w:rPr>
              <w:t>antenă</w:t>
            </w:r>
            <w:proofErr w:type="spellEnd"/>
            <w:r w:rsidRPr="00033A6E">
              <w:rPr>
                <w:rFonts w:cstheme="minorHAnsi"/>
                <w:color w:val="auto"/>
              </w:rPr>
              <w:t xml:space="preserve"> </w:t>
            </w:r>
            <w:proofErr w:type="spellStart"/>
            <w:r w:rsidRPr="00033A6E">
              <w:rPr>
                <w:rFonts w:cstheme="minorHAnsi"/>
                <w:color w:val="auto"/>
              </w:rPr>
              <w:t>pentru</w:t>
            </w:r>
            <w:proofErr w:type="spellEnd"/>
            <w:r w:rsidRPr="00033A6E">
              <w:rPr>
                <w:rFonts w:cstheme="minorHAnsi"/>
                <w:color w:val="auto"/>
              </w:rPr>
              <w:t xml:space="preserve"> </w:t>
            </w:r>
            <w:proofErr w:type="spellStart"/>
            <w:r w:rsidRPr="00033A6E">
              <w:rPr>
                <w:rFonts w:cstheme="minorHAnsi"/>
                <w:color w:val="auto"/>
              </w:rPr>
              <w:t>campanii</w:t>
            </w:r>
            <w:proofErr w:type="spellEnd"/>
            <w:r w:rsidRPr="00033A6E">
              <w:rPr>
                <w:rFonts w:cstheme="minorHAnsi"/>
                <w:color w:val="auto"/>
              </w:rPr>
              <w:t xml:space="preserve"> de </w:t>
            </w:r>
            <w:proofErr w:type="spellStart"/>
            <w:r w:rsidRPr="00033A6E">
              <w:rPr>
                <w:rFonts w:cstheme="minorHAnsi"/>
                <w:color w:val="auto"/>
              </w:rPr>
              <w:t>mediatizare</w:t>
            </w:r>
            <w:proofErr w:type="spellEnd"/>
            <w:r w:rsidRPr="00033A6E">
              <w:rPr>
                <w:rFonts w:cstheme="minorHAnsi"/>
                <w:color w:val="auto"/>
              </w:rPr>
              <w:t xml:space="preserve"> </w:t>
            </w:r>
            <w:proofErr w:type="spellStart"/>
            <w:r w:rsidRPr="00033A6E">
              <w:rPr>
                <w:rFonts w:cstheme="minorHAnsi"/>
                <w:color w:val="auto"/>
              </w:rPr>
              <w:t>şi</w:t>
            </w:r>
            <w:proofErr w:type="spellEnd"/>
            <w:r w:rsidRPr="00033A6E">
              <w:rPr>
                <w:rFonts w:cstheme="minorHAnsi"/>
                <w:color w:val="auto"/>
              </w:rPr>
              <w:t xml:space="preserve"> </w:t>
            </w:r>
            <w:proofErr w:type="spellStart"/>
            <w:r w:rsidRPr="00033A6E">
              <w:rPr>
                <w:rFonts w:cstheme="minorHAnsi"/>
                <w:color w:val="auto"/>
              </w:rPr>
              <w:t>conştientizare</w:t>
            </w:r>
            <w:proofErr w:type="spellEnd"/>
            <w:r w:rsidRPr="00033A6E">
              <w:rPr>
                <w:rFonts w:cstheme="minorHAnsi"/>
                <w:color w:val="auto"/>
              </w:rPr>
              <w:t>;</w:t>
            </w:r>
          </w:p>
          <w:p w14:paraId="42BA43F0" w14:textId="77777777" w:rsidR="001B34FE" w:rsidRPr="00033A6E" w:rsidRDefault="001B34FE" w:rsidP="00033A6E">
            <w:pPr>
              <w:jc w:val="both"/>
              <w:rPr>
                <w:rFonts w:cstheme="minorHAnsi"/>
                <w:color w:val="auto"/>
              </w:rPr>
            </w:pPr>
            <w:proofErr w:type="spellStart"/>
            <w:r w:rsidRPr="00033A6E">
              <w:rPr>
                <w:rFonts w:cstheme="minorHAnsi"/>
                <w:color w:val="auto"/>
              </w:rPr>
              <w:t>Servicii</w:t>
            </w:r>
            <w:proofErr w:type="spellEnd"/>
            <w:r w:rsidRPr="00033A6E">
              <w:rPr>
                <w:rFonts w:cstheme="minorHAnsi"/>
                <w:color w:val="auto"/>
              </w:rPr>
              <w:t xml:space="preserve"> </w:t>
            </w:r>
            <w:proofErr w:type="spellStart"/>
            <w:r w:rsidRPr="00033A6E">
              <w:rPr>
                <w:rFonts w:cstheme="minorHAnsi"/>
                <w:color w:val="auto"/>
              </w:rPr>
              <w:t>tipografice</w:t>
            </w:r>
            <w:proofErr w:type="spellEnd"/>
            <w:r w:rsidRPr="00033A6E">
              <w:rPr>
                <w:rFonts w:cstheme="minorHAnsi"/>
                <w:color w:val="auto"/>
              </w:rPr>
              <w:t xml:space="preserve">/de </w:t>
            </w:r>
            <w:proofErr w:type="spellStart"/>
            <w:r w:rsidRPr="00033A6E">
              <w:rPr>
                <w:rFonts w:cstheme="minorHAnsi"/>
                <w:color w:val="auto"/>
              </w:rPr>
              <w:t>producție</w:t>
            </w:r>
            <w:proofErr w:type="spellEnd"/>
            <w:r w:rsidRPr="00033A6E">
              <w:rPr>
                <w:rFonts w:cstheme="minorHAnsi"/>
                <w:color w:val="auto"/>
              </w:rPr>
              <w:t xml:space="preserve"> </w:t>
            </w:r>
            <w:proofErr w:type="spellStart"/>
            <w:r w:rsidRPr="00033A6E">
              <w:rPr>
                <w:rFonts w:cstheme="minorHAnsi"/>
                <w:color w:val="auto"/>
              </w:rPr>
              <w:t>obiecte</w:t>
            </w:r>
            <w:proofErr w:type="spellEnd"/>
            <w:r w:rsidRPr="00033A6E">
              <w:rPr>
                <w:rFonts w:cstheme="minorHAnsi"/>
                <w:color w:val="auto"/>
              </w:rPr>
              <w:t xml:space="preserve"> </w:t>
            </w:r>
            <w:proofErr w:type="spellStart"/>
            <w:r w:rsidRPr="00033A6E">
              <w:rPr>
                <w:rFonts w:cstheme="minorHAnsi"/>
                <w:color w:val="auto"/>
              </w:rPr>
              <w:t>promoționale</w:t>
            </w:r>
            <w:proofErr w:type="spellEnd"/>
            <w:r w:rsidRPr="00033A6E">
              <w:rPr>
                <w:rFonts w:cstheme="minorHAnsi"/>
                <w:color w:val="auto"/>
              </w:rPr>
              <w:t xml:space="preserve">, </w:t>
            </w:r>
            <w:proofErr w:type="spellStart"/>
            <w:r w:rsidRPr="00033A6E">
              <w:rPr>
                <w:rFonts w:cstheme="minorHAnsi"/>
                <w:color w:val="auto"/>
              </w:rPr>
              <w:t>servicii</w:t>
            </w:r>
            <w:proofErr w:type="spellEnd"/>
            <w:r w:rsidRPr="00033A6E">
              <w:rPr>
                <w:rFonts w:cstheme="minorHAnsi"/>
                <w:color w:val="auto"/>
              </w:rPr>
              <w:t xml:space="preserve"> </w:t>
            </w:r>
            <w:proofErr w:type="spellStart"/>
            <w:r w:rsidRPr="00033A6E">
              <w:rPr>
                <w:rFonts w:cstheme="minorHAnsi"/>
                <w:color w:val="auto"/>
              </w:rPr>
              <w:t>foto</w:t>
            </w:r>
            <w:proofErr w:type="spellEnd"/>
            <w:r w:rsidRPr="00033A6E">
              <w:rPr>
                <w:rFonts w:cstheme="minorHAnsi"/>
                <w:color w:val="auto"/>
              </w:rPr>
              <w:t xml:space="preserve">/video </w:t>
            </w:r>
            <w:proofErr w:type="spellStart"/>
            <w:r w:rsidRPr="00033A6E">
              <w:rPr>
                <w:rFonts w:cstheme="minorHAnsi"/>
                <w:color w:val="auto"/>
              </w:rPr>
              <w:t>pentru</w:t>
            </w:r>
            <w:proofErr w:type="spellEnd"/>
            <w:r w:rsidRPr="00033A6E">
              <w:rPr>
                <w:rFonts w:cstheme="minorHAnsi"/>
                <w:color w:val="auto"/>
              </w:rPr>
              <w:t xml:space="preserve"> </w:t>
            </w:r>
            <w:proofErr w:type="spellStart"/>
            <w:r w:rsidRPr="00033A6E">
              <w:rPr>
                <w:rFonts w:cstheme="minorHAnsi"/>
                <w:color w:val="auto"/>
              </w:rPr>
              <w:t>promovarea</w:t>
            </w:r>
            <w:proofErr w:type="spellEnd"/>
            <w:r w:rsidRPr="00033A6E">
              <w:rPr>
                <w:rFonts w:cstheme="minorHAnsi"/>
                <w:color w:val="auto"/>
              </w:rPr>
              <w:t xml:space="preserve"> </w:t>
            </w:r>
            <w:proofErr w:type="spellStart"/>
            <w:r w:rsidRPr="00033A6E">
              <w:rPr>
                <w:rFonts w:cstheme="minorHAnsi"/>
                <w:color w:val="auto"/>
              </w:rPr>
              <w:t>programului</w:t>
            </w:r>
            <w:proofErr w:type="spellEnd"/>
            <w:r w:rsidRPr="00033A6E">
              <w:rPr>
                <w:rFonts w:cstheme="minorHAnsi"/>
                <w:color w:val="auto"/>
              </w:rPr>
              <w:t xml:space="preserve">, </w:t>
            </w:r>
            <w:proofErr w:type="spellStart"/>
            <w:r w:rsidRPr="00033A6E">
              <w:rPr>
                <w:rFonts w:cstheme="minorHAnsi"/>
                <w:color w:val="auto"/>
              </w:rPr>
              <w:t>servicii</w:t>
            </w:r>
            <w:proofErr w:type="spellEnd"/>
            <w:r w:rsidRPr="00033A6E">
              <w:rPr>
                <w:rFonts w:cstheme="minorHAnsi"/>
                <w:color w:val="auto"/>
              </w:rPr>
              <w:t xml:space="preserve"> de </w:t>
            </w:r>
            <w:proofErr w:type="spellStart"/>
            <w:r w:rsidRPr="00033A6E">
              <w:rPr>
                <w:rFonts w:cstheme="minorHAnsi"/>
                <w:color w:val="auto"/>
              </w:rPr>
              <w:t>realizare</w:t>
            </w:r>
            <w:proofErr w:type="spellEnd"/>
            <w:r w:rsidRPr="00033A6E">
              <w:rPr>
                <w:rFonts w:cstheme="minorHAnsi"/>
                <w:color w:val="auto"/>
              </w:rPr>
              <w:t xml:space="preserve">/ </w:t>
            </w:r>
            <w:proofErr w:type="spellStart"/>
            <w:r w:rsidRPr="00033A6E">
              <w:rPr>
                <w:rFonts w:cstheme="minorHAnsi"/>
                <w:color w:val="auto"/>
              </w:rPr>
              <w:t>întreținere</w:t>
            </w:r>
            <w:proofErr w:type="spellEnd"/>
            <w:r w:rsidRPr="00033A6E">
              <w:rPr>
                <w:rFonts w:cstheme="minorHAnsi"/>
                <w:color w:val="auto"/>
              </w:rPr>
              <w:t xml:space="preserve">/ </w:t>
            </w:r>
            <w:proofErr w:type="spellStart"/>
            <w:r w:rsidRPr="00033A6E">
              <w:rPr>
                <w:rFonts w:cstheme="minorHAnsi"/>
                <w:color w:val="auto"/>
              </w:rPr>
              <w:t>actualizare</w:t>
            </w:r>
            <w:proofErr w:type="spellEnd"/>
            <w:r w:rsidRPr="00033A6E">
              <w:rPr>
                <w:rFonts w:cstheme="minorHAnsi"/>
                <w:color w:val="auto"/>
              </w:rPr>
              <w:t xml:space="preserve">/ </w:t>
            </w:r>
            <w:proofErr w:type="spellStart"/>
            <w:r w:rsidRPr="00033A6E">
              <w:rPr>
                <w:rFonts w:cstheme="minorHAnsi"/>
                <w:color w:val="auto"/>
              </w:rPr>
              <w:t>găzduire</w:t>
            </w:r>
            <w:proofErr w:type="spellEnd"/>
            <w:r w:rsidRPr="00033A6E">
              <w:rPr>
                <w:rFonts w:cstheme="minorHAnsi"/>
                <w:color w:val="auto"/>
              </w:rPr>
              <w:t xml:space="preserve"> site /</w:t>
            </w:r>
            <w:proofErr w:type="spellStart"/>
            <w:r w:rsidRPr="00033A6E">
              <w:rPr>
                <w:rFonts w:cstheme="minorHAnsi"/>
                <w:color w:val="auto"/>
              </w:rPr>
              <w:t>domeniu</w:t>
            </w:r>
            <w:proofErr w:type="spellEnd"/>
            <w:r w:rsidRPr="00033A6E">
              <w:rPr>
                <w:rFonts w:cstheme="minorHAnsi"/>
                <w:color w:val="auto"/>
              </w:rPr>
              <w:t xml:space="preserve"> site;</w:t>
            </w:r>
          </w:p>
          <w:p w14:paraId="7ECD2F24" w14:textId="77777777" w:rsidR="001B34FE" w:rsidRPr="00033A6E" w:rsidRDefault="001B34FE" w:rsidP="00033A6E">
            <w:pPr>
              <w:jc w:val="both"/>
              <w:rPr>
                <w:rFonts w:cstheme="minorHAnsi"/>
                <w:color w:val="auto"/>
              </w:rPr>
            </w:pPr>
            <w:proofErr w:type="spellStart"/>
            <w:r w:rsidRPr="00033A6E">
              <w:rPr>
                <w:rFonts w:cstheme="minorHAnsi"/>
                <w:color w:val="auto"/>
              </w:rPr>
              <w:t>Organizarea</w:t>
            </w:r>
            <w:proofErr w:type="spellEnd"/>
            <w:r w:rsidRPr="00033A6E">
              <w:rPr>
                <w:rFonts w:cstheme="minorHAnsi"/>
                <w:color w:val="auto"/>
              </w:rPr>
              <w:t xml:space="preserve"> de </w:t>
            </w:r>
            <w:proofErr w:type="spellStart"/>
            <w:r w:rsidRPr="00033A6E">
              <w:rPr>
                <w:rFonts w:cstheme="minorHAnsi"/>
                <w:color w:val="auto"/>
              </w:rPr>
              <w:t>evenimente</w:t>
            </w:r>
            <w:proofErr w:type="spellEnd"/>
            <w:r w:rsidRPr="00033A6E">
              <w:rPr>
                <w:rFonts w:cstheme="minorHAnsi"/>
                <w:color w:val="auto"/>
              </w:rPr>
              <w:t xml:space="preserve"> de </w:t>
            </w:r>
            <w:proofErr w:type="spellStart"/>
            <w:r w:rsidRPr="00033A6E">
              <w:rPr>
                <w:rFonts w:cstheme="minorHAnsi"/>
                <w:color w:val="auto"/>
              </w:rPr>
              <w:t>informare</w:t>
            </w:r>
            <w:proofErr w:type="spellEnd"/>
            <w:r w:rsidRPr="00033A6E">
              <w:rPr>
                <w:rFonts w:cstheme="minorHAnsi"/>
                <w:color w:val="auto"/>
              </w:rPr>
              <w:t xml:space="preserve"> </w:t>
            </w:r>
            <w:proofErr w:type="spellStart"/>
            <w:r w:rsidRPr="00033A6E">
              <w:rPr>
                <w:rFonts w:cstheme="minorHAnsi"/>
                <w:color w:val="auto"/>
              </w:rPr>
              <w:t>și</w:t>
            </w:r>
            <w:proofErr w:type="spellEnd"/>
            <w:r w:rsidRPr="00033A6E">
              <w:rPr>
                <w:rFonts w:cstheme="minorHAnsi"/>
                <w:color w:val="auto"/>
              </w:rPr>
              <w:t xml:space="preserve"> </w:t>
            </w:r>
            <w:proofErr w:type="spellStart"/>
            <w:r w:rsidRPr="00033A6E">
              <w:rPr>
                <w:rFonts w:cstheme="minorHAnsi"/>
                <w:color w:val="auto"/>
              </w:rPr>
              <w:t>promovare</w:t>
            </w:r>
            <w:proofErr w:type="spellEnd"/>
            <w:r w:rsidRPr="00033A6E">
              <w:rPr>
                <w:rFonts w:cstheme="minorHAnsi"/>
                <w:color w:val="auto"/>
              </w:rPr>
              <w:t xml:space="preserve"> a </w:t>
            </w:r>
            <w:proofErr w:type="spellStart"/>
            <w:r w:rsidRPr="00033A6E">
              <w:rPr>
                <w:rFonts w:cstheme="minorHAnsi"/>
                <w:color w:val="auto"/>
              </w:rPr>
              <w:t>programului</w:t>
            </w:r>
            <w:proofErr w:type="spellEnd"/>
            <w:r w:rsidRPr="00033A6E">
              <w:rPr>
                <w:rFonts w:cstheme="minorHAnsi"/>
                <w:color w:val="auto"/>
              </w:rPr>
              <w:t xml:space="preserve">, cu </w:t>
            </w:r>
            <w:proofErr w:type="spellStart"/>
            <w:r w:rsidRPr="00033A6E">
              <w:rPr>
                <w:rFonts w:cstheme="minorHAnsi"/>
                <w:color w:val="auto"/>
              </w:rPr>
              <w:t>excepția</w:t>
            </w:r>
            <w:proofErr w:type="spellEnd"/>
            <w:r w:rsidRPr="00033A6E">
              <w:rPr>
                <w:rFonts w:cstheme="minorHAnsi"/>
                <w:color w:val="auto"/>
              </w:rPr>
              <w:t xml:space="preserve"> </w:t>
            </w:r>
            <w:proofErr w:type="spellStart"/>
            <w:r w:rsidRPr="00033A6E">
              <w:rPr>
                <w:rFonts w:cstheme="minorHAnsi"/>
                <w:color w:val="auto"/>
              </w:rPr>
              <w:t>celor</w:t>
            </w:r>
            <w:proofErr w:type="spellEnd"/>
            <w:r w:rsidRPr="00033A6E">
              <w:rPr>
                <w:rFonts w:cstheme="minorHAnsi"/>
                <w:color w:val="auto"/>
              </w:rPr>
              <w:t xml:space="preserve"> </w:t>
            </w:r>
            <w:proofErr w:type="spellStart"/>
            <w:r w:rsidRPr="00033A6E">
              <w:rPr>
                <w:rFonts w:cstheme="minorHAnsi"/>
                <w:color w:val="auto"/>
              </w:rPr>
              <w:t>pentru</w:t>
            </w:r>
            <w:proofErr w:type="spellEnd"/>
            <w:r w:rsidRPr="00033A6E">
              <w:rPr>
                <w:rFonts w:cstheme="minorHAnsi"/>
                <w:color w:val="auto"/>
              </w:rPr>
              <w:t xml:space="preserve"> </w:t>
            </w:r>
            <w:proofErr w:type="spellStart"/>
            <w:r w:rsidRPr="00033A6E">
              <w:rPr>
                <w:rFonts w:cstheme="minorHAnsi"/>
                <w:color w:val="auto"/>
              </w:rPr>
              <w:t>promovarea</w:t>
            </w:r>
            <w:proofErr w:type="spellEnd"/>
            <w:r w:rsidRPr="00033A6E">
              <w:rPr>
                <w:rFonts w:cstheme="minorHAnsi"/>
                <w:color w:val="auto"/>
              </w:rPr>
              <w:t xml:space="preserve"> </w:t>
            </w:r>
            <w:proofErr w:type="spellStart"/>
            <w:r w:rsidRPr="00033A6E">
              <w:rPr>
                <w:rFonts w:cstheme="minorHAnsi"/>
                <w:color w:val="auto"/>
              </w:rPr>
              <w:t>proiectului</w:t>
            </w:r>
            <w:proofErr w:type="spellEnd"/>
            <w:r w:rsidRPr="00033A6E">
              <w:rPr>
                <w:rFonts w:cstheme="minorHAnsi"/>
                <w:color w:val="auto"/>
              </w:rPr>
              <w:t>;</w:t>
            </w:r>
            <w:r w:rsidRPr="00033A6E">
              <w:rPr>
                <w:rFonts w:cstheme="minorHAnsi"/>
                <w:color w:val="auto"/>
              </w:rPr>
              <w:br/>
            </w:r>
            <w:proofErr w:type="spellStart"/>
            <w:r w:rsidRPr="00033A6E">
              <w:rPr>
                <w:rFonts w:cstheme="minorHAnsi"/>
                <w:color w:val="auto"/>
              </w:rPr>
              <w:t>Servicii</w:t>
            </w:r>
            <w:proofErr w:type="spellEnd"/>
            <w:r w:rsidRPr="00033A6E">
              <w:rPr>
                <w:rFonts w:cstheme="minorHAnsi"/>
                <w:color w:val="auto"/>
              </w:rPr>
              <w:t xml:space="preserve"> </w:t>
            </w:r>
            <w:proofErr w:type="spellStart"/>
            <w:r w:rsidRPr="00033A6E">
              <w:rPr>
                <w:rFonts w:cstheme="minorHAnsi"/>
                <w:color w:val="auto"/>
              </w:rPr>
              <w:t>monitorizare</w:t>
            </w:r>
            <w:proofErr w:type="spellEnd"/>
            <w:r w:rsidRPr="00033A6E">
              <w:rPr>
                <w:rFonts w:cstheme="minorHAnsi"/>
                <w:color w:val="auto"/>
              </w:rPr>
              <w:t xml:space="preserve"> media;</w:t>
            </w:r>
            <w:r w:rsidRPr="00033A6E">
              <w:rPr>
                <w:rFonts w:cstheme="minorHAnsi"/>
                <w:color w:val="auto"/>
              </w:rPr>
              <w:br/>
            </w:r>
            <w:proofErr w:type="spellStart"/>
            <w:r w:rsidRPr="00033A6E">
              <w:rPr>
                <w:rFonts w:cstheme="minorHAnsi"/>
                <w:color w:val="auto"/>
              </w:rPr>
              <w:t>Consultanţă</w:t>
            </w:r>
            <w:proofErr w:type="spellEnd"/>
            <w:r w:rsidRPr="00033A6E">
              <w:rPr>
                <w:rFonts w:cstheme="minorHAnsi"/>
                <w:color w:val="auto"/>
              </w:rPr>
              <w:t xml:space="preserve"> </w:t>
            </w:r>
            <w:proofErr w:type="spellStart"/>
            <w:r w:rsidRPr="00033A6E">
              <w:rPr>
                <w:rFonts w:cstheme="minorHAnsi"/>
                <w:color w:val="auto"/>
              </w:rPr>
              <w:t>în</w:t>
            </w:r>
            <w:proofErr w:type="spellEnd"/>
            <w:r w:rsidRPr="00033A6E">
              <w:rPr>
                <w:rFonts w:cstheme="minorHAnsi"/>
                <w:color w:val="auto"/>
              </w:rPr>
              <w:t xml:space="preserve"> </w:t>
            </w:r>
            <w:proofErr w:type="spellStart"/>
            <w:r w:rsidRPr="00033A6E">
              <w:rPr>
                <w:rFonts w:cstheme="minorHAnsi"/>
                <w:color w:val="auto"/>
              </w:rPr>
              <w:t>relaţii</w:t>
            </w:r>
            <w:proofErr w:type="spellEnd"/>
            <w:r w:rsidRPr="00033A6E">
              <w:rPr>
                <w:rFonts w:cstheme="minorHAnsi"/>
                <w:color w:val="auto"/>
              </w:rPr>
              <w:t xml:space="preserve"> </w:t>
            </w:r>
            <w:proofErr w:type="spellStart"/>
            <w:r w:rsidRPr="00033A6E">
              <w:rPr>
                <w:rFonts w:cstheme="minorHAnsi"/>
                <w:color w:val="auto"/>
              </w:rPr>
              <w:t>publice</w:t>
            </w:r>
            <w:proofErr w:type="spellEnd"/>
            <w:r w:rsidRPr="00033A6E">
              <w:rPr>
                <w:rFonts w:cstheme="minorHAnsi"/>
                <w:color w:val="auto"/>
              </w:rPr>
              <w:t>;</w:t>
            </w:r>
          </w:p>
          <w:p w14:paraId="209679EE" w14:textId="77777777" w:rsidR="001B34FE" w:rsidRPr="00033A6E" w:rsidRDefault="001B34FE" w:rsidP="00033A6E">
            <w:pPr>
              <w:jc w:val="both"/>
              <w:rPr>
                <w:rFonts w:cstheme="minorHAnsi"/>
                <w:color w:val="auto"/>
              </w:rPr>
            </w:pPr>
            <w:proofErr w:type="spellStart"/>
            <w:r w:rsidRPr="00033A6E">
              <w:rPr>
                <w:rFonts w:cstheme="minorHAnsi"/>
                <w:color w:val="auto"/>
              </w:rPr>
              <w:t>Sprijinirea</w:t>
            </w:r>
            <w:proofErr w:type="spellEnd"/>
            <w:r w:rsidRPr="00033A6E">
              <w:rPr>
                <w:rFonts w:cstheme="minorHAnsi"/>
                <w:color w:val="auto"/>
              </w:rPr>
              <w:t xml:space="preserve"> </w:t>
            </w:r>
            <w:proofErr w:type="spellStart"/>
            <w:r w:rsidRPr="00033A6E">
              <w:rPr>
                <w:rFonts w:cstheme="minorHAnsi"/>
                <w:color w:val="auto"/>
              </w:rPr>
              <w:t>funcționării</w:t>
            </w:r>
            <w:proofErr w:type="spellEnd"/>
            <w:r w:rsidRPr="00033A6E">
              <w:rPr>
                <w:rFonts w:cstheme="minorHAnsi"/>
                <w:color w:val="auto"/>
              </w:rPr>
              <w:t xml:space="preserve"> </w:t>
            </w:r>
            <w:proofErr w:type="spellStart"/>
            <w:r w:rsidRPr="00033A6E">
              <w:rPr>
                <w:rFonts w:cstheme="minorHAnsi"/>
                <w:color w:val="auto"/>
              </w:rPr>
              <w:t>și</w:t>
            </w:r>
            <w:proofErr w:type="spellEnd"/>
            <w:r w:rsidRPr="00033A6E">
              <w:rPr>
                <w:rFonts w:cstheme="minorHAnsi"/>
                <w:color w:val="auto"/>
              </w:rPr>
              <w:t xml:space="preserve"> </w:t>
            </w:r>
            <w:proofErr w:type="spellStart"/>
            <w:r w:rsidRPr="00033A6E">
              <w:rPr>
                <w:rFonts w:cstheme="minorHAnsi"/>
                <w:color w:val="auto"/>
              </w:rPr>
              <w:t>întăririi</w:t>
            </w:r>
            <w:proofErr w:type="spellEnd"/>
            <w:r w:rsidRPr="00033A6E">
              <w:rPr>
                <w:rFonts w:cstheme="minorHAnsi"/>
                <w:color w:val="auto"/>
              </w:rPr>
              <w:t xml:space="preserve"> </w:t>
            </w:r>
            <w:proofErr w:type="spellStart"/>
            <w:r w:rsidRPr="00033A6E">
              <w:rPr>
                <w:rFonts w:cstheme="minorHAnsi"/>
                <w:color w:val="auto"/>
              </w:rPr>
              <w:t>capacității</w:t>
            </w:r>
            <w:proofErr w:type="spellEnd"/>
            <w:r w:rsidRPr="00033A6E">
              <w:rPr>
                <w:rFonts w:cstheme="minorHAnsi"/>
                <w:color w:val="auto"/>
              </w:rPr>
              <w:t xml:space="preserve"> </w:t>
            </w:r>
            <w:proofErr w:type="spellStart"/>
            <w:r w:rsidRPr="00033A6E">
              <w:rPr>
                <w:rFonts w:cstheme="minorHAnsi"/>
                <w:color w:val="auto"/>
              </w:rPr>
              <w:t>Rețelei</w:t>
            </w:r>
            <w:proofErr w:type="spellEnd"/>
            <w:r w:rsidRPr="00033A6E">
              <w:rPr>
                <w:rFonts w:cstheme="minorHAnsi"/>
                <w:color w:val="auto"/>
              </w:rPr>
              <w:t xml:space="preserve"> </w:t>
            </w:r>
            <w:proofErr w:type="spellStart"/>
            <w:r w:rsidRPr="00033A6E">
              <w:rPr>
                <w:rFonts w:cstheme="minorHAnsi"/>
                <w:color w:val="auto"/>
              </w:rPr>
              <w:t>naționale</w:t>
            </w:r>
            <w:proofErr w:type="spellEnd"/>
            <w:r w:rsidRPr="00033A6E">
              <w:rPr>
                <w:rFonts w:cstheme="minorHAnsi"/>
                <w:color w:val="auto"/>
              </w:rPr>
              <w:t xml:space="preserve"> de </w:t>
            </w:r>
            <w:proofErr w:type="spellStart"/>
            <w:r w:rsidRPr="00033A6E">
              <w:rPr>
                <w:rFonts w:cstheme="minorHAnsi"/>
                <w:color w:val="auto"/>
              </w:rPr>
              <w:t>comunicatori</w:t>
            </w:r>
            <w:proofErr w:type="spellEnd"/>
            <w:r w:rsidRPr="00033A6E">
              <w:rPr>
                <w:rFonts w:cstheme="minorHAnsi"/>
                <w:color w:val="auto"/>
              </w:rPr>
              <w:t xml:space="preserve">; </w:t>
            </w:r>
          </w:p>
          <w:p w14:paraId="47D0710F" w14:textId="77777777" w:rsidR="001B34FE" w:rsidRPr="00033A6E" w:rsidRDefault="001B34FE" w:rsidP="00033A6E">
            <w:pPr>
              <w:jc w:val="both"/>
              <w:rPr>
                <w:rFonts w:cstheme="minorHAnsi"/>
                <w:color w:val="auto"/>
              </w:rPr>
            </w:pPr>
            <w:proofErr w:type="spellStart"/>
            <w:r w:rsidRPr="00033A6E">
              <w:rPr>
                <w:rFonts w:cstheme="minorHAnsi"/>
                <w:color w:val="auto"/>
              </w:rPr>
              <w:t>Dezvoltarea</w:t>
            </w:r>
            <w:proofErr w:type="spellEnd"/>
            <w:r w:rsidRPr="00033A6E">
              <w:rPr>
                <w:rFonts w:cstheme="minorHAnsi"/>
                <w:color w:val="auto"/>
              </w:rPr>
              <w:t xml:space="preserve"> </w:t>
            </w:r>
            <w:proofErr w:type="spellStart"/>
            <w:r w:rsidRPr="00033A6E">
              <w:rPr>
                <w:rFonts w:cstheme="minorHAnsi"/>
                <w:color w:val="auto"/>
              </w:rPr>
              <w:t>și</w:t>
            </w:r>
            <w:proofErr w:type="spellEnd"/>
            <w:r w:rsidRPr="00033A6E">
              <w:rPr>
                <w:rFonts w:cstheme="minorHAnsi"/>
                <w:color w:val="auto"/>
              </w:rPr>
              <w:t xml:space="preserve"> </w:t>
            </w:r>
            <w:proofErr w:type="spellStart"/>
            <w:r w:rsidRPr="00033A6E">
              <w:rPr>
                <w:rFonts w:cstheme="minorHAnsi"/>
                <w:color w:val="auto"/>
              </w:rPr>
              <w:t>mentenanța</w:t>
            </w:r>
            <w:proofErr w:type="spellEnd"/>
            <w:r w:rsidRPr="00033A6E">
              <w:rPr>
                <w:rFonts w:cstheme="minorHAnsi"/>
                <w:color w:val="auto"/>
              </w:rPr>
              <w:t xml:space="preserve"> </w:t>
            </w:r>
            <w:proofErr w:type="spellStart"/>
            <w:r w:rsidRPr="00033A6E">
              <w:rPr>
                <w:rFonts w:cstheme="minorHAnsi"/>
                <w:color w:val="auto"/>
              </w:rPr>
              <w:t>portalului</w:t>
            </w:r>
            <w:proofErr w:type="spellEnd"/>
            <w:r w:rsidRPr="00033A6E">
              <w:rPr>
                <w:rFonts w:cstheme="minorHAnsi"/>
                <w:color w:val="auto"/>
              </w:rPr>
              <w:t>/ site -</w:t>
            </w:r>
            <w:proofErr w:type="spellStart"/>
            <w:r w:rsidRPr="00033A6E">
              <w:rPr>
                <w:rFonts w:cstheme="minorHAnsi"/>
                <w:color w:val="auto"/>
              </w:rPr>
              <w:t>ului</w:t>
            </w:r>
            <w:proofErr w:type="spellEnd"/>
            <w:r w:rsidRPr="00033A6E">
              <w:rPr>
                <w:rFonts w:cstheme="minorHAnsi"/>
                <w:color w:val="auto"/>
              </w:rPr>
              <w:t xml:space="preserve"> </w:t>
            </w:r>
            <w:proofErr w:type="spellStart"/>
            <w:r w:rsidRPr="00033A6E">
              <w:rPr>
                <w:rFonts w:cstheme="minorHAnsi"/>
                <w:color w:val="auto"/>
              </w:rPr>
              <w:t>programului</w:t>
            </w:r>
            <w:proofErr w:type="spellEnd"/>
            <w:r w:rsidRPr="00033A6E">
              <w:rPr>
                <w:rFonts w:cstheme="minorHAnsi"/>
                <w:color w:val="auto"/>
              </w:rPr>
              <w:t xml:space="preserve">; </w:t>
            </w:r>
          </w:p>
          <w:p w14:paraId="228E1EDF" w14:textId="77777777" w:rsidR="001B34FE" w:rsidRPr="00033A6E" w:rsidRDefault="001B34FE" w:rsidP="00033A6E">
            <w:pPr>
              <w:jc w:val="both"/>
              <w:rPr>
                <w:rFonts w:cstheme="minorHAnsi"/>
                <w:color w:val="auto"/>
              </w:rPr>
            </w:pPr>
            <w:r w:rsidRPr="00033A6E">
              <w:rPr>
                <w:rFonts w:cstheme="minorHAnsi"/>
                <w:color w:val="auto"/>
              </w:rPr>
              <w:lastRenderedPageBreak/>
              <w:t xml:space="preserve">Alte </w:t>
            </w:r>
            <w:proofErr w:type="spellStart"/>
            <w:r w:rsidRPr="00033A6E">
              <w:rPr>
                <w:rFonts w:cstheme="minorHAnsi"/>
                <w:color w:val="auto"/>
              </w:rPr>
              <w:t>servicii</w:t>
            </w:r>
            <w:proofErr w:type="spellEnd"/>
            <w:r w:rsidRPr="00033A6E">
              <w:rPr>
                <w:rFonts w:cstheme="minorHAnsi"/>
                <w:color w:val="auto"/>
              </w:rPr>
              <w:t xml:space="preserve"> de </w:t>
            </w:r>
            <w:proofErr w:type="spellStart"/>
            <w:r w:rsidRPr="00033A6E">
              <w:rPr>
                <w:rFonts w:cstheme="minorHAnsi"/>
                <w:color w:val="auto"/>
              </w:rPr>
              <w:t>informare</w:t>
            </w:r>
            <w:proofErr w:type="spellEnd"/>
            <w:r w:rsidRPr="00033A6E">
              <w:rPr>
                <w:rFonts w:cstheme="minorHAnsi"/>
                <w:color w:val="auto"/>
              </w:rPr>
              <w:t xml:space="preserve">, </w:t>
            </w:r>
            <w:proofErr w:type="spellStart"/>
            <w:r w:rsidRPr="00033A6E">
              <w:rPr>
                <w:rFonts w:cstheme="minorHAnsi"/>
                <w:color w:val="auto"/>
              </w:rPr>
              <w:t>comunicare</w:t>
            </w:r>
            <w:proofErr w:type="spellEnd"/>
            <w:r w:rsidRPr="00033A6E">
              <w:rPr>
                <w:rFonts w:cstheme="minorHAnsi"/>
                <w:color w:val="auto"/>
              </w:rPr>
              <w:t xml:space="preserve"> </w:t>
            </w:r>
            <w:proofErr w:type="spellStart"/>
            <w:r w:rsidRPr="00033A6E">
              <w:rPr>
                <w:rFonts w:cstheme="minorHAnsi"/>
                <w:color w:val="auto"/>
              </w:rPr>
              <w:t>și</w:t>
            </w:r>
            <w:proofErr w:type="spellEnd"/>
            <w:r w:rsidRPr="00033A6E">
              <w:rPr>
                <w:rFonts w:cstheme="minorHAnsi"/>
                <w:color w:val="auto"/>
              </w:rPr>
              <w:t xml:space="preserve"> </w:t>
            </w:r>
            <w:proofErr w:type="spellStart"/>
            <w:r w:rsidRPr="00033A6E">
              <w:rPr>
                <w:rFonts w:cstheme="minorHAnsi"/>
                <w:color w:val="auto"/>
              </w:rPr>
              <w:t>publicitate</w:t>
            </w:r>
            <w:proofErr w:type="spellEnd"/>
            <w:r w:rsidRPr="00033A6E">
              <w:rPr>
                <w:rFonts w:cstheme="minorHAnsi"/>
                <w:color w:val="auto"/>
              </w:rPr>
              <w:t xml:space="preserve"> a </w:t>
            </w:r>
            <w:proofErr w:type="spellStart"/>
            <w:r w:rsidRPr="00033A6E">
              <w:rPr>
                <w:rFonts w:cstheme="minorHAnsi"/>
                <w:color w:val="auto"/>
              </w:rPr>
              <w:t>programului</w:t>
            </w:r>
            <w:proofErr w:type="spellEnd"/>
            <w:r w:rsidRPr="00033A6E">
              <w:rPr>
                <w:rFonts w:cstheme="minorHAnsi"/>
                <w:color w:val="auto"/>
              </w:rPr>
              <w:t xml:space="preserve">, </w:t>
            </w:r>
            <w:proofErr w:type="spellStart"/>
            <w:r w:rsidRPr="00033A6E">
              <w:rPr>
                <w:rFonts w:cstheme="minorHAnsi"/>
                <w:color w:val="auto"/>
              </w:rPr>
              <w:t>prevăzute</w:t>
            </w:r>
            <w:proofErr w:type="spellEnd"/>
            <w:r w:rsidRPr="00033A6E">
              <w:rPr>
                <w:rFonts w:cstheme="minorHAnsi"/>
                <w:color w:val="auto"/>
              </w:rPr>
              <w:t xml:space="preserve"> </w:t>
            </w:r>
            <w:proofErr w:type="spellStart"/>
            <w:r w:rsidRPr="00033A6E">
              <w:rPr>
                <w:rFonts w:cstheme="minorHAnsi"/>
                <w:color w:val="auto"/>
              </w:rPr>
              <w:t>în</w:t>
            </w:r>
            <w:proofErr w:type="spellEnd"/>
            <w:r w:rsidRPr="00033A6E">
              <w:rPr>
                <w:rFonts w:cstheme="minorHAnsi"/>
                <w:color w:val="auto"/>
              </w:rPr>
              <w:t xml:space="preserve"> </w:t>
            </w:r>
            <w:proofErr w:type="spellStart"/>
            <w:r w:rsidRPr="00033A6E">
              <w:rPr>
                <w:rFonts w:cstheme="minorHAnsi"/>
                <w:color w:val="auto"/>
              </w:rPr>
              <w:t>Planul</w:t>
            </w:r>
            <w:proofErr w:type="spellEnd"/>
            <w:r w:rsidRPr="00033A6E">
              <w:rPr>
                <w:rFonts w:cstheme="minorHAnsi"/>
                <w:color w:val="auto"/>
              </w:rPr>
              <w:t xml:space="preserve"> de </w:t>
            </w:r>
            <w:proofErr w:type="spellStart"/>
            <w:r w:rsidRPr="00033A6E">
              <w:rPr>
                <w:rFonts w:cstheme="minorHAnsi"/>
                <w:color w:val="auto"/>
              </w:rPr>
              <w:t>Comunicare</w:t>
            </w:r>
            <w:proofErr w:type="spellEnd"/>
            <w:r w:rsidRPr="00033A6E">
              <w:rPr>
                <w:rFonts w:cstheme="minorHAnsi"/>
                <w:color w:val="auto"/>
              </w:rPr>
              <w:t>;</w:t>
            </w:r>
          </w:p>
          <w:p w14:paraId="4143235C" w14:textId="77777777" w:rsidR="001B34FE" w:rsidRPr="00033A6E" w:rsidRDefault="001B34FE" w:rsidP="00033A6E">
            <w:pPr>
              <w:jc w:val="both"/>
              <w:rPr>
                <w:rFonts w:cstheme="minorHAnsi"/>
                <w:color w:val="auto"/>
              </w:rPr>
            </w:pPr>
            <w:proofErr w:type="spellStart"/>
            <w:r w:rsidRPr="00033A6E">
              <w:rPr>
                <w:rFonts w:cstheme="minorHAnsi"/>
                <w:color w:val="auto"/>
              </w:rPr>
              <w:t>Cheltuieli</w:t>
            </w:r>
            <w:proofErr w:type="spellEnd"/>
            <w:r w:rsidRPr="00033A6E">
              <w:rPr>
                <w:rFonts w:cstheme="minorHAnsi"/>
                <w:color w:val="auto"/>
              </w:rPr>
              <w:t xml:space="preserve"> de </w:t>
            </w:r>
            <w:proofErr w:type="spellStart"/>
            <w:r w:rsidRPr="00033A6E">
              <w:rPr>
                <w:rFonts w:cstheme="minorHAnsi"/>
                <w:color w:val="auto"/>
              </w:rPr>
              <w:t>informare</w:t>
            </w:r>
            <w:proofErr w:type="spellEnd"/>
            <w:r w:rsidRPr="00033A6E">
              <w:rPr>
                <w:rFonts w:cstheme="minorHAnsi"/>
                <w:color w:val="auto"/>
              </w:rPr>
              <w:t xml:space="preserve"> </w:t>
            </w:r>
            <w:proofErr w:type="spellStart"/>
            <w:r w:rsidRPr="00033A6E">
              <w:rPr>
                <w:rFonts w:cstheme="minorHAnsi"/>
                <w:color w:val="auto"/>
              </w:rPr>
              <w:t>și</w:t>
            </w:r>
            <w:proofErr w:type="spellEnd"/>
            <w:r w:rsidRPr="00033A6E">
              <w:rPr>
                <w:rFonts w:cstheme="minorHAnsi"/>
                <w:color w:val="auto"/>
              </w:rPr>
              <w:t xml:space="preserve"> </w:t>
            </w:r>
            <w:proofErr w:type="spellStart"/>
            <w:r w:rsidRPr="00033A6E">
              <w:rPr>
                <w:rFonts w:cstheme="minorHAnsi"/>
                <w:color w:val="auto"/>
              </w:rPr>
              <w:t>publicitate</w:t>
            </w:r>
            <w:proofErr w:type="spellEnd"/>
            <w:r w:rsidRPr="00033A6E">
              <w:rPr>
                <w:rFonts w:cstheme="minorHAnsi"/>
                <w:color w:val="auto"/>
              </w:rPr>
              <w:t xml:space="preserve"> </w:t>
            </w:r>
            <w:proofErr w:type="spellStart"/>
            <w:r w:rsidRPr="00033A6E">
              <w:rPr>
                <w:rFonts w:cstheme="minorHAnsi"/>
                <w:color w:val="auto"/>
              </w:rPr>
              <w:t>pentru</w:t>
            </w:r>
            <w:proofErr w:type="spellEnd"/>
            <w:r w:rsidRPr="00033A6E">
              <w:rPr>
                <w:rFonts w:cstheme="minorHAnsi"/>
                <w:color w:val="auto"/>
              </w:rPr>
              <w:t xml:space="preserve"> </w:t>
            </w:r>
            <w:proofErr w:type="spellStart"/>
            <w:r w:rsidRPr="00033A6E">
              <w:rPr>
                <w:rFonts w:cstheme="minorHAnsi"/>
                <w:color w:val="auto"/>
              </w:rPr>
              <w:t>proiect</w:t>
            </w:r>
            <w:proofErr w:type="spellEnd"/>
            <w:r w:rsidRPr="00033A6E">
              <w:rPr>
                <w:rFonts w:cstheme="minorHAnsi"/>
                <w:color w:val="auto"/>
              </w:rPr>
              <w:t xml:space="preserve">, care </w:t>
            </w:r>
            <w:proofErr w:type="spellStart"/>
            <w:r w:rsidRPr="00033A6E">
              <w:rPr>
                <w:rFonts w:cstheme="minorHAnsi"/>
                <w:color w:val="auto"/>
              </w:rPr>
              <w:t>rezultă</w:t>
            </w:r>
            <w:proofErr w:type="spellEnd"/>
            <w:r w:rsidRPr="00033A6E">
              <w:rPr>
                <w:rFonts w:cstheme="minorHAnsi"/>
                <w:color w:val="auto"/>
              </w:rPr>
              <w:t xml:space="preserve"> din </w:t>
            </w:r>
            <w:proofErr w:type="spellStart"/>
            <w:r w:rsidRPr="00033A6E">
              <w:rPr>
                <w:rFonts w:cstheme="minorHAnsi"/>
                <w:color w:val="auto"/>
              </w:rPr>
              <w:t>obligațiile</w:t>
            </w:r>
            <w:proofErr w:type="spellEnd"/>
            <w:r w:rsidRPr="00033A6E">
              <w:rPr>
                <w:rFonts w:cstheme="minorHAnsi"/>
                <w:color w:val="auto"/>
              </w:rPr>
              <w:t xml:space="preserve"> </w:t>
            </w:r>
            <w:proofErr w:type="spellStart"/>
            <w:r w:rsidRPr="00033A6E">
              <w:rPr>
                <w:rFonts w:cstheme="minorHAnsi"/>
                <w:color w:val="auto"/>
              </w:rPr>
              <w:t>beneficiarului</w:t>
            </w:r>
            <w:proofErr w:type="spellEnd"/>
          </w:p>
          <w:p w14:paraId="33D4A613" w14:textId="77777777" w:rsidR="001B34FE" w:rsidRPr="00033A6E" w:rsidRDefault="001B34FE" w:rsidP="00033A6E">
            <w:pPr>
              <w:rPr>
                <w:rFonts w:cstheme="minorHAnsi"/>
                <w:color w:val="auto"/>
              </w:rPr>
            </w:pPr>
          </w:p>
        </w:tc>
      </w:tr>
      <w:tr w:rsidR="001B34FE" w:rsidRPr="00033A6E" w14:paraId="0E8BF197" w14:textId="77777777" w:rsidTr="002A0E9F">
        <w:tc>
          <w:tcPr>
            <w:tcW w:w="1836" w:type="dxa"/>
          </w:tcPr>
          <w:p w14:paraId="4C7485B9" w14:textId="13FBF961" w:rsidR="001B34FE" w:rsidRPr="00033A6E" w:rsidRDefault="001B34FE" w:rsidP="00033A6E">
            <w:pPr>
              <w:rPr>
                <w:rFonts w:cstheme="minorHAnsi"/>
                <w:color w:val="auto"/>
              </w:rPr>
            </w:pPr>
            <w:proofErr w:type="spellStart"/>
            <w:r w:rsidRPr="00033A6E">
              <w:rPr>
                <w:rFonts w:cstheme="minorHAnsi"/>
                <w:color w:val="auto"/>
              </w:rPr>
              <w:lastRenderedPageBreak/>
              <w:t>Servicii</w:t>
            </w:r>
            <w:proofErr w:type="spellEnd"/>
          </w:p>
        </w:tc>
        <w:tc>
          <w:tcPr>
            <w:tcW w:w="2035" w:type="dxa"/>
          </w:tcPr>
          <w:p w14:paraId="2D3AF4FB" w14:textId="611929E1" w:rsidR="001B34FE" w:rsidRPr="00033A6E" w:rsidRDefault="001B34FE" w:rsidP="00033A6E">
            <w:pPr>
              <w:rPr>
                <w:rFonts w:cstheme="minorHAnsi"/>
                <w:color w:val="auto"/>
              </w:rPr>
            </w:pPr>
            <w:proofErr w:type="spellStart"/>
            <w:r w:rsidRPr="00033A6E">
              <w:rPr>
                <w:rFonts w:cstheme="minorHAnsi"/>
                <w:color w:val="auto"/>
              </w:rPr>
              <w:t>cheltuieli</w:t>
            </w:r>
            <w:proofErr w:type="spellEnd"/>
            <w:r w:rsidRPr="00033A6E">
              <w:rPr>
                <w:rFonts w:cstheme="minorHAnsi"/>
                <w:color w:val="auto"/>
              </w:rPr>
              <w:t xml:space="preserve"> </w:t>
            </w:r>
            <w:proofErr w:type="spellStart"/>
            <w:r w:rsidRPr="00033A6E">
              <w:rPr>
                <w:rFonts w:cstheme="minorHAnsi"/>
                <w:color w:val="auto"/>
              </w:rPr>
              <w:t>pentru</w:t>
            </w:r>
            <w:proofErr w:type="spellEnd"/>
            <w:r w:rsidRPr="00033A6E">
              <w:rPr>
                <w:rFonts w:cstheme="minorHAnsi"/>
                <w:color w:val="auto"/>
              </w:rPr>
              <w:t xml:space="preserve"> </w:t>
            </w:r>
            <w:proofErr w:type="spellStart"/>
            <w:r w:rsidRPr="00033A6E">
              <w:rPr>
                <w:rFonts w:cstheme="minorHAnsi"/>
                <w:color w:val="auto"/>
              </w:rPr>
              <w:t>consultanță</w:t>
            </w:r>
            <w:proofErr w:type="spellEnd"/>
            <w:r w:rsidRPr="00033A6E">
              <w:rPr>
                <w:rFonts w:cstheme="minorHAnsi"/>
                <w:color w:val="auto"/>
              </w:rPr>
              <w:t xml:space="preserve"> </w:t>
            </w:r>
            <w:proofErr w:type="spellStart"/>
            <w:r w:rsidRPr="00033A6E">
              <w:rPr>
                <w:rFonts w:cstheme="minorHAnsi"/>
                <w:color w:val="auto"/>
              </w:rPr>
              <w:t>și</w:t>
            </w:r>
            <w:proofErr w:type="spellEnd"/>
            <w:r w:rsidRPr="00033A6E">
              <w:rPr>
                <w:rFonts w:cstheme="minorHAnsi"/>
                <w:color w:val="auto"/>
              </w:rPr>
              <w:t xml:space="preserve"> </w:t>
            </w:r>
            <w:proofErr w:type="spellStart"/>
            <w:r w:rsidRPr="00033A6E">
              <w:rPr>
                <w:rFonts w:cstheme="minorHAnsi"/>
                <w:color w:val="auto"/>
              </w:rPr>
              <w:t>expertiză</w:t>
            </w:r>
            <w:proofErr w:type="spellEnd"/>
            <w:r w:rsidRPr="00033A6E">
              <w:rPr>
                <w:rFonts w:cstheme="minorHAnsi"/>
                <w:color w:val="auto"/>
              </w:rPr>
              <w:t xml:space="preserve"> </w:t>
            </w:r>
          </w:p>
        </w:tc>
        <w:tc>
          <w:tcPr>
            <w:tcW w:w="6047" w:type="dxa"/>
          </w:tcPr>
          <w:p w14:paraId="4E1DC078" w14:textId="77777777" w:rsidR="001B34FE" w:rsidRPr="00033A6E" w:rsidRDefault="001B34FE" w:rsidP="00033A6E">
            <w:pPr>
              <w:contextualSpacing/>
              <w:jc w:val="both"/>
              <w:rPr>
                <w:rFonts w:cstheme="minorHAnsi"/>
                <w:color w:val="auto"/>
              </w:rPr>
            </w:pPr>
            <w:proofErr w:type="spellStart"/>
            <w:r w:rsidRPr="00033A6E">
              <w:rPr>
                <w:rFonts w:cstheme="minorHAnsi"/>
                <w:color w:val="auto"/>
              </w:rPr>
              <w:t>Studii</w:t>
            </w:r>
            <w:proofErr w:type="spellEnd"/>
            <w:r w:rsidRPr="00033A6E">
              <w:rPr>
                <w:rFonts w:cstheme="minorHAnsi"/>
                <w:color w:val="auto"/>
              </w:rPr>
              <w:t>/</w:t>
            </w:r>
            <w:proofErr w:type="spellStart"/>
            <w:r w:rsidRPr="00033A6E">
              <w:rPr>
                <w:rFonts w:cstheme="minorHAnsi"/>
                <w:color w:val="auto"/>
              </w:rPr>
              <w:t>analize</w:t>
            </w:r>
            <w:proofErr w:type="spellEnd"/>
            <w:r w:rsidRPr="00033A6E">
              <w:rPr>
                <w:rFonts w:cstheme="minorHAnsi"/>
                <w:color w:val="auto"/>
              </w:rPr>
              <w:t>/</w:t>
            </w:r>
            <w:proofErr w:type="spellStart"/>
            <w:r w:rsidRPr="00033A6E">
              <w:rPr>
                <w:rFonts w:cstheme="minorHAnsi"/>
                <w:color w:val="auto"/>
              </w:rPr>
              <w:t>rapoarte</w:t>
            </w:r>
            <w:proofErr w:type="spellEnd"/>
            <w:r w:rsidRPr="00033A6E">
              <w:rPr>
                <w:rFonts w:cstheme="minorHAnsi"/>
                <w:color w:val="auto"/>
              </w:rPr>
              <w:t>/</w:t>
            </w:r>
            <w:proofErr w:type="spellStart"/>
            <w:r w:rsidRPr="00033A6E">
              <w:rPr>
                <w:rFonts w:cstheme="minorHAnsi"/>
                <w:color w:val="auto"/>
              </w:rPr>
              <w:t>strategii</w:t>
            </w:r>
            <w:proofErr w:type="spellEnd"/>
            <w:r w:rsidRPr="00033A6E">
              <w:rPr>
                <w:rFonts w:cstheme="minorHAnsi"/>
                <w:color w:val="auto"/>
              </w:rPr>
              <w:t>/</w:t>
            </w:r>
            <w:proofErr w:type="spellStart"/>
            <w:r w:rsidRPr="00033A6E">
              <w:rPr>
                <w:rFonts w:cstheme="minorHAnsi"/>
                <w:color w:val="auto"/>
              </w:rPr>
              <w:t>cercetari</w:t>
            </w:r>
            <w:proofErr w:type="spellEnd"/>
            <w:r w:rsidRPr="00033A6E">
              <w:rPr>
                <w:rFonts w:cstheme="minorHAnsi"/>
                <w:color w:val="auto"/>
              </w:rPr>
              <w:t xml:space="preserve"> de </w:t>
            </w:r>
            <w:proofErr w:type="spellStart"/>
            <w:r w:rsidRPr="00033A6E">
              <w:rPr>
                <w:rFonts w:cstheme="minorHAnsi"/>
                <w:color w:val="auto"/>
              </w:rPr>
              <w:t>piața</w:t>
            </w:r>
            <w:proofErr w:type="spellEnd"/>
            <w:r w:rsidRPr="00033A6E">
              <w:rPr>
                <w:rFonts w:cstheme="minorHAnsi"/>
                <w:color w:val="auto"/>
              </w:rPr>
              <w:t>/</w:t>
            </w:r>
            <w:proofErr w:type="spellStart"/>
            <w:r w:rsidRPr="00033A6E">
              <w:rPr>
                <w:rFonts w:cstheme="minorHAnsi"/>
                <w:color w:val="auto"/>
              </w:rPr>
              <w:t>alte</w:t>
            </w:r>
            <w:proofErr w:type="spellEnd"/>
            <w:r w:rsidRPr="00033A6E">
              <w:rPr>
                <w:rFonts w:cstheme="minorHAnsi"/>
                <w:color w:val="auto"/>
              </w:rPr>
              <w:t xml:space="preserve"> </w:t>
            </w:r>
            <w:proofErr w:type="spellStart"/>
            <w:r w:rsidRPr="00033A6E">
              <w:rPr>
                <w:rFonts w:cstheme="minorHAnsi"/>
                <w:color w:val="auto"/>
              </w:rPr>
              <w:t>documente</w:t>
            </w:r>
            <w:proofErr w:type="spellEnd"/>
            <w:r w:rsidRPr="00033A6E">
              <w:rPr>
                <w:rFonts w:cstheme="minorHAnsi"/>
                <w:color w:val="auto"/>
              </w:rPr>
              <w:t xml:space="preserve">, </w:t>
            </w:r>
            <w:proofErr w:type="spellStart"/>
            <w:r w:rsidRPr="00033A6E">
              <w:rPr>
                <w:rFonts w:cstheme="minorHAnsi"/>
                <w:color w:val="auto"/>
              </w:rPr>
              <w:t>atât</w:t>
            </w:r>
            <w:proofErr w:type="spellEnd"/>
            <w:r w:rsidRPr="00033A6E">
              <w:rPr>
                <w:rFonts w:cstheme="minorHAnsi"/>
                <w:color w:val="auto"/>
              </w:rPr>
              <w:t xml:space="preserve"> </w:t>
            </w:r>
            <w:proofErr w:type="spellStart"/>
            <w:r w:rsidRPr="00033A6E">
              <w:rPr>
                <w:rFonts w:cstheme="minorHAnsi"/>
                <w:color w:val="auto"/>
              </w:rPr>
              <w:t>cele</w:t>
            </w:r>
            <w:proofErr w:type="spellEnd"/>
            <w:r w:rsidRPr="00033A6E">
              <w:rPr>
                <w:rFonts w:cstheme="minorHAnsi"/>
                <w:color w:val="auto"/>
              </w:rPr>
              <w:t xml:space="preserve"> </w:t>
            </w:r>
            <w:proofErr w:type="spellStart"/>
            <w:r w:rsidRPr="00033A6E">
              <w:rPr>
                <w:rFonts w:cstheme="minorHAnsi"/>
                <w:color w:val="auto"/>
              </w:rPr>
              <w:t>ce</w:t>
            </w:r>
            <w:proofErr w:type="spellEnd"/>
            <w:r w:rsidRPr="00033A6E">
              <w:rPr>
                <w:rFonts w:cstheme="minorHAnsi"/>
                <w:color w:val="auto"/>
              </w:rPr>
              <w:t xml:space="preserve"> </w:t>
            </w:r>
            <w:proofErr w:type="spellStart"/>
            <w:r w:rsidRPr="00033A6E">
              <w:rPr>
                <w:rFonts w:cstheme="minorHAnsi"/>
                <w:color w:val="auto"/>
              </w:rPr>
              <w:t>privesc</w:t>
            </w:r>
            <w:proofErr w:type="spellEnd"/>
            <w:r w:rsidRPr="00033A6E">
              <w:rPr>
                <w:rFonts w:cstheme="minorHAnsi"/>
                <w:color w:val="auto"/>
              </w:rPr>
              <w:t xml:space="preserve"> </w:t>
            </w:r>
            <w:proofErr w:type="spellStart"/>
            <w:r w:rsidRPr="00033A6E">
              <w:rPr>
                <w:rFonts w:cstheme="minorHAnsi"/>
                <w:color w:val="auto"/>
              </w:rPr>
              <w:t>actuala</w:t>
            </w:r>
            <w:proofErr w:type="spellEnd"/>
            <w:r w:rsidRPr="00033A6E">
              <w:rPr>
                <w:rFonts w:cstheme="minorHAnsi"/>
                <w:color w:val="auto"/>
              </w:rPr>
              <w:t xml:space="preserve"> </w:t>
            </w:r>
            <w:proofErr w:type="spellStart"/>
            <w:r w:rsidRPr="00033A6E">
              <w:rPr>
                <w:rFonts w:cstheme="minorHAnsi"/>
                <w:color w:val="auto"/>
              </w:rPr>
              <w:t>perioadă</w:t>
            </w:r>
            <w:proofErr w:type="spellEnd"/>
            <w:r w:rsidRPr="00033A6E">
              <w:rPr>
                <w:rFonts w:cstheme="minorHAnsi"/>
                <w:color w:val="auto"/>
              </w:rPr>
              <w:t xml:space="preserve"> de </w:t>
            </w:r>
            <w:proofErr w:type="spellStart"/>
            <w:r w:rsidRPr="00033A6E">
              <w:rPr>
                <w:rFonts w:cstheme="minorHAnsi"/>
                <w:color w:val="auto"/>
              </w:rPr>
              <w:t>programare</w:t>
            </w:r>
            <w:proofErr w:type="spellEnd"/>
            <w:r w:rsidRPr="00033A6E">
              <w:rPr>
                <w:rFonts w:cstheme="minorHAnsi"/>
                <w:color w:val="auto"/>
              </w:rPr>
              <w:t xml:space="preserve">, </w:t>
            </w:r>
            <w:proofErr w:type="spellStart"/>
            <w:r w:rsidRPr="00033A6E">
              <w:rPr>
                <w:rFonts w:cstheme="minorHAnsi"/>
                <w:color w:val="auto"/>
              </w:rPr>
              <w:t>cât</w:t>
            </w:r>
            <w:proofErr w:type="spellEnd"/>
            <w:r w:rsidRPr="00033A6E">
              <w:rPr>
                <w:rFonts w:cstheme="minorHAnsi"/>
                <w:color w:val="auto"/>
              </w:rPr>
              <w:t xml:space="preserve"> </w:t>
            </w:r>
            <w:proofErr w:type="spellStart"/>
            <w:r w:rsidRPr="00033A6E">
              <w:rPr>
                <w:rFonts w:cstheme="minorHAnsi"/>
                <w:color w:val="auto"/>
              </w:rPr>
              <w:t>și</w:t>
            </w:r>
            <w:proofErr w:type="spellEnd"/>
            <w:r w:rsidRPr="00033A6E">
              <w:rPr>
                <w:rFonts w:cstheme="minorHAnsi"/>
                <w:color w:val="auto"/>
              </w:rPr>
              <w:t xml:space="preserve"> </w:t>
            </w:r>
            <w:proofErr w:type="spellStart"/>
            <w:r w:rsidRPr="00033A6E">
              <w:rPr>
                <w:rFonts w:cstheme="minorHAnsi"/>
                <w:color w:val="auto"/>
              </w:rPr>
              <w:t>cele</w:t>
            </w:r>
            <w:proofErr w:type="spellEnd"/>
            <w:r w:rsidRPr="00033A6E">
              <w:rPr>
                <w:rFonts w:cstheme="minorHAnsi"/>
                <w:color w:val="auto"/>
              </w:rPr>
              <w:t xml:space="preserve"> </w:t>
            </w:r>
            <w:proofErr w:type="spellStart"/>
            <w:r w:rsidRPr="00033A6E">
              <w:rPr>
                <w:rFonts w:cstheme="minorHAnsi"/>
                <w:color w:val="auto"/>
              </w:rPr>
              <w:t>necesare</w:t>
            </w:r>
            <w:proofErr w:type="spellEnd"/>
            <w:r w:rsidRPr="00033A6E">
              <w:rPr>
                <w:rFonts w:cstheme="minorHAnsi"/>
                <w:color w:val="auto"/>
              </w:rPr>
              <w:t xml:space="preserve"> </w:t>
            </w:r>
            <w:proofErr w:type="spellStart"/>
            <w:r w:rsidRPr="00033A6E">
              <w:rPr>
                <w:rFonts w:cstheme="minorHAnsi"/>
                <w:color w:val="auto"/>
              </w:rPr>
              <w:t>următoarei</w:t>
            </w:r>
            <w:proofErr w:type="spellEnd"/>
            <w:r w:rsidRPr="00033A6E">
              <w:rPr>
                <w:rFonts w:cstheme="minorHAnsi"/>
                <w:color w:val="auto"/>
              </w:rPr>
              <w:t xml:space="preserve"> </w:t>
            </w:r>
            <w:proofErr w:type="spellStart"/>
            <w:r w:rsidRPr="00033A6E">
              <w:rPr>
                <w:rFonts w:cstheme="minorHAnsi"/>
                <w:color w:val="auto"/>
              </w:rPr>
              <w:t>perioade</w:t>
            </w:r>
            <w:proofErr w:type="spellEnd"/>
            <w:r w:rsidRPr="00033A6E">
              <w:rPr>
                <w:rFonts w:cstheme="minorHAnsi"/>
                <w:color w:val="auto"/>
              </w:rPr>
              <w:t xml:space="preserve">, cu </w:t>
            </w:r>
            <w:proofErr w:type="spellStart"/>
            <w:r w:rsidRPr="00033A6E">
              <w:rPr>
                <w:rFonts w:cstheme="minorHAnsi"/>
                <w:color w:val="auto"/>
              </w:rPr>
              <w:t>condiția</w:t>
            </w:r>
            <w:proofErr w:type="spellEnd"/>
            <w:r w:rsidRPr="00033A6E">
              <w:rPr>
                <w:rFonts w:cstheme="minorHAnsi"/>
                <w:color w:val="auto"/>
              </w:rPr>
              <w:t xml:space="preserve"> ca </w:t>
            </w:r>
            <w:proofErr w:type="spellStart"/>
            <w:r w:rsidRPr="00033A6E">
              <w:rPr>
                <w:rFonts w:cstheme="minorHAnsi"/>
                <w:color w:val="auto"/>
              </w:rPr>
              <w:t>aceste</w:t>
            </w:r>
            <w:proofErr w:type="spellEnd"/>
            <w:r w:rsidRPr="00033A6E">
              <w:rPr>
                <w:rFonts w:cstheme="minorHAnsi"/>
                <w:color w:val="auto"/>
              </w:rPr>
              <w:t xml:space="preserve"> </w:t>
            </w:r>
            <w:proofErr w:type="spellStart"/>
            <w:r w:rsidRPr="00033A6E">
              <w:rPr>
                <w:rFonts w:cstheme="minorHAnsi"/>
                <w:color w:val="auto"/>
              </w:rPr>
              <w:t>documente</w:t>
            </w:r>
            <w:proofErr w:type="spellEnd"/>
            <w:r w:rsidRPr="00033A6E">
              <w:rPr>
                <w:rFonts w:cstheme="minorHAnsi"/>
                <w:color w:val="auto"/>
              </w:rPr>
              <w:t xml:space="preserve"> a </w:t>
            </w:r>
            <w:proofErr w:type="spellStart"/>
            <w:r w:rsidRPr="00033A6E">
              <w:rPr>
                <w:rFonts w:cstheme="minorHAnsi"/>
                <w:color w:val="auto"/>
              </w:rPr>
              <w:t>căror</w:t>
            </w:r>
            <w:proofErr w:type="spellEnd"/>
            <w:r w:rsidRPr="00033A6E">
              <w:rPr>
                <w:rFonts w:cstheme="minorHAnsi"/>
                <w:color w:val="auto"/>
              </w:rPr>
              <w:t xml:space="preserve"> </w:t>
            </w:r>
            <w:proofErr w:type="spellStart"/>
            <w:r w:rsidRPr="00033A6E">
              <w:rPr>
                <w:rFonts w:cstheme="minorHAnsi"/>
                <w:color w:val="auto"/>
              </w:rPr>
              <w:t>realizare</w:t>
            </w:r>
            <w:proofErr w:type="spellEnd"/>
            <w:r w:rsidRPr="00033A6E">
              <w:rPr>
                <w:rFonts w:cstheme="minorHAnsi"/>
                <w:color w:val="auto"/>
              </w:rPr>
              <w:t xml:space="preserve"> se </w:t>
            </w:r>
            <w:proofErr w:type="spellStart"/>
            <w:r w:rsidRPr="00033A6E">
              <w:rPr>
                <w:rFonts w:cstheme="minorHAnsi"/>
                <w:color w:val="auto"/>
              </w:rPr>
              <w:t>propune</w:t>
            </w:r>
            <w:proofErr w:type="spellEnd"/>
            <w:r w:rsidRPr="00033A6E">
              <w:rPr>
                <w:rFonts w:cstheme="minorHAnsi"/>
                <w:color w:val="auto"/>
              </w:rPr>
              <w:t xml:space="preserve">, </w:t>
            </w:r>
            <w:proofErr w:type="spellStart"/>
            <w:r w:rsidRPr="00033A6E">
              <w:rPr>
                <w:rFonts w:cstheme="minorHAnsi"/>
                <w:color w:val="auto"/>
              </w:rPr>
              <w:t>să</w:t>
            </w:r>
            <w:proofErr w:type="spellEnd"/>
            <w:r w:rsidRPr="00033A6E">
              <w:rPr>
                <w:rFonts w:cstheme="minorHAnsi"/>
                <w:color w:val="auto"/>
              </w:rPr>
              <w:t xml:space="preserve"> fie </w:t>
            </w:r>
            <w:proofErr w:type="spellStart"/>
            <w:r w:rsidRPr="00033A6E">
              <w:rPr>
                <w:rFonts w:cstheme="minorHAnsi"/>
                <w:color w:val="auto"/>
              </w:rPr>
              <w:t>necesare</w:t>
            </w:r>
            <w:proofErr w:type="spellEnd"/>
            <w:r w:rsidRPr="00033A6E">
              <w:rPr>
                <w:rFonts w:cstheme="minorHAnsi"/>
                <w:color w:val="auto"/>
              </w:rPr>
              <w:t xml:space="preserve"> </w:t>
            </w:r>
            <w:proofErr w:type="spellStart"/>
            <w:r w:rsidRPr="00033A6E">
              <w:rPr>
                <w:rFonts w:cstheme="minorHAnsi"/>
                <w:color w:val="auto"/>
              </w:rPr>
              <w:t>activităților</w:t>
            </w:r>
            <w:proofErr w:type="spellEnd"/>
            <w:r w:rsidRPr="00033A6E">
              <w:rPr>
                <w:rFonts w:cstheme="minorHAnsi"/>
                <w:color w:val="auto"/>
              </w:rPr>
              <w:t xml:space="preserve"> </w:t>
            </w:r>
            <w:proofErr w:type="spellStart"/>
            <w:r w:rsidRPr="00033A6E">
              <w:rPr>
                <w:rFonts w:cstheme="minorHAnsi"/>
                <w:color w:val="auto"/>
              </w:rPr>
              <w:t>specifice</w:t>
            </w:r>
            <w:proofErr w:type="spellEnd"/>
            <w:r w:rsidRPr="00033A6E">
              <w:rPr>
                <w:rFonts w:cstheme="minorHAnsi"/>
                <w:color w:val="auto"/>
              </w:rPr>
              <w:t xml:space="preserve"> </w:t>
            </w:r>
            <w:proofErr w:type="spellStart"/>
            <w:r w:rsidRPr="00033A6E">
              <w:rPr>
                <w:rFonts w:cstheme="minorHAnsi"/>
                <w:color w:val="auto"/>
              </w:rPr>
              <w:t>îndeplinirii</w:t>
            </w:r>
            <w:proofErr w:type="spellEnd"/>
            <w:r w:rsidRPr="00033A6E">
              <w:rPr>
                <w:rFonts w:cstheme="minorHAnsi"/>
                <w:color w:val="auto"/>
              </w:rPr>
              <w:t xml:space="preserve"> </w:t>
            </w:r>
            <w:proofErr w:type="spellStart"/>
            <w:r w:rsidRPr="00033A6E">
              <w:rPr>
                <w:rFonts w:cstheme="minorHAnsi"/>
                <w:color w:val="auto"/>
              </w:rPr>
              <w:t>atribuțiilor</w:t>
            </w:r>
            <w:proofErr w:type="spellEnd"/>
            <w:r w:rsidRPr="00033A6E">
              <w:rPr>
                <w:rFonts w:cstheme="minorHAnsi"/>
                <w:color w:val="auto"/>
              </w:rPr>
              <w:t xml:space="preserve"> de AM;</w:t>
            </w:r>
          </w:p>
          <w:p w14:paraId="666D9295" w14:textId="77777777" w:rsidR="001B34FE" w:rsidRPr="00033A6E" w:rsidRDefault="001B34FE" w:rsidP="00033A6E">
            <w:pPr>
              <w:contextualSpacing/>
              <w:jc w:val="both"/>
              <w:rPr>
                <w:rFonts w:cstheme="minorHAnsi"/>
                <w:color w:val="auto"/>
              </w:rPr>
            </w:pPr>
          </w:p>
          <w:p w14:paraId="149D59EA" w14:textId="77777777" w:rsidR="001B34FE" w:rsidRPr="00033A6E" w:rsidRDefault="001B34FE" w:rsidP="00033A6E">
            <w:pPr>
              <w:contextualSpacing/>
              <w:jc w:val="both"/>
              <w:rPr>
                <w:rFonts w:cstheme="minorHAnsi"/>
                <w:color w:val="auto"/>
              </w:rPr>
            </w:pPr>
            <w:proofErr w:type="spellStart"/>
            <w:r w:rsidRPr="00033A6E">
              <w:rPr>
                <w:rFonts w:cstheme="minorHAnsi"/>
                <w:color w:val="auto"/>
              </w:rPr>
              <w:t>Evaluare</w:t>
            </w:r>
            <w:proofErr w:type="spellEnd"/>
            <w:r w:rsidRPr="00033A6E">
              <w:rPr>
                <w:rFonts w:cstheme="minorHAnsi"/>
                <w:color w:val="auto"/>
              </w:rPr>
              <w:t xml:space="preserve"> </w:t>
            </w:r>
            <w:proofErr w:type="spellStart"/>
            <w:r w:rsidRPr="00033A6E">
              <w:rPr>
                <w:rFonts w:cstheme="minorHAnsi"/>
                <w:color w:val="auto"/>
              </w:rPr>
              <w:t>tehnică</w:t>
            </w:r>
            <w:proofErr w:type="spellEnd"/>
            <w:r w:rsidRPr="00033A6E">
              <w:rPr>
                <w:rFonts w:cstheme="minorHAnsi"/>
                <w:color w:val="auto"/>
              </w:rPr>
              <w:t xml:space="preserve"> </w:t>
            </w:r>
            <w:proofErr w:type="spellStart"/>
            <w:r w:rsidRPr="00033A6E">
              <w:rPr>
                <w:rFonts w:cstheme="minorHAnsi"/>
                <w:color w:val="auto"/>
              </w:rPr>
              <w:t>și</w:t>
            </w:r>
            <w:proofErr w:type="spellEnd"/>
            <w:r w:rsidRPr="00033A6E">
              <w:rPr>
                <w:rFonts w:cstheme="minorHAnsi"/>
                <w:color w:val="auto"/>
              </w:rPr>
              <w:t xml:space="preserve"> </w:t>
            </w:r>
            <w:proofErr w:type="spellStart"/>
            <w:r w:rsidRPr="00033A6E">
              <w:rPr>
                <w:rFonts w:cstheme="minorHAnsi"/>
                <w:color w:val="auto"/>
              </w:rPr>
              <w:t>financiară</w:t>
            </w:r>
            <w:proofErr w:type="spellEnd"/>
            <w:r w:rsidRPr="00033A6E">
              <w:rPr>
                <w:rFonts w:cstheme="minorHAnsi"/>
                <w:color w:val="auto"/>
              </w:rPr>
              <w:t xml:space="preserve"> a </w:t>
            </w:r>
            <w:proofErr w:type="spellStart"/>
            <w:r w:rsidRPr="00033A6E">
              <w:rPr>
                <w:rFonts w:cstheme="minorHAnsi"/>
                <w:color w:val="auto"/>
              </w:rPr>
              <w:t>proiectelor</w:t>
            </w:r>
            <w:proofErr w:type="spellEnd"/>
            <w:r w:rsidRPr="00033A6E">
              <w:rPr>
                <w:rFonts w:cstheme="minorHAnsi"/>
                <w:color w:val="auto"/>
              </w:rPr>
              <w:t xml:space="preserve">, precum </w:t>
            </w:r>
            <w:proofErr w:type="spellStart"/>
            <w:r w:rsidRPr="00033A6E">
              <w:rPr>
                <w:rFonts w:cstheme="minorHAnsi"/>
                <w:color w:val="auto"/>
              </w:rPr>
              <w:t>și</w:t>
            </w:r>
            <w:proofErr w:type="spellEnd"/>
            <w:r w:rsidRPr="00033A6E">
              <w:rPr>
                <w:rFonts w:cstheme="minorHAnsi"/>
                <w:color w:val="auto"/>
              </w:rPr>
              <w:t xml:space="preserve"> </w:t>
            </w:r>
            <w:proofErr w:type="spellStart"/>
            <w:r w:rsidRPr="00033A6E">
              <w:rPr>
                <w:rFonts w:cstheme="minorHAnsi"/>
                <w:color w:val="auto"/>
              </w:rPr>
              <w:t>servicii</w:t>
            </w:r>
            <w:proofErr w:type="spellEnd"/>
            <w:r w:rsidRPr="00033A6E">
              <w:rPr>
                <w:rFonts w:cstheme="minorHAnsi"/>
                <w:color w:val="auto"/>
              </w:rPr>
              <w:t xml:space="preserve"> de </w:t>
            </w:r>
            <w:proofErr w:type="spellStart"/>
            <w:r w:rsidRPr="00033A6E">
              <w:rPr>
                <w:rFonts w:cstheme="minorHAnsi"/>
                <w:color w:val="auto"/>
              </w:rPr>
              <w:t>consultanță</w:t>
            </w:r>
            <w:proofErr w:type="spellEnd"/>
            <w:r w:rsidRPr="00033A6E">
              <w:rPr>
                <w:rFonts w:cstheme="minorHAnsi"/>
                <w:color w:val="auto"/>
              </w:rPr>
              <w:t>/</w:t>
            </w:r>
            <w:proofErr w:type="spellStart"/>
            <w:r w:rsidRPr="00033A6E">
              <w:rPr>
                <w:rFonts w:cstheme="minorHAnsi"/>
                <w:color w:val="auto"/>
              </w:rPr>
              <w:t>expertiză</w:t>
            </w:r>
            <w:proofErr w:type="spellEnd"/>
            <w:r w:rsidRPr="00033A6E">
              <w:rPr>
                <w:rFonts w:cstheme="minorHAnsi"/>
                <w:color w:val="auto"/>
              </w:rPr>
              <w:t xml:space="preserve"> </w:t>
            </w:r>
            <w:proofErr w:type="spellStart"/>
            <w:r w:rsidRPr="00033A6E">
              <w:rPr>
                <w:rFonts w:cstheme="minorHAnsi"/>
                <w:color w:val="auto"/>
              </w:rPr>
              <w:t>tehnică</w:t>
            </w:r>
            <w:proofErr w:type="spellEnd"/>
            <w:r w:rsidRPr="00033A6E">
              <w:rPr>
                <w:rFonts w:cstheme="minorHAnsi"/>
                <w:color w:val="auto"/>
              </w:rPr>
              <w:t xml:space="preserve">, </w:t>
            </w:r>
            <w:proofErr w:type="spellStart"/>
            <w:r w:rsidRPr="00033A6E">
              <w:rPr>
                <w:rFonts w:cstheme="minorHAnsi"/>
                <w:color w:val="auto"/>
              </w:rPr>
              <w:t>financiară</w:t>
            </w:r>
            <w:proofErr w:type="spellEnd"/>
            <w:r w:rsidRPr="00033A6E">
              <w:rPr>
                <w:rFonts w:cstheme="minorHAnsi"/>
                <w:color w:val="auto"/>
              </w:rPr>
              <w:t xml:space="preserve">, </w:t>
            </w:r>
            <w:proofErr w:type="spellStart"/>
            <w:r w:rsidRPr="00033A6E">
              <w:rPr>
                <w:rFonts w:cstheme="minorHAnsi"/>
                <w:color w:val="auto"/>
              </w:rPr>
              <w:t>contabilă</w:t>
            </w:r>
            <w:proofErr w:type="spellEnd"/>
            <w:r w:rsidRPr="00033A6E">
              <w:rPr>
                <w:rFonts w:cstheme="minorHAnsi"/>
                <w:color w:val="auto"/>
              </w:rPr>
              <w:t xml:space="preserve">, </w:t>
            </w:r>
            <w:proofErr w:type="spellStart"/>
            <w:r w:rsidRPr="00033A6E">
              <w:rPr>
                <w:rFonts w:cstheme="minorHAnsi"/>
                <w:color w:val="auto"/>
              </w:rPr>
              <w:t>fiscală</w:t>
            </w:r>
            <w:proofErr w:type="spellEnd"/>
            <w:r w:rsidRPr="00033A6E">
              <w:rPr>
                <w:rFonts w:cstheme="minorHAnsi"/>
                <w:color w:val="auto"/>
              </w:rPr>
              <w:t xml:space="preserve"> </w:t>
            </w:r>
            <w:proofErr w:type="spellStart"/>
            <w:r w:rsidRPr="00033A6E">
              <w:rPr>
                <w:rFonts w:cstheme="minorHAnsi"/>
                <w:color w:val="auto"/>
              </w:rPr>
              <w:t>şi</w:t>
            </w:r>
            <w:proofErr w:type="spellEnd"/>
            <w:r w:rsidRPr="00033A6E">
              <w:rPr>
                <w:rFonts w:cstheme="minorHAnsi"/>
                <w:color w:val="auto"/>
              </w:rPr>
              <w:t xml:space="preserve"> </w:t>
            </w:r>
            <w:proofErr w:type="spellStart"/>
            <w:r w:rsidRPr="00033A6E">
              <w:rPr>
                <w:rFonts w:cstheme="minorHAnsi"/>
                <w:color w:val="auto"/>
              </w:rPr>
              <w:t>juridică</w:t>
            </w:r>
            <w:proofErr w:type="spellEnd"/>
            <w:r w:rsidRPr="00033A6E">
              <w:rPr>
                <w:rFonts w:cstheme="minorHAnsi"/>
                <w:color w:val="auto"/>
              </w:rPr>
              <w:t xml:space="preserve"> </w:t>
            </w:r>
            <w:proofErr w:type="spellStart"/>
            <w:r w:rsidRPr="00033A6E">
              <w:rPr>
                <w:rFonts w:cstheme="minorHAnsi"/>
                <w:color w:val="auto"/>
              </w:rPr>
              <w:t>sau</w:t>
            </w:r>
            <w:proofErr w:type="spellEnd"/>
            <w:r w:rsidRPr="00033A6E">
              <w:rPr>
                <w:rFonts w:cstheme="minorHAnsi"/>
                <w:color w:val="auto"/>
              </w:rPr>
              <w:t xml:space="preserve"> de </w:t>
            </w:r>
            <w:proofErr w:type="spellStart"/>
            <w:r w:rsidRPr="00033A6E">
              <w:rPr>
                <w:rFonts w:cstheme="minorHAnsi"/>
                <w:color w:val="auto"/>
              </w:rPr>
              <w:t>altă</w:t>
            </w:r>
            <w:proofErr w:type="spellEnd"/>
            <w:r w:rsidRPr="00033A6E">
              <w:rPr>
                <w:rFonts w:cstheme="minorHAnsi"/>
                <w:color w:val="auto"/>
              </w:rPr>
              <w:t xml:space="preserve"> </w:t>
            </w:r>
            <w:proofErr w:type="spellStart"/>
            <w:r w:rsidRPr="00033A6E">
              <w:rPr>
                <w:rFonts w:cstheme="minorHAnsi"/>
                <w:color w:val="auto"/>
              </w:rPr>
              <w:t>natură</w:t>
            </w:r>
            <w:proofErr w:type="spellEnd"/>
            <w:r w:rsidRPr="00033A6E">
              <w:rPr>
                <w:rFonts w:cstheme="minorHAnsi"/>
                <w:color w:val="auto"/>
              </w:rPr>
              <w:t xml:space="preserve">, </w:t>
            </w:r>
            <w:proofErr w:type="spellStart"/>
            <w:r w:rsidRPr="00033A6E">
              <w:rPr>
                <w:rFonts w:cstheme="minorHAnsi"/>
                <w:color w:val="auto"/>
              </w:rPr>
              <w:t>inclusiv</w:t>
            </w:r>
            <w:proofErr w:type="spellEnd"/>
            <w:r w:rsidRPr="00033A6E">
              <w:rPr>
                <w:rFonts w:cstheme="minorHAnsi"/>
                <w:color w:val="auto"/>
              </w:rPr>
              <w:t xml:space="preserve"> </w:t>
            </w:r>
            <w:proofErr w:type="spellStart"/>
            <w:r w:rsidRPr="00033A6E">
              <w:rPr>
                <w:rFonts w:cstheme="minorHAnsi"/>
                <w:color w:val="auto"/>
              </w:rPr>
              <w:t>pentru</w:t>
            </w:r>
            <w:proofErr w:type="spellEnd"/>
            <w:r w:rsidRPr="00033A6E">
              <w:rPr>
                <w:rFonts w:cstheme="minorHAnsi"/>
                <w:color w:val="auto"/>
              </w:rPr>
              <w:t>:</w:t>
            </w:r>
          </w:p>
          <w:p w14:paraId="738F1C2E" w14:textId="77777777" w:rsidR="001B34FE" w:rsidRPr="00033A6E" w:rsidRDefault="001B34FE" w:rsidP="00033A6E">
            <w:pPr>
              <w:pStyle w:val="ListParagraph"/>
              <w:numPr>
                <w:ilvl w:val="0"/>
                <w:numId w:val="36"/>
              </w:numPr>
              <w:jc w:val="both"/>
              <w:rPr>
                <w:rFonts w:cstheme="minorHAnsi"/>
                <w:color w:val="auto"/>
              </w:rPr>
            </w:pPr>
            <w:proofErr w:type="spellStart"/>
            <w:r w:rsidRPr="00033A6E">
              <w:rPr>
                <w:rFonts w:cstheme="minorHAnsi"/>
                <w:color w:val="auto"/>
              </w:rPr>
              <w:t>elaborarea</w:t>
            </w:r>
            <w:proofErr w:type="spellEnd"/>
            <w:r w:rsidRPr="00033A6E">
              <w:rPr>
                <w:rFonts w:cstheme="minorHAnsi"/>
                <w:color w:val="auto"/>
              </w:rPr>
              <w:t xml:space="preserve"> de </w:t>
            </w:r>
            <w:proofErr w:type="spellStart"/>
            <w:r w:rsidRPr="00033A6E">
              <w:rPr>
                <w:rFonts w:cstheme="minorHAnsi"/>
                <w:color w:val="auto"/>
              </w:rPr>
              <w:t>rapoarte</w:t>
            </w:r>
            <w:proofErr w:type="spellEnd"/>
            <w:r w:rsidRPr="00033A6E">
              <w:rPr>
                <w:rFonts w:cstheme="minorHAnsi"/>
                <w:color w:val="auto"/>
              </w:rPr>
              <w:t xml:space="preserve">, </w:t>
            </w:r>
            <w:proofErr w:type="spellStart"/>
            <w:r w:rsidRPr="00033A6E">
              <w:rPr>
                <w:rFonts w:cstheme="minorHAnsi"/>
                <w:color w:val="auto"/>
              </w:rPr>
              <w:t>strategii</w:t>
            </w:r>
            <w:proofErr w:type="spellEnd"/>
            <w:r w:rsidRPr="00033A6E">
              <w:rPr>
                <w:rFonts w:cstheme="minorHAnsi"/>
                <w:color w:val="auto"/>
              </w:rPr>
              <w:t xml:space="preserve">, </w:t>
            </w:r>
            <w:proofErr w:type="spellStart"/>
            <w:r w:rsidRPr="00033A6E">
              <w:rPr>
                <w:rFonts w:cstheme="minorHAnsi"/>
                <w:color w:val="auto"/>
              </w:rPr>
              <w:t>ghiduri</w:t>
            </w:r>
            <w:proofErr w:type="spellEnd"/>
            <w:r w:rsidRPr="00033A6E">
              <w:rPr>
                <w:rFonts w:cstheme="minorHAnsi"/>
                <w:color w:val="auto"/>
              </w:rPr>
              <w:t xml:space="preserve">, </w:t>
            </w:r>
            <w:proofErr w:type="spellStart"/>
            <w:r w:rsidRPr="00033A6E">
              <w:rPr>
                <w:rFonts w:cstheme="minorHAnsi"/>
                <w:color w:val="auto"/>
              </w:rPr>
              <w:t>metodologii</w:t>
            </w:r>
            <w:proofErr w:type="spellEnd"/>
            <w:r w:rsidRPr="00033A6E">
              <w:rPr>
                <w:rFonts w:cstheme="minorHAnsi"/>
                <w:color w:val="auto"/>
              </w:rPr>
              <w:t xml:space="preserve">, </w:t>
            </w:r>
            <w:proofErr w:type="spellStart"/>
            <w:r w:rsidRPr="00033A6E">
              <w:rPr>
                <w:rFonts w:cstheme="minorHAnsi"/>
                <w:color w:val="auto"/>
              </w:rPr>
              <w:t>planuri</w:t>
            </w:r>
            <w:proofErr w:type="spellEnd"/>
            <w:r w:rsidRPr="00033A6E">
              <w:rPr>
                <w:rFonts w:cstheme="minorHAnsi"/>
                <w:color w:val="auto"/>
              </w:rPr>
              <w:t xml:space="preserve">, </w:t>
            </w:r>
            <w:proofErr w:type="spellStart"/>
            <w:r w:rsidRPr="00033A6E">
              <w:rPr>
                <w:rFonts w:cstheme="minorHAnsi"/>
                <w:color w:val="auto"/>
              </w:rPr>
              <w:t>pentru</w:t>
            </w:r>
            <w:proofErr w:type="spellEnd"/>
            <w:r w:rsidRPr="00033A6E">
              <w:rPr>
                <w:rFonts w:cstheme="minorHAnsi"/>
                <w:color w:val="auto"/>
              </w:rPr>
              <w:t xml:space="preserve"> </w:t>
            </w:r>
            <w:proofErr w:type="spellStart"/>
            <w:r w:rsidRPr="00033A6E">
              <w:rPr>
                <w:rFonts w:cstheme="minorHAnsi"/>
                <w:color w:val="auto"/>
              </w:rPr>
              <w:t>încheierea</w:t>
            </w:r>
            <w:proofErr w:type="spellEnd"/>
            <w:r w:rsidRPr="00033A6E">
              <w:rPr>
                <w:rFonts w:cstheme="minorHAnsi"/>
                <w:color w:val="auto"/>
              </w:rPr>
              <w:t xml:space="preserve"> </w:t>
            </w:r>
            <w:proofErr w:type="spellStart"/>
            <w:r w:rsidRPr="00033A6E">
              <w:rPr>
                <w:rFonts w:cstheme="minorHAnsi"/>
                <w:color w:val="auto"/>
              </w:rPr>
              <w:t>unor</w:t>
            </w:r>
            <w:proofErr w:type="spellEnd"/>
            <w:r w:rsidRPr="00033A6E">
              <w:rPr>
                <w:rFonts w:cstheme="minorHAnsi"/>
                <w:color w:val="auto"/>
              </w:rPr>
              <w:t xml:space="preserve"> </w:t>
            </w:r>
            <w:proofErr w:type="spellStart"/>
            <w:r w:rsidRPr="00033A6E">
              <w:rPr>
                <w:rFonts w:cstheme="minorHAnsi"/>
                <w:color w:val="auto"/>
              </w:rPr>
              <w:t>acorduri</w:t>
            </w:r>
            <w:proofErr w:type="spellEnd"/>
            <w:r w:rsidRPr="00033A6E">
              <w:rPr>
                <w:rFonts w:cstheme="minorHAnsi"/>
                <w:color w:val="auto"/>
              </w:rPr>
              <w:t xml:space="preserve">/ </w:t>
            </w:r>
            <w:proofErr w:type="spellStart"/>
            <w:r w:rsidRPr="00033A6E">
              <w:rPr>
                <w:rFonts w:cstheme="minorHAnsi"/>
                <w:color w:val="auto"/>
              </w:rPr>
              <w:t>memorandumuri</w:t>
            </w:r>
            <w:proofErr w:type="spellEnd"/>
            <w:r w:rsidRPr="00033A6E">
              <w:rPr>
                <w:rFonts w:cstheme="minorHAnsi"/>
                <w:color w:val="auto"/>
              </w:rPr>
              <w:t xml:space="preserve">/ </w:t>
            </w:r>
            <w:proofErr w:type="spellStart"/>
            <w:r w:rsidRPr="00033A6E">
              <w:rPr>
                <w:rFonts w:cstheme="minorHAnsi"/>
                <w:color w:val="auto"/>
              </w:rPr>
              <w:t>protocoale</w:t>
            </w:r>
            <w:proofErr w:type="spellEnd"/>
            <w:r w:rsidRPr="00033A6E">
              <w:rPr>
                <w:rFonts w:cstheme="minorHAnsi"/>
                <w:color w:val="auto"/>
              </w:rPr>
              <w:t xml:space="preserve"> cu </w:t>
            </w:r>
            <w:proofErr w:type="spellStart"/>
            <w:r w:rsidRPr="00033A6E">
              <w:rPr>
                <w:rFonts w:cstheme="minorHAnsi"/>
                <w:color w:val="auto"/>
              </w:rPr>
              <w:t>organisme</w:t>
            </w:r>
            <w:proofErr w:type="spellEnd"/>
            <w:r w:rsidRPr="00033A6E">
              <w:rPr>
                <w:rFonts w:cstheme="minorHAnsi"/>
                <w:color w:val="auto"/>
              </w:rPr>
              <w:t xml:space="preserve"> </w:t>
            </w:r>
            <w:proofErr w:type="spellStart"/>
            <w:r w:rsidRPr="00033A6E">
              <w:rPr>
                <w:rFonts w:cstheme="minorHAnsi"/>
                <w:color w:val="auto"/>
              </w:rPr>
              <w:t>internaționale</w:t>
            </w:r>
            <w:proofErr w:type="spellEnd"/>
            <w:r w:rsidRPr="00033A6E">
              <w:rPr>
                <w:rFonts w:cstheme="minorHAnsi"/>
                <w:color w:val="auto"/>
              </w:rPr>
              <w:t xml:space="preserve">, </w:t>
            </w:r>
            <w:proofErr w:type="spellStart"/>
            <w:r w:rsidRPr="00033A6E">
              <w:rPr>
                <w:rFonts w:cstheme="minorHAnsi"/>
                <w:color w:val="auto"/>
              </w:rPr>
              <w:t>consiliere</w:t>
            </w:r>
            <w:proofErr w:type="spellEnd"/>
            <w:r w:rsidRPr="00033A6E">
              <w:rPr>
                <w:rFonts w:cstheme="minorHAnsi"/>
                <w:color w:val="auto"/>
              </w:rPr>
              <w:t xml:space="preserve"> </w:t>
            </w:r>
            <w:proofErr w:type="spellStart"/>
            <w:r w:rsidRPr="00033A6E">
              <w:rPr>
                <w:rFonts w:cstheme="minorHAnsi"/>
                <w:color w:val="auto"/>
              </w:rPr>
              <w:t>profesională</w:t>
            </w:r>
            <w:proofErr w:type="spellEnd"/>
            <w:r w:rsidRPr="00033A6E">
              <w:rPr>
                <w:rFonts w:cstheme="minorHAnsi"/>
                <w:color w:val="auto"/>
              </w:rPr>
              <w:t xml:space="preserve"> etc.; </w:t>
            </w:r>
          </w:p>
          <w:p w14:paraId="5438F710" w14:textId="77777777" w:rsidR="001B34FE" w:rsidRPr="00033A6E" w:rsidRDefault="001B34FE" w:rsidP="00033A6E">
            <w:pPr>
              <w:pStyle w:val="ListParagraph"/>
              <w:numPr>
                <w:ilvl w:val="0"/>
                <w:numId w:val="36"/>
              </w:numPr>
              <w:jc w:val="both"/>
              <w:rPr>
                <w:rFonts w:cstheme="minorHAnsi"/>
                <w:color w:val="auto"/>
              </w:rPr>
            </w:pPr>
            <w:proofErr w:type="spellStart"/>
            <w:r w:rsidRPr="00033A6E">
              <w:rPr>
                <w:rFonts w:cstheme="minorHAnsi"/>
                <w:color w:val="auto"/>
              </w:rPr>
              <w:t>verificarea</w:t>
            </w:r>
            <w:proofErr w:type="spellEnd"/>
            <w:r w:rsidRPr="00033A6E">
              <w:rPr>
                <w:rFonts w:cstheme="minorHAnsi"/>
                <w:color w:val="auto"/>
              </w:rPr>
              <w:t xml:space="preserve"> pe </w:t>
            </w:r>
            <w:proofErr w:type="spellStart"/>
            <w:r w:rsidRPr="00033A6E">
              <w:rPr>
                <w:rFonts w:cstheme="minorHAnsi"/>
                <w:color w:val="auto"/>
              </w:rPr>
              <w:t>teren</w:t>
            </w:r>
            <w:proofErr w:type="spellEnd"/>
            <w:r w:rsidRPr="00033A6E">
              <w:rPr>
                <w:rFonts w:cstheme="minorHAnsi"/>
                <w:color w:val="auto"/>
              </w:rPr>
              <w:t xml:space="preserve"> a </w:t>
            </w:r>
            <w:proofErr w:type="spellStart"/>
            <w:r w:rsidRPr="00033A6E">
              <w:rPr>
                <w:rFonts w:cstheme="minorHAnsi"/>
                <w:color w:val="auto"/>
              </w:rPr>
              <w:t>proiectelor</w:t>
            </w:r>
            <w:proofErr w:type="spellEnd"/>
            <w:r w:rsidRPr="00033A6E">
              <w:rPr>
                <w:rFonts w:cstheme="minorHAnsi"/>
                <w:color w:val="auto"/>
              </w:rPr>
              <w:t xml:space="preserve"> care </w:t>
            </w:r>
            <w:proofErr w:type="spellStart"/>
            <w:r w:rsidRPr="00033A6E">
              <w:rPr>
                <w:rFonts w:cstheme="minorHAnsi"/>
                <w:color w:val="auto"/>
              </w:rPr>
              <w:t>conțin</w:t>
            </w:r>
            <w:proofErr w:type="spellEnd"/>
            <w:r w:rsidRPr="00033A6E">
              <w:rPr>
                <w:rFonts w:cstheme="minorHAnsi"/>
                <w:color w:val="auto"/>
              </w:rPr>
              <w:t xml:space="preserve"> </w:t>
            </w:r>
            <w:proofErr w:type="spellStart"/>
            <w:r w:rsidRPr="00033A6E">
              <w:rPr>
                <w:rFonts w:cstheme="minorHAnsi"/>
                <w:color w:val="auto"/>
              </w:rPr>
              <w:t>contracte</w:t>
            </w:r>
            <w:proofErr w:type="spellEnd"/>
            <w:r w:rsidRPr="00033A6E">
              <w:rPr>
                <w:rFonts w:cstheme="minorHAnsi"/>
                <w:color w:val="auto"/>
              </w:rPr>
              <w:t xml:space="preserve"> de </w:t>
            </w:r>
            <w:proofErr w:type="spellStart"/>
            <w:r w:rsidRPr="00033A6E">
              <w:rPr>
                <w:rFonts w:cstheme="minorHAnsi"/>
                <w:color w:val="auto"/>
              </w:rPr>
              <w:t>servicii</w:t>
            </w:r>
            <w:proofErr w:type="spellEnd"/>
            <w:r w:rsidRPr="00033A6E">
              <w:rPr>
                <w:rFonts w:cstheme="minorHAnsi"/>
                <w:color w:val="auto"/>
              </w:rPr>
              <w:t>/</w:t>
            </w:r>
            <w:proofErr w:type="spellStart"/>
            <w:r w:rsidRPr="00033A6E">
              <w:rPr>
                <w:rFonts w:cstheme="minorHAnsi"/>
                <w:color w:val="auto"/>
              </w:rPr>
              <w:t>lucrări</w:t>
            </w:r>
            <w:proofErr w:type="spellEnd"/>
            <w:r w:rsidRPr="00033A6E">
              <w:rPr>
                <w:rFonts w:cstheme="minorHAnsi"/>
                <w:color w:val="auto"/>
              </w:rPr>
              <w:t xml:space="preserve">), care au </w:t>
            </w:r>
            <w:proofErr w:type="spellStart"/>
            <w:r w:rsidRPr="00033A6E">
              <w:rPr>
                <w:rFonts w:cstheme="minorHAnsi"/>
                <w:color w:val="auto"/>
              </w:rPr>
              <w:t>legătură</w:t>
            </w:r>
            <w:proofErr w:type="spellEnd"/>
            <w:r w:rsidRPr="00033A6E">
              <w:rPr>
                <w:rFonts w:cstheme="minorHAnsi"/>
                <w:color w:val="auto"/>
              </w:rPr>
              <w:t xml:space="preserve"> cu </w:t>
            </w:r>
            <w:proofErr w:type="spellStart"/>
            <w:r w:rsidRPr="00033A6E">
              <w:rPr>
                <w:rFonts w:cstheme="minorHAnsi"/>
                <w:color w:val="auto"/>
              </w:rPr>
              <w:t>implementarea</w:t>
            </w:r>
            <w:proofErr w:type="spellEnd"/>
            <w:r w:rsidRPr="00033A6E">
              <w:rPr>
                <w:rFonts w:cstheme="minorHAnsi"/>
                <w:color w:val="auto"/>
              </w:rPr>
              <w:t xml:space="preserve"> PR SE 2021-2027 / </w:t>
            </w:r>
            <w:proofErr w:type="spellStart"/>
            <w:r w:rsidRPr="00033A6E">
              <w:rPr>
                <w:rFonts w:cstheme="minorHAnsi"/>
                <w:color w:val="auto"/>
              </w:rPr>
              <w:t>închiderea</w:t>
            </w:r>
            <w:proofErr w:type="spellEnd"/>
            <w:r w:rsidRPr="00033A6E">
              <w:rPr>
                <w:rFonts w:cstheme="minorHAnsi"/>
                <w:color w:val="auto"/>
              </w:rPr>
              <w:t xml:space="preserve"> POR 2014-2020, </w:t>
            </w:r>
            <w:proofErr w:type="spellStart"/>
            <w:r w:rsidRPr="00033A6E">
              <w:rPr>
                <w:rFonts w:cstheme="minorHAnsi"/>
                <w:color w:val="auto"/>
              </w:rPr>
              <w:t>si</w:t>
            </w:r>
            <w:proofErr w:type="spellEnd"/>
            <w:r w:rsidRPr="00033A6E">
              <w:rPr>
                <w:rFonts w:cstheme="minorHAnsi"/>
                <w:color w:val="auto"/>
              </w:rPr>
              <w:t xml:space="preserve"> </w:t>
            </w:r>
            <w:proofErr w:type="spellStart"/>
            <w:r w:rsidRPr="00033A6E">
              <w:rPr>
                <w:rFonts w:cstheme="minorHAnsi"/>
                <w:color w:val="auto"/>
              </w:rPr>
              <w:t>servicii</w:t>
            </w:r>
            <w:proofErr w:type="spellEnd"/>
            <w:r w:rsidRPr="00033A6E">
              <w:rPr>
                <w:rFonts w:cstheme="minorHAnsi"/>
                <w:color w:val="auto"/>
              </w:rPr>
              <w:t xml:space="preserve"> </w:t>
            </w:r>
            <w:proofErr w:type="spellStart"/>
            <w:r w:rsidRPr="00033A6E">
              <w:rPr>
                <w:rFonts w:cstheme="minorHAnsi"/>
                <w:color w:val="auto"/>
              </w:rPr>
              <w:t>prestate</w:t>
            </w:r>
            <w:proofErr w:type="spellEnd"/>
            <w:r w:rsidRPr="00033A6E">
              <w:rPr>
                <w:rFonts w:cstheme="minorHAnsi"/>
                <w:color w:val="auto"/>
              </w:rPr>
              <w:t xml:space="preserve"> </w:t>
            </w:r>
            <w:proofErr w:type="spellStart"/>
            <w:r w:rsidRPr="00033A6E">
              <w:rPr>
                <w:rFonts w:cstheme="minorHAnsi"/>
                <w:color w:val="auto"/>
              </w:rPr>
              <w:t>în</w:t>
            </w:r>
            <w:proofErr w:type="spellEnd"/>
            <w:r w:rsidRPr="00033A6E">
              <w:rPr>
                <w:rFonts w:cstheme="minorHAnsi"/>
                <w:color w:val="auto"/>
              </w:rPr>
              <w:t xml:space="preserve"> </w:t>
            </w:r>
            <w:proofErr w:type="spellStart"/>
            <w:r w:rsidRPr="00033A6E">
              <w:rPr>
                <w:rFonts w:cstheme="minorHAnsi"/>
                <w:color w:val="auto"/>
              </w:rPr>
              <w:t>baza</w:t>
            </w:r>
            <w:proofErr w:type="spellEnd"/>
            <w:r w:rsidRPr="00033A6E">
              <w:rPr>
                <w:rFonts w:cstheme="minorHAnsi"/>
                <w:color w:val="auto"/>
              </w:rPr>
              <w:t xml:space="preserve"> </w:t>
            </w:r>
            <w:proofErr w:type="spellStart"/>
            <w:r w:rsidRPr="00033A6E">
              <w:rPr>
                <w:rFonts w:cstheme="minorHAnsi"/>
                <w:color w:val="auto"/>
              </w:rPr>
              <w:t>contractelor</w:t>
            </w:r>
            <w:proofErr w:type="spellEnd"/>
            <w:r w:rsidRPr="00033A6E">
              <w:rPr>
                <w:rFonts w:cstheme="minorHAnsi"/>
                <w:color w:val="auto"/>
              </w:rPr>
              <w:t xml:space="preserve"> de </w:t>
            </w:r>
            <w:proofErr w:type="spellStart"/>
            <w:r w:rsidRPr="00033A6E">
              <w:rPr>
                <w:rFonts w:cstheme="minorHAnsi"/>
                <w:color w:val="auto"/>
              </w:rPr>
              <w:t>antrepriză</w:t>
            </w:r>
            <w:proofErr w:type="spellEnd"/>
            <w:r w:rsidRPr="00033A6E">
              <w:rPr>
                <w:rFonts w:cstheme="minorHAnsi"/>
                <w:color w:val="auto"/>
              </w:rPr>
              <w:t xml:space="preserve"> conform art. 1851 din </w:t>
            </w:r>
            <w:proofErr w:type="spellStart"/>
            <w:r w:rsidRPr="00033A6E">
              <w:rPr>
                <w:rFonts w:cstheme="minorHAnsi"/>
                <w:color w:val="auto"/>
              </w:rPr>
              <w:t>Codul</w:t>
            </w:r>
            <w:proofErr w:type="spellEnd"/>
            <w:r w:rsidRPr="00033A6E">
              <w:rPr>
                <w:rFonts w:cstheme="minorHAnsi"/>
                <w:color w:val="auto"/>
              </w:rPr>
              <w:t xml:space="preserve"> Civil.</w:t>
            </w:r>
          </w:p>
          <w:p w14:paraId="286AFF73" w14:textId="77777777" w:rsidR="001B34FE" w:rsidRPr="00033A6E" w:rsidRDefault="001B34FE" w:rsidP="00033A6E">
            <w:pPr>
              <w:jc w:val="both"/>
              <w:rPr>
                <w:rFonts w:cstheme="minorHAnsi"/>
                <w:color w:val="auto"/>
              </w:rPr>
            </w:pPr>
          </w:p>
          <w:p w14:paraId="2BD6A211" w14:textId="77777777" w:rsidR="001B34FE" w:rsidRPr="00033A6E" w:rsidRDefault="001B34FE" w:rsidP="00033A6E">
            <w:pPr>
              <w:jc w:val="both"/>
              <w:rPr>
                <w:rFonts w:cstheme="minorHAnsi"/>
                <w:color w:val="auto"/>
              </w:rPr>
            </w:pPr>
            <w:proofErr w:type="spellStart"/>
            <w:r w:rsidRPr="00033A6E">
              <w:rPr>
                <w:rFonts w:cstheme="minorHAnsi"/>
                <w:color w:val="auto"/>
              </w:rPr>
              <w:t>Cheltuielile</w:t>
            </w:r>
            <w:proofErr w:type="spellEnd"/>
            <w:r w:rsidRPr="00033A6E">
              <w:rPr>
                <w:rFonts w:cstheme="minorHAnsi"/>
                <w:color w:val="auto"/>
              </w:rPr>
              <w:t xml:space="preserve"> </w:t>
            </w:r>
            <w:proofErr w:type="spellStart"/>
            <w:r w:rsidRPr="00033A6E">
              <w:rPr>
                <w:rFonts w:cstheme="minorHAnsi"/>
                <w:color w:val="auto"/>
              </w:rPr>
              <w:t>aferente</w:t>
            </w:r>
            <w:proofErr w:type="spellEnd"/>
            <w:r w:rsidRPr="00033A6E">
              <w:rPr>
                <w:rFonts w:cstheme="minorHAnsi"/>
                <w:color w:val="auto"/>
              </w:rPr>
              <w:t xml:space="preserve"> </w:t>
            </w:r>
            <w:proofErr w:type="spellStart"/>
            <w:r w:rsidRPr="00033A6E">
              <w:rPr>
                <w:rFonts w:cstheme="minorHAnsi"/>
                <w:color w:val="auto"/>
              </w:rPr>
              <w:t>pregătirii</w:t>
            </w:r>
            <w:proofErr w:type="spellEnd"/>
            <w:r w:rsidRPr="00033A6E">
              <w:rPr>
                <w:rFonts w:cstheme="minorHAnsi"/>
                <w:color w:val="auto"/>
              </w:rPr>
              <w:t xml:space="preserve"> </w:t>
            </w:r>
            <w:proofErr w:type="spellStart"/>
            <w:r w:rsidRPr="00033A6E">
              <w:rPr>
                <w:rFonts w:cstheme="minorHAnsi"/>
                <w:color w:val="auto"/>
              </w:rPr>
              <w:t>documentaţiei</w:t>
            </w:r>
            <w:proofErr w:type="spellEnd"/>
            <w:r w:rsidRPr="00033A6E">
              <w:rPr>
                <w:rFonts w:cstheme="minorHAnsi"/>
                <w:color w:val="auto"/>
              </w:rPr>
              <w:t xml:space="preserve"> de </w:t>
            </w:r>
            <w:proofErr w:type="spellStart"/>
            <w:r w:rsidRPr="00033A6E">
              <w:rPr>
                <w:rFonts w:cstheme="minorHAnsi"/>
                <w:color w:val="auto"/>
              </w:rPr>
              <w:t>licitaţie</w:t>
            </w:r>
            <w:proofErr w:type="spellEnd"/>
            <w:r w:rsidRPr="00033A6E">
              <w:rPr>
                <w:rFonts w:cstheme="minorHAnsi"/>
                <w:color w:val="auto"/>
              </w:rPr>
              <w:t xml:space="preserve">, </w:t>
            </w:r>
            <w:proofErr w:type="spellStart"/>
            <w:r w:rsidRPr="00033A6E">
              <w:rPr>
                <w:rFonts w:cstheme="minorHAnsi"/>
                <w:color w:val="auto"/>
              </w:rPr>
              <w:t>organizării</w:t>
            </w:r>
            <w:proofErr w:type="spellEnd"/>
            <w:r w:rsidRPr="00033A6E">
              <w:rPr>
                <w:rFonts w:cstheme="minorHAnsi"/>
                <w:color w:val="auto"/>
              </w:rPr>
              <w:t xml:space="preserve"> </w:t>
            </w:r>
            <w:proofErr w:type="spellStart"/>
            <w:r w:rsidRPr="00033A6E">
              <w:rPr>
                <w:rFonts w:cstheme="minorHAnsi"/>
                <w:color w:val="auto"/>
              </w:rPr>
              <w:t>şi</w:t>
            </w:r>
            <w:proofErr w:type="spellEnd"/>
            <w:r w:rsidRPr="00033A6E">
              <w:rPr>
                <w:rFonts w:cstheme="minorHAnsi"/>
                <w:color w:val="auto"/>
              </w:rPr>
              <w:t xml:space="preserve"> </w:t>
            </w:r>
            <w:proofErr w:type="spellStart"/>
            <w:r w:rsidRPr="00033A6E">
              <w:rPr>
                <w:rFonts w:cstheme="minorHAnsi"/>
                <w:color w:val="auto"/>
              </w:rPr>
              <w:t>derulării</w:t>
            </w:r>
            <w:proofErr w:type="spellEnd"/>
            <w:r w:rsidRPr="00033A6E">
              <w:rPr>
                <w:rFonts w:cstheme="minorHAnsi"/>
                <w:color w:val="auto"/>
              </w:rPr>
              <w:t xml:space="preserve"> </w:t>
            </w:r>
            <w:proofErr w:type="spellStart"/>
            <w:r w:rsidRPr="00033A6E">
              <w:rPr>
                <w:rFonts w:cstheme="minorHAnsi"/>
                <w:color w:val="auto"/>
              </w:rPr>
              <w:t>procedurilor</w:t>
            </w:r>
            <w:proofErr w:type="spellEnd"/>
            <w:r w:rsidRPr="00033A6E">
              <w:rPr>
                <w:rFonts w:cstheme="minorHAnsi"/>
                <w:color w:val="auto"/>
              </w:rPr>
              <w:t xml:space="preserve"> de </w:t>
            </w:r>
            <w:proofErr w:type="spellStart"/>
            <w:r w:rsidRPr="00033A6E">
              <w:rPr>
                <w:rFonts w:cstheme="minorHAnsi"/>
                <w:color w:val="auto"/>
              </w:rPr>
              <w:t>achiziţie</w:t>
            </w:r>
            <w:proofErr w:type="spellEnd"/>
            <w:r w:rsidRPr="00033A6E">
              <w:rPr>
                <w:rFonts w:cstheme="minorHAnsi"/>
                <w:color w:val="auto"/>
              </w:rPr>
              <w:t xml:space="preserve"> </w:t>
            </w:r>
            <w:proofErr w:type="spellStart"/>
            <w:r w:rsidRPr="00033A6E">
              <w:rPr>
                <w:rFonts w:cstheme="minorHAnsi"/>
                <w:color w:val="auto"/>
              </w:rPr>
              <w:t>efectuate</w:t>
            </w:r>
            <w:proofErr w:type="spellEnd"/>
            <w:r w:rsidRPr="00033A6E">
              <w:rPr>
                <w:rFonts w:cstheme="minorHAnsi"/>
                <w:color w:val="auto"/>
              </w:rPr>
              <w:t xml:space="preserve"> </w:t>
            </w:r>
            <w:proofErr w:type="spellStart"/>
            <w:r w:rsidRPr="00033A6E">
              <w:rPr>
                <w:rFonts w:cstheme="minorHAnsi"/>
                <w:color w:val="auto"/>
              </w:rPr>
              <w:t>în</w:t>
            </w:r>
            <w:proofErr w:type="spellEnd"/>
            <w:r w:rsidRPr="00033A6E">
              <w:rPr>
                <w:rFonts w:cstheme="minorHAnsi"/>
                <w:color w:val="auto"/>
              </w:rPr>
              <w:t xml:space="preserve"> </w:t>
            </w:r>
            <w:proofErr w:type="spellStart"/>
            <w:r w:rsidRPr="00033A6E">
              <w:rPr>
                <w:rFonts w:cstheme="minorHAnsi"/>
                <w:color w:val="auto"/>
              </w:rPr>
              <w:t>cadrul</w:t>
            </w:r>
            <w:proofErr w:type="spellEnd"/>
            <w:r w:rsidRPr="00033A6E">
              <w:rPr>
                <w:rFonts w:cstheme="minorHAnsi"/>
                <w:color w:val="auto"/>
              </w:rPr>
              <w:t xml:space="preserve"> </w:t>
            </w:r>
            <w:proofErr w:type="spellStart"/>
            <w:r w:rsidRPr="00033A6E">
              <w:rPr>
                <w:rFonts w:cstheme="minorHAnsi"/>
                <w:color w:val="auto"/>
              </w:rPr>
              <w:t>proiectului</w:t>
            </w:r>
            <w:proofErr w:type="spellEnd"/>
            <w:r w:rsidRPr="00033A6E">
              <w:rPr>
                <w:rFonts w:cstheme="minorHAnsi"/>
                <w:color w:val="auto"/>
              </w:rPr>
              <w:t>.</w:t>
            </w:r>
          </w:p>
          <w:p w14:paraId="49D514CE" w14:textId="77777777" w:rsidR="001B34FE" w:rsidRPr="00033A6E" w:rsidRDefault="001B34FE" w:rsidP="00033A6E">
            <w:pPr>
              <w:rPr>
                <w:rFonts w:cstheme="minorHAnsi"/>
                <w:color w:val="auto"/>
              </w:rPr>
            </w:pPr>
          </w:p>
        </w:tc>
      </w:tr>
      <w:tr w:rsidR="001B34FE" w:rsidRPr="00033A6E" w14:paraId="226AB054" w14:textId="77777777" w:rsidTr="002A0E9F">
        <w:tc>
          <w:tcPr>
            <w:tcW w:w="1836" w:type="dxa"/>
          </w:tcPr>
          <w:p w14:paraId="29BFDDA9" w14:textId="79B05CDC" w:rsidR="001B34FE" w:rsidRPr="00033A6E" w:rsidRDefault="001B34FE" w:rsidP="00033A6E">
            <w:pPr>
              <w:rPr>
                <w:rFonts w:cstheme="minorHAnsi"/>
                <w:color w:val="auto"/>
              </w:rPr>
            </w:pPr>
            <w:proofErr w:type="spellStart"/>
            <w:r w:rsidRPr="00033A6E">
              <w:rPr>
                <w:rFonts w:cstheme="minorHAnsi"/>
                <w:color w:val="auto"/>
              </w:rPr>
              <w:t>Servicii</w:t>
            </w:r>
            <w:proofErr w:type="spellEnd"/>
          </w:p>
        </w:tc>
        <w:tc>
          <w:tcPr>
            <w:tcW w:w="2035" w:type="dxa"/>
          </w:tcPr>
          <w:p w14:paraId="40A771E3" w14:textId="72CFA5D6" w:rsidR="001B34FE" w:rsidRPr="00033A6E" w:rsidRDefault="001B34FE" w:rsidP="00033A6E">
            <w:pPr>
              <w:rPr>
                <w:rFonts w:cstheme="minorHAnsi"/>
                <w:color w:val="auto"/>
              </w:rPr>
            </w:pPr>
            <w:proofErr w:type="spellStart"/>
            <w:r w:rsidRPr="00033A6E">
              <w:rPr>
                <w:rFonts w:cstheme="minorHAnsi"/>
                <w:color w:val="auto"/>
              </w:rPr>
              <w:t>cheltuieli</w:t>
            </w:r>
            <w:proofErr w:type="spellEnd"/>
            <w:r w:rsidRPr="00033A6E">
              <w:rPr>
                <w:rFonts w:cstheme="minorHAnsi"/>
                <w:color w:val="auto"/>
              </w:rPr>
              <w:t xml:space="preserve"> cu </w:t>
            </w:r>
            <w:proofErr w:type="spellStart"/>
            <w:r w:rsidRPr="00033A6E">
              <w:rPr>
                <w:rFonts w:cstheme="minorHAnsi"/>
                <w:color w:val="auto"/>
              </w:rPr>
              <w:t>servicii</w:t>
            </w:r>
            <w:proofErr w:type="spellEnd"/>
            <w:r w:rsidRPr="00033A6E">
              <w:rPr>
                <w:rFonts w:cstheme="minorHAnsi"/>
                <w:color w:val="auto"/>
              </w:rPr>
              <w:t xml:space="preserve"> </w:t>
            </w:r>
            <w:proofErr w:type="spellStart"/>
            <w:r w:rsidRPr="00033A6E">
              <w:rPr>
                <w:rFonts w:cstheme="minorHAnsi"/>
                <w:color w:val="auto"/>
              </w:rPr>
              <w:t>pentru</w:t>
            </w:r>
            <w:proofErr w:type="spellEnd"/>
            <w:r w:rsidRPr="00033A6E">
              <w:rPr>
                <w:rFonts w:cstheme="minorHAnsi"/>
                <w:color w:val="auto"/>
              </w:rPr>
              <w:t xml:space="preserve"> </w:t>
            </w:r>
            <w:proofErr w:type="spellStart"/>
            <w:r w:rsidRPr="00033A6E">
              <w:rPr>
                <w:rFonts w:cstheme="minorHAnsi"/>
                <w:color w:val="auto"/>
              </w:rPr>
              <w:t>organizarea</w:t>
            </w:r>
            <w:proofErr w:type="spellEnd"/>
            <w:r w:rsidRPr="00033A6E">
              <w:rPr>
                <w:rFonts w:cstheme="minorHAnsi"/>
                <w:color w:val="auto"/>
              </w:rPr>
              <w:t xml:space="preserve"> de </w:t>
            </w:r>
            <w:proofErr w:type="spellStart"/>
            <w:r w:rsidRPr="00033A6E">
              <w:rPr>
                <w:rFonts w:cstheme="minorHAnsi"/>
                <w:color w:val="auto"/>
              </w:rPr>
              <w:t>evenimente</w:t>
            </w:r>
            <w:proofErr w:type="spellEnd"/>
            <w:r w:rsidRPr="00033A6E">
              <w:rPr>
                <w:rFonts w:cstheme="minorHAnsi"/>
                <w:color w:val="auto"/>
              </w:rPr>
              <w:t xml:space="preserve"> </w:t>
            </w:r>
            <w:proofErr w:type="spellStart"/>
            <w:r w:rsidRPr="00033A6E">
              <w:rPr>
                <w:rFonts w:cstheme="minorHAnsi"/>
                <w:color w:val="auto"/>
              </w:rPr>
              <w:t>și</w:t>
            </w:r>
            <w:proofErr w:type="spellEnd"/>
            <w:r w:rsidRPr="00033A6E">
              <w:rPr>
                <w:rFonts w:cstheme="minorHAnsi"/>
                <w:color w:val="auto"/>
              </w:rPr>
              <w:t xml:space="preserve"> </w:t>
            </w:r>
            <w:proofErr w:type="spellStart"/>
            <w:r w:rsidRPr="00033A6E">
              <w:rPr>
                <w:rFonts w:cstheme="minorHAnsi"/>
                <w:color w:val="auto"/>
              </w:rPr>
              <w:t>cursuri</w:t>
            </w:r>
            <w:proofErr w:type="spellEnd"/>
            <w:r w:rsidRPr="00033A6E">
              <w:rPr>
                <w:rFonts w:cstheme="minorHAnsi"/>
                <w:color w:val="auto"/>
              </w:rPr>
              <w:t xml:space="preserve"> de </w:t>
            </w:r>
            <w:proofErr w:type="spellStart"/>
            <w:r w:rsidRPr="00033A6E">
              <w:rPr>
                <w:rFonts w:cstheme="minorHAnsi"/>
                <w:color w:val="auto"/>
              </w:rPr>
              <w:t>formare</w:t>
            </w:r>
            <w:proofErr w:type="spellEnd"/>
          </w:p>
        </w:tc>
        <w:tc>
          <w:tcPr>
            <w:tcW w:w="6047" w:type="dxa"/>
          </w:tcPr>
          <w:p w14:paraId="2319F9A8" w14:textId="77777777" w:rsidR="001B34FE" w:rsidRPr="00033A6E" w:rsidRDefault="001B34FE" w:rsidP="00033A6E">
            <w:pPr>
              <w:jc w:val="both"/>
              <w:rPr>
                <w:rFonts w:cstheme="minorHAnsi"/>
                <w:color w:val="auto"/>
              </w:rPr>
            </w:pPr>
            <w:proofErr w:type="spellStart"/>
            <w:r w:rsidRPr="00033A6E">
              <w:rPr>
                <w:rFonts w:cstheme="minorHAnsi"/>
                <w:color w:val="auto"/>
              </w:rPr>
              <w:t>Cheltuielile</w:t>
            </w:r>
            <w:proofErr w:type="spellEnd"/>
            <w:r w:rsidRPr="00033A6E">
              <w:rPr>
                <w:rFonts w:cstheme="minorHAnsi"/>
                <w:color w:val="auto"/>
              </w:rPr>
              <w:t xml:space="preserve"> </w:t>
            </w:r>
            <w:proofErr w:type="spellStart"/>
            <w:r w:rsidRPr="00033A6E">
              <w:rPr>
                <w:rFonts w:cstheme="minorHAnsi"/>
                <w:color w:val="auto"/>
              </w:rPr>
              <w:t>efectuate</w:t>
            </w:r>
            <w:proofErr w:type="spellEnd"/>
            <w:r w:rsidRPr="00033A6E">
              <w:rPr>
                <w:rFonts w:cstheme="minorHAnsi"/>
                <w:color w:val="auto"/>
              </w:rPr>
              <w:t xml:space="preserve"> </w:t>
            </w:r>
            <w:proofErr w:type="spellStart"/>
            <w:r w:rsidRPr="00033A6E">
              <w:rPr>
                <w:rFonts w:cstheme="minorHAnsi"/>
                <w:color w:val="auto"/>
              </w:rPr>
              <w:t>pentru</w:t>
            </w:r>
            <w:proofErr w:type="spellEnd"/>
            <w:r w:rsidRPr="00033A6E">
              <w:rPr>
                <w:rFonts w:cstheme="minorHAnsi"/>
                <w:color w:val="auto"/>
              </w:rPr>
              <w:t xml:space="preserve"> </w:t>
            </w:r>
            <w:proofErr w:type="spellStart"/>
            <w:r w:rsidRPr="00033A6E">
              <w:rPr>
                <w:rFonts w:cstheme="minorHAnsi"/>
                <w:color w:val="auto"/>
              </w:rPr>
              <w:t>organizarea</w:t>
            </w:r>
            <w:proofErr w:type="spellEnd"/>
            <w:r w:rsidRPr="00033A6E">
              <w:rPr>
                <w:rFonts w:cstheme="minorHAnsi"/>
                <w:color w:val="auto"/>
              </w:rPr>
              <w:t xml:space="preserve"> de:</w:t>
            </w:r>
          </w:p>
          <w:p w14:paraId="368B5FB3" w14:textId="77777777" w:rsidR="001B34FE" w:rsidRPr="00033A6E" w:rsidRDefault="001B34FE" w:rsidP="00033A6E">
            <w:pPr>
              <w:pStyle w:val="ListParagraph"/>
              <w:numPr>
                <w:ilvl w:val="0"/>
                <w:numId w:val="36"/>
              </w:numPr>
              <w:jc w:val="both"/>
              <w:rPr>
                <w:rFonts w:cstheme="minorHAnsi"/>
                <w:color w:val="auto"/>
              </w:rPr>
            </w:pPr>
            <w:proofErr w:type="spellStart"/>
            <w:r w:rsidRPr="00033A6E">
              <w:rPr>
                <w:rFonts w:cstheme="minorHAnsi"/>
                <w:color w:val="auto"/>
              </w:rPr>
              <w:t>conferinţe</w:t>
            </w:r>
            <w:proofErr w:type="spellEnd"/>
            <w:r w:rsidRPr="00033A6E">
              <w:rPr>
                <w:rFonts w:cstheme="minorHAnsi"/>
                <w:color w:val="auto"/>
              </w:rPr>
              <w:t xml:space="preserve"> (</w:t>
            </w:r>
            <w:proofErr w:type="spellStart"/>
            <w:r w:rsidRPr="00033A6E">
              <w:rPr>
                <w:rFonts w:cstheme="minorHAnsi"/>
                <w:color w:val="auto"/>
              </w:rPr>
              <w:t>altele</w:t>
            </w:r>
            <w:proofErr w:type="spellEnd"/>
            <w:r w:rsidRPr="00033A6E">
              <w:rPr>
                <w:rFonts w:cstheme="minorHAnsi"/>
                <w:color w:val="auto"/>
              </w:rPr>
              <w:t xml:space="preserve"> </w:t>
            </w:r>
            <w:proofErr w:type="spellStart"/>
            <w:r w:rsidRPr="00033A6E">
              <w:rPr>
                <w:rFonts w:cstheme="minorHAnsi"/>
                <w:color w:val="auto"/>
              </w:rPr>
              <w:t>decât</w:t>
            </w:r>
            <w:proofErr w:type="spellEnd"/>
            <w:r w:rsidRPr="00033A6E">
              <w:rPr>
                <w:rFonts w:cstheme="minorHAnsi"/>
                <w:color w:val="auto"/>
              </w:rPr>
              <w:t xml:space="preserve"> </w:t>
            </w:r>
            <w:proofErr w:type="spellStart"/>
            <w:r w:rsidRPr="00033A6E">
              <w:rPr>
                <w:rFonts w:cstheme="minorHAnsi"/>
                <w:color w:val="auto"/>
              </w:rPr>
              <w:t>cele</w:t>
            </w:r>
            <w:proofErr w:type="spellEnd"/>
            <w:r w:rsidRPr="00033A6E">
              <w:rPr>
                <w:rFonts w:cstheme="minorHAnsi"/>
                <w:color w:val="auto"/>
              </w:rPr>
              <w:t xml:space="preserve"> </w:t>
            </w:r>
            <w:proofErr w:type="spellStart"/>
            <w:r w:rsidRPr="00033A6E">
              <w:rPr>
                <w:rFonts w:cstheme="minorHAnsi"/>
                <w:color w:val="auto"/>
              </w:rPr>
              <w:t>pentru</w:t>
            </w:r>
            <w:proofErr w:type="spellEnd"/>
            <w:r w:rsidRPr="00033A6E">
              <w:rPr>
                <w:rFonts w:cstheme="minorHAnsi"/>
                <w:color w:val="auto"/>
              </w:rPr>
              <w:t xml:space="preserve"> </w:t>
            </w:r>
            <w:proofErr w:type="spellStart"/>
            <w:r w:rsidRPr="00033A6E">
              <w:rPr>
                <w:rFonts w:cstheme="minorHAnsi"/>
                <w:color w:val="auto"/>
              </w:rPr>
              <w:t>informare</w:t>
            </w:r>
            <w:proofErr w:type="spellEnd"/>
            <w:r w:rsidRPr="00033A6E">
              <w:rPr>
                <w:rFonts w:cstheme="minorHAnsi"/>
                <w:color w:val="auto"/>
              </w:rPr>
              <w:t xml:space="preserve"> </w:t>
            </w:r>
            <w:proofErr w:type="spellStart"/>
            <w:r w:rsidRPr="00033A6E">
              <w:rPr>
                <w:rFonts w:cstheme="minorHAnsi"/>
                <w:color w:val="auto"/>
              </w:rPr>
              <w:t>și</w:t>
            </w:r>
            <w:proofErr w:type="spellEnd"/>
            <w:r w:rsidRPr="00033A6E">
              <w:rPr>
                <w:rFonts w:cstheme="minorHAnsi"/>
                <w:color w:val="auto"/>
              </w:rPr>
              <w:t xml:space="preserve"> </w:t>
            </w:r>
            <w:proofErr w:type="spellStart"/>
            <w:r w:rsidRPr="00033A6E">
              <w:rPr>
                <w:rFonts w:cstheme="minorHAnsi"/>
                <w:color w:val="auto"/>
              </w:rPr>
              <w:t>comunicare</w:t>
            </w:r>
            <w:proofErr w:type="spellEnd"/>
            <w:r w:rsidRPr="00033A6E">
              <w:rPr>
                <w:rFonts w:cstheme="minorHAnsi"/>
                <w:color w:val="auto"/>
              </w:rPr>
              <w:t xml:space="preserve">), </w:t>
            </w:r>
            <w:proofErr w:type="spellStart"/>
            <w:r w:rsidRPr="00033A6E">
              <w:rPr>
                <w:rFonts w:cstheme="minorHAnsi"/>
                <w:color w:val="auto"/>
              </w:rPr>
              <w:t>seminarii</w:t>
            </w:r>
            <w:proofErr w:type="spellEnd"/>
            <w:r w:rsidRPr="00033A6E">
              <w:rPr>
                <w:rFonts w:cstheme="minorHAnsi"/>
                <w:color w:val="auto"/>
              </w:rPr>
              <w:t xml:space="preserve">, mese </w:t>
            </w:r>
            <w:proofErr w:type="spellStart"/>
            <w:r w:rsidRPr="00033A6E">
              <w:rPr>
                <w:rFonts w:cstheme="minorHAnsi"/>
                <w:color w:val="auto"/>
              </w:rPr>
              <w:t>rotunde</w:t>
            </w:r>
            <w:proofErr w:type="spellEnd"/>
            <w:r w:rsidRPr="00033A6E">
              <w:rPr>
                <w:rFonts w:cstheme="minorHAnsi"/>
                <w:color w:val="auto"/>
              </w:rPr>
              <w:t xml:space="preserve">, </w:t>
            </w:r>
            <w:proofErr w:type="spellStart"/>
            <w:r w:rsidRPr="00033A6E">
              <w:rPr>
                <w:rFonts w:cstheme="minorHAnsi"/>
                <w:color w:val="auto"/>
              </w:rPr>
              <w:t>ateliere</w:t>
            </w:r>
            <w:proofErr w:type="spellEnd"/>
            <w:r w:rsidRPr="00033A6E">
              <w:rPr>
                <w:rFonts w:cstheme="minorHAnsi"/>
                <w:color w:val="auto"/>
              </w:rPr>
              <w:t xml:space="preserve"> de </w:t>
            </w:r>
            <w:proofErr w:type="spellStart"/>
            <w:r w:rsidRPr="00033A6E">
              <w:rPr>
                <w:rFonts w:cstheme="minorHAnsi"/>
                <w:color w:val="auto"/>
              </w:rPr>
              <w:t>lucru</w:t>
            </w:r>
            <w:proofErr w:type="spellEnd"/>
            <w:r w:rsidRPr="00033A6E">
              <w:rPr>
                <w:rFonts w:cstheme="minorHAnsi"/>
                <w:color w:val="auto"/>
              </w:rPr>
              <w:t>;</w:t>
            </w:r>
          </w:p>
          <w:p w14:paraId="1BE31C50" w14:textId="77777777" w:rsidR="001B34FE" w:rsidRPr="00033A6E" w:rsidRDefault="001B34FE" w:rsidP="00033A6E">
            <w:pPr>
              <w:pStyle w:val="ListParagraph"/>
              <w:numPr>
                <w:ilvl w:val="0"/>
                <w:numId w:val="36"/>
              </w:numPr>
              <w:jc w:val="both"/>
              <w:rPr>
                <w:rFonts w:cstheme="minorHAnsi"/>
                <w:color w:val="auto"/>
              </w:rPr>
            </w:pPr>
            <w:proofErr w:type="spellStart"/>
            <w:r w:rsidRPr="00033A6E">
              <w:rPr>
                <w:rFonts w:cstheme="minorHAnsi"/>
                <w:color w:val="auto"/>
              </w:rPr>
              <w:t>cursuri</w:t>
            </w:r>
            <w:proofErr w:type="spellEnd"/>
            <w:r w:rsidRPr="00033A6E">
              <w:rPr>
                <w:rFonts w:cstheme="minorHAnsi"/>
                <w:color w:val="auto"/>
              </w:rPr>
              <w:t xml:space="preserve"> de </w:t>
            </w:r>
            <w:proofErr w:type="spellStart"/>
            <w:r w:rsidRPr="00033A6E">
              <w:rPr>
                <w:rFonts w:cstheme="minorHAnsi"/>
                <w:color w:val="auto"/>
              </w:rPr>
              <w:t>instruire</w:t>
            </w:r>
            <w:proofErr w:type="spellEnd"/>
            <w:r w:rsidRPr="00033A6E">
              <w:rPr>
                <w:rFonts w:cstheme="minorHAnsi"/>
                <w:color w:val="auto"/>
              </w:rPr>
              <w:t>/</w:t>
            </w:r>
            <w:proofErr w:type="spellStart"/>
            <w:r w:rsidRPr="00033A6E">
              <w:rPr>
                <w:rFonts w:cstheme="minorHAnsi"/>
                <w:color w:val="auto"/>
              </w:rPr>
              <w:t>formare</w:t>
            </w:r>
            <w:proofErr w:type="spellEnd"/>
            <w:r w:rsidRPr="00033A6E">
              <w:rPr>
                <w:rFonts w:cstheme="minorHAnsi"/>
                <w:color w:val="auto"/>
              </w:rPr>
              <w:t xml:space="preserve"> </w:t>
            </w:r>
            <w:proofErr w:type="spellStart"/>
            <w:r w:rsidRPr="00033A6E">
              <w:rPr>
                <w:rFonts w:cstheme="minorHAnsi"/>
                <w:color w:val="auto"/>
              </w:rPr>
              <w:t>atât</w:t>
            </w:r>
            <w:proofErr w:type="spellEnd"/>
            <w:r w:rsidRPr="00033A6E">
              <w:rPr>
                <w:rFonts w:cstheme="minorHAnsi"/>
                <w:color w:val="auto"/>
              </w:rPr>
              <w:t xml:space="preserve"> </w:t>
            </w:r>
            <w:proofErr w:type="spellStart"/>
            <w:r w:rsidRPr="00033A6E">
              <w:rPr>
                <w:rFonts w:cstheme="minorHAnsi"/>
                <w:color w:val="auto"/>
              </w:rPr>
              <w:t>pentru</w:t>
            </w:r>
            <w:proofErr w:type="spellEnd"/>
            <w:r w:rsidRPr="00033A6E">
              <w:rPr>
                <w:rFonts w:cstheme="minorHAnsi"/>
                <w:color w:val="auto"/>
              </w:rPr>
              <w:t xml:space="preserve"> </w:t>
            </w:r>
            <w:proofErr w:type="spellStart"/>
            <w:r w:rsidRPr="00033A6E">
              <w:rPr>
                <w:rFonts w:cstheme="minorHAnsi"/>
                <w:color w:val="auto"/>
              </w:rPr>
              <w:t>personalul</w:t>
            </w:r>
            <w:proofErr w:type="spellEnd"/>
            <w:r w:rsidRPr="00033A6E">
              <w:rPr>
                <w:rFonts w:cstheme="minorHAnsi"/>
                <w:color w:val="auto"/>
              </w:rPr>
              <w:t xml:space="preserve"> </w:t>
            </w:r>
            <w:proofErr w:type="spellStart"/>
            <w:r w:rsidRPr="00033A6E">
              <w:rPr>
                <w:rFonts w:cstheme="minorHAnsi"/>
                <w:color w:val="auto"/>
              </w:rPr>
              <w:t>propriu</w:t>
            </w:r>
            <w:proofErr w:type="spellEnd"/>
            <w:r w:rsidRPr="00033A6E">
              <w:rPr>
                <w:rFonts w:cstheme="minorHAnsi"/>
                <w:color w:val="auto"/>
              </w:rPr>
              <w:t xml:space="preserve"> (din </w:t>
            </w:r>
            <w:proofErr w:type="spellStart"/>
            <w:r w:rsidRPr="00033A6E">
              <w:rPr>
                <w:rFonts w:cstheme="minorHAnsi"/>
                <w:color w:val="auto"/>
              </w:rPr>
              <w:t>structura</w:t>
            </w:r>
            <w:proofErr w:type="spellEnd"/>
            <w:r w:rsidRPr="00033A6E">
              <w:rPr>
                <w:rFonts w:cstheme="minorHAnsi"/>
                <w:color w:val="auto"/>
              </w:rPr>
              <w:t xml:space="preserve"> AM PR SE </w:t>
            </w:r>
            <w:proofErr w:type="spellStart"/>
            <w:r w:rsidRPr="00033A6E">
              <w:rPr>
                <w:rFonts w:cstheme="minorHAnsi"/>
                <w:color w:val="auto"/>
              </w:rPr>
              <w:t>și</w:t>
            </w:r>
            <w:proofErr w:type="spellEnd"/>
            <w:r w:rsidRPr="00033A6E">
              <w:rPr>
                <w:rFonts w:cstheme="minorHAnsi"/>
                <w:color w:val="auto"/>
              </w:rPr>
              <w:t xml:space="preserve"> din </w:t>
            </w:r>
            <w:proofErr w:type="spellStart"/>
            <w:r w:rsidRPr="00033A6E">
              <w:rPr>
                <w:rFonts w:cstheme="minorHAnsi"/>
                <w:color w:val="auto"/>
              </w:rPr>
              <w:t>serviciile</w:t>
            </w:r>
            <w:proofErr w:type="spellEnd"/>
            <w:r w:rsidRPr="00033A6E">
              <w:rPr>
                <w:rFonts w:cstheme="minorHAnsi"/>
                <w:color w:val="auto"/>
              </w:rPr>
              <w:t xml:space="preserve"> </w:t>
            </w:r>
            <w:proofErr w:type="spellStart"/>
            <w:r w:rsidRPr="00033A6E">
              <w:rPr>
                <w:rFonts w:cstheme="minorHAnsi"/>
                <w:color w:val="auto"/>
              </w:rPr>
              <w:t>suport</w:t>
            </w:r>
            <w:proofErr w:type="spellEnd"/>
            <w:r w:rsidRPr="00033A6E">
              <w:rPr>
                <w:rFonts w:cstheme="minorHAnsi"/>
                <w:color w:val="auto"/>
              </w:rPr>
              <w:t xml:space="preserve">), </w:t>
            </w:r>
            <w:proofErr w:type="spellStart"/>
            <w:r w:rsidRPr="00033A6E">
              <w:rPr>
                <w:rFonts w:cstheme="minorHAnsi"/>
                <w:color w:val="auto"/>
              </w:rPr>
              <w:t>cât</w:t>
            </w:r>
            <w:proofErr w:type="spellEnd"/>
            <w:r w:rsidRPr="00033A6E">
              <w:rPr>
                <w:rFonts w:cstheme="minorHAnsi"/>
                <w:color w:val="auto"/>
              </w:rPr>
              <w:t xml:space="preserve"> </w:t>
            </w:r>
            <w:proofErr w:type="spellStart"/>
            <w:r w:rsidRPr="00033A6E">
              <w:rPr>
                <w:rFonts w:cstheme="minorHAnsi"/>
                <w:color w:val="auto"/>
              </w:rPr>
              <w:t>și</w:t>
            </w:r>
            <w:proofErr w:type="spellEnd"/>
            <w:r w:rsidRPr="00033A6E">
              <w:rPr>
                <w:rFonts w:cstheme="minorHAnsi"/>
                <w:color w:val="auto"/>
              </w:rPr>
              <w:t xml:space="preserve"> </w:t>
            </w:r>
            <w:proofErr w:type="spellStart"/>
            <w:r w:rsidRPr="00033A6E">
              <w:rPr>
                <w:rFonts w:cstheme="minorHAnsi"/>
                <w:color w:val="auto"/>
              </w:rPr>
              <w:t>pentru</w:t>
            </w:r>
            <w:proofErr w:type="spellEnd"/>
            <w:r w:rsidRPr="00033A6E">
              <w:rPr>
                <w:rFonts w:cstheme="minorHAnsi"/>
                <w:color w:val="auto"/>
              </w:rPr>
              <w:t xml:space="preserve"> </w:t>
            </w:r>
            <w:proofErr w:type="spellStart"/>
            <w:r w:rsidRPr="00033A6E">
              <w:rPr>
                <w:rFonts w:cstheme="minorHAnsi"/>
                <w:color w:val="auto"/>
              </w:rPr>
              <w:t>instruirea</w:t>
            </w:r>
            <w:proofErr w:type="spellEnd"/>
            <w:r w:rsidRPr="00033A6E">
              <w:rPr>
                <w:rFonts w:cstheme="minorHAnsi"/>
                <w:color w:val="auto"/>
              </w:rPr>
              <w:t xml:space="preserve"> </w:t>
            </w:r>
            <w:proofErr w:type="spellStart"/>
            <w:r w:rsidRPr="00033A6E">
              <w:rPr>
                <w:rFonts w:cstheme="minorHAnsi"/>
                <w:color w:val="auto"/>
              </w:rPr>
              <w:t>beneficiarilor</w:t>
            </w:r>
            <w:proofErr w:type="spellEnd"/>
            <w:r w:rsidRPr="00033A6E">
              <w:rPr>
                <w:rFonts w:cstheme="minorHAnsi"/>
                <w:color w:val="auto"/>
              </w:rPr>
              <w:t>/</w:t>
            </w:r>
            <w:proofErr w:type="spellStart"/>
            <w:r w:rsidRPr="00033A6E">
              <w:rPr>
                <w:rFonts w:cstheme="minorHAnsi"/>
                <w:color w:val="auto"/>
              </w:rPr>
              <w:t>potențialilor</w:t>
            </w:r>
            <w:proofErr w:type="spellEnd"/>
            <w:r w:rsidRPr="00033A6E">
              <w:rPr>
                <w:rFonts w:cstheme="minorHAnsi"/>
                <w:color w:val="auto"/>
              </w:rPr>
              <w:t xml:space="preserve"> </w:t>
            </w:r>
            <w:proofErr w:type="spellStart"/>
            <w:r w:rsidRPr="00033A6E">
              <w:rPr>
                <w:rFonts w:cstheme="minorHAnsi"/>
                <w:color w:val="auto"/>
              </w:rPr>
              <w:t>beneficiari</w:t>
            </w:r>
            <w:proofErr w:type="spellEnd"/>
            <w:r w:rsidRPr="00033A6E">
              <w:rPr>
                <w:rFonts w:cstheme="minorHAnsi"/>
                <w:color w:val="auto"/>
              </w:rPr>
              <w:t xml:space="preserve"> de </w:t>
            </w:r>
            <w:proofErr w:type="spellStart"/>
            <w:r w:rsidRPr="00033A6E">
              <w:rPr>
                <w:rFonts w:cstheme="minorHAnsi"/>
                <w:color w:val="auto"/>
              </w:rPr>
              <w:t>finanțare</w:t>
            </w:r>
            <w:proofErr w:type="spellEnd"/>
            <w:r w:rsidRPr="00033A6E">
              <w:rPr>
                <w:rFonts w:cstheme="minorHAnsi"/>
                <w:color w:val="auto"/>
              </w:rPr>
              <w:t xml:space="preserve"> </w:t>
            </w:r>
            <w:proofErr w:type="spellStart"/>
            <w:r w:rsidRPr="00033A6E">
              <w:rPr>
                <w:rFonts w:cstheme="minorHAnsi"/>
                <w:color w:val="auto"/>
              </w:rPr>
              <w:t>prin</w:t>
            </w:r>
            <w:proofErr w:type="spellEnd"/>
            <w:r w:rsidRPr="00033A6E">
              <w:rPr>
                <w:rFonts w:cstheme="minorHAnsi"/>
                <w:color w:val="auto"/>
              </w:rPr>
              <w:t xml:space="preserve"> PR SE 2021-2027 </w:t>
            </w:r>
            <w:proofErr w:type="spellStart"/>
            <w:r w:rsidRPr="00033A6E">
              <w:rPr>
                <w:rFonts w:cstheme="minorHAnsi"/>
                <w:color w:val="auto"/>
              </w:rPr>
              <w:t>sau</w:t>
            </w:r>
            <w:proofErr w:type="spellEnd"/>
            <w:r w:rsidRPr="00033A6E">
              <w:rPr>
                <w:rFonts w:cstheme="minorHAnsi"/>
                <w:color w:val="auto"/>
              </w:rPr>
              <w:t xml:space="preserve"> </w:t>
            </w:r>
            <w:proofErr w:type="spellStart"/>
            <w:r w:rsidRPr="00033A6E">
              <w:rPr>
                <w:rFonts w:cstheme="minorHAnsi"/>
                <w:color w:val="auto"/>
              </w:rPr>
              <w:t>pentru</w:t>
            </w:r>
            <w:proofErr w:type="spellEnd"/>
            <w:r w:rsidRPr="00033A6E">
              <w:rPr>
                <w:rFonts w:cstheme="minorHAnsi"/>
                <w:color w:val="auto"/>
              </w:rPr>
              <w:t xml:space="preserve"> </w:t>
            </w:r>
            <w:proofErr w:type="spellStart"/>
            <w:r w:rsidRPr="00033A6E">
              <w:rPr>
                <w:rFonts w:cstheme="minorHAnsi"/>
                <w:color w:val="auto"/>
              </w:rPr>
              <w:t>partenerii</w:t>
            </w:r>
            <w:proofErr w:type="spellEnd"/>
            <w:r w:rsidRPr="00033A6E">
              <w:rPr>
                <w:rFonts w:cstheme="minorHAnsi"/>
                <w:color w:val="auto"/>
              </w:rPr>
              <w:t xml:space="preserve"> </w:t>
            </w:r>
            <w:proofErr w:type="spellStart"/>
            <w:r w:rsidRPr="00033A6E">
              <w:rPr>
                <w:rFonts w:cstheme="minorHAnsi"/>
                <w:color w:val="auto"/>
              </w:rPr>
              <w:t>regionali</w:t>
            </w:r>
            <w:proofErr w:type="spellEnd"/>
            <w:r w:rsidRPr="00033A6E">
              <w:rPr>
                <w:rFonts w:cstheme="minorHAnsi"/>
                <w:color w:val="auto"/>
              </w:rPr>
              <w:t>,</w:t>
            </w:r>
          </w:p>
          <w:p w14:paraId="72C1EB12" w14:textId="77777777" w:rsidR="001B34FE" w:rsidRPr="00033A6E" w:rsidRDefault="001B34FE" w:rsidP="00033A6E">
            <w:pPr>
              <w:pStyle w:val="ListParagraph"/>
              <w:numPr>
                <w:ilvl w:val="0"/>
                <w:numId w:val="36"/>
              </w:numPr>
              <w:jc w:val="both"/>
              <w:rPr>
                <w:rFonts w:cstheme="minorHAnsi"/>
                <w:color w:val="auto"/>
              </w:rPr>
            </w:pPr>
            <w:proofErr w:type="spellStart"/>
            <w:r w:rsidRPr="00033A6E">
              <w:rPr>
                <w:rFonts w:cstheme="minorHAnsi"/>
                <w:color w:val="auto"/>
              </w:rPr>
              <w:t>reuniuni</w:t>
            </w:r>
            <w:proofErr w:type="spellEnd"/>
            <w:r w:rsidRPr="00033A6E">
              <w:rPr>
                <w:rFonts w:cstheme="minorHAnsi"/>
                <w:color w:val="auto"/>
              </w:rPr>
              <w:t xml:space="preserve"> ale CM PR SE/CCE/</w:t>
            </w:r>
            <w:proofErr w:type="spellStart"/>
            <w:r w:rsidRPr="00033A6E">
              <w:rPr>
                <w:rFonts w:cstheme="minorHAnsi"/>
                <w:color w:val="auto"/>
              </w:rPr>
              <w:t>alte</w:t>
            </w:r>
            <w:proofErr w:type="spellEnd"/>
            <w:r w:rsidRPr="00033A6E">
              <w:rPr>
                <w:rFonts w:cstheme="minorHAnsi"/>
                <w:color w:val="auto"/>
              </w:rPr>
              <w:t xml:space="preserve"> </w:t>
            </w:r>
            <w:proofErr w:type="spellStart"/>
            <w:r w:rsidRPr="00033A6E">
              <w:rPr>
                <w:rFonts w:cstheme="minorHAnsi"/>
                <w:color w:val="auto"/>
              </w:rPr>
              <w:t>comitete</w:t>
            </w:r>
            <w:proofErr w:type="spellEnd"/>
            <w:r w:rsidRPr="00033A6E">
              <w:rPr>
                <w:rFonts w:cstheme="minorHAnsi"/>
                <w:color w:val="auto"/>
              </w:rPr>
              <w:t xml:space="preserve"> care </w:t>
            </w:r>
            <w:proofErr w:type="spellStart"/>
            <w:r w:rsidRPr="00033A6E">
              <w:rPr>
                <w:rFonts w:cstheme="minorHAnsi"/>
                <w:color w:val="auto"/>
              </w:rPr>
              <w:t>vizeaza</w:t>
            </w:r>
            <w:proofErr w:type="spellEnd"/>
            <w:r w:rsidRPr="00033A6E">
              <w:rPr>
                <w:rFonts w:cstheme="minorHAnsi"/>
                <w:color w:val="auto"/>
              </w:rPr>
              <w:t xml:space="preserve"> </w:t>
            </w:r>
            <w:proofErr w:type="spellStart"/>
            <w:r w:rsidRPr="00033A6E">
              <w:rPr>
                <w:rFonts w:cstheme="minorHAnsi"/>
                <w:color w:val="auto"/>
              </w:rPr>
              <w:t>implementarea</w:t>
            </w:r>
            <w:proofErr w:type="spellEnd"/>
            <w:r w:rsidRPr="00033A6E">
              <w:rPr>
                <w:rFonts w:cstheme="minorHAnsi"/>
                <w:color w:val="auto"/>
              </w:rPr>
              <w:t xml:space="preserve"> PR SE 2021-2027,</w:t>
            </w:r>
          </w:p>
          <w:p w14:paraId="146412B8" w14:textId="77777777" w:rsidR="001B34FE" w:rsidRPr="00033A6E" w:rsidRDefault="001B34FE" w:rsidP="00033A6E">
            <w:pPr>
              <w:jc w:val="both"/>
              <w:rPr>
                <w:rFonts w:cstheme="minorHAnsi"/>
                <w:color w:val="auto"/>
              </w:rPr>
            </w:pPr>
            <w:r w:rsidRPr="00033A6E">
              <w:rPr>
                <w:rFonts w:cstheme="minorHAnsi"/>
                <w:color w:val="auto"/>
              </w:rPr>
              <w:t>care pot include:</w:t>
            </w:r>
            <w:r w:rsidRPr="00033A6E">
              <w:rPr>
                <w:rFonts w:cstheme="minorHAnsi"/>
                <w:color w:val="auto"/>
              </w:rPr>
              <w:br/>
            </w:r>
            <w:proofErr w:type="spellStart"/>
            <w:r w:rsidRPr="00033A6E">
              <w:rPr>
                <w:rFonts w:cstheme="minorHAnsi"/>
                <w:color w:val="auto"/>
              </w:rPr>
              <w:t>Cheltuieli</w:t>
            </w:r>
            <w:proofErr w:type="spellEnd"/>
            <w:r w:rsidRPr="00033A6E">
              <w:rPr>
                <w:rFonts w:cstheme="minorHAnsi"/>
                <w:color w:val="auto"/>
              </w:rPr>
              <w:t xml:space="preserve"> </w:t>
            </w:r>
            <w:proofErr w:type="spellStart"/>
            <w:r w:rsidRPr="00033A6E">
              <w:rPr>
                <w:rFonts w:cstheme="minorHAnsi"/>
                <w:color w:val="auto"/>
              </w:rPr>
              <w:t>pentru</w:t>
            </w:r>
            <w:proofErr w:type="spellEnd"/>
            <w:r w:rsidRPr="00033A6E">
              <w:rPr>
                <w:rFonts w:cstheme="minorHAnsi"/>
                <w:color w:val="auto"/>
              </w:rPr>
              <w:t xml:space="preserve"> </w:t>
            </w:r>
            <w:proofErr w:type="spellStart"/>
            <w:r w:rsidRPr="00033A6E">
              <w:rPr>
                <w:rFonts w:cstheme="minorHAnsi"/>
                <w:color w:val="auto"/>
              </w:rPr>
              <w:t>deplasare</w:t>
            </w:r>
            <w:proofErr w:type="spellEnd"/>
            <w:r w:rsidRPr="00033A6E">
              <w:rPr>
                <w:rFonts w:cstheme="minorHAnsi"/>
                <w:color w:val="auto"/>
              </w:rPr>
              <w:t xml:space="preserve">, </w:t>
            </w:r>
            <w:proofErr w:type="spellStart"/>
            <w:r w:rsidRPr="00033A6E">
              <w:rPr>
                <w:rFonts w:cstheme="minorHAnsi"/>
                <w:color w:val="auto"/>
              </w:rPr>
              <w:t>cazare</w:t>
            </w:r>
            <w:proofErr w:type="spellEnd"/>
            <w:r w:rsidRPr="00033A6E">
              <w:rPr>
                <w:rFonts w:cstheme="minorHAnsi"/>
                <w:color w:val="auto"/>
              </w:rPr>
              <w:t xml:space="preserve">, </w:t>
            </w:r>
            <w:proofErr w:type="spellStart"/>
            <w:r w:rsidRPr="00033A6E">
              <w:rPr>
                <w:rFonts w:cstheme="minorHAnsi"/>
                <w:color w:val="auto"/>
              </w:rPr>
              <w:t>masă</w:t>
            </w:r>
            <w:proofErr w:type="spellEnd"/>
            <w:r w:rsidRPr="00033A6E">
              <w:rPr>
                <w:rFonts w:cstheme="minorHAnsi"/>
                <w:color w:val="auto"/>
              </w:rPr>
              <w:t xml:space="preserve">, transport; </w:t>
            </w:r>
            <w:r w:rsidRPr="00033A6E">
              <w:rPr>
                <w:rFonts w:cstheme="minorHAnsi"/>
                <w:color w:val="auto"/>
              </w:rPr>
              <w:br/>
            </w:r>
            <w:proofErr w:type="spellStart"/>
            <w:r w:rsidRPr="00033A6E">
              <w:rPr>
                <w:rFonts w:cstheme="minorHAnsi"/>
                <w:color w:val="auto"/>
              </w:rPr>
              <w:t>Cheltuieli</w:t>
            </w:r>
            <w:proofErr w:type="spellEnd"/>
            <w:r w:rsidRPr="00033A6E">
              <w:rPr>
                <w:rFonts w:cstheme="minorHAnsi"/>
                <w:color w:val="auto"/>
              </w:rPr>
              <w:t xml:space="preserve"> </w:t>
            </w:r>
            <w:proofErr w:type="spellStart"/>
            <w:r w:rsidRPr="00033A6E">
              <w:rPr>
                <w:rFonts w:cstheme="minorHAnsi"/>
                <w:color w:val="auto"/>
              </w:rPr>
              <w:t>pentru</w:t>
            </w:r>
            <w:proofErr w:type="spellEnd"/>
            <w:r w:rsidRPr="00033A6E">
              <w:rPr>
                <w:rFonts w:cstheme="minorHAnsi"/>
                <w:color w:val="auto"/>
              </w:rPr>
              <w:t xml:space="preserve"> </w:t>
            </w:r>
            <w:proofErr w:type="spellStart"/>
            <w:r w:rsidRPr="00033A6E">
              <w:rPr>
                <w:rFonts w:cstheme="minorHAnsi"/>
                <w:color w:val="auto"/>
              </w:rPr>
              <w:t>taxe</w:t>
            </w:r>
            <w:proofErr w:type="spellEnd"/>
            <w:r w:rsidRPr="00033A6E">
              <w:rPr>
                <w:rFonts w:cstheme="minorHAnsi"/>
                <w:color w:val="auto"/>
              </w:rPr>
              <w:t xml:space="preserve"> </w:t>
            </w:r>
            <w:proofErr w:type="spellStart"/>
            <w:r w:rsidRPr="00033A6E">
              <w:rPr>
                <w:rFonts w:cstheme="minorHAnsi"/>
                <w:color w:val="auto"/>
              </w:rPr>
              <w:t>şi</w:t>
            </w:r>
            <w:proofErr w:type="spellEnd"/>
            <w:r w:rsidRPr="00033A6E">
              <w:rPr>
                <w:rFonts w:cstheme="minorHAnsi"/>
                <w:color w:val="auto"/>
              </w:rPr>
              <w:t xml:space="preserve"> </w:t>
            </w:r>
            <w:proofErr w:type="spellStart"/>
            <w:r w:rsidRPr="00033A6E">
              <w:rPr>
                <w:rFonts w:cstheme="minorHAnsi"/>
                <w:color w:val="auto"/>
              </w:rPr>
              <w:t>asigurări</w:t>
            </w:r>
            <w:proofErr w:type="spellEnd"/>
            <w:r w:rsidRPr="00033A6E">
              <w:rPr>
                <w:rFonts w:cstheme="minorHAnsi"/>
                <w:color w:val="auto"/>
              </w:rPr>
              <w:t xml:space="preserve"> ale </w:t>
            </w:r>
            <w:proofErr w:type="spellStart"/>
            <w:r w:rsidRPr="00033A6E">
              <w:rPr>
                <w:rFonts w:cstheme="minorHAnsi"/>
                <w:color w:val="auto"/>
              </w:rPr>
              <w:t>persoanelor</w:t>
            </w:r>
            <w:proofErr w:type="spellEnd"/>
            <w:r w:rsidRPr="00033A6E">
              <w:rPr>
                <w:rFonts w:cstheme="minorHAnsi"/>
                <w:color w:val="auto"/>
              </w:rPr>
              <w:t xml:space="preserve"> din </w:t>
            </w:r>
            <w:proofErr w:type="spellStart"/>
            <w:r w:rsidRPr="00033A6E">
              <w:rPr>
                <w:rFonts w:cstheme="minorHAnsi"/>
                <w:color w:val="auto"/>
              </w:rPr>
              <w:t>grupul</w:t>
            </w:r>
            <w:proofErr w:type="spellEnd"/>
            <w:r w:rsidRPr="00033A6E">
              <w:rPr>
                <w:rFonts w:cstheme="minorHAnsi"/>
                <w:color w:val="auto"/>
              </w:rPr>
              <w:t xml:space="preserve"> </w:t>
            </w:r>
            <w:proofErr w:type="spellStart"/>
            <w:r w:rsidRPr="00033A6E">
              <w:rPr>
                <w:rFonts w:cstheme="minorHAnsi"/>
                <w:color w:val="auto"/>
              </w:rPr>
              <w:t>ţintă</w:t>
            </w:r>
            <w:proofErr w:type="spellEnd"/>
            <w:r w:rsidRPr="00033A6E">
              <w:rPr>
                <w:rFonts w:cstheme="minorHAnsi"/>
                <w:color w:val="auto"/>
              </w:rPr>
              <w:t xml:space="preserve"> </w:t>
            </w:r>
            <w:proofErr w:type="spellStart"/>
            <w:r w:rsidRPr="00033A6E">
              <w:rPr>
                <w:rFonts w:cstheme="minorHAnsi"/>
                <w:color w:val="auto"/>
              </w:rPr>
              <w:t>și</w:t>
            </w:r>
            <w:proofErr w:type="spellEnd"/>
            <w:r w:rsidRPr="00033A6E">
              <w:rPr>
                <w:rFonts w:cstheme="minorHAnsi"/>
                <w:color w:val="auto"/>
              </w:rPr>
              <w:t xml:space="preserve"> a </w:t>
            </w:r>
            <w:proofErr w:type="spellStart"/>
            <w:r w:rsidRPr="00033A6E">
              <w:rPr>
                <w:rFonts w:cstheme="minorHAnsi"/>
                <w:color w:val="auto"/>
              </w:rPr>
              <w:t>altor</w:t>
            </w:r>
            <w:proofErr w:type="spellEnd"/>
            <w:r w:rsidRPr="00033A6E">
              <w:rPr>
                <w:rFonts w:cstheme="minorHAnsi"/>
                <w:color w:val="auto"/>
              </w:rPr>
              <w:t xml:space="preserve"> </w:t>
            </w:r>
            <w:proofErr w:type="spellStart"/>
            <w:r w:rsidRPr="00033A6E">
              <w:rPr>
                <w:rFonts w:cstheme="minorHAnsi"/>
                <w:color w:val="auto"/>
              </w:rPr>
              <w:t>persoane</w:t>
            </w:r>
            <w:proofErr w:type="spellEnd"/>
            <w:r w:rsidRPr="00033A6E">
              <w:rPr>
                <w:rFonts w:cstheme="minorHAnsi"/>
                <w:color w:val="auto"/>
              </w:rPr>
              <w:t xml:space="preserve"> care </w:t>
            </w:r>
            <w:proofErr w:type="spellStart"/>
            <w:r w:rsidRPr="00033A6E">
              <w:rPr>
                <w:rFonts w:cstheme="minorHAnsi"/>
                <w:color w:val="auto"/>
              </w:rPr>
              <w:t>participă</w:t>
            </w:r>
            <w:proofErr w:type="spellEnd"/>
            <w:r w:rsidRPr="00033A6E">
              <w:rPr>
                <w:rFonts w:cstheme="minorHAnsi"/>
                <w:color w:val="auto"/>
              </w:rPr>
              <w:t>/</w:t>
            </w:r>
            <w:proofErr w:type="spellStart"/>
            <w:r w:rsidRPr="00033A6E">
              <w:rPr>
                <w:rFonts w:cstheme="minorHAnsi"/>
                <w:color w:val="auto"/>
              </w:rPr>
              <w:t>contribuie</w:t>
            </w:r>
            <w:proofErr w:type="spellEnd"/>
            <w:r w:rsidRPr="00033A6E">
              <w:rPr>
                <w:rFonts w:cstheme="minorHAnsi"/>
                <w:color w:val="auto"/>
              </w:rPr>
              <w:t xml:space="preserve"> la </w:t>
            </w:r>
            <w:proofErr w:type="spellStart"/>
            <w:r w:rsidRPr="00033A6E">
              <w:rPr>
                <w:rFonts w:cstheme="minorHAnsi"/>
                <w:color w:val="auto"/>
              </w:rPr>
              <w:t>realizarea</w:t>
            </w:r>
            <w:proofErr w:type="spellEnd"/>
            <w:r w:rsidRPr="00033A6E">
              <w:rPr>
                <w:rFonts w:cstheme="minorHAnsi"/>
                <w:color w:val="auto"/>
              </w:rPr>
              <w:t xml:space="preserve"> </w:t>
            </w:r>
            <w:proofErr w:type="spellStart"/>
            <w:r w:rsidRPr="00033A6E">
              <w:rPr>
                <w:rFonts w:cstheme="minorHAnsi"/>
                <w:color w:val="auto"/>
              </w:rPr>
              <w:t>activităților</w:t>
            </w:r>
            <w:proofErr w:type="spellEnd"/>
            <w:r w:rsidRPr="00033A6E">
              <w:rPr>
                <w:rFonts w:cstheme="minorHAnsi"/>
                <w:color w:val="auto"/>
              </w:rPr>
              <w:t xml:space="preserve"> </w:t>
            </w:r>
            <w:proofErr w:type="spellStart"/>
            <w:r w:rsidRPr="00033A6E">
              <w:rPr>
                <w:rFonts w:cstheme="minorHAnsi"/>
                <w:color w:val="auto"/>
              </w:rPr>
              <w:t>proiectului</w:t>
            </w:r>
            <w:proofErr w:type="spellEnd"/>
            <w:r w:rsidRPr="00033A6E">
              <w:rPr>
                <w:rFonts w:cstheme="minorHAnsi"/>
                <w:color w:val="auto"/>
              </w:rPr>
              <w:t>;</w:t>
            </w:r>
            <w:r w:rsidRPr="00033A6E">
              <w:rPr>
                <w:rFonts w:cstheme="minorHAnsi"/>
                <w:color w:val="auto"/>
              </w:rPr>
              <w:br/>
            </w:r>
            <w:proofErr w:type="spellStart"/>
            <w:r w:rsidRPr="00033A6E">
              <w:rPr>
                <w:rFonts w:cstheme="minorHAnsi"/>
                <w:color w:val="auto"/>
              </w:rPr>
              <w:t>Cheltuieli</w:t>
            </w:r>
            <w:proofErr w:type="spellEnd"/>
            <w:r w:rsidRPr="00033A6E">
              <w:rPr>
                <w:rFonts w:cstheme="minorHAnsi"/>
                <w:color w:val="auto"/>
              </w:rPr>
              <w:t xml:space="preserve"> </w:t>
            </w:r>
            <w:proofErr w:type="spellStart"/>
            <w:r w:rsidRPr="00033A6E">
              <w:rPr>
                <w:rFonts w:cstheme="minorHAnsi"/>
                <w:color w:val="auto"/>
              </w:rPr>
              <w:t>pentru</w:t>
            </w:r>
            <w:proofErr w:type="spellEnd"/>
            <w:r w:rsidRPr="00033A6E">
              <w:rPr>
                <w:rFonts w:cstheme="minorHAnsi"/>
                <w:color w:val="auto"/>
              </w:rPr>
              <w:t xml:space="preserve"> </w:t>
            </w:r>
            <w:proofErr w:type="spellStart"/>
            <w:r w:rsidRPr="00033A6E">
              <w:rPr>
                <w:rFonts w:cstheme="minorHAnsi"/>
                <w:color w:val="auto"/>
              </w:rPr>
              <w:t>închiriere</w:t>
            </w:r>
            <w:proofErr w:type="spellEnd"/>
            <w:r w:rsidRPr="00033A6E">
              <w:rPr>
                <w:rFonts w:cstheme="minorHAnsi"/>
                <w:color w:val="auto"/>
              </w:rPr>
              <w:t xml:space="preserve"> </w:t>
            </w:r>
            <w:proofErr w:type="spellStart"/>
            <w:r w:rsidRPr="00033A6E">
              <w:rPr>
                <w:rFonts w:cstheme="minorHAnsi"/>
                <w:color w:val="auto"/>
              </w:rPr>
              <w:t>sală</w:t>
            </w:r>
            <w:proofErr w:type="spellEnd"/>
            <w:r w:rsidRPr="00033A6E">
              <w:rPr>
                <w:rFonts w:cstheme="minorHAnsi"/>
                <w:color w:val="auto"/>
              </w:rPr>
              <w:t xml:space="preserve">, </w:t>
            </w:r>
            <w:proofErr w:type="spellStart"/>
            <w:r w:rsidRPr="00033A6E">
              <w:rPr>
                <w:rFonts w:cstheme="minorHAnsi"/>
                <w:color w:val="auto"/>
              </w:rPr>
              <w:t>echipamente</w:t>
            </w:r>
            <w:proofErr w:type="spellEnd"/>
            <w:r w:rsidRPr="00033A6E">
              <w:rPr>
                <w:rFonts w:cstheme="minorHAnsi"/>
                <w:color w:val="auto"/>
              </w:rPr>
              <w:t>/</w:t>
            </w:r>
            <w:proofErr w:type="spellStart"/>
            <w:r w:rsidRPr="00033A6E">
              <w:rPr>
                <w:rFonts w:cstheme="minorHAnsi"/>
                <w:color w:val="auto"/>
              </w:rPr>
              <w:t>dotări</w:t>
            </w:r>
            <w:proofErr w:type="spellEnd"/>
            <w:r w:rsidRPr="00033A6E">
              <w:rPr>
                <w:rFonts w:cstheme="minorHAnsi"/>
                <w:color w:val="auto"/>
              </w:rPr>
              <w:t>;</w:t>
            </w:r>
            <w:r w:rsidRPr="00033A6E">
              <w:rPr>
                <w:rFonts w:cstheme="minorHAnsi"/>
                <w:color w:val="auto"/>
              </w:rPr>
              <w:br/>
            </w:r>
            <w:proofErr w:type="spellStart"/>
            <w:r w:rsidRPr="00033A6E">
              <w:rPr>
                <w:rFonts w:cstheme="minorHAnsi"/>
                <w:color w:val="auto"/>
              </w:rPr>
              <w:t>Cheltuieli</w:t>
            </w:r>
            <w:proofErr w:type="spellEnd"/>
            <w:r w:rsidRPr="00033A6E">
              <w:rPr>
                <w:rFonts w:cstheme="minorHAnsi"/>
                <w:color w:val="auto"/>
              </w:rPr>
              <w:t xml:space="preserve"> </w:t>
            </w:r>
            <w:proofErr w:type="spellStart"/>
            <w:r w:rsidRPr="00033A6E">
              <w:rPr>
                <w:rFonts w:cstheme="minorHAnsi"/>
                <w:color w:val="auto"/>
              </w:rPr>
              <w:t>pentru</w:t>
            </w:r>
            <w:proofErr w:type="spellEnd"/>
            <w:r w:rsidRPr="00033A6E">
              <w:rPr>
                <w:rFonts w:cstheme="minorHAnsi"/>
                <w:color w:val="auto"/>
              </w:rPr>
              <w:t xml:space="preserve"> </w:t>
            </w:r>
            <w:proofErr w:type="spellStart"/>
            <w:r w:rsidRPr="00033A6E">
              <w:rPr>
                <w:rFonts w:cstheme="minorHAnsi"/>
                <w:color w:val="auto"/>
              </w:rPr>
              <w:t>onorarii</w:t>
            </w:r>
            <w:proofErr w:type="spellEnd"/>
            <w:r w:rsidRPr="00033A6E">
              <w:rPr>
                <w:rFonts w:cstheme="minorHAnsi"/>
                <w:color w:val="auto"/>
              </w:rPr>
              <w:t xml:space="preserve"> </w:t>
            </w:r>
            <w:proofErr w:type="spellStart"/>
            <w:r w:rsidRPr="00033A6E">
              <w:rPr>
                <w:rFonts w:cstheme="minorHAnsi"/>
                <w:color w:val="auto"/>
              </w:rPr>
              <w:t>aferente</w:t>
            </w:r>
            <w:proofErr w:type="spellEnd"/>
            <w:r w:rsidRPr="00033A6E">
              <w:rPr>
                <w:rFonts w:cstheme="minorHAnsi"/>
                <w:color w:val="auto"/>
              </w:rPr>
              <w:t xml:space="preserve"> </w:t>
            </w:r>
            <w:proofErr w:type="spellStart"/>
            <w:r w:rsidRPr="00033A6E">
              <w:rPr>
                <w:rFonts w:cstheme="minorHAnsi"/>
                <w:color w:val="auto"/>
              </w:rPr>
              <w:t>lectorilor</w:t>
            </w:r>
            <w:proofErr w:type="spellEnd"/>
            <w:r w:rsidRPr="00033A6E">
              <w:rPr>
                <w:rFonts w:cstheme="minorHAnsi"/>
                <w:color w:val="auto"/>
              </w:rPr>
              <w:t>/</w:t>
            </w:r>
            <w:proofErr w:type="spellStart"/>
            <w:r w:rsidRPr="00033A6E">
              <w:rPr>
                <w:rFonts w:cstheme="minorHAnsi"/>
                <w:color w:val="auto"/>
              </w:rPr>
              <w:t>moderatorilor</w:t>
            </w:r>
            <w:proofErr w:type="spellEnd"/>
            <w:r w:rsidRPr="00033A6E">
              <w:rPr>
                <w:rFonts w:cstheme="minorHAnsi"/>
                <w:color w:val="auto"/>
              </w:rPr>
              <w:t>/</w:t>
            </w:r>
            <w:proofErr w:type="spellStart"/>
            <w:r w:rsidRPr="00033A6E">
              <w:rPr>
                <w:rFonts w:cstheme="minorHAnsi"/>
                <w:color w:val="auto"/>
              </w:rPr>
              <w:t>vorbitorilor</w:t>
            </w:r>
            <w:proofErr w:type="spellEnd"/>
            <w:r w:rsidRPr="00033A6E">
              <w:rPr>
                <w:rFonts w:cstheme="minorHAnsi"/>
                <w:color w:val="auto"/>
              </w:rPr>
              <w:t xml:space="preserve"> </w:t>
            </w:r>
            <w:proofErr w:type="spellStart"/>
            <w:r w:rsidRPr="00033A6E">
              <w:rPr>
                <w:rFonts w:cstheme="minorHAnsi"/>
                <w:color w:val="auto"/>
              </w:rPr>
              <w:t>cheie</w:t>
            </w:r>
            <w:proofErr w:type="spellEnd"/>
            <w:r w:rsidRPr="00033A6E">
              <w:rPr>
                <w:rFonts w:cstheme="minorHAnsi"/>
                <w:color w:val="auto"/>
              </w:rPr>
              <w:t xml:space="preserve"> </w:t>
            </w:r>
            <w:proofErr w:type="spellStart"/>
            <w:r w:rsidRPr="00033A6E">
              <w:rPr>
                <w:rFonts w:cstheme="minorHAnsi"/>
                <w:color w:val="auto"/>
              </w:rPr>
              <w:t>în</w:t>
            </w:r>
            <w:proofErr w:type="spellEnd"/>
            <w:r w:rsidRPr="00033A6E">
              <w:rPr>
                <w:rFonts w:cstheme="minorHAnsi"/>
                <w:color w:val="auto"/>
              </w:rPr>
              <w:t xml:space="preserve"> </w:t>
            </w:r>
            <w:proofErr w:type="spellStart"/>
            <w:r w:rsidRPr="00033A6E">
              <w:rPr>
                <w:rFonts w:cstheme="minorHAnsi"/>
                <w:color w:val="auto"/>
              </w:rPr>
              <w:t>cadrul</w:t>
            </w:r>
            <w:proofErr w:type="spellEnd"/>
            <w:r w:rsidRPr="00033A6E">
              <w:rPr>
                <w:rFonts w:cstheme="minorHAnsi"/>
                <w:color w:val="auto"/>
              </w:rPr>
              <w:t xml:space="preserve"> </w:t>
            </w:r>
            <w:proofErr w:type="spellStart"/>
            <w:r w:rsidRPr="00033A6E">
              <w:rPr>
                <w:rFonts w:cstheme="minorHAnsi"/>
                <w:color w:val="auto"/>
              </w:rPr>
              <w:t>unui</w:t>
            </w:r>
            <w:proofErr w:type="spellEnd"/>
            <w:r w:rsidRPr="00033A6E">
              <w:rPr>
                <w:rFonts w:cstheme="minorHAnsi"/>
                <w:color w:val="auto"/>
              </w:rPr>
              <w:t xml:space="preserve"> </w:t>
            </w:r>
            <w:proofErr w:type="spellStart"/>
            <w:r w:rsidRPr="00033A6E">
              <w:rPr>
                <w:rFonts w:cstheme="minorHAnsi"/>
                <w:color w:val="auto"/>
              </w:rPr>
              <w:t>eveniment</w:t>
            </w:r>
            <w:proofErr w:type="spellEnd"/>
            <w:r w:rsidRPr="00033A6E">
              <w:rPr>
                <w:rFonts w:cstheme="minorHAnsi"/>
                <w:color w:val="auto"/>
              </w:rPr>
              <w:t xml:space="preserve">, precum </w:t>
            </w:r>
            <w:proofErr w:type="spellStart"/>
            <w:r w:rsidRPr="00033A6E">
              <w:rPr>
                <w:rFonts w:cstheme="minorHAnsi"/>
                <w:color w:val="auto"/>
              </w:rPr>
              <w:t>și</w:t>
            </w:r>
            <w:proofErr w:type="spellEnd"/>
            <w:r w:rsidRPr="00033A6E">
              <w:rPr>
                <w:rFonts w:cstheme="minorHAnsi"/>
                <w:color w:val="auto"/>
              </w:rPr>
              <w:t xml:space="preserve"> </w:t>
            </w:r>
            <w:proofErr w:type="spellStart"/>
            <w:r w:rsidRPr="00033A6E">
              <w:rPr>
                <w:rFonts w:cstheme="minorHAnsi"/>
                <w:color w:val="auto"/>
              </w:rPr>
              <w:t>persoane</w:t>
            </w:r>
            <w:proofErr w:type="spellEnd"/>
            <w:r w:rsidRPr="00033A6E">
              <w:rPr>
                <w:rFonts w:cstheme="minorHAnsi"/>
                <w:color w:val="auto"/>
              </w:rPr>
              <w:t xml:space="preserve"> care </w:t>
            </w:r>
            <w:proofErr w:type="spellStart"/>
            <w:r w:rsidRPr="00033A6E">
              <w:rPr>
                <w:rFonts w:cstheme="minorHAnsi"/>
                <w:color w:val="auto"/>
              </w:rPr>
              <w:t>participă</w:t>
            </w:r>
            <w:proofErr w:type="spellEnd"/>
            <w:r w:rsidRPr="00033A6E">
              <w:rPr>
                <w:rFonts w:cstheme="minorHAnsi"/>
                <w:color w:val="auto"/>
              </w:rPr>
              <w:t>/</w:t>
            </w:r>
            <w:proofErr w:type="spellStart"/>
            <w:r w:rsidRPr="00033A6E">
              <w:rPr>
                <w:rFonts w:cstheme="minorHAnsi"/>
                <w:color w:val="auto"/>
              </w:rPr>
              <w:t>contribuie</w:t>
            </w:r>
            <w:proofErr w:type="spellEnd"/>
            <w:r w:rsidRPr="00033A6E">
              <w:rPr>
                <w:rFonts w:cstheme="minorHAnsi"/>
                <w:color w:val="auto"/>
              </w:rPr>
              <w:t xml:space="preserve"> la </w:t>
            </w:r>
            <w:proofErr w:type="spellStart"/>
            <w:r w:rsidRPr="00033A6E">
              <w:rPr>
                <w:rFonts w:cstheme="minorHAnsi"/>
                <w:color w:val="auto"/>
              </w:rPr>
              <w:t>realizarea</w:t>
            </w:r>
            <w:proofErr w:type="spellEnd"/>
            <w:r w:rsidRPr="00033A6E">
              <w:rPr>
                <w:rFonts w:cstheme="minorHAnsi"/>
                <w:color w:val="auto"/>
              </w:rPr>
              <w:t xml:space="preserve"> </w:t>
            </w:r>
            <w:proofErr w:type="spellStart"/>
            <w:r w:rsidRPr="00033A6E">
              <w:rPr>
                <w:rFonts w:cstheme="minorHAnsi"/>
                <w:color w:val="auto"/>
              </w:rPr>
              <w:t>evenimentului</w:t>
            </w:r>
            <w:proofErr w:type="spellEnd"/>
            <w:r w:rsidRPr="00033A6E">
              <w:rPr>
                <w:rFonts w:cstheme="minorHAnsi"/>
                <w:color w:val="auto"/>
              </w:rPr>
              <w:t>;</w:t>
            </w:r>
            <w:r w:rsidRPr="00033A6E">
              <w:rPr>
                <w:rFonts w:cstheme="minorHAnsi"/>
                <w:color w:val="auto"/>
              </w:rPr>
              <w:br/>
            </w:r>
            <w:proofErr w:type="spellStart"/>
            <w:r w:rsidRPr="00033A6E">
              <w:rPr>
                <w:rFonts w:cstheme="minorHAnsi"/>
                <w:color w:val="auto"/>
              </w:rPr>
              <w:lastRenderedPageBreak/>
              <w:t>Cheltuieli</w:t>
            </w:r>
            <w:proofErr w:type="spellEnd"/>
            <w:r w:rsidRPr="00033A6E">
              <w:rPr>
                <w:rFonts w:cstheme="minorHAnsi"/>
                <w:color w:val="auto"/>
              </w:rPr>
              <w:t xml:space="preserve"> cu </w:t>
            </w:r>
            <w:proofErr w:type="spellStart"/>
            <w:r w:rsidRPr="00033A6E">
              <w:rPr>
                <w:rFonts w:cstheme="minorHAnsi"/>
                <w:color w:val="auto"/>
              </w:rPr>
              <w:t>servicii</w:t>
            </w:r>
            <w:proofErr w:type="spellEnd"/>
            <w:r w:rsidRPr="00033A6E">
              <w:rPr>
                <w:rFonts w:cstheme="minorHAnsi"/>
                <w:color w:val="auto"/>
              </w:rPr>
              <w:t xml:space="preserve"> de </w:t>
            </w:r>
            <w:proofErr w:type="spellStart"/>
            <w:r w:rsidRPr="00033A6E">
              <w:rPr>
                <w:rFonts w:cstheme="minorHAnsi"/>
                <w:color w:val="auto"/>
              </w:rPr>
              <w:t>formare</w:t>
            </w:r>
            <w:proofErr w:type="spellEnd"/>
            <w:r w:rsidRPr="00033A6E">
              <w:rPr>
                <w:rFonts w:cstheme="minorHAnsi"/>
                <w:color w:val="auto"/>
              </w:rPr>
              <w:t>;</w:t>
            </w:r>
            <w:r w:rsidRPr="00033A6E">
              <w:rPr>
                <w:rFonts w:cstheme="minorHAnsi"/>
                <w:color w:val="auto"/>
              </w:rPr>
              <w:br/>
            </w:r>
            <w:proofErr w:type="spellStart"/>
            <w:r w:rsidRPr="00033A6E">
              <w:rPr>
                <w:rFonts w:cstheme="minorHAnsi"/>
                <w:color w:val="auto"/>
              </w:rPr>
              <w:t>Cheltuieli</w:t>
            </w:r>
            <w:proofErr w:type="spellEnd"/>
            <w:r w:rsidRPr="00033A6E">
              <w:rPr>
                <w:rFonts w:cstheme="minorHAnsi"/>
                <w:color w:val="auto"/>
              </w:rPr>
              <w:t xml:space="preserve"> </w:t>
            </w:r>
            <w:proofErr w:type="spellStart"/>
            <w:r w:rsidRPr="00033A6E">
              <w:rPr>
                <w:rFonts w:cstheme="minorHAnsi"/>
                <w:color w:val="auto"/>
              </w:rPr>
              <w:t>pentru</w:t>
            </w:r>
            <w:proofErr w:type="spellEnd"/>
            <w:r w:rsidRPr="00033A6E">
              <w:rPr>
                <w:rFonts w:cstheme="minorHAnsi"/>
                <w:color w:val="auto"/>
              </w:rPr>
              <w:t xml:space="preserve"> </w:t>
            </w:r>
            <w:proofErr w:type="spellStart"/>
            <w:r w:rsidRPr="00033A6E">
              <w:rPr>
                <w:rFonts w:cstheme="minorHAnsi"/>
                <w:color w:val="auto"/>
              </w:rPr>
              <w:t>servicii</w:t>
            </w:r>
            <w:proofErr w:type="spellEnd"/>
            <w:r w:rsidRPr="00033A6E">
              <w:rPr>
                <w:rFonts w:cstheme="minorHAnsi"/>
                <w:color w:val="auto"/>
              </w:rPr>
              <w:t xml:space="preserve"> de </w:t>
            </w:r>
            <w:proofErr w:type="spellStart"/>
            <w:r w:rsidRPr="00033A6E">
              <w:rPr>
                <w:rFonts w:cstheme="minorHAnsi"/>
                <w:color w:val="auto"/>
              </w:rPr>
              <w:t>traducere</w:t>
            </w:r>
            <w:proofErr w:type="spellEnd"/>
            <w:r w:rsidRPr="00033A6E">
              <w:rPr>
                <w:rFonts w:cstheme="minorHAnsi"/>
                <w:color w:val="auto"/>
              </w:rPr>
              <w:t xml:space="preserve"> </w:t>
            </w:r>
            <w:proofErr w:type="spellStart"/>
            <w:r w:rsidRPr="00033A6E">
              <w:rPr>
                <w:rFonts w:cstheme="minorHAnsi"/>
                <w:color w:val="auto"/>
              </w:rPr>
              <w:t>şi</w:t>
            </w:r>
            <w:proofErr w:type="spellEnd"/>
            <w:r w:rsidRPr="00033A6E">
              <w:rPr>
                <w:rFonts w:cstheme="minorHAnsi"/>
                <w:color w:val="auto"/>
              </w:rPr>
              <w:t xml:space="preserve"> </w:t>
            </w:r>
            <w:proofErr w:type="spellStart"/>
            <w:r w:rsidRPr="00033A6E">
              <w:rPr>
                <w:rFonts w:cstheme="minorHAnsi"/>
                <w:color w:val="auto"/>
              </w:rPr>
              <w:t>interpretariat</w:t>
            </w:r>
            <w:proofErr w:type="spellEnd"/>
            <w:r w:rsidRPr="00033A6E">
              <w:rPr>
                <w:rFonts w:cstheme="minorHAnsi"/>
                <w:color w:val="auto"/>
              </w:rPr>
              <w:t xml:space="preserve"> </w:t>
            </w:r>
            <w:proofErr w:type="spellStart"/>
            <w:r w:rsidRPr="00033A6E">
              <w:rPr>
                <w:rFonts w:cstheme="minorHAnsi"/>
                <w:color w:val="auto"/>
              </w:rPr>
              <w:t>aferente</w:t>
            </w:r>
            <w:proofErr w:type="spellEnd"/>
            <w:r w:rsidRPr="00033A6E">
              <w:rPr>
                <w:rFonts w:cstheme="minorHAnsi"/>
                <w:color w:val="auto"/>
              </w:rPr>
              <w:t xml:space="preserve"> </w:t>
            </w:r>
            <w:proofErr w:type="spellStart"/>
            <w:r w:rsidRPr="00033A6E">
              <w:rPr>
                <w:rFonts w:cstheme="minorHAnsi"/>
                <w:color w:val="auto"/>
              </w:rPr>
              <w:t>activităţilor</w:t>
            </w:r>
            <w:proofErr w:type="spellEnd"/>
            <w:r w:rsidRPr="00033A6E">
              <w:rPr>
                <w:rFonts w:cstheme="minorHAnsi"/>
                <w:color w:val="auto"/>
              </w:rPr>
              <w:t xml:space="preserve"> </w:t>
            </w:r>
            <w:proofErr w:type="spellStart"/>
            <w:r w:rsidRPr="00033A6E">
              <w:rPr>
                <w:rFonts w:cstheme="minorHAnsi"/>
                <w:color w:val="auto"/>
              </w:rPr>
              <w:t>realizate</w:t>
            </w:r>
            <w:proofErr w:type="spellEnd"/>
            <w:r w:rsidRPr="00033A6E">
              <w:rPr>
                <w:rFonts w:cstheme="minorHAnsi"/>
                <w:color w:val="auto"/>
              </w:rPr>
              <w:t>;</w:t>
            </w:r>
            <w:r w:rsidRPr="00033A6E">
              <w:rPr>
                <w:rFonts w:cstheme="minorHAnsi"/>
                <w:color w:val="auto"/>
              </w:rPr>
              <w:br/>
            </w:r>
            <w:proofErr w:type="spellStart"/>
            <w:r w:rsidRPr="00033A6E">
              <w:rPr>
                <w:rFonts w:cstheme="minorHAnsi"/>
                <w:color w:val="auto"/>
              </w:rPr>
              <w:t>Cheltuieli</w:t>
            </w:r>
            <w:proofErr w:type="spellEnd"/>
            <w:r w:rsidRPr="00033A6E">
              <w:rPr>
                <w:rFonts w:cstheme="minorHAnsi"/>
                <w:color w:val="auto"/>
              </w:rPr>
              <w:t xml:space="preserve"> </w:t>
            </w:r>
            <w:proofErr w:type="spellStart"/>
            <w:r w:rsidRPr="00033A6E">
              <w:rPr>
                <w:rFonts w:cstheme="minorHAnsi"/>
                <w:color w:val="auto"/>
              </w:rPr>
              <w:t>pentru</w:t>
            </w:r>
            <w:proofErr w:type="spellEnd"/>
            <w:r w:rsidRPr="00033A6E">
              <w:rPr>
                <w:rFonts w:cstheme="minorHAnsi"/>
                <w:color w:val="auto"/>
              </w:rPr>
              <w:t xml:space="preserve"> </w:t>
            </w:r>
            <w:proofErr w:type="spellStart"/>
            <w:r w:rsidRPr="00033A6E">
              <w:rPr>
                <w:rFonts w:cstheme="minorHAnsi"/>
                <w:color w:val="auto"/>
              </w:rPr>
              <w:t>editare</w:t>
            </w:r>
            <w:proofErr w:type="spellEnd"/>
            <w:r w:rsidRPr="00033A6E">
              <w:rPr>
                <w:rFonts w:cstheme="minorHAnsi"/>
                <w:color w:val="auto"/>
              </w:rPr>
              <w:t>/</w:t>
            </w:r>
            <w:proofErr w:type="spellStart"/>
            <w:r w:rsidRPr="00033A6E">
              <w:rPr>
                <w:rFonts w:cstheme="minorHAnsi"/>
                <w:color w:val="auto"/>
              </w:rPr>
              <w:t>tipărire</w:t>
            </w:r>
            <w:proofErr w:type="spellEnd"/>
            <w:r w:rsidRPr="00033A6E">
              <w:rPr>
                <w:rFonts w:cstheme="minorHAnsi"/>
                <w:color w:val="auto"/>
              </w:rPr>
              <w:t>/</w:t>
            </w:r>
            <w:proofErr w:type="spellStart"/>
            <w:r w:rsidRPr="00033A6E">
              <w:rPr>
                <w:rFonts w:cstheme="minorHAnsi"/>
                <w:color w:val="auto"/>
              </w:rPr>
              <w:t>multiplicare</w:t>
            </w:r>
            <w:proofErr w:type="spellEnd"/>
            <w:r w:rsidRPr="00033A6E">
              <w:rPr>
                <w:rFonts w:cstheme="minorHAnsi"/>
                <w:color w:val="auto"/>
              </w:rPr>
              <w:t xml:space="preserve"> </w:t>
            </w:r>
            <w:proofErr w:type="spellStart"/>
            <w:r w:rsidRPr="00033A6E">
              <w:rPr>
                <w:rFonts w:cstheme="minorHAnsi"/>
                <w:color w:val="auto"/>
              </w:rPr>
              <w:t>materiale</w:t>
            </w:r>
            <w:proofErr w:type="spellEnd"/>
            <w:r w:rsidRPr="00033A6E">
              <w:rPr>
                <w:rFonts w:cstheme="minorHAnsi"/>
                <w:color w:val="auto"/>
              </w:rPr>
              <w:t xml:space="preserve"> </w:t>
            </w:r>
            <w:proofErr w:type="spellStart"/>
            <w:r w:rsidRPr="00033A6E">
              <w:rPr>
                <w:rFonts w:cstheme="minorHAnsi"/>
                <w:color w:val="auto"/>
              </w:rPr>
              <w:t>pentru</w:t>
            </w:r>
            <w:proofErr w:type="spellEnd"/>
            <w:r w:rsidRPr="00033A6E">
              <w:rPr>
                <w:rFonts w:cstheme="minorHAnsi"/>
                <w:color w:val="auto"/>
              </w:rPr>
              <w:t xml:space="preserve"> </w:t>
            </w:r>
            <w:proofErr w:type="spellStart"/>
            <w:r w:rsidRPr="00033A6E">
              <w:rPr>
                <w:rFonts w:cstheme="minorHAnsi"/>
                <w:color w:val="auto"/>
              </w:rPr>
              <w:t>evenimente</w:t>
            </w:r>
            <w:proofErr w:type="spellEnd"/>
            <w:r w:rsidRPr="00033A6E">
              <w:rPr>
                <w:rFonts w:cstheme="minorHAnsi"/>
                <w:color w:val="auto"/>
              </w:rPr>
              <w:t>;</w:t>
            </w:r>
            <w:r w:rsidRPr="00033A6E">
              <w:rPr>
                <w:rFonts w:cstheme="minorHAnsi"/>
                <w:color w:val="auto"/>
              </w:rPr>
              <w:br/>
            </w:r>
            <w:proofErr w:type="spellStart"/>
            <w:r w:rsidRPr="00033A6E">
              <w:rPr>
                <w:rFonts w:cstheme="minorHAnsi"/>
                <w:color w:val="auto"/>
              </w:rPr>
              <w:t>Servicii</w:t>
            </w:r>
            <w:proofErr w:type="spellEnd"/>
            <w:r w:rsidRPr="00033A6E">
              <w:rPr>
                <w:rFonts w:cstheme="minorHAnsi"/>
                <w:color w:val="auto"/>
              </w:rPr>
              <w:t xml:space="preserve"> de catering;</w:t>
            </w:r>
            <w:r w:rsidRPr="00033A6E">
              <w:rPr>
                <w:rFonts w:cstheme="minorHAnsi"/>
                <w:color w:val="auto"/>
              </w:rPr>
              <w:br/>
            </w:r>
            <w:proofErr w:type="spellStart"/>
            <w:r w:rsidRPr="00033A6E">
              <w:rPr>
                <w:rFonts w:cstheme="minorHAnsi"/>
                <w:color w:val="auto"/>
              </w:rPr>
              <w:t>Servicii</w:t>
            </w:r>
            <w:proofErr w:type="spellEnd"/>
            <w:r w:rsidRPr="00033A6E">
              <w:rPr>
                <w:rFonts w:cstheme="minorHAnsi"/>
                <w:color w:val="auto"/>
              </w:rPr>
              <w:t xml:space="preserve"> de </w:t>
            </w:r>
            <w:proofErr w:type="spellStart"/>
            <w:r w:rsidRPr="00033A6E">
              <w:rPr>
                <w:rFonts w:cstheme="minorHAnsi"/>
                <w:color w:val="auto"/>
              </w:rPr>
              <w:t>sonorizare</w:t>
            </w:r>
            <w:proofErr w:type="spellEnd"/>
            <w:r w:rsidRPr="00033A6E">
              <w:rPr>
                <w:rFonts w:cstheme="minorHAnsi"/>
                <w:color w:val="auto"/>
              </w:rPr>
              <w:t>;</w:t>
            </w:r>
          </w:p>
          <w:p w14:paraId="5E2ED603" w14:textId="77777777" w:rsidR="001B34FE" w:rsidRPr="00033A6E" w:rsidRDefault="001B34FE" w:rsidP="00033A6E">
            <w:pPr>
              <w:jc w:val="both"/>
              <w:rPr>
                <w:rFonts w:cstheme="minorHAnsi"/>
                <w:color w:val="auto"/>
              </w:rPr>
            </w:pPr>
            <w:proofErr w:type="spellStart"/>
            <w:r w:rsidRPr="00033A6E">
              <w:rPr>
                <w:rFonts w:cstheme="minorHAnsi"/>
                <w:color w:val="auto"/>
              </w:rPr>
              <w:t>Servicii</w:t>
            </w:r>
            <w:proofErr w:type="spellEnd"/>
            <w:r w:rsidRPr="00033A6E">
              <w:rPr>
                <w:rFonts w:cstheme="minorHAnsi"/>
                <w:color w:val="auto"/>
              </w:rPr>
              <w:t xml:space="preserve"> de transport de </w:t>
            </w:r>
            <w:proofErr w:type="spellStart"/>
            <w:r w:rsidRPr="00033A6E">
              <w:rPr>
                <w:rFonts w:cstheme="minorHAnsi"/>
                <w:color w:val="auto"/>
              </w:rPr>
              <w:t>materiale</w:t>
            </w:r>
            <w:proofErr w:type="spellEnd"/>
            <w:r w:rsidRPr="00033A6E">
              <w:rPr>
                <w:rFonts w:cstheme="minorHAnsi"/>
                <w:color w:val="auto"/>
              </w:rPr>
              <w:t xml:space="preserve"> </w:t>
            </w:r>
            <w:proofErr w:type="spellStart"/>
            <w:r w:rsidRPr="00033A6E">
              <w:rPr>
                <w:rFonts w:cstheme="minorHAnsi"/>
                <w:color w:val="auto"/>
              </w:rPr>
              <w:t>şi</w:t>
            </w:r>
            <w:proofErr w:type="spellEnd"/>
            <w:r w:rsidRPr="00033A6E">
              <w:rPr>
                <w:rFonts w:cstheme="minorHAnsi"/>
                <w:color w:val="auto"/>
              </w:rPr>
              <w:t xml:space="preserve"> </w:t>
            </w:r>
            <w:proofErr w:type="spellStart"/>
            <w:r w:rsidRPr="00033A6E">
              <w:rPr>
                <w:rFonts w:cstheme="minorHAnsi"/>
                <w:color w:val="auto"/>
              </w:rPr>
              <w:t>echipamente</w:t>
            </w:r>
            <w:proofErr w:type="spellEnd"/>
            <w:r w:rsidRPr="00033A6E">
              <w:rPr>
                <w:rFonts w:cstheme="minorHAnsi"/>
                <w:color w:val="auto"/>
              </w:rPr>
              <w:t xml:space="preserve"> </w:t>
            </w:r>
            <w:proofErr w:type="spellStart"/>
            <w:r w:rsidRPr="00033A6E">
              <w:rPr>
                <w:rFonts w:cstheme="minorHAnsi"/>
                <w:color w:val="auto"/>
              </w:rPr>
              <w:t>pentru</w:t>
            </w:r>
            <w:proofErr w:type="spellEnd"/>
            <w:r w:rsidRPr="00033A6E">
              <w:rPr>
                <w:rFonts w:cstheme="minorHAnsi"/>
                <w:color w:val="auto"/>
              </w:rPr>
              <w:t xml:space="preserve"> </w:t>
            </w:r>
            <w:proofErr w:type="spellStart"/>
            <w:r w:rsidRPr="00033A6E">
              <w:rPr>
                <w:rFonts w:cstheme="minorHAnsi"/>
                <w:color w:val="auto"/>
              </w:rPr>
              <w:t>organizarea</w:t>
            </w:r>
            <w:proofErr w:type="spellEnd"/>
            <w:r w:rsidRPr="00033A6E">
              <w:rPr>
                <w:rFonts w:cstheme="minorHAnsi"/>
                <w:color w:val="auto"/>
              </w:rPr>
              <w:t xml:space="preserve"> </w:t>
            </w:r>
            <w:proofErr w:type="spellStart"/>
            <w:r w:rsidRPr="00033A6E">
              <w:rPr>
                <w:rFonts w:cstheme="minorHAnsi"/>
                <w:color w:val="auto"/>
              </w:rPr>
              <w:t>evenimentului</w:t>
            </w:r>
            <w:proofErr w:type="spellEnd"/>
            <w:r w:rsidRPr="00033A6E">
              <w:rPr>
                <w:rFonts w:cstheme="minorHAnsi"/>
                <w:color w:val="auto"/>
              </w:rPr>
              <w:t>.</w:t>
            </w:r>
          </w:p>
          <w:p w14:paraId="45D521A2" w14:textId="77777777" w:rsidR="001B34FE" w:rsidRPr="00033A6E" w:rsidRDefault="001B34FE" w:rsidP="00033A6E">
            <w:pPr>
              <w:contextualSpacing/>
              <w:jc w:val="both"/>
              <w:rPr>
                <w:rFonts w:cstheme="minorHAnsi"/>
                <w:color w:val="auto"/>
              </w:rPr>
            </w:pPr>
          </w:p>
          <w:p w14:paraId="72C8F4F8" w14:textId="77777777" w:rsidR="001B34FE" w:rsidRPr="00033A6E" w:rsidRDefault="001B34FE" w:rsidP="00033A6E">
            <w:pPr>
              <w:rPr>
                <w:rFonts w:cstheme="minorHAnsi"/>
                <w:color w:val="auto"/>
              </w:rPr>
            </w:pPr>
          </w:p>
        </w:tc>
      </w:tr>
      <w:tr w:rsidR="001B34FE" w:rsidRPr="00033A6E" w14:paraId="6A08DB17" w14:textId="77777777" w:rsidTr="002A0E9F">
        <w:tc>
          <w:tcPr>
            <w:tcW w:w="1836" w:type="dxa"/>
          </w:tcPr>
          <w:p w14:paraId="71FB3F15" w14:textId="3D60D72E" w:rsidR="001B34FE" w:rsidRPr="00033A6E" w:rsidRDefault="001B34FE" w:rsidP="00033A6E">
            <w:pPr>
              <w:rPr>
                <w:rFonts w:cstheme="minorHAnsi"/>
                <w:color w:val="auto"/>
              </w:rPr>
            </w:pPr>
            <w:proofErr w:type="spellStart"/>
            <w:r w:rsidRPr="00033A6E">
              <w:rPr>
                <w:rFonts w:cstheme="minorHAnsi"/>
                <w:color w:val="auto"/>
              </w:rPr>
              <w:lastRenderedPageBreak/>
              <w:t>Servicii</w:t>
            </w:r>
            <w:proofErr w:type="spellEnd"/>
          </w:p>
        </w:tc>
        <w:tc>
          <w:tcPr>
            <w:tcW w:w="2035" w:type="dxa"/>
          </w:tcPr>
          <w:p w14:paraId="4EB00E27" w14:textId="1C7816F3" w:rsidR="001B34FE" w:rsidRPr="00033A6E" w:rsidRDefault="001B34FE" w:rsidP="00033A6E">
            <w:pPr>
              <w:rPr>
                <w:rFonts w:cstheme="minorHAnsi"/>
                <w:color w:val="auto"/>
              </w:rPr>
            </w:pPr>
            <w:proofErr w:type="spellStart"/>
            <w:r w:rsidRPr="00033A6E">
              <w:rPr>
                <w:rFonts w:cstheme="minorHAnsi"/>
                <w:color w:val="auto"/>
              </w:rPr>
              <w:t>cheltuieli</w:t>
            </w:r>
            <w:proofErr w:type="spellEnd"/>
            <w:r w:rsidRPr="00033A6E">
              <w:rPr>
                <w:rFonts w:cstheme="minorHAnsi"/>
                <w:color w:val="auto"/>
              </w:rPr>
              <w:t xml:space="preserve"> cu </w:t>
            </w:r>
            <w:proofErr w:type="spellStart"/>
            <w:r w:rsidRPr="00033A6E">
              <w:rPr>
                <w:rFonts w:cstheme="minorHAnsi"/>
                <w:color w:val="auto"/>
              </w:rPr>
              <w:t>servicii</w:t>
            </w:r>
            <w:proofErr w:type="spellEnd"/>
            <w:r w:rsidRPr="00033A6E">
              <w:rPr>
                <w:rFonts w:cstheme="minorHAnsi"/>
                <w:color w:val="auto"/>
              </w:rPr>
              <w:t xml:space="preserve"> </w:t>
            </w:r>
            <w:proofErr w:type="spellStart"/>
            <w:r w:rsidRPr="00033A6E">
              <w:rPr>
                <w:rFonts w:cstheme="minorHAnsi"/>
                <w:color w:val="auto"/>
              </w:rPr>
              <w:t>pentru</w:t>
            </w:r>
            <w:proofErr w:type="spellEnd"/>
            <w:r w:rsidRPr="00033A6E">
              <w:rPr>
                <w:rFonts w:cstheme="minorHAnsi"/>
                <w:color w:val="auto"/>
              </w:rPr>
              <w:t xml:space="preserve"> </w:t>
            </w:r>
            <w:proofErr w:type="spellStart"/>
            <w:r w:rsidRPr="00033A6E">
              <w:rPr>
                <w:rFonts w:cstheme="minorHAnsi"/>
                <w:color w:val="auto"/>
              </w:rPr>
              <w:t>derularea</w:t>
            </w:r>
            <w:proofErr w:type="spellEnd"/>
            <w:r w:rsidRPr="00033A6E">
              <w:rPr>
                <w:rFonts w:cstheme="minorHAnsi"/>
                <w:color w:val="auto"/>
              </w:rPr>
              <w:t xml:space="preserve"> </w:t>
            </w:r>
            <w:proofErr w:type="spellStart"/>
            <w:r w:rsidRPr="00033A6E">
              <w:rPr>
                <w:rFonts w:cstheme="minorHAnsi"/>
                <w:color w:val="auto"/>
              </w:rPr>
              <w:t>activităților</w:t>
            </w:r>
            <w:proofErr w:type="spellEnd"/>
            <w:r w:rsidRPr="00033A6E">
              <w:rPr>
                <w:rFonts w:cstheme="minorHAnsi"/>
                <w:color w:val="auto"/>
              </w:rPr>
              <w:t xml:space="preserve"> </w:t>
            </w:r>
            <w:proofErr w:type="spellStart"/>
            <w:r w:rsidRPr="00033A6E">
              <w:rPr>
                <w:rFonts w:cstheme="minorHAnsi"/>
                <w:color w:val="auto"/>
              </w:rPr>
              <w:t>proiectului</w:t>
            </w:r>
            <w:proofErr w:type="spellEnd"/>
          </w:p>
        </w:tc>
        <w:tc>
          <w:tcPr>
            <w:tcW w:w="6047" w:type="dxa"/>
          </w:tcPr>
          <w:p w14:paraId="46152C9D" w14:textId="77777777" w:rsidR="001B34FE" w:rsidRPr="00033A6E" w:rsidRDefault="001B34FE" w:rsidP="00033A6E">
            <w:pPr>
              <w:jc w:val="both"/>
              <w:rPr>
                <w:rFonts w:cstheme="minorHAnsi"/>
                <w:color w:val="auto"/>
              </w:rPr>
            </w:pPr>
            <w:proofErr w:type="spellStart"/>
            <w:r w:rsidRPr="00033A6E">
              <w:rPr>
                <w:rFonts w:cstheme="minorHAnsi"/>
                <w:color w:val="auto"/>
              </w:rPr>
              <w:t>Cheltuielile</w:t>
            </w:r>
            <w:proofErr w:type="spellEnd"/>
            <w:r w:rsidRPr="00033A6E">
              <w:rPr>
                <w:rFonts w:cstheme="minorHAnsi"/>
                <w:color w:val="auto"/>
              </w:rPr>
              <w:t xml:space="preserve"> </w:t>
            </w:r>
            <w:proofErr w:type="spellStart"/>
            <w:r w:rsidRPr="00033A6E">
              <w:rPr>
                <w:rFonts w:cstheme="minorHAnsi"/>
                <w:color w:val="auto"/>
              </w:rPr>
              <w:t>efectuate</w:t>
            </w:r>
            <w:proofErr w:type="spellEnd"/>
            <w:r w:rsidRPr="00033A6E">
              <w:rPr>
                <w:rFonts w:cstheme="minorHAnsi"/>
                <w:color w:val="auto"/>
              </w:rPr>
              <w:t xml:space="preserve"> cu </w:t>
            </w:r>
            <w:proofErr w:type="spellStart"/>
            <w:r w:rsidRPr="00033A6E">
              <w:rPr>
                <w:rFonts w:cstheme="minorHAnsi"/>
                <w:color w:val="auto"/>
              </w:rPr>
              <w:t>traduceri</w:t>
            </w:r>
            <w:proofErr w:type="spellEnd"/>
            <w:r w:rsidRPr="00033A6E">
              <w:rPr>
                <w:rFonts w:cstheme="minorHAnsi"/>
                <w:color w:val="auto"/>
              </w:rPr>
              <w:t xml:space="preserve"> </w:t>
            </w:r>
            <w:proofErr w:type="spellStart"/>
            <w:r w:rsidRPr="00033A6E">
              <w:rPr>
                <w:rFonts w:cstheme="minorHAnsi"/>
                <w:color w:val="auto"/>
              </w:rPr>
              <w:t>şi</w:t>
            </w:r>
            <w:proofErr w:type="spellEnd"/>
            <w:r w:rsidRPr="00033A6E">
              <w:rPr>
                <w:rFonts w:cstheme="minorHAnsi"/>
                <w:color w:val="auto"/>
              </w:rPr>
              <w:t xml:space="preserve"> </w:t>
            </w:r>
            <w:proofErr w:type="spellStart"/>
            <w:r w:rsidRPr="00033A6E">
              <w:rPr>
                <w:rFonts w:cstheme="minorHAnsi"/>
                <w:color w:val="auto"/>
              </w:rPr>
              <w:t>interpretariat</w:t>
            </w:r>
            <w:proofErr w:type="spellEnd"/>
            <w:r w:rsidRPr="00033A6E">
              <w:rPr>
                <w:rFonts w:cstheme="minorHAnsi"/>
                <w:color w:val="auto"/>
              </w:rPr>
              <w:t>;</w:t>
            </w:r>
            <w:r w:rsidRPr="00033A6E">
              <w:rPr>
                <w:rFonts w:cstheme="minorHAnsi"/>
                <w:color w:val="auto"/>
              </w:rPr>
              <w:br/>
            </w:r>
            <w:proofErr w:type="spellStart"/>
            <w:r w:rsidRPr="00033A6E">
              <w:rPr>
                <w:rFonts w:cstheme="minorHAnsi"/>
                <w:color w:val="auto"/>
              </w:rPr>
              <w:t>Cheltuielile</w:t>
            </w:r>
            <w:proofErr w:type="spellEnd"/>
            <w:r w:rsidRPr="00033A6E">
              <w:rPr>
                <w:rFonts w:cstheme="minorHAnsi"/>
                <w:color w:val="auto"/>
              </w:rPr>
              <w:t xml:space="preserve"> </w:t>
            </w:r>
            <w:proofErr w:type="spellStart"/>
            <w:r w:rsidRPr="00033A6E">
              <w:rPr>
                <w:rFonts w:cstheme="minorHAnsi"/>
                <w:color w:val="auto"/>
              </w:rPr>
              <w:t>pentru</w:t>
            </w:r>
            <w:proofErr w:type="spellEnd"/>
            <w:r w:rsidRPr="00033A6E">
              <w:rPr>
                <w:rFonts w:cstheme="minorHAnsi"/>
                <w:color w:val="auto"/>
              </w:rPr>
              <w:t xml:space="preserve"> </w:t>
            </w:r>
            <w:proofErr w:type="spellStart"/>
            <w:r w:rsidRPr="00033A6E">
              <w:rPr>
                <w:rFonts w:cstheme="minorHAnsi"/>
                <w:color w:val="auto"/>
              </w:rPr>
              <w:t>recrutarea</w:t>
            </w:r>
            <w:proofErr w:type="spellEnd"/>
            <w:r w:rsidRPr="00033A6E">
              <w:rPr>
                <w:rFonts w:cstheme="minorHAnsi"/>
                <w:color w:val="auto"/>
              </w:rPr>
              <w:t xml:space="preserve"> </w:t>
            </w:r>
            <w:proofErr w:type="spellStart"/>
            <w:r w:rsidRPr="00033A6E">
              <w:rPr>
                <w:rFonts w:cstheme="minorHAnsi"/>
                <w:color w:val="auto"/>
              </w:rPr>
              <w:t>şi</w:t>
            </w:r>
            <w:proofErr w:type="spellEnd"/>
            <w:r w:rsidRPr="00033A6E">
              <w:rPr>
                <w:rFonts w:cstheme="minorHAnsi"/>
                <w:color w:val="auto"/>
              </w:rPr>
              <w:t xml:space="preserve"> </w:t>
            </w:r>
            <w:proofErr w:type="spellStart"/>
            <w:r w:rsidRPr="00033A6E">
              <w:rPr>
                <w:rFonts w:cstheme="minorHAnsi"/>
                <w:color w:val="auto"/>
              </w:rPr>
              <w:t>selecţia</w:t>
            </w:r>
            <w:proofErr w:type="spellEnd"/>
            <w:r w:rsidRPr="00033A6E">
              <w:rPr>
                <w:rFonts w:cstheme="minorHAnsi"/>
                <w:color w:val="auto"/>
              </w:rPr>
              <w:t xml:space="preserve"> </w:t>
            </w:r>
            <w:proofErr w:type="spellStart"/>
            <w:r w:rsidRPr="00033A6E">
              <w:rPr>
                <w:rFonts w:cstheme="minorHAnsi"/>
                <w:color w:val="auto"/>
              </w:rPr>
              <w:t>personalului</w:t>
            </w:r>
            <w:proofErr w:type="spellEnd"/>
            <w:r w:rsidRPr="00033A6E">
              <w:rPr>
                <w:rFonts w:cstheme="minorHAnsi"/>
                <w:color w:val="auto"/>
              </w:rPr>
              <w:t>;</w:t>
            </w:r>
            <w:r w:rsidRPr="00033A6E">
              <w:rPr>
                <w:rFonts w:cstheme="minorHAnsi"/>
                <w:color w:val="auto"/>
              </w:rPr>
              <w:br/>
            </w:r>
            <w:proofErr w:type="spellStart"/>
            <w:r w:rsidRPr="00033A6E">
              <w:rPr>
                <w:rFonts w:cstheme="minorHAnsi"/>
                <w:color w:val="auto"/>
              </w:rPr>
              <w:t>Cheltuielile</w:t>
            </w:r>
            <w:proofErr w:type="spellEnd"/>
            <w:r w:rsidRPr="00033A6E">
              <w:rPr>
                <w:rFonts w:cstheme="minorHAnsi"/>
                <w:color w:val="auto"/>
              </w:rPr>
              <w:t xml:space="preserve"> cu </w:t>
            </w:r>
            <w:proofErr w:type="spellStart"/>
            <w:r w:rsidRPr="00033A6E">
              <w:rPr>
                <w:rFonts w:cstheme="minorHAnsi"/>
                <w:color w:val="auto"/>
              </w:rPr>
              <w:t>tipărirea</w:t>
            </w:r>
            <w:proofErr w:type="spellEnd"/>
            <w:r w:rsidRPr="00033A6E">
              <w:rPr>
                <w:rFonts w:cstheme="minorHAnsi"/>
                <w:color w:val="auto"/>
              </w:rPr>
              <w:t xml:space="preserve">, </w:t>
            </w:r>
            <w:proofErr w:type="spellStart"/>
            <w:r w:rsidRPr="00033A6E">
              <w:rPr>
                <w:rFonts w:cstheme="minorHAnsi"/>
                <w:color w:val="auto"/>
              </w:rPr>
              <w:t>multiplicarea</w:t>
            </w:r>
            <w:proofErr w:type="spellEnd"/>
            <w:r w:rsidRPr="00033A6E">
              <w:rPr>
                <w:rFonts w:cstheme="minorHAnsi"/>
                <w:color w:val="auto"/>
              </w:rPr>
              <w:t xml:space="preserve"> </w:t>
            </w:r>
            <w:proofErr w:type="spellStart"/>
            <w:r w:rsidRPr="00033A6E">
              <w:rPr>
                <w:rFonts w:cstheme="minorHAnsi"/>
                <w:color w:val="auto"/>
              </w:rPr>
              <w:t>şi</w:t>
            </w:r>
            <w:proofErr w:type="spellEnd"/>
            <w:r w:rsidRPr="00033A6E">
              <w:rPr>
                <w:rFonts w:cstheme="minorHAnsi"/>
                <w:color w:val="auto"/>
              </w:rPr>
              <w:t xml:space="preserve"> </w:t>
            </w:r>
            <w:proofErr w:type="spellStart"/>
            <w:r w:rsidRPr="00033A6E">
              <w:rPr>
                <w:rFonts w:cstheme="minorHAnsi"/>
                <w:color w:val="auto"/>
              </w:rPr>
              <w:t>distribuţia</w:t>
            </w:r>
            <w:proofErr w:type="spellEnd"/>
            <w:r w:rsidRPr="00033A6E">
              <w:rPr>
                <w:rFonts w:cstheme="minorHAnsi"/>
                <w:color w:val="auto"/>
              </w:rPr>
              <w:t xml:space="preserve"> de </w:t>
            </w:r>
            <w:proofErr w:type="spellStart"/>
            <w:r w:rsidRPr="00033A6E">
              <w:rPr>
                <w:rFonts w:cstheme="minorHAnsi"/>
                <w:color w:val="auto"/>
              </w:rPr>
              <w:t>materiale</w:t>
            </w:r>
            <w:proofErr w:type="spellEnd"/>
            <w:r w:rsidRPr="00033A6E">
              <w:rPr>
                <w:rFonts w:cstheme="minorHAnsi"/>
                <w:color w:val="auto"/>
              </w:rPr>
              <w:t>;</w:t>
            </w:r>
          </w:p>
          <w:p w14:paraId="355D4FB0" w14:textId="77777777" w:rsidR="001B34FE" w:rsidRPr="00033A6E" w:rsidRDefault="001B34FE" w:rsidP="00033A6E">
            <w:pPr>
              <w:tabs>
                <w:tab w:val="left" w:pos="202"/>
              </w:tabs>
              <w:jc w:val="both"/>
              <w:rPr>
                <w:rFonts w:cstheme="minorHAnsi"/>
                <w:color w:val="auto"/>
              </w:rPr>
            </w:pPr>
            <w:proofErr w:type="spellStart"/>
            <w:r w:rsidRPr="00033A6E">
              <w:rPr>
                <w:rFonts w:cstheme="minorHAnsi"/>
                <w:color w:val="auto"/>
              </w:rPr>
              <w:t>Cheltuielile</w:t>
            </w:r>
            <w:proofErr w:type="spellEnd"/>
            <w:r w:rsidRPr="00033A6E">
              <w:rPr>
                <w:rFonts w:cstheme="minorHAnsi"/>
                <w:color w:val="auto"/>
              </w:rPr>
              <w:t xml:space="preserve"> cu </w:t>
            </w:r>
            <w:proofErr w:type="spellStart"/>
            <w:r w:rsidRPr="00033A6E">
              <w:rPr>
                <w:rFonts w:cstheme="minorHAnsi"/>
                <w:color w:val="auto"/>
              </w:rPr>
              <w:t>introducerea</w:t>
            </w:r>
            <w:proofErr w:type="spellEnd"/>
            <w:r w:rsidRPr="00033A6E">
              <w:rPr>
                <w:rFonts w:cstheme="minorHAnsi"/>
                <w:color w:val="auto"/>
              </w:rPr>
              <w:t xml:space="preserve"> de date </w:t>
            </w:r>
            <w:proofErr w:type="spellStart"/>
            <w:r w:rsidRPr="00033A6E">
              <w:rPr>
                <w:rFonts w:cstheme="minorHAnsi"/>
                <w:color w:val="auto"/>
              </w:rPr>
              <w:t>în</w:t>
            </w:r>
            <w:proofErr w:type="spellEnd"/>
            <w:r w:rsidRPr="00033A6E">
              <w:rPr>
                <w:rFonts w:cstheme="minorHAnsi"/>
                <w:color w:val="auto"/>
              </w:rPr>
              <w:t xml:space="preserve"> </w:t>
            </w:r>
            <w:proofErr w:type="spellStart"/>
            <w:r w:rsidRPr="00033A6E">
              <w:rPr>
                <w:rFonts w:cstheme="minorHAnsi"/>
                <w:color w:val="auto"/>
              </w:rPr>
              <w:t>aplicații</w:t>
            </w:r>
            <w:proofErr w:type="spellEnd"/>
            <w:r w:rsidRPr="00033A6E">
              <w:rPr>
                <w:rFonts w:cstheme="minorHAnsi"/>
                <w:color w:val="auto"/>
              </w:rPr>
              <w:t xml:space="preserve"> </w:t>
            </w:r>
            <w:proofErr w:type="spellStart"/>
            <w:r w:rsidRPr="00033A6E">
              <w:rPr>
                <w:rFonts w:cstheme="minorHAnsi"/>
                <w:color w:val="auto"/>
              </w:rPr>
              <w:t>informatice</w:t>
            </w:r>
            <w:proofErr w:type="spellEnd"/>
            <w:r w:rsidRPr="00033A6E">
              <w:rPr>
                <w:rFonts w:cstheme="minorHAnsi"/>
                <w:color w:val="auto"/>
              </w:rPr>
              <w:t>.</w:t>
            </w:r>
          </w:p>
          <w:p w14:paraId="57C6E5CF" w14:textId="77777777" w:rsidR="001B34FE" w:rsidRPr="00033A6E" w:rsidRDefault="001B34FE" w:rsidP="00033A6E">
            <w:pPr>
              <w:contextualSpacing/>
              <w:jc w:val="both"/>
              <w:rPr>
                <w:rFonts w:cstheme="minorHAnsi"/>
                <w:color w:val="auto"/>
              </w:rPr>
            </w:pPr>
            <w:proofErr w:type="spellStart"/>
            <w:r w:rsidRPr="00033A6E">
              <w:rPr>
                <w:rFonts w:cstheme="minorHAnsi"/>
                <w:color w:val="auto"/>
              </w:rPr>
              <w:t>Servicii</w:t>
            </w:r>
            <w:proofErr w:type="spellEnd"/>
            <w:r w:rsidRPr="00033A6E">
              <w:rPr>
                <w:rFonts w:cstheme="minorHAnsi"/>
                <w:color w:val="auto"/>
              </w:rPr>
              <w:t xml:space="preserve"> de </w:t>
            </w:r>
            <w:proofErr w:type="spellStart"/>
            <w:r w:rsidRPr="00033A6E">
              <w:rPr>
                <w:rFonts w:cstheme="minorHAnsi"/>
                <w:color w:val="auto"/>
              </w:rPr>
              <w:t>reparații</w:t>
            </w:r>
            <w:proofErr w:type="spellEnd"/>
            <w:r w:rsidRPr="00033A6E">
              <w:rPr>
                <w:rFonts w:cstheme="minorHAnsi"/>
                <w:color w:val="auto"/>
              </w:rPr>
              <w:t>/service/</w:t>
            </w:r>
            <w:proofErr w:type="spellStart"/>
            <w:r w:rsidRPr="00033A6E">
              <w:rPr>
                <w:rFonts w:cstheme="minorHAnsi"/>
                <w:color w:val="auto"/>
              </w:rPr>
              <w:t>întreținere</w:t>
            </w:r>
            <w:proofErr w:type="spellEnd"/>
            <w:r w:rsidRPr="00033A6E">
              <w:rPr>
                <w:rFonts w:cstheme="minorHAnsi"/>
                <w:color w:val="auto"/>
              </w:rPr>
              <w:t xml:space="preserve"> </w:t>
            </w:r>
            <w:proofErr w:type="gramStart"/>
            <w:r w:rsidRPr="00033A6E">
              <w:rPr>
                <w:rFonts w:cstheme="minorHAnsi"/>
                <w:color w:val="auto"/>
              </w:rPr>
              <w:t>a</w:t>
            </w:r>
            <w:proofErr w:type="gramEnd"/>
            <w:r w:rsidRPr="00033A6E">
              <w:rPr>
                <w:rFonts w:cstheme="minorHAnsi"/>
                <w:color w:val="auto"/>
              </w:rPr>
              <w:t xml:space="preserve"> </w:t>
            </w:r>
            <w:proofErr w:type="spellStart"/>
            <w:r w:rsidRPr="00033A6E">
              <w:rPr>
                <w:rFonts w:cstheme="minorHAnsi"/>
                <w:color w:val="auto"/>
              </w:rPr>
              <w:t>autoturismelor</w:t>
            </w:r>
            <w:proofErr w:type="spellEnd"/>
            <w:r w:rsidRPr="00033A6E">
              <w:rPr>
                <w:rFonts w:cstheme="minorHAnsi"/>
                <w:color w:val="auto"/>
              </w:rPr>
              <w:t xml:space="preserve"> </w:t>
            </w:r>
            <w:proofErr w:type="spellStart"/>
            <w:r w:rsidRPr="00033A6E">
              <w:rPr>
                <w:rFonts w:cstheme="minorHAnsi"/>
                <w:color w:val="auto"/>
              </w:rPr>
              <w:t>și</w:t>
            </w:r>
            <w:proofErr w:type="spellEnd"/>
            <w:r w:rsidRPr="00033A6E">
              <w:rPr>
                <w:rFonts w:cstheme="minorHAnsi"/>
                <w:color w:val="auto"/>
              </w:rPr>
              <w:t xml:space="preserve"> </w:t>
            </w:r>
            <w:proofErr w:type="spellStart"/>
            <w:r w:rsidRPr="00033A6E">
              <w:rPr>
                <w:rFonts w:cstheme="minorHAnsi"/>
                <w:color w:val="auto"/>
              </w:rPr>
              <w:t>echipamentelor</w:t>
            </w:r>
            <w:proofErr w:type="spellEnd"/>
            <w:r w:rsidRPr="00033A6E">
              <w:rPr>
                <w:rFonts w:cstheme="minorHAnsi"/>
                <w:color w:val="auto"/>
              </w:rPr>
              <w:t xml:space="preserve"> </w:t>
            </w:r>
            <w:proofErr w:type="spellStart"/>
            <w:r w:rsidRPr="00033A6E">
              <w:rPr>
                <w:rFonts w:cstheme="minorHAnsi"/>
                <w:color w:val="auto"/>
              </w:rPr>
              <w:t>utilizate</w:t>
            </w:r>
            <w:proofErr w:type="spellEnd"/>
            <w:r w:rsidRPr="00033A6E">
              <w:rPr>
                <w:rFonts w:cstheme="minorHAnsi"/>
                <w:color w:val="auto"/>
              </w:rPr>
              <w:t xml:space="preserve"> </w:t>
            </w:r>
            <w:proofErr w:type="spellStart"/>
            <w:r w:rsidRPr="00033A6E">
              <w:rPr>
                <w:rFonts w:cstheme="minorHAnsi"/>
                <w:color w:val="auto"/>
              </w:rPr>
              <w:t>în</w:t>
            </w:r>
            <w:proofErr w:type="spellEnd"/>
            <w:r w:rsidRPr="00033A6E">
              <w:rPr>
                <w:rFonts w:cstheme="minorHAnsi"/>
                <w:color w:val="auto"/>
              </w:rPr>
              <w:t xml:space="preserve"> </w:t>
            </w:r>
            <w:proofErr w:type="spellStart"/>
            <w:r w:rsidRPr="00033A6E">
              <w:rPr>
                <w:rFonts w:cstheme="minorHAnsi"/>
                <w:color w:val="auto"/>
              </w:rPr>
              <w:t>scopul</w:t>
            </w:r>
            <w:proofErr w:type="spellEnd"/>
            <w:r w:rsidRPr="00033A6E">
              <w:rPr>
                <w:rFonts w:cstheme="minorHAnsi"/>
                <w:color w:val="auto"/>
              </w:rPr>
              <w:t xml:space="preserve"> </w:t>
            </w:r>
            <w:proofErr w:type="spellStart"/>
            <w:r w:rsidRPr="00033A6E">
              <w:rPr>
                <w:rFonts w:cstheme="minorHAnsi"/>
                <w:color w:val="auto"/>
              </w:rPr>
              <w:t>proiectului</w:t>
            </w:r>
            <w:proofErr w:type="spellEnd"/>
            <w:r w:rsidRPr="00033A6E">
              <w:rPr>
                <w:rFonts w:cstheme="minorHAnsi"/>
                <w:color w:val="auto"/>
              </w:rPr>
              <w:t>.</w:t>
            </w:r>
          </w:p>
          <w:p w14:paraId="046B0BFF" w14:textId="77777777" w:rsidR="001B34FE" w:rsidRPr="00033A6E" w:rsidRDefault="001B34FE" w:rsidP="00033A6E">
            <w:pPr>
              <w:tabs>
                <w:tab w:val="left" w:pos="202"/>
              </w:tabs>
              <w:jc w:val="both"/>
              <w:rPr>
                <w:rFonts w:cstheme="minorHAnsi"/>
                <w:color w:val="auto"/>
              </w:rPr>
            </w:pPr>
          </w:p>
          <w:p w14:paraId="531BBC05" w14:textId="77777777" w:rsidR="001B34FE" w:rsidRPr="00033A6E" w:rsidRDefault="001B34FE" w:rsidP="00033A6E">
            <w:pPr>
              <w:rPr>
                <w:rFonts w:cstheme="minorHAnsi"/>
                <w:color w:val="auto"/>
              </w:rPr>
            </w:pPr>
          </w:p>
        </w:tc>
      </w:tr>
      <w:tr w:rsidR="001B34FE" w:rsidRPr="00033A6E" w14:paraId="6867C5D3" w14:textId="77777777" w:rsidTr="002A0E9F">
        <w:tc>
          <w:tcPr>
            <w:tcW w:w="1836" w:type="dxa"/>
          </w:tcPr>
          <w:p w14:paraId="70C9E1EF" w14:textId="45EFCA61" w:rsidR="001B34FE" w:rsidRPr="00033A6E" w:rsidRDefault="001B34FE" w:rsidP="00033A6E">
            <w:pPr>
              <w:rPr>
                <w:rFonts w:cstheme="minorHAnsi"/>
                <w:color w:val="auto"/>
              </w:rPr>
            </w:pPr>
            <w:proofErr w:type="spellStart"/>
            <w:r w:rsidRPr="00033A6E">
              <w:rPr>
                <w:rFonts w:cstheme="minorHAnsi"/>
                <w:color w:val="auto"/>
              </w:rPr>
              <w:t>Servicii</w:t>
            </w:r>
            <w:proofErr w:type="spellEnd"/>
          </w:p>
        </w:tc>
        <w:tc>
          <w:tcPr>
            <w:tcW w:w="2035" w:type="dxa"/>
          </w:tcPr>
          <w:p w14:paraId="0BED9333" w14:textId="19B7E84A" w:rsidR="001B34FE" w:rsidRPr="00033A6E" w:rsidRDefault="001B34FE" w:rsidP="00033A6E">
            <w:pPr>
              <w:rPr>
                <w:rFonts w:cstheme="minorHAnsi"/>
                <w:color w:val="auto"/>
              </w:rPr>
            </w:pPr>
            <w:proofErr w:type="spellStart"/>
            <w:r w:rsidRPr="00033A6E">
              <w:rPr>
                <w:rFonts w:cstheme="minorHAnsi"/>
                <w:color w:val="auto"/>
              </w:rPr>
              <w:t>cheltuieli</w:t>
            </w:r>
            <w:proofErr w:type="spellEnd"/>
            <w:r w:rsidRPr="00033A6E">
              <w:rPr>
                <w:rFonts w:cstheme="minorHAnsi"/>
                <w:color w:val="auto"/>
              </w:rPr>
              <w:t xml:space="preserve"> cu </w:t>
            </w:r>
            <w:proofErr w:type="spellStart"/>
            <w:r w:rsidRPr="00033A6E">
              <w:rPr>
                <w:rFonts w:cstheme="minorHAnsi"/>
                <w:color w:val="auto"/>
              </w:rPr>
              <w:t>servicii</w:t>
            </w:r>
            <w:proofErr w:type="spellEnd"/>
            <w:r w:rsidRPr="00033A6E">
              <w:rPr>
                <w:rFonts w:cstheme="minorHAnsi"/>
                <w:color w:val="auto"/>
              </w:rPr>
              <w:t xml:space="preserve"> IT, de </w:t>
            </w:r>
            <w:proofErr w:type="spellStart"/>
            <w:r w:rsidRPr="00033A6E">
              <w:rPr>
                <w:rFonts w:cstheme="minorHAnsi"/>
                <w:color w:val="auto"/>
              </w:rPr>
              <w:t>dezvoltare</w:t>
            </w:r>
            <w:proofErr w:type="spellEnd"/>
            <w:r w:rsidRPr="00033A6E">
              <w:rPr>
                <w:rFonts w:cstheme="minorHAnsi"/>
                <w:color w:val="auto"/>
              </w:rPr>
              <w:t>/</w:t>
            </w:r>
            <w:proofErr w:type="spellStart"/>
            <w:r w:rsidRPr="00033A6E">
              <w:rPr>
                <w:rFonts w:cstheme="minorHAnsi"/>
                <w:color w:val="auto"/>
              </w:rPr>
              <w:t>actualizare</w:t>
            </w:r>
            <w:proofErr w:type="spellEnd"/>
            <w:r w:rsidRPr="00033A6E">
              <w:rPr>
                <w:rFonts w:cstheme="minorHAnsi"/>
                <w:color w:val="auto"/>
              </w:rPr>
              <w:t xml:space="preserve"> </w:t>
            </w:r>
            <w:proofErr w:type="spellStart"/>
            <w:r w:rsidRPr="00033A6E">
              <w:rPr>
                <w:rFonts w:cstheme="minorHAnsi"/>
                <w:color w:val="auto"/>
              </w:rPr>
              <w:t>aplicații</w:t>
            </w:r>
            <w:proofErr w:type="spellEnd"/>
            <w:r w:rsidRPr="00033A6E">
              <w:rPr>
                <w:rFonts w:cstheme="minorHAnsi"/>
                <w:color w:val="auto"/>
              </w:rPr>
              <w:t xml:space="preserve">, </w:t>
            </w:r>
            <w:proofErr w:type="spellStart"/>
            <w:r w:rsidRPr="00033A6E">
              <w:rPr>
                <w:rFonts w:cstheme="minorHAnsi"/>
                <w:color w:val="auto"/>
              </w:rPr>
              <w:t>configurare</w:t>
            </w:r>
            <w:proofErr w:type="spellEnd"/>
            <w:r w:rsidRPr="00033A6E">
              <w:rPr>
                <w:rFonts w:cstheme="minorHAnsi"/>
                <w:color w:val="auto"/>
              </w:rPr>
              <w:t xml:space="preserve"> </w:t>
            </w:r>
            <w:proofErr w:type="spellStart"/>
            <w:r w:rsidRPr="00033A6E">
              <w:rPr>
                <w:rFonts w:cstheme="minorHAnsi"/>
                <w:color w:val="auto"/>
              </w:rPr>
              <w:t>baze</w:t>
            </w:r>
            <w:proofErr w:type="spellEnd"/>
            <w:r w:rsidRPr="00033A6E">
              <w:rPr>
                <w:rFonts w:cstheme="minorHAnsi"/>
                <w:color w:val="auto"/>
              </w:rPr>
              <w:t xml:space="preserve"> de date, </w:t>
            </w:r>
            <w:proofErr w:type="spellStart"/>
            <w:r w:rsidRPr="00033A6E">
              <w:rPr>
                <w:rFonts w:cstheme="minorHAnsi"/>
                <w:color w:val="auto"/>
              </w:rPr>
              <w:t>migrare</w:t>
            </w:r>
            <w:proofErr w:type="spellEnd"/>
            <w:r w:rsidRPr="00033A6E">
              <w:rPr>
                <w:rFonts w:cstheme="minorHAnsi"/>
                <w:color w:val="auto"/>
              </w:rPr>
              <w:t xml:space="preserve"> </w:t>
            </w:r>
            <w:proofErr w:type="spellStart"/>
            <w:r w:rsidRPr="00033A6E">
              <w:rPr>
                <w:rFonts w:cstheme="minorHAnsi"/>
                <w:color w:val="auto"/>
              </w:rPr>
              <w:t>structuri</w:t>
            </w:r>
            <w:proofErr w:type="spellEnd"/>
            <w:r w:rsidRPr="00033A6E">
              <w:rPr>
                <w:rFonts w:cstheme="minorHAnsi"/>
                <w:color w:val="auto"/>
              </w:rPr>
              <w:t xml:space="preserve"> de date, </w:t>
            </w:r>
            <w:proofErr w:type="spellStart"/>
            <w:r w:rsidRPr="00033A6E">
              <w:rPr>
                <w:rFonts w:cstheme="minorHAnsi"/>
                <w:color w:val="auto"/>
              </w:rPr>
              <w:t>cheltuieli</w:t>
            </w:r>
            <w:proofErr w:type="spellEnd"/>
            <w:r w:rsidRPr="00033A6E">
              <w:rPr>
                <w:rFonts w:cstheme="minorHAnsi"/>
                <w:color w:val="auto"/>
              </w:rPr>
              <w:t xml:space="preserve"> de </w:t>
            </w:r>
            <w:proofErr w:type="spellStart"/>
            <w:r w:rsidRPr="00033A6E">
              <w:rPr>
                <w:rFonts w:cstheme="minorHAnsi"/>
                <w:color w:val="auto"/>
              </w:rPr>
              <w:t>arhivare</w:t>
            </w:r>
            <w:proofErr w:type="spellEnd"/>
            <w:r w:rsidRPr="00033A6E">
              <w:rPr>
                <w:rFonts w:cstheme="minorHAnsi"/>
                <w:color w:val="auto"/>
              </w:rPr>
              <w:t xml:space="preserve"> </w:t>
            </w:r>
            <w:proofErr w:type="spellStart"/>
            <w:r w:rsidRPr="00033A6E">
              <w:rPr>
                <w:rFonts w:cstheme="minorHAnsi"/>
                <w:color w:val="auto"/>
              </w:rPr>
              <w:t>și</w:t>
            </w:r>
            <w:proofErr w:type="spellEnd"/>
            <w:r w:rsidRPr="00033A6E">
              <w:rPr>
                <w:rFonts w:cstheme="minorHAnsi"/>
                <w:color w:val="auto"/>
              </w:rPr>
              <w:t xml:space="preserve"> </w:t>
            </w:r>
            <w:proofErr w:type="spellStart"/>
            <w:r w:rsidRPr="00033A6E">
              <w:rPr>
                <w:rFonts w:cstheme="minorHAnsi"/>
                <w:color w:val="auto"/>
              </w:rPr>
              <w:t>depozitare</w:t>
            </w:r>
            <w:proofErr w:type="spellEnd"/>
            <w:r w:rsidRPr="00033A6E">
              <w:rPr>
                <w:rFonts w:cstheme="minorHAnsi"/>
                <w:color w:val="auto"/>
              </w:rPr>
              <w:t xml:space="preserve">, </w:t>
            </w:r>
            <w:proofErr w:type="spellStart"/>
            <w:r w:rsidRPr="00033A6E">
              <w:rPr>
                <w:rFonts w:cstheme="minorHAnsi"/>
                <w:color w:val="auto"/>
              </w:rPr>
              <w:t>alte</w:t>
            </w:r>
            <w:proofErr w:type="spellEnd"/>
            <w:r w:rsidRPr="00033A6E">
              <w:rPr>
                <w:rFonts w:cstheme="minorHAnsi"/>
                <w:color w:val="auto"/>
              </w:rPr>
              <w:t xml:space="preserve"> </w:t>
            </w:r>
            <w:proofErr w:type="spellStart"/>
            <w:proofErr w:type="gramStart"/>
            <w:r w:rsidRPr="00033A6E">
              <w:rPr>
                <w:rFonts w:cstheme="minorHAnsi"/>
                <w:color w:val="auto"/>
              </w:rPr>
              <w:t>servicii</w:t>
            </w:r>
            <w:proofErr w:type="spellEnd"/>
            <w:r w:rsidRPr="00033A6E">
              <w:rPr>
                <w:rFonts w:cstheme="minorHAnsi"/>
                <w:color w:val="auto"/>
              </w:rPr>
              <w:t xml:space="preserve">  etc.</w:t>
            </w:r>
            <w:proofErr w:type="gramEnd"/>
          </w:p>
        </w:tc>
        <w:tc>
          <w:tcPr>
            <w:tcW w:w="6047" w:type="dxa"/>
          </w:tcPr>
          <w:p w14:paraId="3F5730A1" w14:textId="77777777" w:rsidR="001B34FE" w:rsidRPr="00033A6E" w:rsidRDefault="001B34FE" w:rsidP="00033A6E">
            <w:pPr>
              <w:jc w:val="both"/>
              <w:rPr>
                <w:rFonts w:cstheme="minorHAnsi"/>
                <w:color w:val="auto"/>
              </w:rPr>
            </w:pPr>
            <w:proofErr w:type="spellStart"/>
            <w:r w:rsidRPr="00033A6E">
              <w:rPr>
                <w:rFonts w:cstheme="minorHAnsi"/>
                <w:color w:val="auto"/>
              </w:rPr>
              <w:t>Dezvoltare</w:t>
            </w:r>
            <w:proofErr w:type="spellEnd"/>
            <w:r w:rsidRPr="00033A6E">
              <w:rPr>
                <w:rFonts w:cstheme="minorHAnsi"/>
                <w:color w:val="auto"/>
              </w:rPr>
              <w:t xml:space="preserve">, </w:t>
            </w:r>
            <w:proofErr w:type="spellStart"/>
            <w:r w:rsidRPr="00033A6E">
              <w:rPr>
                <w:rFonts w:cstheme="minorHAnsi"/>
                <w:color w:val="auto"/>
              </w:rPr>
              <w:t>întreţinere</w:t>
            </w:r>
            <w:proofErr w:type="spellEnd"/>
            <w:r w:rsidRPr="00033A6E">
              <w:rPr>
                <w:rFonts w:cstheme="minorHAnsi"/>
                <w:color w:val="auto"/>
              </w:rPr>
              <w:t xml:space="preserve">, </w:t>
            </w:r>
            <w:proofErr w:type="spellStart"/>
            <w:r w:rsidRPr="00033A6E">
              <w:rPr>
                <w:rFonts w:cstheme="minorHAnsi"/>
                <w:color w:val="auto"/>
              </w:rPr>
              <w:t>actualizare</w:t>
            </w:r>
            <w:proofErr w:type="spellEnd"/>
            <w:r w:rsidRPr="00033A6E">
              <w:rPr>
                <w:rFonts w:cstheme="minorHAnsi"/>
                <w:color w:val="auto"/>
              </w:rPr>
              <w:t>/</w:t>
            </w:r>
            <w:proofErr w:type="spellStart"/>
            <w:r w:rsidRPr="00033A6E">
              <w:rPr>
                <w:rFonts w:cstheme="minorHAnsi"/>
                <w:color w:val="auto"/>
              </w:rPr>
              <w:t>mentenanta</w:t>
            </w:r>
            <w:proofErr w:type="spellEnd"/>
            <w:r w:rsidRPr="00033A6E">
              <w:rPr>
                <w:rFonts w:cstheme="minorHAnsi"/>
                <w:color w:val="auto"/>
              </w:rPr>
              <w:t xml:space="preserve"> </w:t>
            </w:r>
            <w:proofErr w:type="spellStart"/>
            <w:r w:rsidRPr="00033A6E">
              <w:rPr>
                <w:rFonts w:cstheme="minorHAnsi"/>
                <w:color w:val="auto"/>
              </w:rPr>
              <w:t>aplicaţii</w:t>
            </w:r>
            <w:proofErr w:type="spellEnd"/>
            <w:r w:rsidRPr="00033A6E">
              <w:rPr>
                <w:rFonts w:cstheme="minorHAnsi"/>
                <w:color w:val="auto"/>
              </w:rPr>
              <w:t xml:space="preserve"> </w:t>
            </w:r>
            <w:proofErr w:type="spellStart"/>
            <w:r w:rsidRPr="00033A6E">
              <w:rPr>
                <w:rFonts w:cstheme="minorHAnsi"/>
                <w:color w:val="auto"/>
              </w:rPr>
              <w:t>informatice</w:t>
            </w:r>
            <w:proofErr w:type="spellEnd"/>
            <w:r w:rsidRPr="00033A6E">
              <w:rPr>
                <w:rFonts w:cstheme="minorHAnsi"/>
                <w:color w:val="auto"/>
              </w:rPr>
              <w:t xml:space="preserve">, </w:t>
            </w:r>
            <w:proofErr w:type="spellStart"/>
            <w:r w:rsidRPr="00033A6E">
              <w:rPr>
                <w:rFonts w:cstheme="minorHAnsi"/>
                <w:color w:val="auto"/>
              </w:rPr>
              <w:t>configurare</w:t>
            </w:r>
            <w:proofErr w:type="spellEnd"/>
            <w:r w:rsidRPr="00033A6E">
              <w:rPr>
                <w:rFonts w:cstheme="minorHAnsi"/>
                <w:color w:val="auto"/>
              </w:rPr>
              <w:t xml:space="preserve"> </w:t>
            </w:r>
            <w:proofErr w:type="spellStart"/>
            <w:r w:rsidRPr="00033A6E">
              <w:rPr>
                <w:rFonts w:cstheme="minorHAnsi"/>
                <w:color w:val="auto"/>
              </w:rPr>
              <w:t>și</w:t>
            </w:r>
            <w:proofErr w:type="spellEnd"/>
            <w:r w:rsidRPr="00033A6E">
              <w:rPr>
                <w:rFonts w:cstheme="minorHAnsi"/>
                <w:color w:val="auto"/>
              </w:rPr>
              <w:t xml:space="preserve"> </w:t>
            </w:r>
            <w:proofErr w:type="spellStart"/>
            <w:r w:rsidRPr="00033A6E">
              <w:rPr>
                <w:rFonts w:cstheme="minorHAnsi"/>
                <w:color w:val="auto"/>
              </w:rPr>
              <w:t>implementare</w:t>
            </w:r>
            <w:proofErr w:type="spellEnd"/>
            <w:r w:rsidRPr="00033A6E">
              <w:rPr>
                <w:rFonts w:cstheme="minorHAnsi"/>
                <w:color w:val="auto"/>
              </w:rPr>
              <w:t xml:space="preserve"> </w:t>
            </w:r>
            <w:proofErr w:type="spellStart"/>
            <w:r w:rsidRPr="00033A6E">
              <w:rPr>
                <w:rFonts w:cstheme="minorHAnsi"/>
                <w:color w:val="auto"/>
              </w:rPr>
              <w:t>baze</w:t>
            </w:r>
            <w:proofErr w:type="spellEnd"/>
            <w:r w:rsidRPr="00033A6E">
              <w:rPr>
                <w:rFonts w:cstheme="minorHAnsi"/>
                <w:color w:val="auto"/>
              </w:rPr>
              <w:t xml:space="preserve"> de date, </w:t>
            </w:r>
            <w:proofErr w:type="spellStart"/>
            <w:r w:rsidRPr="00033A6E">
              <w:rPr>
                <w:rFonts w:cstheme="minorHAnsi"/>
                <w:color w:val="auto"/>
              </w:rPr>
              <w:t>migrare</w:t>
            </w:r>
            <w:proofErr w:type="spellEnd"/>
            <w:r w:rsidRPr="00033A6E">
              <w:rPr>
                <w:rFonts w:cstheme="minorHAnsi"/>
                <w:color w:val="auto"/>
              </w:rPr>
              <w:t xml:space="preserve"> </w:t>
            </w:r>
            <w:proofErr w:type="spellStart"/>
            <w:r w:rsidRPr="00033A6E">
              <w:rPr>
                <w:rFonts w:cstheme="minorHAnsi"/>
                <w:color w:val="auto"/>
              </w:rPr>
              <w:t>și</w:t>
            </w:r>
            <w:proofErr w:type="spellEnd"/>
            <w:r w:rsidRPr="00033A6E">
              <w:rPr>
                <w:rFonts w:cstheme="minorHAnsi"/>
                <w:color w:val="auto"/>
              </w:rPr>
              <w:t xml:space="preserve"> </w:t>
            </w:r>
            <w:proofErr w:type="spellStart"/>
            <w:r w:rsidRPr="00033A6E">
              <w:rPr>
                <w:rFonts w:cstheme="minorHAnsi"/>
                <w:color w:val="auto"/>
              </w:rPr>
              <w:t>integrare</w:t>
            </w:r>
            <w:proofErr w:type="spellEnd"/>
            <w:r w:rsidRPr="00033A6E">
              <w:rPr>
                <w:rFonts w:cstheme="minorHAnsi"/>
                <w:color w:val="auto"/>
              </w:rPr>
              <w:t xml:space="preserve"> </w:t>
            </w:r>
            <w:proofErr w:type="spellStart"/>
            <w:r w:rsidRPr="00033A6E">
              <w:rPr>
                <w:rFonts w:cstheme="minorHAnsi"/>
                <w:color w:val="auto"/>
              </w:rPr>
              <w:t>structuri</w:t>
            </w:r>
            <w:proofErr w:type="spellEnd"/>
            <w:r w:rsidRPr="00033A6E">
              <w:rPr>
                <w:rFonts w:cstheme="minorHAnsi"/>
                <w:color w:val="auto"/>
              </w:rPr>
              <w:t xml:space="preserve"> de date </w:t>
            </w:r>
            <w:proofErr w:type="spellStart"/>
            <w:r w:rsidRPr="00033A6E">
              <w:rPr>
                <w:rFonts w:cstheme="minorHAnsi"/>
                <w:color w:val="auto"/>
              </w:rPr>
              <w:t>existente</w:t>
            </w:r>
            <w:proofErr w:type="spellEnd"/>
            <w:r w:rsidRPr="00033A6E">
              <w:rPr>
                <w:rFonts w:cstheme="minorHAnsi"/>
                <w:color w:val="auto"/>
              </w:rPr>
              <w:t xml:space="preserve">, </w:t>
            </w:r>
            <w:proofErr w:type="spellStart"/>
            <w:r w:rsidRPr="00033A6E">
              <w:rPr>
                <w:rFonts w:cstheme="minorHAnsi"/>
                <w:color w:val="auto"/>
              </w:rPr>
              <w:t>dezvoltare</w:t>
            </w:r>
            <w:proofErr w:type="spellEnd"/>
            <w:r w:rsidRPr="00033A6E">
              <w:rPr>
                <w:rFonts w:cstheme="minorHAnsi"/>
                <w:color w:val="auto"/>
              </w:rPr>
              <w:t xml:space="preserve"> website/portal, </w:t>
            </w:r>
            <w:proofErr w:type="spellStart"/>
            <w:r w:rsidRPr="00033A6E">
              <w:rPr>
                <w:rFonts w:cstheme="minorHAnsi"/>
                <w:color w:val="auto"/>
              </w:rPr>
              <w:t>inclusiv</w:t>
            </w:r>
            <w:proofErr w:type="spellEnd"/>
            <w:r w:rsidRPr="00033A6E">
              <w:rPr>
                <w:rFonts w:cstheme="minorHAnsi"/>
                <w:color w:val="auto"/>
              </w:rPr>
              <w:t xml:space="preserve"> </w:t>
            </w:r>
            <w:proofErr w:type="spellStart"/>
            <w:r w:rsidRPr="00033A6E">
              <w:rPr>
                <w:rFonts w:cstheme="minorHAnsi"/>
                <w:color w:val="auto"/>
              </w:rPr>
              <w:t>instruire</w:t>
            </w:r>
            <w:proofErr w:type="spellEnd"/>
            <w:r w:rsidRPr="00033A6E">
              <w:rPr>
                <w:rFonts w:cstheme="minorHAnsi"/>
                <w:color w:val="auto"/>
              </w:rPr>
              <w:t xml:space="preserve"> </w:t>
            </w:r>
            <w:proofErr w:type="spellStart"/>
            <w:r w:rsidRPr="00033A6E">
              <w:rPr>
                <w:rFonts w:cstheme="minorHAnsi"/>
                <w:color w:val="auto"/>
              </w:rPr>
              <w:t>specifică</w:t>
            </w:r>
            <w:proofErr w:type="spellEnd"/>
            <w:r w:rsidRPr="00033A6E">
              <w:rPr>
                <w:rFonts w:cstheme="minorHAnsi"/>
                <w:color w:val="auto"/>
              </w:rPr>
              <w:t xml:space="preserve"> </w:t>
            </w:r>
            <w:proofErr w:type="spellStart"/>
            <w:r w:rsidRPr="00033A6E">
              <w:rPr>
                <w:rFonts w:cstheme="minorHAnsi"/>
                <w:color w:val="auto"/>
              </w:rPr>
              <w:t>pentru</w:t>
            </w:r>
            <w:proofErr w:type="spellEnd"/>
            <w:r w:rsidRPr="00033A6E">
              <w:rPr>
                <w:rFonts w:cstheme="minorHAnsi"/>
                <w:color w:val="auto"/>
              </w:rPr>
              <w:t xml:space="preserve"> </w:t>
            </w:r>
            <w:proofErr w:type="spellStart"/>
            <w:r w:rsidRPr="00033A6E">
              <w:rPr>
                <w:rFonts w:cstheme="minorHAnsi"/>
                <w:color w:val="auto"/>
              </w:rPr>
              <w:t>operarea</w:t>
            </w:r>
            <w:proofErr w:type="spellEnd"/>
            <w:r w:rsidRPr="00033A6E">
              <w:rPr>
                <w:rFonts w:cstheme="minorHAnsi"/>
                <w:color w:val="auto"/>
              </w:rPr>
              <w:t xml:space="preserve">/ </w:t>
            </w:r>
            <w:proofErr w:type="spellStart"/>
            <w:r w:rsidRPr="00033A6E">
              <w:rPr>
                <w:rFonts w:cstheme="minorHAnsi"/>
                <w:color w:val="auto"/>
              </w:rPr>
              <w:t>administrarea</w:t>
            </w:r>
            <w:proofErr w:type="spellEnd"/>
            <w:r w:rsidRPr="00033A6E">
              <w:rPr>
                <w:rFonts w:cstheme="minorHAnsi"/>
                <w:color w:val="auto"/>
              </w:rPr>
              <w:t xml:space="preserve"> de </w:t>
            </w:r>
            <w:proofErr w:type="spellStart"/>
            <w:r w:rsidRPr="00033A6E">
              <w:rPr>
                <w:rFonts w:cstheme="minorHAnsi"/>
                <w:color w:val="auto"/>
              </w:rPr>
              <w:t>aplicații</w:t>
            </w:r>
            <w:proofErr w:type="spellEnd"/>
            <w:r w:rsidRPr="00033A6E">
              <w:rPr>
                <w:rFonts w:cstheme="minorHAnsi"/>
                <w:color w:val="auto"/>
              </w:rPr>
              <w:t xml:space="preserve"> software. </w:t>
            </w:r>
          </w:p>
          <w:p w14:paraId="0EF170D9" w14:textId="77777777" w:rsidR="001B34FE" w:rsidRPr="00033A6E" w:rsidRDefault="001B34FE" w:rsidP="00033A6E">
            <w:pPr>
              <w:contextualSpacing/>
              <w:jc w:val="both"/>
              <w:rPr>
                <w:rFonts w:cstheme="minorHAnsi"/>
                <w:color w:val="auto"/>
              </w:rPr>
            </w:pPr>
            <w:proofErr w:type="spellStart"/>
            <w:r w:rsidRPr="00033A6E">
              <w:rPr>
                <w:rFonts w:cstheme="minorHAnsi"/>
                <w:color w:val="auto"/>
              </w:rPr>
              <w:t>Servicii</w:t>
            </w:r>
            <w:proofErr w:type="spellEnd"/>
            <w:r w:rsidRPr="00033A6E">
              <w:rPr>
                <w:rFonts w:cstheme="minorHAnsi"/>
                <w:color w:val="auto"/>
              </w:rPr>
              <w:t xml:space="preserve"> de </w:t>
            </w:r>
            <w:proofErr w:type="spellStart"/>
            <w:r w:rsidRPr="00033A6E">
              <w:rPr>
                <w:rFonts w:cstheme="minorHAnsi"/>
                <w:color w:val="auto"/>
              </w:rPr>
              <w:t>arhivare</w:t>
            </w:r>
            <w:proofErr w:type="spellEnd"/>
            <w:r w:rsidRPr="00033A6E">
              <w:rPr>
                <w:rFonts w:cstheme="minorHAnsi"/>
                <w:color w:val="auto"/>
              </w:rPr>
              <w:t xml:space="preserve"> </w:t>
            </w:r>
            <w:proofErr w:type="spellStart"/>
            <w:r w:rsidRPr="00033A6E">
              <w:rPr>
                <w:rFonts w:cstheme="minorHAnsi"/>
                <w:color w:val="auto"/>
              </w:rPr>
              <w:t>fizică</w:t>
            </w:r>
            <w:proofErr w:type="spellEnd"/>
            <w:r w:rsidRPr="00033A6E">
              <w:rPr>
                <w:rFonts w:cstheme="minorHAnsi"/>
                <w:color w:val="auto"/>
              </w:rPr>
              <w:t xml:space="preserve"> </w:t>
            </w:r>
            <w:proofErr w:type="spellStart"/>
            <w:r w:rsidRPr="00033A6E">
              <w:rPr>
                <w:rFonts w:cstheme="minorHAnsi"/>
                <w:color w:val="auto"/>
              </w:rPr>
              <w:t>și</w:t>
            </w:r>
            <w:proofErr w:type="spellEnd"/>
            <w:r w:rsidRPr="00033A6E">
              <w:rPr>
                <w:rFonts w:cstheme="minorHAnsi"/>
                <w:color w:val="auto"/>
              </w:rPr>
              <w:t xml:space="preserve"> </w:t>
            </w:r>
            <w:proofErr w:type="spellStart"/>
            <w:r w:rsidRPr="00033A6E">
              <w:rPr>
                <w:rFonts w:cstheme="minorHAnsi"/>
                <w:color w:val="auto"/>
              </w:rPr>
              <w:t>electronică</w:t>
            </w:r>
            <w:proofErr w:type="spellEnd"/>
            <w:r w:rsidRPr="00033A6E">
              <w:rPr>
                <w:rFonts w:cstheme="minorHAnsi"/>
                <w:color w:val="auto"/>
              </w:rPr>
              <w:t xml:space="preserve"> a </w:t>
            </w:r>
            <w:proofErr w:type="spellStart"/>
            <w:r w:rsidRPr="00033A6E">
              <w:rPr>
                <w:rFonts w:cstheme="minorHAnsi"/>
                <w:color w:val="auto"/>
              </w:rPr>
              <w:t>documentelor</w:t>
            </w:r>
            <w:proofErr w:type="spellEnd"/>
            <w:r w:rsidRPr="00033A6E">
              <w:rPr>
                <w:rFonts w:cstheme="minorHAnsi"/>
                <w:color w:val="auto"/>
              </w:rPr>
              <w:t xml:space="preserve"> </w:t>
            </w:r>
            <w:proofErr w:type="spellStart"/>
            <w:r w:rsidRPr="00033A6E">
              <w:rPr>
                <w:rFonts w:cstheme="minorHAnsi"/>
                <w:color w:val="auto"/>
              </w:rPr>
              <w:t>specifice</w:t>
            </w:r>
            <w:proofErr w:type="spellEnd"/>
            <w:r w:rsidRPr="00033A6E">
              <w:rPr>
                <w:rFonts w:cstheme="minorHAnsi"/>
                <w:color w:val="auto"/>
              </w:rPr>
              <w:t xml:space="preserve"> </w:t>
            </w:r>
            <w:proofErr w:type="spellStart"/>
            <w:r w:rsidRPr="00033A6E">
              <w:rPr>
                <w:rFonts w:cstheme="minorHAnsi"/>
                <w:color w:val="auto"/>
              </w:rPr>
              <w:t>implementării</w:t>
            </w:r>
            <w:proofErr w:type="spellEnd"/>
            <w:r w:rsidRPr="00033A6E">
              <w:rPr>
                <w:rFonts w:cstheme="minorHAnsi"/>
                <w:color w:val="auto"/>
              </w:rPr>
              <w:t xml:space="preserve"> PR Sud-Est 2021-2027/POR 2014-2020; </w:t>
            </w:r>
          </w:p>
          <w:p w14:paraId="5F82FEEF" w14:textId="77777777" w:rsidR="001B34FE" w:rsidRPr="00033A6E" w:rsidRDefault="001B34FE" w:rsidP="00033A6E">
            <w:pPr>
              <w:contextualSpacing/>
              <w:jc w:val="both"/>
              <w:rPr>
                <w:rFonts w:cstheme="minorHAnsi"/>
                <w:color w:val="auto"/>
              </w:rPr>
            </w:pPr>
            <w:proofErr w:type="spellStart"/>
            <w:r w:rsidRPr="00033A6E">
              <w:rPr>
                <w:rFonts w:cstheme="minorHAnsi"/>
                <w:color w:val="auto"/>
              </w:rPr>
              <w:t>Servicii</w:t>
            </w:r>
            <w:proofErr w:type="spellEnd"/>
            <w:r w:rsidRPr="00033A6E">
              <w:rPr>
                <w:rFonts w:cstheme="minorHAnsi"/>
                <w:color w:val="auto"/>
              </w:rPr>
              <w:t xml:space="preserve"> </w:t>
            </w:r>
            <w:proofErr w:type="spellStart"/>
            <w:r w:rsidRPr="00033A6E">
              <w:rPr>
                <w:rFonts w:cstheme="minorHAnsi"/>
                <w:color w:val="auto"/>
              </w:rPr>
              <w:t>pentru</w:t>
            </w:r>
            <w:proofErr w:type="spellEnd"/>
            <w:r w:rsidRPr="00033A6E">
              <w:rPr>
                <w:rFonts w:cstheme="minorHAnsi"/>
                <w:color w:val="auto"/>
              </w:rPr>
              <w:t xml:space="preserve"> </w:t>
            </w:r>
            <w:proofErr w:type="spellStart"/>
            <w:r w:rsidRPr="00033A6E">
              <w:rPr>
                <w:rFonts w:cstheme="minorHAnsi"/>
                <w:color w:val="auto"/>
              </w:rPr>
              <w:t>facilitarea</w:t>
            </w:r>
            <w:proofErr w:type="spellEnd"/>
            <w:r w:rsidRPr="00033A6E">
              <w:rPr>
                <w:rFonts w:cstheme="minorHAnsi"/>
                <w:color w:val="auto"/>
              </w:rPr>
              <w:t xml:space="preserve"> </w:t>
            </w:r>
            <w:proofErr w:type="spellStart"/>
            <w:r w:rsidRPr="00033A6E">
              <w:rPr>
                <w:rFonts w:cstheme="minorHAnsi"/>
                <w:color w:val="auto"/>
              </w:rPr>
              <w:t>schimbului</w:t>
            </w:r>
            <w:proofErr w:type="spellEnd"/>
            <w:r w:rsidRPr="00033A6E">
              <w:rPr>
                <w:rFonts w:cstheme="minorHAnsi"/>
                <w:color w:val="auto"/>
              </w:rPr>
              <w:t xml:space="preserve"> electronic de date cu CE.</w:t>
            </w:r>
          </w:p>
          <w:p w14:paraId="3434CB4B" w14:textId="77777777" w:rsidR="001B34FE" w:rsidRPr="00033A6E" w:rsidRDefault="001B34FE" w:rsidP="00033A6E">
            <w:pPr>
              <w:rPr>
                <w:rFonts w:cstheme="minorHAnsi"/>
                <w:color w:val="auto"/>
              </w:rPr>
            </w:pPr>
          </w:p>
        </w:tc>
      </w:tr>
      <w:tr w:rsidR="001B34FE" w:rsidRPr="00033A6E" w14:paraId="037EA02E" w14:textId="77777777" w:rsidTr="002A0E9F">
        <w:tc>
          <w:tcPr>
            <w:tcW w:w="1836" w:type="dxa"/>
          </w:tcPr>
          <w:p w14:paraId="5C489C89" w14:textId="219312FA" w:rsidR="001B34FE" w:rsidRPr="00033A6E" w:rsidRDefault="001B34FE" w:rsidP="00033A6E">
            <w:pPr>
              <w:rPr>
                <w:rFonts w:cstheme="minorHAnsi"/>
                <w:color w:val="auto"/>
              </w:rPr>
            </w:pPr>
            <w:proofErr w:type="spellStart"/>
            <w:r w:rsidRPr="00033A6E">
              <w:rPr>
                <w:rFonts w:cstheme="minorHAnsi"/>
                <w:color w:val="auto"/>
              </w:rPr>
              <w:t>Echipamente</w:t>
            </w:r>
            <w:proofErr w:type="spellEnd"/>
            <w:r w:rsidRPr="00033A6E">
              <w:rPr>
                <w:rFonts w:cstheme="minorHAnsi"/>
                <w:color w:val="auto"/>
              </w:rPr>
              <w:t xml:space="preserve"> / </w:t>
            </w:r>
            <w:proofErr w:type="spellStart"/>
            <w:r w:rsidRPr="00033A6E">
              <w:rPr>
                <w:rFonts w:cstheme="minorHAnsi"/>
                <w:color w:val="auto"/>
              </w:rPr>
              <w:t>dotari</w:t>
            </w:r>
            <w:proofErr w:type="spellEnd"/>
            <w:r w:rsidRPr="00033A6E">
              <w:rPr>
                <w:rFonts w:cstheme="minorHAnsi"/>
                <w:color w:val="auto"/>
              </w:rPr>
              <w:t xml:space="preserve"> / active </w:t>
            </w:r>
            <w:proofErr w:type="spellStart"/>
            <w:r w:rsidRPr="00033A6E">
              <w:rPr>
                <w:rFonts w:cstheme="minorHAnsi"/>
                <w:color w:val="auto"/>
              </w:rPr>
              <w:t>corporale</w:t>
            </w:r>
            <w:proofErr w:type="spellEnd"/>
            <w:r w:rsidRPr="00033A6E">
              <w:rPr>
                <w:rFonts w:cstheme="minorHAnsi"/>
                <w:color w:val="auto"/>
              </w:rPr>
              <w:t xml:space="preserve"> </w:t>
            </w:r>
          </w:p>
        </w:tc>
        <w:tc>
          <w:tcPr>
            <w:tcW w:w="2035" w:type="dxa"/>
          </w:tcPr>
          <w:p w14:paraId="68AA18B2" w14:textId="224BCC20" w:rsidR="001B34FE" w:rsidRPr="00033A6E" w:rsidRDefault="001B34FE" w:rsidP="00033A6E">
            <w:pPr>
              <w:rPr>
                <w:rFonts w:cstheme="minorHAnsi"/>
                <w:color w:val="auto"/>
              </w:rPr>
            </w:pPr>
            <w:proofErr w:type="spellStart"/>
            <w:r w:rsidRPr="00033A6E">
              <w:rPr>
                <w:rFonts w:cstheme="minorHAnsi"/>
                <w:color w:val="auto"/>
              </w:rPr>
              <w:t>cheltuieli</w:t>
            </w:r>
            <w:proofErr w:type="spellEnd"/>
            <w:r w:rsidRPr="00033A6E">
              <w:rPr>
                <w:rFonts w:cstheme="minorHAnsi"/>
                <w:color w:val="auto"/>
              </w:rPr>
              <w:t xml:space="preserve"> cu </w:t>
            </w:r>
            <w:proofErr w:type="spellStart"/>
            <w:r w:rsidRPr="00033A6E">
              <w:rPr>
                <w:rFonts w:cstheme="minorHAnsi"/>
                <w:color w:val="auto"/>
              </w:rPr>
              <w:t>achizitia</w:t>
            </w:r>
            <w:proofErr w:type="spellEnd"/>
            <w:r w:rsidRPr="00033A6E">
              <w:rPr>
                <w:rFonts w:cstheme="minorHAnsi"/>
                <w:color w:val="auto"/>
              </w:rPr>
              <w:t xml:space="preserve"> de active fixe </w:t>
            </w:r>
            <w:proofErr w:type="spellStart"/>
            <w:r w:rsidRPr="00033A6E">
              <w:rPr>
                <w:rFonts w:cstheme="minorHAnsi"/>
                <w:color w:val="auto"/>
              </w:rPr>
              <w:t>corporale</w:t>
            </w:r>
            <w:proofErr w:type="spellEnd"/>
            <w:r w:rsidRPr="00033A6E">
              <w:rPr>
                <w:rFonts w:cstheme="minorHAnsi"/>
                <w:color w:val="auto"/>
              </w:rPr>
              <w:t xml:space="preserve"> (</w:t>
            </w:r>
            <w:proofErr w:type="spellStart"/>
            <w:r w:rsidRPr="00033A6E">
              <w:rPr>
                <w:rFonts w:cstheme="minorHAnsi"/>
                <w:color w:val="auto"/>
              </w:rPr>
              <w:t>altele</w:t>
            </w:r>
            <w:proofErr w:type="spellEnd"/>
            <w:r w:rsidRPr="00033A6E">
              <w:rPr>
                <w:rFonts w:cstheme="minorHAnsi"/>
                <w:color w:val="auto"/>
              </w:rPr>
              <w:t xml:space="preserve"> </w:t>
            </w:r>
            <w:proofErr w:type="spellStart"/>
            <w:r w:rsidRPr="00033A6E">
              <w:rPr>
                <w:rFonts w:cstheme="minorHAnsi"/>
                <w:color w:val="auto"/>
              </w:rPr>
              <w:t>decat</w:t>
            </w:r>
            <w:proofErr w:type="spellEnd"/>
            <w:r w:rsidRPr="00033A6E">
              <w:rPr>
                <w:rFonts w:cstheme="minorHAnsi"/>
                <w:color w:val="auto"/>
              </w:rPr>
              <w:t xml:space="preserve"> </w:t>
            </w:r>
            <w:proofErr w:type="spellStart"/>
            <w:r w:rsidRPr="00033A6E">
              <w:rPr>
                <w:rFonts w:cstheme="minorHAnsi"/>
                <w:color w:val="auto"/>
              </w:rPr>
              <w:t>terenuri</w:t>
            </w:r>
            <w:proofErr w:type="spellEnd"/>
            <w:r w:rsidRPr="00033A6E">
              <w:rPr>
                <w:rFonts w:cstheme="minorHAnsi"/>
                <w:color w:val="auto"/>
              </w:rPr>
              <w:t xml:space="preserve"> </w:t>
            </w:r>
            <w:proofErr w:type="spellStart"/>
            <w:r w:rsidRPr="00033A6E">
              <w:rPr>
                <w:rFonts w:cstheme="minorHAnsi"/>
                <w:color w:val="auto"/>
              </w:rPr>
              <w:t>si</w:t>
            </w:r>
            <w:proofErr w:type="spellEnd"/>
            <w:r w:rsidRPr="00033A6E">
              <w:rPr>
                <w:rFonts w:cstheme="minorHAnsi"/>
                <w:color w:val="auto"/>
              </w:rPr>
              <w:t xml:space="preserve"> </w:t>
            </w:r>
            <w:proofErr w:type="spellStart"/>
            <w:r w:rsidRPr="00033A6E">
              <w:rPr>
                <w:rFonts w:cstheme="minorHAnsi"/>
                <w:color w:val="auto"/>
              </w:rPr>
              <w:t>imobile</w:t>
            </w:r>
            <w:proofErr w:type="spellEnd"/>
            <w:r w:rsidRPr="00033A6E">
              <w:rPr>
                <w:rFonts w:cstheme="minorHAnsi"/>
                <w:color w:val="auto"/>
              </w:rPr>
              <w:t xml:space="preserve">), </w:t>
            </w:r>
            <w:proofErr w:type="spellStart"/>
            <w:r w:rsidRPr="00033A6E">
              <w:rPr>
                <w:rFonts w:cstheme="minorHAnsi"/>
                <w:color w:val="auto"/>
              </w:rPr>
              <w:t>obiecte</w:t>
            </w:r>
            <w:proofErr w:type="spellEnd"/>
            <w:r w:rsidRPr="00033A6E">
              <w:rPr>
                <w:rFonts w:cstheme="minorHAnsi"/>
                <w:color w:val="auto"/>
              </w:rPr>
              <w:t xml:space="preserve"> de </w:t>
            </w:r>
            <w:proofErr w:type="spellStart"/>
            <w:r w:rsidRPr="00033A6E">
              <w:rPr>
                <w:rFonts w:cstheme="minorHAnsi"/>
                <w:color w:val="auto"/>
              </w:rPr>
              <w:t>inventar</w:t>
            </w:r>
            <w:proofErr w:type="spellEnd"/>
            <w:r w:rsidRPr="00033A6E">
              <w:rPr>
                <w:rFonts w:cstheme="minorHAnsi"/>
                <w:color w:val="auto"/>
              </w:rPr>
              <w:t xml:space="preserve">, </w:t>
            </w:r>
            <w:proofErr w:type="spellStart"/>
            <w:r w:rsidRPr="00033A6E">
              <w:rPr>
                <w:rFonts w:cstheme="minorHAnsi"/>
                <w:color w:val="auto"/>
              </w:rPr>
              <w:t>materiale</w:t>
            </w:r>
            <w:proofErr w:type="spellEnd"/>
            <w:r w:rsidRPr="00033A6E">
              <w:rPr>
                <w:rFonts w:cstheme="minorHAnsi"/>
                <w:color w:val="auto"/>
              </w:rPr>
              <w:t xml:space="preserve"> </w:t>
            </w:r>
            <w:proofErr w:type="spellStart"/>
            <w:r w:rsidRPr="00033A6E">
              <w:rPr>
                <w:rFonts w:cstheme="minorHAnsi"/>
                <w:color w:val="auto"/>
              </w:rPr>
              <w:t>consumabile</w:t>
            </w:r>
            <w:proofErr w:type="spellEnd"/>
          </w:p>
        </w:tc>
        <w:tc>
          <w:tcPr>
            <w:tcW w:w="6047" w:type="dxa"/>
          </w:tcPr>
          <w:p w14:paraId="3F672C83" w14:textId="2443057C" w:rsidR="002A0E9F" w:rsidRPr="00033A6E" w:rsidRDefault="002A0E9F" w:rsidP="00033A6E">
            <w:pPr>
              <w:tabs>
                <w:tab w:val="left" w:pos="426"/>
                <w:tab w:val="left" w:pos="993"/>
              </w:tabs>
              <w:contextualSpacing/>
              <w:jc w:val="both"/>
              <w:rPr>
                <w:rFonts w:cstheme="minorHAnsi"/>
                <w:color w:val="auto"/>
              </w:rPr>
            </w:pPr>
            <w:proofErr w:type="spellStart"/>
            <w:r w:rsidRPr="00033A6E">
              <w:rPr>
                <w:rFonts w:cstheme="minorHAnsi"/>
                <w:color w:val="auto"/>
              </w:rPr>
              <w:t>Echipamente</w:t>
            </w:r>
            <w:proofErr w:type="spellEnd"/>
            <w:r w:rsidRPr="00033A6E">
              <w:rPr>
                <w:rFonts w:cstheme="minorHAnsi"/>
                <w:color w:val="auto"/>
              </w:rPr>
              <w:t xml:space="preserve"> IT </w:t>
            </w:r>
            <w:proofErr w:type="spellStart"/>
            <w:r w:rsidRPr="00033A6E">
              <w:rPr>
                <w:rFonts w:cstheme="minorHAnsi"/>
                <w:color w:val="auto"/>
              </w:rPr>
              <w:t>si</w:t>
            </w:r>
            <w:proofErr w:type="spellEnd"/>
            <w:r w:rsidRPr="00033A6E">
              <w:rPr>
                <w:rFonts w:cstheme="minorHAnsi"/>
                <w:color w:val="auto"/>
              </w:rPr>
              <w:t xml:space="preserve"> </w:t>
            </w:r>
            <w:proofErr w:type="spellStart"/>
            <w:r w:rsidRPr="00033A6E">
              <w:rPr>
                <w:rFonts w:cstheme="minorHAnsi"/>
                <w:color w:val="auto"/>
              </w:rPr>
              <w:t>alte</w:t>
            </w:r>
            <w:proofErr w:type="spellEnd"/>
            <w:r w:rsidRPr="00033A6E">
              <w:rPr>
                <w:rFonts w:cstheme="minorHAnsi"/>
                <w:color w:val="auto"/>
              </w:rPr>
              <w:t xml:space="preserve"> active fixe </w:t>
            </w:r>
            <w:proofErr w:type="spellStart"/>
            <w:r w:rsidRPr="00033A6E">
              <w:rPr>
                <w:rFonts w:cstheme="minorHAnsi"/>
                <w:color w:val="auto"/>
              </w:rPr>
              <w:t>corporale</w:t>
            </w:r>
            <w:proofErr w:type="spellEnd"/>
            <w:r w:rsidRPr="00033A6E">
              <w:rPr>
                <w:rFonts w:cstheme="minorHAnsi"/>
                <w:color w:val="auto"/>
              </w:rPr>
              <w:t xml:space="preserve"> - laptop, desktop, monitor, </w:t>
            </w:r>
            <w:proofErr w:type="spellStart"/>
            <w:r w:rsidRPr="00033A6E">
              <w:rPr>
                <w:rFonts w:cstheme="minorHAnsi"/>
                <w:color w:val="auto"/>
              </w:rPr>
              <w:t>tableta</w:t>
            </w:r>
            <w:proofErr w:type="spellEnd"/>
            <w:r w:rsidRPr="00033A6E">
              <w:rPr>
                <w:rFonts w:cstheme="minorHAnsi"/>
                <w:color w:val="auto"/>
              </w:rPr>
              <w:t xml:space="preserve">, </w:t>
            </w:r>
            <w:proofErr w:type="spellStart"/>
            <w:r w:rsidRPr="00033A6E">
              <w:rPr>
                <w:rFonts w:cstheme="minorHAnsi"/>
                <w:color w:val="auto"/>
              </w:rPr>
              <w:t>multifuncțional</w:t>
            </w:r>
            <w:proofErr w:type="spellEnd"/>
            <w:r w:rsidRPr="00033A6E">
              <w:rPr>
                <w:rFonts w:cstheme="minorHAnsi"/>
                <w:color w:val="auto"/>
              </w:rPr>
              <w:t xml:space="preserve">, scanner, </w:t>
            </w:r>
            <w:proofErr w:type="spellStart"/>
            <w:r w:rsidRPr="00033A6E">
              <w:rPr>
                <w:rFonts w:cstheme="minorHAnsi"/>
                <w:color w:val="auto"/>
              </w:rPr>
              <w:t>imprimanta</w:t>
            </w:r>
            <w:proofErr w:type="spellEnd"/>
            <w:r w:rsidRPr="00033A6E">
              <w:rPr>
                <w:rFonts w:cstheme="minorHAnsi"/>
                <w:color w:val="auto"/>
              </w:rPr>
              <w:t xml:space="preserve">, server - </w:t>
            </w:r>
            <w:proofErr w:type="spellStart"/>
            <w:r w:rsidRPr="00033A6E">
              <w:rPr>
                <w:rFonts w:cstheme="minorHAnsi"/>
                <w:color w:val="auto"/>
              </w:rPr>
              <w:t>inclusiv</w:t>
            </w:r>
            <w:proofErr w:type="spellEnd"/>
            <w:r w:rsidRPr="00033A6E">
              <w:rPr>
                <w:rFonts w:cstheme="minorHAnsi"/>
                <w:color w:val="auto"/>
              </w:rPr>
              <w:t xml:space="preserve"> </w:t>
            </w:r>
            <w:proofErr w:type="spellStart"/>
            <w:r w:rsidRPr="00033A6E">
              <w:rPr>
                <w:rFonts w:cstheme="minorHAnsi"/>
                <w:color w:val="auto"/>
              </w:rPr>
              <w:t>elementele</w:t>
            </w:r>
            <w:proofErr w:type="spellEnd"/>
            <w:r w:rsidRPr="00033A6E">
              <w:rPr>
                <w:rFonts w:cstheme="minorHAnsi"/>
                <w:color w:val="auto"/>
              </w:rPr>
              <w:t xml:space="preserve"> de </w:t>
            </w:r>
            <w:proofErr w:type="spellStart"/>
            <w:r w:rsidRPr="00033A6E">
              <w:rPr>
                <w:rFonts w:cstheme="minorHAnsi"/>
                <w:color w:val="auto"/>
              </w:rPr>
              <w:t>stocare</w:t>
            </w:r>
            <w:proofErr w:type="spellEnd"/>
            <w:r w:rsidRPr="00033A6E">
              <w:rPr>
                <w:rFonts w:cstheme="minorHAnsi"/>
                <w:color w:val="auto"/>
              </w:rPr>
              <w:t xml:space="preserve">, Smart TV, </w:t>
            </w:r>
            <w:proofErr w:type="spellStart"/>
            <w:r w:rsidRPr="00033A6E">
              <w:rPr>
                <w:rFonts w:cstheme="minorHAnsi"/>
                <w:color w:val="auto"/>
              </w:rPr>
              <w:t>tabla</w:t>
            </w:r>
            <w:proofErr w:type="spellEnd"/>
            <w:r w:rsidRPr="00033A6E">
              <w:rPr>
                <w:rFonts w:cstheme="minorHAnsi"/>
                <w:color w:val="auto"/>
              </w:rPr>
              <w:t xml:space="preserve"> </w:t>
            </w:r>
            <w:proofErr w:type="spellStart"/>
            <w:r w:rsidRPr="00033A6E">
              <w:rPr>
                <w:rFonts w:cstheme="minorHAnsi"/>
                <w:color w:val="auto"/>
              </w:rPr>
              <w:t>interactiva</w:t>
            </w:r>
            <w:proofErr w:type="spellEnd"/>
            <w:r w:rsidRPr="00033A6E">
              <w:rPr>
                <w:rFonts w:cstheme="minorHAnsi"/>
                <w:color w:val="auto"/>
              </w:rPr>
              <w:t xml:space="preserve">, </w:t>
            </w:r>
            <w:proofErr w:type="spellStart"/>
            <w:r w:rsidRPr="00033A6E">
              <w:rPr>
                <w:rFonts w:cstheme="minorHAnsi"/>
                <w:color w:val="auto"/>
              </w:rPr>
              <w:t>echipamente</w:t>
            </w:r>
            <w:proofErr w:type="spellEnd"/>
            <w:r w:rsidRPr="00033A6E">
              <w:rPr>
                <w:rFonts w:cstheme="minorHAnsi"/>
                <w:color w:val="auto"/>
              </w:rPr>
              <w:t xml:space="preserve"> audio-video (ex. </w:t>
            </w:r>
            <w:proofErr w:type="spellStart"/>
            <w:r w:rsidRPr="00033A6E">
              <w:rPr>
                <w:rFonts w:cstheme="minorHAnsi"/>
                <w:color w:val="auto"/>
              </w:rPr>
              <w:t>sisteme</w:t>
            </w:r>
            <w:proofErr w:type="spellEnd"/>
            <w:r w:rsidRPr="00033A6E">
              <w:rPr>
                <w:rFonts w:cstheme="minorHAnsi"/>
                <w:color w:val="auto"/>
              </w:rPr>
              <w:t xml:space="preserve"> video </w:t>
            </w:r>
            <w:proofErr w:type="spellStart"/>
            <w:r w:rsidRPr="00033A6E">
              <w:rPr>
                <w:rFonts w:cstheme="minorHAnsi"/>
                <w:color w:val="auto"/>
              </w:rPr>
              <w:t>conferinta</w:t>
            </w:r>
            <w:proofErr w:type="spellEnd"/>
            <w:r w:rsidRPr="00033A6E">
              <w:rPr>
                <w:rFonts w:cstheme="minorHAnsi"/>
                <w:color w:val="auto"/>
              </w:rPr>
              <w:t xml:space="preserve">), plotter, </w:t>
            </w:r>
            <w:proofErr w:type="spellStart"/>
            <w:r w:rsidRPr="00033A6E">
              <w:rPr>
                <w:rFonts w:cstheme="minorHAnsi"/>
                <w:color w:val="auto"/>
              </w:rPr>
              <w:t>alte</w:t>
            </w:r>
            <w:proofErr w:type="spellEnd"/>
            <w:r w:rsidRPr="00033A6E">
              <w:rPr>
                <w:rFonts w:cstheme="minorHAnsi"/>
                <w:color w:val="auto"/>
              </w:rPr>
              <w:t xml:space="preserve"> </w:t>
            </w:r>
            <w:proofErr w:type="spellStart"/>
            <w:r w:rsidRPr="00033A6E">
              <w:rPr>
                <w:rFonts w:cstheme="minorHAnsi"/>
                <w:color w:val="auto"/>
              </w:rPr>
              <w:t>echipamente</w:t>
            </w:r>
            <w:proofErr w:type="spellEnd"/>
            <w:r w:rsidRPr="00033A6E">
              <w:rPr>
                <w:rFonts w:cstheme="minorHAnsi"/>
                <w:color w:val="auto"/>
              </w:rPr>
              <w:t xml:space="preserve"> </w:t>
            </w:r>
            <w:proofErr w:type="spellStart"/>
            <w:r w:rsidRPr="00033A6E">
              <w:rPr>
                <w:rFonts w:cstheme="minorHAnsi"/>
                <w:color w:val="auto"/>
              </w:rPr>
              <w:t>pentru</w:t>
            </w:r>
            <w:proofErr w:type="spellEnd"/>
            <w:r w:rsidRPr="00033A6E">
              <w:rPr>
                <w:rFonts w:cstheme="minorHAnsi"/>
                <w:color w:val="auto"/>
              </w:rPr>
              <w:t xml:space="preserve"> </w:t>
            </w:r>
            <w:proofErr w:type="spellStart"/>
            <w:r w:rsidRPr="00033A6E">
              <w:rPr>
                <w:rFonts w:cstheme="minorHAnsi"/>
                <w:color w:val="auto"/>
              </w:rPr>
              <w:t>dotarea</w:t>
            </w:r>
            <w:proofErr w:type="spellEnd"/>
            <w:r w:rsidRPr="00033A6E">
              <w:rPr>
                <w:rFonts w:cstheme="minorHAnsi"/>
                <w:color w:val="auto"/>
              </w:rPr>
              <w:t xml:space="preserve"> </w:t>
            </w:r>
            <w:proofErr w:type="spellStart"/>
            <w:r w:rsidRPr="00033A6E">
              <w:rPr>
                <w:rFonts w:cstheme="minorHAnsi"/>
                <w:color w:val="auto"/>
              </w:rPr>
              <w:t>spatiilor</w:t>
            </w:r>
            <w:proofErr w:type="spellEnd"/>
            <w:r w:rsidRPr="00033A6E">
              <w:rPr>
                <w:rFonts w:cstheme="minorHAnsi"/>
                <w:color w:val="auto"/>
              </w:rPr>
              <w:t xml:space="preserve"> de </w:t>
            </w:r>
            <w:proofErr w:type="spellStart"/>
            <w:r w:rsidRPr="00033A6E">
              <w:rPr>
                <w:rFonts w:cstheme="minorHAnsi"/>
                <w:color w:val="auto"/>
              </w:rPr>
              <w:t>birouri</w:t>
            </w:r>
            <w:proofErr w:type="spellEnd"/>
            <w:r w:rsidRPr="00033A6E">
              <w:rPr>
                <w:rFonts w:cstheme="minorHAnsi"/>
                <w:color w:val="auto"/>
              </w:rPr>
              <w:t xml:space="preserve"> </w:t>
            </w:r>
            <w:proofErr w:type="spellStart"/>
            <w:r w:rsidRPr="00033A6E">
              <w:rPr>
                <w:rFonts w:cstheme="minorHAnsi"/>
                <w:color w:val="auto"/>
              </w:rPr>
              <w:t>si</w:t>
            </w:r>
            <w:proofErr w:type="spellEnd"/>
            <w:r w:rsidRPr="00033A6E">
              <w:rPr>
                <w:rFonts w:cstheme="minorHAnsi"/>
                <w:color w:val="auto"/>
              </w:rPr>
              <w:t xml:space="preserve"> a </w:t>
            </w:r>
            <w:proofErr w:type="spellStart"/>
            <w:r w:rsidRPr="00033A6E">
              <w:rPr>
                <w:rFonts w:cstheme="minorHAnsi"/>
                <w:color w:val="auto"/>
              </w:rPr>
              <w:t>sediilor</w:t>
            </w:r>
            <w:proofErr w:type="spellEnd"/>
            <w:r w:rsidRPr="00033A6E">
              <w:rPr>
                <w:rFonts w:cstheme="minorHAnsi"/>
                <w:color w:val="auto"/>
              </w:rPr>
              <w:t xml:space="preserve"> in care se </w:t>
            </w:r>
            <w:proofErr w:type="spellStart"/>
            <w:r w:rsidRPr="00033A6E">
              <w:rPr>
                <w:rFonts w:cstheme="minorHAnsi"/>
                <w:color w:val="auto"/>
              </w:rPr>
              <w:t>desfasoara</w:t>
            </w:r>
            <w:proofErr w:type="spellEnd"/>
            <w:r w:rsidRPr="00033A6E">
              <w:rPr>
                <w:rFonts w:cstheme="minorHAnsi"/>
                <w:color w:val="auto"/>
              </w:rPr>
              <w:t xml:space="preserve"> </w:t>
            </w:r>
            <w:proofErr w:type="spellStart"/>
            <w:r w:rsidRPr="00033A6E">
              <w:rPr>
                <w:rFonts w:cstheme="minorHAnsi"/>
                <w:color w:val="auto"/>
              </w:rPr>
              <w:t>activitatile</w:t>
            </w:r>
            <w:proofErr w:type="spellEnd"/>
            <w:r w:rsidRPr="00033A6E">
              <w:rPr>
                <w:rFonts w:cstheme="minorHAnsi"/>
                <w:color w:val="auto"/>
              </w:rPr>
              <w:t xml:space="preserve"> </w:t>
            </w:r>
            <w:proofErr w:type="spellStart"/>
            <w:r w:rsidRPr="00033A6E">
              <w:rPr>
                <w:rFonts w:cstheme="minorHAnsi"/>
                <w:color w:val="auto"/>
              </w:rPr>
              <w:t>proiectuli</w:t>
            </w:r>
            <w:proofErr w:type="spellEnd"/>
            <w:r w:rsidRPr="00033A6E">
              <w:rPr>
                <w:rFonts w:cstheme="minorHAnsi"/>
                <w:color w:val="auto"/>
              </w:rPr>
              <w:t xml:space="preserve"> (ex. </w:t>
            </w:r>
            <w:proofErr w:type="spellStart"/>
            <w:r w:rsidRPr="00033A6E">
              <w:rPr>
                <w:rFonts w:cstheme="minorHAnsi"/>
                <w:color w:val="auto"/>
              </w:rPr>
              <w:t>centrala</w:t>
            </w:r>
            <w:proofErr w:type="spellEnd"/>
            <w:r w:rsidRPr="00033A6E">
              <w:rPr>
                <w:rFonts w:cstheme="minorHAnsi"/>
                <w:color w:val="auto"/>
              </w:rPr>
              <w:t xml:space="preserve"> </w:t>
            </w:r>
            <w:proofErr w:type="spellStart"/>
            <w:r w:rsidRPr="00033A6E">
              <w:rPr>
                <w:rFonts w:cstheme="minorHAnsi"/>
                <w:color w:val="auto"/>
              </w:rPr>
              <w:t>telefonica</w:t>
            </w:r>
            <w:proofErr w:type="spellEnd"/>
            <w:r w:rsidRPr="00033A6E">
              <w:rPr>
                <w:rFonts w:cstheme="minorHAnsi"/>
                <w:color w:val="auto"/>
              </w:rPr>
              <w:t xml:space="preserve">, </w:t>
            </w:r>
            <w:proofErr w:type="spellStart"/>
            <w:r w:rsidRPr="00033A6E">
              <w:rPr>
                <w:rFonts w:cstheme="minorHAnsi"/>
                <w:color w:val="auto"/>
              </w:rPr>
              <w:t>telefoane</w:t>
            </w:r>
            <w:proofErr w:type="spellEnd"/>
            <w:r w:rsidRPr="00033A6E">
              <w:rPr>
                <w:rFonts w:cstheme="minorHAnsi"/>
                <w:color w:val="auto"/>
              </w:rPr>
              <w:t xml:space="preserve"> fixe).</w:t>
            </w:r>
          </w:p>
          <w:p w14:paraId="101F6355" w14:textId="77777777" w:rsidR="002A0E9F" w:rsidRPr="00033A6E" w:rsidRDefault="002A0E9F" w:rsidP="00033A6E">
            <w:pPr>
              <w:tabs>
                <w:tab w:val="left" w:pos="426"/>
                <w:tab w:val="left" w:pos="993"/>
              </w:tabs>
              <w:contextualSpacing/>
              <w:jc w:val="both"/>
              <w:rPr>
                <w:rFonts w:cstheme="minorHAnsi"/>
                <w:color w:val="auto"/>
              </w:rPr>
            </w:pPr>
          </w:p>
          <w:p w14:paraId="50E2BBA8" w14:textId="0C09F614" w:rsidR="001B34FE" w:rsidRPr="00033A6E" w:rsidRDefault="001B34FE" w:rsidP="00033A6E">
            <w:pPr>
              <w:tabs>
                <w:tab w:val="left" w:pos="426"/>
                <w:tab w:val="left" w:pos="993"/>
              </w:tabs>
              <w:contextualSpacing/>
              <w:jc w:val="both"/>
              <w:rPr>
                <w:rFonts w:cstheme="minorHAnsi"/>
                <w:color w:val="auto"/>
              </w:rPr>
            </w:pPr>
            <w:proofErr w:type="spellStart"/>
            <w:r w:rsidRPr="00033A6E">
              <w:rPr>
                <w:rFonts w:cstheme="minorHAnsi"/>
                <w:color w:val="auto"/>
              </w:rPr>
              <w:t>Materiale</w:t>
            </w:r>
            <w:proofErr w:type="spellEnd"/>
            <w:r w:rsidRPr="00033A6E">
              <w:rPr>
                <w:rFonts w:cstheme="minorHAnsi"/>
                <w:color w:val="auto"/>
              </w:rPr>
              <w:t xml:space="preserve"> </w:t>
            </w:r>
            <w:proofErr w:type="spellStart"/>
            <w:r w:rsidRPr="00033A6E">
              <w:rPr>
                <w:rFonts w:cstheme="minorHAnsi"/>
                <w:color w:val="auto"/>
              </w:rPr>
              <w:t>consumabile</w:t>
            </w:r>
            <w:proofErr w:type="spellEnd"/>
            <w:r w:rsidRPr="00033A6E">
              <w:rPr>
                <w:rFonts w:cstheme="minorHAnsi"/>
                <w:color w:val="auto"/>
              </w:rPr>
              <w:t xml:space="preserve">, </w:t>
            </w:r>
            <w:proofErr w:type="spellStart"/>
            <w:r w:rsidR="002A0E9F" w:rsidRPr="00033A6E">
              <w:rPr>
                <w:rFonts w:cstheme="minorHAnsi"/>
                <w:color w:val="auto"/>
              </w:rPr>
              <w:t>papetarie</w:t>
            </w:r>
            <w:proofErr w:type="spellEnd"/>
            <w:r w:rsidR="002A0E9F" w:rsidRPr="00033A6E">
              <w:rPr>
                <w:rFonts w:cstheme="minorHAnsi"/>
                <w:color w:val="auto"/>
              </w:rPr>
              <w:t xml:space="preserve">, </w:t>
            </w:r>
            <w:proofErr w:type="spellStart"/>
            <w:r w:rsidR="002A0E9F" w:rsidRPr="00033A6E">
              <w:rPr>
                <w:rFonts w:cstheme="minorHAnsi"/>
                <w:color w:val="auto"/>
              </w:rPr>
              <w:t>electrice</w:t>
            </w:r>
            <w:proofErr w:type="spellEnd"/>
            <w:r w:rsidR="002A0E9F" w:rsidRPr="00033A6E">
              <w:rPr>
                <w:rFonts w:cstheme="minorHAnsi"/>
                <w:color w:val="auto"/>
              </w:rPr>
              <w:t xml:space="preserve"> </w:t>
            </w:r>
            <w:proofErr w:type="spellStart"/>
            <w:r w:rsidR="002A0E9F" w:rsidRPr="00033A6E">
              <w:rPr>
                <w:rFonts w:cstheme="minorHAnsi"/>
                <w:color w:val="auto"/>
              </w:rPr>
              <w:t>si</w:t>
            </w:r>
            <w:proofErr w:type="spellEnd"/>
            <w:r w:rsidR="002A0E9F" w:rsidRPr="00033A6E">
              <w:rPr>
                <w:rFonts w:cstheme="minorHAnsi"/>
                <w:color w:val="auto"/>
              </w:rPr>
              <w:t xml:space="preserve"> </w:t>
            </w:r>
            <w:proofErr w:type="spellStart"/>
            <w:r w:rsidR="002A0E9F" w:rsidRPr="00033A6E">
              <w:rPr>
                <w:rFonts w:cstheme="minorHAnsi"/>
                <w:color w:val="auto"/>
              </w:rPr>
              <w:t>electronice</w:t>
            </w:r>
            <w:proofErr w:type="spellEnd"/>
            <w:r w:rsidR="002A0E9F" w:rsidRPr="00033A6E">
              <w:rPr>
                <w:rFonts w:cstheme="minorHAnsi"/>
                <w:color w:val="auto"/>
              </w:rPr>
              <w:t xml:space="preserve">, </w:t>
            </w:r>
            <w:proofErr w:type="spellStart"/>
            <w:r w:rsidRPr="00033A6E">
              <w:rPr>
                <w:rFonts w:cstheme="minorHAnsi"/>
                <w:color w:val="auto"/>
              </w:rPr>
              <w:t>piese</w:t>
            </w:r>
            <w:proofErr w:type="spellEnd"/>
            <w:r w:rsidRPr="00033A6E">
              <w:rPr>
                <w:rFonts w:cstheme="minorHAnsi"/>
                <w:color w:val="auto"/>
              </w:rPr>
              <w:t xml:space="preserve"> de </w:t>
            </w:r>
            <w:proofErr w:type="spellStart"/>
            <w:r w:rsidRPr="00033A6E">
              <w:rPr>
                <w:rFonts w:cstheme="minorHAnsi"/>
                <w:color w:val="auto"/>
              </w:rPr>
              <w:t>schimb</w:t>
            </w:r>
            <w:proofErr w:type="spellEnd"/>
            <w:r w:rsidRPr="00033A6E">
              <w:rPr>
                <w:rFonts w:cstheme="minorHAnsi"/>
                <w:color w:val="auto"/>
              </w:rPr>
              <w:t xml:space="preserve"> </w:t>
            </w:r>
            <w:proofErr w:type="spellStart"/>
            <w:r w:rsidRPr="00033A6E">
              <w:rPr>
                <w:rFonts w:cstheme="minorHAnsi"/>
                <w:color w:val="auto"/>
              </w:rPr>
              <w:t>pentru</w:t>
            </w:r>
            <w:proofErr w:type="spellEnd"/>
            <w:r w:rsidRPr="00033A6E">
              <w:rPr>
                <w:rFonts w:cstheme="minorHAnsi"/>
                <w:color w:val="auto"/>
              </w:rPr>
              <w:t xml:space="preserve"> </w:t>
            </w:r>
            <w:proofErr w:type="spellStart"/>
            <w:r w:rsidRPr="00033A6E">
              <w:rPr>
                <w:rFonts w:cstheme="minorHAnsi"/>
                <w:color w:val="auto"/>
              </w:rPr>
              <w:t>echipamente</w:t>
            </w:r>
            <w:proofErr w:type="spellEnd"/>
            <w:r w:rsidR="002A0E9F" w:rsidRPr="00033A6E">
              <w:rPr>
                <w:rFonts w:cstheme="minorHAnsi"/>
                <w:color w:val="auto"/>
              </w:rPr>
              <w:t xml:space="preserve">, </w:t>
            </w:r>
            <w:proofErr w:type="spellStart"/>
            <w:r w:rsidR="002A0E9F" w:rsidRPr="00033A6E">
              <w:rPr>
                <w:rFonts w:cstheme="minorHAnsi"/>
                <w:color w:val="auto"/>
              </w:rPr>
              <w:t>piese</w:t>
            </w:r>
            <w:proofErr w:type="spellEnd"/>
            <w:r w:rsidR="002A0E9F" w:rsidRPr="00033A6E">
              <w:rPr>
                <w:rFonts w:cstheme="minorHAnsi"/>
                <w:color w:val="auto"/>
              </w:rPr>
              <w:t xml:space="preserve"> de </w:t>
            </w:r>
            <w:proofErr w:type="spellStart"/>
            <w:r w:rsidR="002A0E9F" w:rsidRPr="00033A6E">
              <w:rPr>
                <w:rFonts w:cstheme="minorHAnsi"/>
                <w:color w:val="auto"/>
              </w:rPr>
              <w:t>schimb</w:t>
            </w:r>
            <w:proofErr w:type="spellEnd"/>
            <w:r w:rsidR="002A0E9F" w:rsidRPr="00033A6E">
              <w:rPr>
                <w:rFonts w:cstheme="minorHAnsi"/>
                <w:color w:val="auto"/>
              </w:rPr>
              <w:t xml:space="preserve"> </w:t>
            </w:r>
            <w:proofErr w:type="spellStart"/>
            <w:r w:rsidR="002A0E9F" w:rsidRPr="00033A6E">
              <w:rPr>
                <w:rFonts w:cstheme="minorHAnsi"/>
                <w:color w:val="auto"/>
              </w:rPr>
              <w:t>și</w:t>
            </w:r>
            <w:proofErr w:type="spellEnd"/>
            <w:r w:rsidR="002A0E9F" w:rsidRPr="00033A6E">
              <w:rPr>
                <w:rFonts w:cstheme="minorHAnsi"/>
                <w:color w:val="auto"/>
              </w:rPr>
              <w:t xml:space="preserve"> </w:t>
            </w:r>
            <w:proofErr w:type="spellStart"/>
            <w:r w:rsidR="002A0E9F" w:rsidRPr="00033A6E">
              <w:rPr>
                <w:rFonts w:cstheme="minorHAnsi"/>
                <w:color w:val="auto"/>
              </w:rPr>
              <w:t>consumabile</w:t>
            </w:r>
            <w:proofErr w:type="spellEnd"/>
            <w:r w:rsidR="002A0E9F" w:rsidRPr="00033A6E">
              <w:rPr>
                <w:rFonts w:cstheme="minorHAnsi"/>
                <w:color w:val="auto"/>
              </w:rPr>
              <w:t xml:space="preserve"> </w:t>
            </w:r>
            <w:proofErr w:type="spellStart"/>
            <w:proofErr w:type="gramStart"/>
            <w:r w:rsidR="002A0E9F" w:rsidRPr="00033A6E">
              <w:rPr>
                <w:rFonts w:cstheme="minorHAnsi"/>
                <w:color w:val="auto"/>
              </w:rPr>
              <w:t>pentru</w:t>
            </w:r>
            <w:proofErr w:type="spellEnd"/>
            <w:r w:rsidR="002A0E9F" w:rsidRPr="00033A6E">
              <w:rPr>
                <w:rFonts w:cstheme="minorHAnsi"/>
                <w:color w:val="auto"/>
              </w:rPr>
              <w:t xml:space="preserve"> </w:t>
            </w:r>
            <w:r w:rsidRPr="00033A6E">
              <w:rPr>
                <w:rFonts w:cstheme="minorHAnsi"/>
                <w:color w:val="auto"/>
              </w:rPr>
              <w:t xml:space="preserve"> </w:t>
            </w:r>
            <w:proofErr w:type="spellStart"/>
            <w:r w:rsidRPr="00033A6E">
              <w:rPr>
                <w:rFonts w:cstheme="minorHAnsi"/>
                <w:color w:val="auto"/>
              </w:rPr>
              <w:t>autoturisme</w:t>
            </w:r>
            <w:proofErr w:type="spellEnd"/>
            <w:proofErr w:type="gramEnd"/>
            <w:r w:rsidRPr="00033A6E">
              <w:rPr>
                <w:rFonts w:cstheme="minorHAnsi"/>
                <w:color w:val="auto"/>
              </w:rPr>
              <w:t xml:space="preserve">, mobilier, </w:t>
            </w:r>
            <w:proofErr w:type="spellStart"/>
            <w:r w:rsidRPr="00033A6E">
              <w:rPr>
                <w:rFonts w:cstheme="minorHAnsi"/>
                <w:color w:val="auto"/>
              </w:rPr>
              <w:t>echipamente</w:t>
            </w:r>
            <w:proofErr w:type="spellEnd"/>
            <w:r w:rsidRPr="00033A6E">
              <w:rPr>
                <w:rFonts w:cstheme="minorHAnsi"/>
                <w:color w:val="auto"/>
              </w:rPr>
              <w:t xml:space="preserve"> </w:t>
            </w:r>
            <w:proofErr w:type="spellStart"/>
            <w:r w:rsidRPr="00033A6E">
              <w:rPr>
                <w:rFonts w:cstheme="minorHAnsi"/>
                <w:color w:val="auto"/>
              </w:rPr>
              <w:t>necesare</w:t>
            </w:r>
            <w:proofErr w:type="spellEnd"/>
            <w:r w:rsidRPr="00033A6E">
              <w:rPr>
                <w:rFonts w:cstheme="minorHAnsi"/>
                <w:color w:val="auto"/>
              </w:rPr>
              <w:t xml:space="preserve"> </w:t>
            </w:r>
            <w:proofErr w:type="spellStart"/>
            <w:r w:rsidRPr="00033A6E">
              <w:rPr>
                <w:rFonts w:cstheme="minorHAnsi"/>
                <w:color w:val="auto"/>
              </w:rPr>
              <w:t>implementării</w:t>
            </w:r>
            <w:proofErr w:type="spellEnd"/>
            <w:r w:rsidRPr="00033A6E">
              <w:rPr>
                <w:rFonts w:cstheme="minorHAnsi"/>
                <w:color w:val="auto"/>
              </w:rPr>
              <w:t xml:space="preserve"> PR SE 2021-2027, </w:t>
            </w:r>
            <w:proofErr w:type="spellStart"/>
            <w:r w:rsidRPr="00033A6E">
              <w:rPr>
                <w:rFonts w:cstheme="minorHAnsi"/>
                <w:color w:val="auto"/>
              </w:rPr>
              <w:t>obiecte</w:t>
            </w:r>
            <w:proofErr w:type="spellEnd"/>
            <w:r w:rsidRPr="00033A6E">
              <w:rPr>
                <w:rFonts w:cstheme="minorHAnsi"/>
                <w:color w:val="auto"/>
              </w:rPr>
              <w:t xml:space="preserve"> de </w:t>
            </w:r>
            <w:proofErr w:type="spellStart"/>
            <w:r w:rsidRPr="00033A6E">
              <w:rPr>
                <w:rFonts w:cstheme="minorHAnsi"/>
                <w:color w:val="auto"/>
              </w:rPr>
              <w:t>inventar</w:t>
            </w:r>
            <w:proofErr w:type="spellEnd"/>
            <w:r w:rsidRPr="00033A6E">
              <w:rPr>
                <w:rFonts w:cstheme="minorHAnsi"/>
                <w:color w:val="auto"/>
              </w:rPr>
              <w:t xml:space="preserve">, </w:t>
            </w:r>
            <w:proofErr w:type="spellStart"/>
            <w:r w:rsidRPr="00033A6E">
              <w:rPr>
                <w:rFonts w:cstheme="minorHAnsi"/>
                <w:color w:val="auto"/>
              </w:rPr>
              <w:t>inclusiv</w:t>
            </w:r>
            <w:proofErr w:type="spellEnd"/>
            <w:r w:rsidRPr="00033A6E">
              <w:rPr>
                <w:rFonts w:cstheme="minorHAnsi"/>
                <w:color w:val="auto"/>
              </w:rPr>
              <w:t xml:space="preserve"> </w:t>
            </w:r>
            <w:proofErr w:type="spellStart"/>
            <w:r w:rsidRPr="00033A6E">
              <w:rPr>
                <w:rFonts w:cstheme="minorHAnsi"/>
                <w:color w:val="auto"/>
              </w:rPr>
              <w:t>sisteme</w:t>
            </w:r>
            <w:proofErr w:type="spellEnd"/>
            <w:r w:rsidRPr="00033A6E">
              <w:rPr>
                <w:rFonts w:cstheme="minorHAnsi"/>
                <w:color w:val="auto"/>
              </w:rPr>
              <w:t xml:space="preserve"> </w:t>
            </w:r>
            <w:proofErr w:type="spellStart"/>
            <w:r w:rsidRPr="00033A6E">
              <w:rPr>
                <w:rFonts w:cstheme="minorHAnsi"/>
                <w:color w:val="auto"/>
              </w:rPr>
              <w:t>antiefracție</w:t>
            </w:r>
            <w:proofErr w:type="spellEnd"/>
            <w:r w:rsidRPr="00033A6E">
              <w:rPr>
                <w:rFonts w:cstheme="minorHAnsi"/>
                <w:color w:val="auto"/>
              </w:rPr>
              <w:t xml:space="preserve">, </w:t>
            </w:r>
            <w:proofErr w:type="spellStart"/>
            <w:r w:rsidRPr="00033A6E">
              <w:rPr>
                <w:rFonts w:cstheme="minorHAnsi"/>
                <w:color w:val="auto"/>
              </w:rPr>
              <w:t>antiincendiu</w:t>
            </w:r>
            <w:proofErr w:type="spellEnd"/>
            <w:r w:rsidRPr="00033A6E">
              <w:rPr>
                <w:rFonts w:cstheme="minorHAnsi"/>
                <w:color w:val="auto"/>
              </w:rPr>
              <w:t xml:space="preserve">, </w:t>
            </w:r>
            <w:proofErr w:type="spellStart"/>
            <w:r w:rsidRPr="00033A6E">
              <w:rPr>
                <w:rFonts w:cstheme="minorHAnsi"/>
                <w:color w:val="auto"/>
              </w:rPr>
              <w:t>sisteme</w:t>
            </w:r>
            <w:proofErr w:type="spellEnd"/>
            <w:r w:rsidRPr="00033A6E">
              <w:rPr>
                <w:rFonts w:cstheme="minorHAnsi"/>
                <w:color w:val="auto"/>
              </w:rPr>
              <w:t xml:space="preserve"> de </w:t>
            </w:r>
            <w:proofErr w:type="spellStart"/>
            <w:r w:rsidRPr="00033A6E">
              <w:rPr>
                <w:rFonts w:cstheme="minorHAnsi"/>
                <w:color w:val="auto"/>
              </w:rPr>
              <w:t>monitorizare</w:t>
            </w:r>
            <w:proofErr w:type="spellEnd"/>
            <w:r w:rsidRPr="00033A6E">
              <w:rPr>
                <w:rFonts w:cstheme="minorHAnsi"/>
                <w:color w:val="auto"/>
              </w:rPr>
              <w:t xml:space="preserve">, </w:t>
            </w:r>
            <w:proofErr w:type="spellStart"/>
            <w:r w:rsidRPr="00033A6E">
              <w:rPr>
                <w:rFonts w:cstheme="minorHAnsi"/>
                <w:color w:val="auto"/>
              </w:rPr>
              <w:t>aparate</w:t>
            </w:r>
            <w:proofErr w:type="spellEnd"/>
            <w:r w:rsidRPr="00033A6E">
              <w:rPr>
                <w:rFonts w:cstheme="minorHAnsi"/>
                <w:color w:val="auto"/>
              </w:rPr>
              <w:t xml:space="preserve"> </w:t>
            </w:r>
            <w:proofErr w:type="spellStart"/>
            <w:r w:rsidRPr="00033A6E">
              <w:rPr>
                <w:rFonts w:cstheme="minorHAnsi"/>
                <w:color w:val="auto"/>
              </w:rPr>
              <w:t>climatizare</w:t>
            </w:r>
            <w:proofErr w:type="spellEnd"/>
            <w:r w:rsidRPr="00033A6E">
              <w:rPr>
                <w:rFonts w:cstheme="minorHAnsi"/>
                <w:color w:val="auto"/>
              </w:rPr>
              <w:t xml:space="preserve"> </w:t>
            </w:r>
            <w:proofErr w:type="spellStart"/>
            <w:r w:rsidRPr="00033A6E">
              <w:rPr>
                <w:rFonts w:cstheme="minorHAnsi"/>
                <w:color w:val="auto"/>
              </w:rPr>
              <w:t>și</w:t>
            </w:r>
            <w:proofErr w:type="spellEnd"/>
            <w:r w:rsidRPr="00033A6E">
              <w:rPr>
                <w:rFonts w:cstheme="minorHAnsi"/>
                <w:color w:val="auto"/>
              </w:rPr>
              <w:t xml:space="preserve"> </w:t>
            </w:r>
            <w:proofErr w:type="spellStart"/>
            <w:r w:rsidRPr="00033A6E">
              <w:rPr>
                <w:rFonts w:cstheme="minorHAnsi"/>
                <w:color w:val="auto"/>
              </w:rPr>
              <w:t>alte</w:t>
            </w:r>
            <w:proofErr w:type="spellEnd"/>
            <w:r w:rsidRPr="00033A6E">
              <w:rPr>
                <w:rFonts w:cstheme="minorHAnsi"/>
                <w:color w:val="auto"/>
              </w:rPr>
              <w:t xml:space="preserve"> active </w:t>
            </w:r>
            <w:proofErr w:type="spellStart"/>
            <w:r w:rsidRPr="00033A6E">
              <w:rPr>
                <w:rFonts w:cstheme="minorHAnsi"/>
                <w:color w:val="auto"/>
              </w:rPr>
              <w:t>corporale</w:t>
            </w:r>
            <w:proofErr w:type="spellEnd"/>
            <w:r w:rsidRPr="00033A6E">
              <w:rPr>
                <w:rFonts w:cstheme="minorHAnsi"/>
                <w:color w:val="auto"/>
              </w:rPr>
              <w:t xml:space="preserve"> </w:t>
            </w:r>
            <w:proofErr w:type="spellStart"/>
            <w:r w:rsidRPr="00033A6E">
              <w:rPr>
                <w:rFonts w:cstheme="minorHAnsi"/>
                <w:color w:val="auto"/>
              </w:rPr>
              <w:t>necesare</w:t>
            </w:r>
            <w:proofErr w:type="spellEnd"/>
            <w:r w:rsidRPr="00033A6E">
              <w:rPr>
                <w:rFonts w:cstheme="minorHAnsi"/>
                <w:color w:val="auto"/>
              </w:rPr>
              <w:t xml:space="preserve"> </w:t>
            </w:r>
            <w:proofErr w:type="spellStart"/>
            <w:r w:rsidRPr="00033A6E">
              <w:rPr>
                <w:rFonts w:cstheme="minorHAnsi"/>
                <w:color w:val="auto"/>
              </w:rPr>
              <w:t>implementarii</w:t>
            </w:r>
            <w:proofErr w:type="spellEnd"/>
            <w:r w:rsidRPr="00033A6E">
              <w:rPr>
                <w:rFonts w:cstheme="minorHAnsi"/>
                <w:color w:val="auto"/>
              </w:rPr>
              <w:t xml:space="preserve"> </w:t>
            </w:r>
            <w:proofErr w:type="spellStart"/>
            <w:r w:rsidRPr="00033A6E">
              <w:rPr>
                <w:rFonts w:cstheme="minorHAnsi"/>
                <w:color w:val="auto"/>
              </w:rPr>
              <w:t>proiectului</w:t>
            </w:r>
            <w:proofErr w:type="spellEnd"/>
            <w:r w:rsidRPr="00033A6E">
              <w:rPr>
                <w:rFonts w:cstheme="minorHAnsi"/>
                <w:color w:val="auto"/>
              </w:rPr>
              <w:t>.</w:t>
            </w:r>
          </w:p>
          <w:p w14:paraId="2545FDED" w14:textId="1BA5271D" w:rsidR="001B34FE" w:rsidRPr="00033A6E" w:rsidRDefault="001B34FE" w:rsidP="00033A6E">
            <w:pPr>
              <w:tabs>
                <w:tab w:val="left" w:pos="426"/>
                <w:tab w:val="left" w:pos="993"/>
              </w:tabs>
              <w:contextualSpacing/>
              <w:jc w:val="both"/>
              <w:rPr>
                <w:rFonts w:cstheme="minorHAnsi"/>
                <w:color w:val="auto"/>
              </w:rPr>
            </w:pPr>
          </w:p>
          <w:p w14:paraId="29DA42B4" w14:textId="4B80AAB6" w:rsidR="002A0E9F" w:rsidRPr="00033A6E" w:rsidRDefault="002A0E9F" w:rsidP="00033A6E">
            <w:pPr>
              <w:tabs>
                <w:tab w:val="left" w:pos="426"/>
                <w:tab w:val="left" w:pos="993"/>
              </w:tabs>
              <w:contextualSpacing/>
              <w:jc w:val="both"/>
              <w:rPr>
                <w:rFonts w:cstheme="minorHAnsi"/>
                <w:color w:val="auto"/>
              </w:rPr>
            </w:pPr>
            <w:proofErr w:type="spellStart"/>
            <w:r w:rsidRPr="00033A6E">
              <w:rPr>
                <w:rFonts w:cstheme="minorHAnsi"/>
                <w:color w:val="auto"/>
              </w:rPr>
              <w:t>Materiale</w:t>
            </w:r>
            <w:proofErr w:type="spellEnd"/>
            <w:r w:rsidRPr="00033A6E">
              <w:rPr>
                <w:rFonts w:cstheme="minorHAnsi"/>
                <w:color w:val="auto"/>
              </w:rPr>
              <w:t xml:space="preserve"> de </w:t>
            </w:r>
            <w:proofErr w:type="spellStart"/>
            <w:r w:rsidRPr="00033A6E">
              <w:rPr>
                <w:rFonts w:cstheme="minorHAnsi"/>
                <w:color w:val="auto"/>
              </w:rPr>
              <w:t>informare</w:t>
            </w:r>
            <w:proofErr w:type="spellEnd"/>
            <w:r w:rsidRPr="00033A6E">
              <w:rPr>
                <w:rFonts w:cstheme="minorHAnsi"/>
                <w:color w:val="auto"/>
              </w:rPr>
              <w:t xml:space="preserve"> </w:t>
            </w:r>
            <w:proofErr w:type="spellStart"/>
            <w:r w:rsidRPr="00033A6E">
              <w:rPr>
                <w:rFonts w:cstheme="minorHAnsi"/>
                <w:color w:val="auto"/>
              </w:rPr>
              <w:t>și</w:t>
            </w:r>
            <w:proofErr w:type="spellEnd"/>
            <w:r w:rsidRPr="00033A6E">
              <w:rPr>
                <w:rFonts w:cstheme="minorHAnsi"/>
                <w:color w:val="auto"/>
              </w:rPr>
              <w:t xml:space="preserve"> </w:t>
            </w:r>
            <w:proofErr w:type="spellStart"/>
            <w:r w:rsidRPr="00033A6E">
              <w:rPr>
                <w:rFonts w:cstheme="minorHAnsi"/>
                <w:color w:val="auto"/>
              </w:rPr>
              <w:t>promovare</w:t>
            </w:r>
            <w:proofErr w:type="spellEnd"/>
            <w:r w:rsidRPr="00033A6E">
              <w:rPr>
                <w:rFonts w:cstheme="minorHAnsi"/>
                <w:color w:val="auto"/>
              </w:rPr>
              <w:t xml:space="preserve"> (</w:t>
            </w:r>
            <w:proofErr w:type="spellStart"/>
            <w:r w:rsidRPr="00033A6E">
              <w:rPr>
                <w:rFonts w:cstheme="minorHAnsi"/>
                <w:color w:val="auto"/>
              </w:rPr>
              <w:t>obiecte</w:t>
            </w:r>
            <w:proofErr w:type="spellEnd"/>
            <w:r w:rsidRPr="00033A6E">
              <w:rPr>
                <w:rFonts w:cstheme="minorHAnsi"/>
                <w:color w:val="auto"/>
              </w:rPr>
              <w:t xml:space="preserve"> </w:t>
            </w:r>
            <w:proofErr w:type="spellStart"/>
            <w:r w:rsidRPr="00033A6E">
              <w:rPr>
                <w:rFonts w:cstheme="minorHAnsi"/>
                <w:color w:val="auto"/>
              </w:rPr>
              <w:t>promotionale</w:t>
            </w:r>
            <w:proofErr w:type="spellEnd"/>
            <w:r w:rsidRPr="00033A6E">
              <w:rPr>
                <w:rFonts w:cstheme="minorHAnsi"/>
                <w:color w:val="auto"/>
              </w:rPr>
              <w:t>).</w:t>
            </w:r>
          </w:p>
          <w:p w14:paraId="2221DC30" w14:textId="77777777" w:rsidR="002A0E9F" w:rsidRPr="00033A6E" w:rsidRDefault="002A0E9F" w:rsidP="00033A6E">
            <w:pPr>
              <w:tabs>
                <w:tab w:val="left" w:pos="426"/>
                <w:tab w:val="left" w:pos="993"/>
              </w:tabs>
              <w:contextualSpacing/>
              <w:jc w:val="both"/>
              <w:rPr>
                <w:rFonts w:cstheme="minorHAnsi"/>
                <w:color w:val="auto"/>
              </w:rPr>
            </w:pPr>
          </w:p>
          <w:p w14:paraId="092B3FD2" w14:textId="77777777" w:rsidR="001B34FE" w:rsidRPr="00033A6E" w:rsidRDefault="001B34FE" w:rsidP="00033A6E">
            <w:pPr>
              <w:tabs>
                <w:tab w:val="left" w:pos="426"/>
                <w:tab w:val="left" w:pos="993"/>
              </w:tabs>
              <w:contextualSpacing/>
              <w:jc w:val="both"/>
              <w:rPr>
                <w:rFonts w:cstheme="minorHAnsi"/>
                <w:color w:val="auto"/>
              </w:rPr>
            </w:pPr>
            <w:proofErr w:type="spellStart"/>
            <w:r w:rsidRPr="00033A6E">
              <w:rPr>
                <w:rFonts w:cstheme="minorHAnsi"/>
                <w:color w:val="auto"/>
              </w:rPr>
              <w:t>Autovehicule</w:t>
            </w:r>
            <w:proofErr w:type="spellEnd"/>
            <w:r w:rsidRPr="00033A6E">
              <w:rPr>
                <w:rFonts w:cstheme="minorHAnsi"/>
                <w:color w:val="auto"/>
              </w:rPr>
              <w:t xml:space="preserve"> </w:t>
            </w:r>
            <w:proofErr w:type="spellStart"/>
            <w:r w:rsidRPr="00033A6E">
              <w:rPr>
                <w:rFonts w:cstheme="minorHAnsi"/>
                <w:color w:val="auto"/>
              </w:rPr>
              <w:t>sau</w:t>
            </w:r>
            <w:proofErr w:type="spellEnd"/>
            <w:r w:rsidRPr="00033A6E">
              <w:rPr>
                <w:rFonts w:cstheme="minorHAnsi"/>
                <w:color w:val="auto"/>
              </w:rPr>
              <w:t xml:space="preserve"> </w:t>
            </w:r>
            <w:proofErr w:type="spellStart"/>
            <w:r w:rsidRPr="00033A6E">
              <w:rPr>
                <w:rFonts w:cstheme="minorHAnsi"/>
                <w:color w:val="auto"/>
              </w:rPr>
              <w:t>alte</w:t>
            </w:r>
            <w:proofErr w:type="spellEnd"/>
            <w:r w:rsidRPr="00033A6E">
              <w:rPr>
                <w:rFonts w:cstheme="minorHAnsi"/>
                <w:color w:val="auto"/>
              </w:rPr>
              <w:t xml:space="preserve"> </w:t>
            </w:r>
            <w:proofErr w:type="spellStart"/>
            <w:r w:rsidRPr="00033A6E">
              <w:rPr>
                <w:rFonts w:cstheme="minorHAnsi"/>
                <w:color w:val="auto"/>
              </w:rPr>
              <w:t>mijloace</w:t>
            </w:r>
            <w:proofErr w:type="spellEnd"/>
            <w:r w:rsidRPr="00033A6E">
              <w:rPr>
                <w:rFonts w:cstheme="minorHAnsi"/>
                <w:color w:val="auto"/>
              </w:rPr>
              <w:t xml:space="preserve"> de transport </w:t>
            </w:r>
            <w:proofErr w:type="spellStart"/>
            <w:r w:rsidRPr="00033A6E">
              <w:rPr>
                <w:rFonts w:cstheme="minorHAnsi"/>
                <w:bCs/>
                <w:color w:val="auto"/>
              </w:rPr>
              <w:t>electrice</w:t>
            </w:r>
            <w:proofErr w:type="spellEnd"/>
            <w:r w:rsidRPr="00033A6E">
              <w:rPr>
                <w:rFonts w:cstheme="minorHAnsi"/>
                <w:bCs/>
                <w:color w:val="auto"/>
              </w:rPr>
              <w:t>/</w:t>
            </w:r>
            <w:proofErr w:type="spellStart"/>
            <w:r w:rsidRPr="00033A6E">
              <w:rPr>
                <w:rFonts w:cstheme="minorHAnsi"/>
                <w:bCs/>
                <w:color w:val="auto"/>
              </w:rPr>
              <w:t>hibride</w:t>
            </w:r>
            <w:proofErr w:type="spellEnd"/>
            <w:r w:rsidRPr="00033A6E">
              <w:rPr>
                <w:rFonts w:cstheme="minorHAnsi"/>
                <w:color w:val="auto"/>
              </w:rPr>
              <w:t xml:space="preserve"> – </w:t>
            </w:r>
            <w:proofErr w:type="spellStart"/>
            <w:r w:rsidRPr="00033A6E">
              <w:rPr>
                <w:rFonts w:cstheme="minorHAnsi"/>
                <w:color w:val="auto"/>
              </w:rPr>
              <w:t>acestea</w:t>
            </w:r>
            <w:proofErr w:type="spellEnd"/>
            <w:r w:rsidRPr="00033A6E">
              <w:rPr>
                <w:rFonts w:cstheme="minorHAnsi"/>
                <w:color w:val="auto"/>
              </w:rPr>
              <w:t xml:space="preserve"> sunt </w:t>
            </w:r>
            <w:proofErr w:type="spellStart"/>
            <w:r w:rsidRPr="00033A6E">
              <w:rPr>
                <w:rFonts w:cstheme="minorHAnsi"/>
                <w:color w:val="auto"/>
              </w:rPr>
              <w:t>eligibile</w:t>
            </w:r>
            <w:proofErr w:type="spellEnd"/>
            <w:r w:rsidRPr="00033A6E">
              <w:rPr>
                <w:rFonts w:cstheme="minorHAnsi"/>
                <w:color w:val="auto"/>
              </w:rPr>
              <w:t xml:space="preserve"> </w:t>
            </w:r>
            <w:proofErr w:type="spellStart"/>
            <w:r w:rsidRPr="00033A6E">
              <w:rPr>
                <w:rFonts w:cstheme="minorHAnsi"/>
                <w:color w:val="auto"/>
              </w:rPr>
              <w:t>în</w:t>
            </w:r>
            <w:proofErr w:type="spellEnd"/>
            <w:r w:rsidRPr="00033A6E">
              <w:rPr>
                <w:rFonts w:cstheme="minorHAnsi"/>
                <w:color w:val="auto"/>
              </w:rPr>
              <w:t xml:space="preserve"> </w:t>
            </w:r>
            <w:proofErr w:type="spellStart"/>
            <w:r w:rsidRPr="00033A6E">
              <w:rPr>
                <w:rFonts w:cstheme="minorHAnsi"/>
                <w:color w:val="auto"/>
              </w:rPr>
              <w:t>condițiile</w:t>
            </w:r>
            <w:proofErr w:type="spellEnd"/>
            <w:r w:rsidRPr="00033A6E">
              <w:rPr>
                <w:rFonts w:cstheme="minorHAnsi"/>
                <w:color w:val="auto"/>
              </w:rPr>
              <w:t xml:space="preserve"> </w:t>
            </w:r>
            <w:proofErr w:type="spellStart"/>
            <w:r w:rsidRPr="00033A6E">
              <w:rPr>
                <w:rFonts w:cstheme="minorHAnsi"/>
                <w:color w:val="auto"/>
              </w:rPr>
              <w:t>precizate</w:t>
            </w:r>
            <w:proofErr w:type="spellEnd"/>
            <w:r w:rsidRPr="00033A6E">
              <w:rPr>
                <w:rFonts w:cstheme="minorHAnsi"/>
                <w:color w:val="auto"/>
              </w:rPr>
              <w:t xml:space="preserve"> </w:t>
            </w:r>
            <w:proofErr w:type="spellStart"/>
            <w:r w:rsidRPr="00033A6E">
              <w:rPr>
                <w:rFonts w:cstheme="minorHAnsi"/>
                <w:color w:val="auto"/>
              </w:rPr>
              <w:t>în</w:t>
            </w:r>
            <w:proofErr w:type="spellEnd"/>
            <w:r w:rsidRPr="00033A6E">
              <w:rPr>
                <w:rFonts w:cstheme="minorHAnsi"/>
                <w:color w:val="auto"/>
              </w:rPr>
              <w:t xml:space="preserve"> </w:t>
            </w:r>
            <w:proofErr w:type="spellStart"/>
            <w:r w:rsidRPr="00033A6E">
              <w:rPr>
                <w:rFonts w:cstheme="minorHAnsi"/>
                <w:color w:val="auto"/>
              </w:rPr>
              <w:t>cadrul</w:t>
            </w:r>
            <w:proofErr w:type="spellEnd"/>
            <w:r w:rsidRPr="00033A6E">
              <w:rPr>
                <w:rFonts w:cstheme="minorHAnsi"/>
                <w:color w:val="auto"/>
              </w:rPr>
              <w:t xml:space="preserve"> </w:t>
            </w:r>
            <w:proofErr w:type="spellStart"/>
            <w:r w:rsidRPr="00033A6E">
              <w:rPr>
                <w:rFonts w:cstheme="minorHAnsi"/>
                <w:color w:val="auto"/>
              </w:rPr>
              <w:t>Hotărârii</w:t>
            </w:r>
            <w:proofErr w:type="spellEnd"/>
            <w:r w:rsidRPr="00033A6E">
              <w:rPr>
                <w:rFonts w:cstheme="minorHAnsi"/>
                <w:color w:val="auto"/>
              </w:rPr>
              <w:t xml:space="preserve"> nr. </w:t>
            </w:r>
            <w:r w:rsidRPr="00033A6E">
              <w:rPr>
                <w:rFonts w:cstheme="minorHAnsi"/>
                <w:color w:val="auto"/>
              </w:rPr>
              <w:lastRenderedPageBreak/>
              <w:t>873/2022</w:t>
            </w:r>
            <w:r w:rsidRPr="00033A6E">
              <w:rPr>
                <w:rFonts w:cstheme="minorHAnsi"/>
                <w:b/>
                <w:bCs/>
                <w:color w:val="auto"/>
              </w:rPr>
              <w:t xml:space="preserve">, </w:t>
            </w:r>
            <w:proofErr w:type="spellStart"/>
            <w:r w:rsidRPr="00033A6E">
              <w:rPr>
                <w:rFonts w:cstheme="minorHAnsi"/>
                <w:color w:val="auto"/>
              </w:rPr>
              <w:t>dacă</w:t>
            </w:r>
            <w:proofErr w:type="spellEnd"/>
            <w:r w:rsidRPr="00033A6E">
              <w:rPr>
                <w:rFonts w:cstheme="minorHAnsi"/>
                <w:color w:val="auto"/>
              </w:rPr>
              <w:t xml:space="preserve"> sunt </w:t>
            </w:r>
            <w:proofErr w:type="spellStart"/>
            <w:r w:rsidRPr="00033A6E">
              <w:rPr>
                <w:rFonts w:cstheme="minorHAnsi"/>
                <w:color w:val="auto"/>
              </w:rPr>
              <w:t>indispensabile</w:t>
            </w:r>
            <w:proofErr w:type="spellEnd"/>
            <w:r w:rsidRPr="00033A6E">
              <w:rPr>
                <w:rFonts w:cstheme="minorHAnsi"/>
                <w:color w:val="auto"/>
              </w:rPr>
              <w:t xml:space="preserve"> </w:t>
            </w:r>
            <w:proofErr w:type="spellStart"/>
            <w:r w:rsidRPr="00033A6E">
              <w:rPr>
                <w:rFonts w:cstheme="minorHAnsi"/>
                <w:color w:val="auto"/>
              </w:rPr>
              <w:t>activităților</w:t>
            </w:r>
            <w:proofErr w:type="spellEnd"/>
            <w:r w:rsidRPr="00033A6E">
              <w:rPr>
                <w:rFonts w:cstheme="minorHAnsi"/>
                <w:color w:val="auto"/>
              </w:rPr>
              <w:t xml:space="preserve"> </w:t>
            </w:r>
            <w:proofErr w:type="spellStart"/>
            <w:r w:rsidRPr="00033A6E">
              <w:rPr>
                <w:rFonts w:cstheme="minorHAnsi"/>
                <w:color w:val="auto"/>
              </w:rPr>
              <w:t>prevăzute</w:t>
            </w:r>
            <w:proofErr w:type="spellEnd"/>
            <w:r w:rsidRPr="00033A6E">
              <w:rPr>
                <w:rFonts w:cstheme="minorHAnsi"/>
                <w:color w:val="auto"/>
              </w:rPr>
              <w:t xml:space="preserve"> la art. 36 din </w:t>
            </w:r>
            <w:proofErr w:type="spellStart"/>
            <w:r w:rsidRPr="00033A6E">
              <w:rPr>
                <w:rFonts w:cstheme="minorHAnsi"/>
                <w:color w:val="auto"/>
              </w:rPr>
              <w:t>Regulamentul</w:t>
            </w:r>
            <w:proofErr w:type="spellEnd"/>
            <w:r w:rsidRPr="00033A6E">
              <w:rPr>
                <w:rFonts w:cstheme="minorHAnsi"/>
                <w:color w:val="auto"/>
              </w:rPr>
              <w:t xml:space="preserve"> (UE) nr. 2021/1.060 </w:t>
            </w:r>
            <w:proofErr w:type="spellStart"/>
            <w:r w:rsidRPr="00033A6E">
              <w:rPr>
                <w:rFonts w:cstheme="minorHAnsi"/>
                <w:color w:val="auto"/>
              </w:rPr>
              <w:t>sau</w:t>
            </w:r>
            <w:proofErr w:type="spellEnd"/>
            <w:r w:rsidRPr="00033A6E">
              <w:rPr>
                <w:rFonts w:cstheme="minorHAnsi"/>
                <w:color w:val="auto"/>
              </w:rPr>
              <w:t xml:space="preserve"> </w:t>
            </w:r>
            <w:proofErr w:type="spellStart"/>
            <w:r w:rsidRPr="00033A6E">
              <w:rPr>
                <w:rFonts w:cstheme="minorHAnsi"/>
                <w:color w:val="auto"/>
              </w:rPr>
              <w:t>managementului</w:t>
            </w:r>
            <w:proofErr w:type="spellEnd"/>
            <w:r w:rsidRPr="00033A6E">
              <w:rPr>
                <w:rFonts w:cstheme="minorHAnsi"/>
                <w:color w:val="auto"/>
              </w:rPr>
              <w:t xml:space="preserve"> </w:t>
            </w:r>
            <w:proofErr w:type="spellStart"/>
            <w:r w:rsidRPr="00033A6E">
              <w:rPr>
                <w:rFonts w:cstheme="minorHAnsi"/>
                <w:color w:val="auto"/>
              </w:rPr>
              <w:t>operațiunii</w:t>
            </w:r>
            <w:proofErr w:type="spellEnd"/>
            <w:r w:rsidRPr="00033A6E">
              <w:rPr>
                <w:rFonts w:cstheme="minorHAnsi"/>
                <w:color w:val="auto"/>
              </w:rPr>
              <w:t xml:space="preserve">. </w:t>
            </w:r>
            <w:proofErr w:type="spellStart"/>
            <w:r w:rsidRPr="00033A6E">
              <w:rPr>
                <w:rFonts w:cstheme="minorHAnsi"/>
                <w:color w:val="auto"/>
              </w:rPr>
              <w:t>Valoarea</w:t>
            </w:r>
            <w:proofErr w:type="spellEnd"/>
            <w:r w:rsidRPr="00033A6E">
              <w:rPr>
                <w:rFonts w:cstheme="minorHAnsi"/>
                <w:color w:val="auto"/>
              </w:rPr>
              <w:t xml:space="preserve"> </w:t>
            </w:r>
            <w:proofErr w:type="spellStart"/>
            <w:r w:rsidRPr="00033A6E">
              <w:rPr>
                <w:rFonts w:cstheme="minorHAnsi"/>
                <w:color w:val="auto"/>
              </w:rPr>
              <w:t>cheltuielilor</w:t>
            </w:r>
            <w:proofErr w:type="spellEnd"/>
            <w:r w:rsidRPr="00033A6E">
              <w:rPr>
                <w:rFonts w:cstheme="minorHAnsi"/>
                <w:color w:val="auto"/>
              </w:rPr>
              <w:t xml:space="preserve"> </w:t>
            </w:r>
            <w:proofErr w:type="spellStart"/>
            <w:r w:rsidRPr="00033A6E">
              <w:rPr>
                <w:rFonts w:cstheme="minorHAnsi"/>
                <w:color w:val="auto"/>
              </w:rPr>
              <w:t>eligibile</w:t>
            </w:r>
            <w:proofErr w:type="spellEnd"/>
            <w:r w:rsidRPr="00033A6E">
              <w:rPr>
                <w:rFonts w:cstheme="minorHAnsi"/>
                <w:color w:val="auto"/>
              </w:rPr>
              <w:t xml:space="preserve"> nu </w:t>
            </w:r>
            <w:proofErr w:type="spellStart"/>
            <w:r w:rsidRPr="00033A6E">
              <w:rPr>
                <w:rFonts w:cstheme="minorHAnsi"/>
                <w:color w:val="auto"/>
              </w:rPr>
              <w:t>poate</w:t>
            </w:r>
            <w:proofErr w:type="spellEnd"/>
            <w:r w:rsidRPr="00033A6E">
              <w:rPr>
                <w:rFonts w:cstheme="minorHAnsi"/>
                <w:color w:val="auto"/>
              </w:rPr>
              <w:t xml:space="preserve"> </w:t>
            </w:r>
            <w:proofErr w:type="spellStart"/>
            <w:r w:rsidRPr="00033A6E">
              <w:rPr>
                <w:rFonts w:cstheme="minorHAnsi"/>
                <w:color w:val="auto"/>
              </w:rPr>
              <w:t>depăși</w:t>
            </w:r>
            <w:proofErr w:type="spellEnd"/>
            <w:r w:rsidRPr="00033A6E">
              <w:rPr>
                <w:rFonts w:cstheme="minorHAnsi"/>
                <w:color w:val="auto"/>
              </w:rPr>
              <w:t xml:space="preserve"> </w:t>
            </w:r>
            <w:proofErr w:type="spellStart"/>
            <w:r w:rsidRPr="00033A6E">
              <w:rPr>
                <w:rFonts w:cstheme="minorHAnsi"/>
                <w:color w:val="auto"/>
              </w:rPr>
              <w:t>valoarea</w:t>
            </w:r>
            <w:proofErr w:type="spellEnd"/>
            <w:r w:rsidRPr="00033A6E">
              <w:rPr>
                <w:rFonts w:cstheme="minorHAnsi"/>
                <w:color w:val="auto"/>
              </w:rPr>
              <w:t xml:space="preserve"> </w:t>
            </w:r>
            <w:proofErr w:type="spellStart"/>
            <w:r w:rsidRPr="00033A6E">
              <w:rPr>
                <w:rFonts w:cstheme="minorHAnsi"/>
                <w:color w:val="auto"/>
              </w:rPr>
              <w:t>stabilită</w:t>
            </w:r>
            <w:proofErr w:type="spellEnd"/>
            <w:r w:rsidRPr="00033A6E">
              <w:rPr>
                <w:rFonts w:cstheme="minorHAnsi"/>
                <w:color w:val="auto"/>
              </w:rPr>
              <w:t xml:space="preserve"> </w:t>
            </w:r>
            <w:proofErr w:type="spellStart"/>
            <w:r w:rsidRPr="00033A6E">
              <w:rPr>
                <w:rFonts w:cstheme="minorHAnsi"/>
                <w:color w:val="auto"/>
              </w:rPr>
              <w:t>pentru</w:t>
            </w:r>
            <w:proofErr w:type="spellEnd"/>
            <w:r w:rsidRPr="00033A6E">
              <w:rPr>
                <w:rFonts w:cstheme="minorHAnsi"/>
                <w:color w:val="auto"/>
              </w:rPr>
              <w:t xml:space="preserve"> </w:t>
            </w:r>
            <w:proofErr w:type="spellStart"/>
            <w:r w:rsidRPr="00033A6E">
              <w:rPr>
                <w:rFonts w:cstheme="minorHAnsi"/>
                <w:color w:val="auto"/>
              </w:rPr>
              <w:t>fiecare</w:t>
            </w:r>
            <w:proofErr w:type="spellEnd"/>
            <w:r w:rsidRPr="00033A6E">
              <w:rPr>
                <w:rFonts w:cstheme="minorHAnsi"/>
                <w:color w:val="auto"/>
              </w:rPr>
              <w:t xml:space="preserve"> </w:t>
            </w:r>
            <w:proofErr w:type="spellStart"/>
            <w:r w:rsidRPr="00033A6E">
              <w:rPr>
                <w:rFonts w:cstheme="minorHAnsi"/>
                <w:color w:val="auto"/>
              </w:rPr>
              <w:t>autovehicul</w:t>
            </w:r>
            <w:proofErr w:type="spellEnd"/>
            <w:r w:rsidRPr="00033A6E">
              <w:rPr>
                <w:rFonts w:cstheme="minorHAnsi"/>
                <w:color w:val="auto"/>
              </w:rPr>
              <w:t xml:space="preserve"> din </w:t>
            </w:r>
            <w:proofErr w:type="spellStart"/>
            <w:r w:rsidRPr="00033A6E">
              <w:rPr>
                <w:rFonts w:cstheme="minorHAnsi"/>
                <w:color w:val="auto"/>
              </w:rPr>
              <w:t>Hotărârea</w:t>
            </w:r>
            <w:proofErr w:type="spellEnd"/>
            <w:r w:rsidRPr="00033A6E">
              <w:rPr>
                <w:rFonts w:cstheme="minorHAnsi"/>
                <w:color w:val="auto"/>
              </w:rPr>
              <w:t xml:space="preserve"> nr. 873/2022. De </w:t>
            </w:r>
            <w:proofErr w:type="spellStart"/>
            <w:r w:rsidRPr="00033A6E">
              <w:rPr>
                <w:rFonts w:cstheme="minorHAnsi"/>
                <w:color w:val="auto"/>
              </w:rPr>
              <w:t>asemenea</w:t>
            </w:r>
            <w:proofErr w:type="spellEnd"/>
            <w:r w:rsidRPr="00033A6E">
              <w:rPr>
                <w:rFonts w:cstheme="minorHAnsi"/>
                <w:color w:val="auto"/>
              </w:rPr>
              <w:t xml:space="preserve">, se </w:t>
            </w:r>
            <w:proofErr w:type="spellStart"/>
            <w:r w:rsidRPr="00033A6E">
              <w:rPr>
                <w:rFonts w:cstheme="minorHAnsi"/>
                <w:color w:val="auto"/>
              </w:rPr>
              <w:t>vor</w:t>
            </w:r>
            <w:proofErr w:type="spellEnd"/>
            <w:r w:rsidRPr="00033A6E">
              <w:rPr>
                <w:rFonts w:cstheme="minorHAnsi"/>
                <w:color w:val="auto"/>
              </w:rPr>
              <w:t xml:space="preserve"> </w:t>
            </w:r>
            <w:proofErr w:type="spellStart"/>
            <w:r w:rsidRPr="00033A6E">
              <w:rPr>
                <w:rFonts w:cstheme="minorHAnsi"/>
                <w:color w:val="auto"/>
              </w:rPr>
              <w:t>respecta</w:t>
            </w:r>
            <w:proofErr w:type="spellEnd"/>
            <w:r w:rsidRPr="00033A6E">
              <w:rPr>
                <w:rFonts w:cstheme="minorHAnsi"/>
                <w:color w:val="auto"/>
              </w:rPr>
              <w:t xml:space="preserve"> </w:t>
            </w:r>
            <w:proofErr w:type="spellStart"/>
            <w:r w:rsidRPr="00033A6E">
              <w:rPr>
                <w:rFonts w:cstheme="minorHAnsi"/>
                <w:color w:val="auto"/>
              </w:rPr>
              <w:t>urmatoarele</w:t>
            </w:r>
            <w:proofErr w:type="spellEnd"/>
            <w:r w:rsidRPr="00033A6E">
              <w:rPr>
                <w:rFonts w:cstheme="minorHAnsi"/>
                <w:color w:val="auto"/>
              </w:rPr>
              <w:t>:</w:t>
            </w:r>
          </w:p>
          <w:p w14:paraId="5B3C2325" w14:textId="77777777" w:rsidR="001B34FE" w:rsidRPr="00033A6E" w:rsidRDefault="001B34FE" w:rsidP="00033A6E">
            <w:pPr>
              <w:adjustRightInd w:val="0"/>
              <w:jc w:val="both"/>
              <w:rPr>
                <w:rFonts w:cstheme="minorHAnsi"/>
                <w:color w:val="auto"/>
              </w:rPr>
            </w:pPr>
            <w:proofErr w:type="spellStart"/>
            <w:r w:rsidRPr="00033A6E">
              <w:rPr>
                <w:rFonts w:cstheme="minorHAnsi"/>
                <w:color w:val="auto"/>
              </w:rPr>
              <w:t>Regulamentul</w:t>
            </w:r>
            <w:proofErr w:type="spellEnd"/>
            <w:r w:rsidRPr="00033A6E">
              <w:rPr>
                <w:rFonts w:cstheme="minorHAnsi"/>
                <w:color w:val="auto"/>
              </w:rPr>
              <w:t xml:space="preserve"> (UE) 2021/1.058 art. 7 </w:t>
            </w:r>
            <w:proofErr w:type="spellStart"/>
            <w:r w:rsidRPr="00033A6E">
              <w:rPr>
                <w:rFonts w:cstheme="minorHAnsi"/>
                <w:color w:val="auto"/>
              </w:rPr>
              <w:t>alin</w:t>
            </w:r>
            <w:proofErr w:type="spellEnd"/>
            <w:r w:rsidRPr="00033A6E">
              <w:rPr>
                <w:rFonts w:cstheme="minorHAnsi"/>
                <w:color w:val="auto"/>
              </w:rPr>
              <w:t xml:space="preserve">. (1) lit. (h) “(1)   FEDR </w:t>
            </w:r>
            <w:proofErr w:type="spellStart"/>
            <w:r w:rsidRPr="00033A6E">
              <w:rPr>
                <w:rFonts w:cstheme="minorHAnsi"/>
                <w:color w:val="auto"/>
              </w:rPr>
              <w:t>și</w:t>
            </w:r>
            <w:proofErr w:type="spellEnd"/>
            <w:r w:rsidRPr="00033A6E">
              <w:rPr>
                <w:rFonts w:cstheme="minorHAnsi"/>
                <w:color w:val="auto"/>
              </w:rPr>
              <w:t xml:space="preserve"> </w:t>
            </w:r>
            <w:proofErr w:type="spellStart"/>
            <w:r w:rsidRPr="00033A6E">
              <w:rPr>
                <w:rFonts w:cstheme="minorHAnsi"/>
                <w:color w:val="auto"/>
              </w:rPr>
              <w:t>Fondul</w:t>
            </w:r>
            <w:proofErr w:type="spellEnd"/>
            <w:r w:rsidRPr="00033A6E">
              <w:rPr>
                <w:rFonts w:cstheme="minorHAnsi"/>
                <w:color w:val="auto"/>
              </w:rPr>
              <w:t xml:space="preserve"> de </w:t>
            </w:r>
            <w:proofErr w:type="spellStart"/>
            <w:r w:rsidRPr="00033A6E">
              <w:rPr>
                <w:rFonts w:cstheme="minorHAnsi"/>
                <w:color w:val="auto"/>
              </w:rPr>
              <w:t>coeziune</w:t>
            </w:r>
            <w:proofErr w:type="spellEnd"/>
            <w:r w:rsidRPr="00033A6E">
              <w:rPr>
                <w:rFonts w:cstheme="minorHAnsi"/>
                <w:color w:val="auto"/>
              </w:rPr>
              <w:t xml:space="preserve"> nu </w:t>
            </w:r>
            <w:proofErr w:type="spellStart"/>
            <w:r w:rsidRPr="00033A6E">
              <w:rPr>
                <w:rFonts w:cstheme="minorHAnsi"/>
                <w:color w:val="auto"/>
              </w:rPr>
              <w:t>oferă</w:t>
            </w:r>
            <w:proofErr w:type="spellEnd"/>
            <w:r w:rsidRPr="00033A6E">
              <w:rPr>
                <w:rFonts w:cstheme="minorHAnsi"/>
                <w:color w:val="auto"/>
              </w:rPr>
              <w:t xml:space="preserve"> </w:t>
            </w:r>
            <w:proofErr w:type="spellStart"/>
            <w:r w:rsidRPr="00033A6E">
              <w:rPr>
                <w:rFonts w:cstheme="minorHAnsi"/>
                <w:color w:val="auto"/>
              </w:rPr>
              <w:t>sprijin</w:t>
            </w:r>
            <w:proofErr w:type="spellEnd"/>
            <w:r w:rsidRPr="00033A6E">
              <w:rPr>
                <w:rFonts w:cstheme="minorHAnsi"/>
                <w:color w:val="auto"/>
              </w:rPr>
              <w:t xml:space="preserve"> </w:t>
            </w:r>
            <w:proofErr w:type="spellStart"/>
            <w:r w:rsidRPr="00033A6E">
              <w:rPr>
                <w:rFonts w:cstheme="minorHAnsi"/>
                <w:color w:val="auto"/>
              </w:rPr>
              <w:t>pentru</w:t>
            </w:r>
            <w:proofErr w:type="spellEnd"/>
            <w:r w:rsidRPr="00033A6E">
              <w:rPr>
                <w:rFonts w:cstheme="minorHAnsi"/>
                <w:color w:val="auto"/>
              </w:rPr>
              <w:t xml:space="preserve">: </w:t>
            </w:r>
          </w:p>
          <w:p w14:paraId="2D1D23B3" w14:textId="77777777" w:rsidR="001B34FE" w:rsidRPr="00033A6E" w:rsidRDefault="001B34FE" w:rsidP="00033A6E">
            <w:pPr>
              <w:adjustRightInd w:val="0"/>
              <w:jc w:val="both"/>
              <w:rPr>
                <w:rFonts w:cstheme="minorHAnsi"/>
                <w:color w:val="auto"/>
              </w:rPr>
            </w:pPr>
            <w:r w:rsidRPr="00033A6E">
              <w:rPr>
                <w:rFonts w:cstheme="minorHAnsi"/>
                <w:color w:val="auto"/>
              </w:rPr>
              <w:t xml:space="preserve">(h) </w:t>
            </w:r>
            <w:proofErr w:type="spellStart"/>
            <w:r w:rsidRPr="00033A6E">
              <w:rPr>
                <w:rFonts w:cstheme="minorHAnsi"/>
                <w:color w:val="auto"/>
              </w:rPr>
              <w:t>investițiile</w:t>
            </w:r>
            <w:proofErr w:type="spellEnd"/>
            <w:r w:rsidRPr="00033A6E">
              <w:rPr>
                <w:rFonts w:cstheme="minorHAnsi"/>
                <w:color w:val="auto"/>
              </w:rPr>
              <w:t xml:space="preserve"> legate de </w:t>
            </w:r>
            <w:proofErr w:type="spellStart"/>
            <w:r w:rsidRPr="00033A6E">
              <w:rPr>
                <w:rFonts w:cstheme="minorHAnsi"/>
                <w:color w:val="auto"/>
              </w:rPr>
              <w:t>producția</w:t>
            </w:r>
            <w:proofErr w:type="spellEnd"/>
            <w:r w:rsidRPr="00033A6E">
              <w:rPr>
                <w:rFonts w:cstheme="minorHAnsi"/>
                <w:color w:val="auto"/>
              </w:rPr>
              <w:t xml:space="preserve">, </w:t>
            </w:r>
            <w:proofErr w:type="spellStart"/>
            <w:r w:rsidRPr="00033A6E">
              <w:rPr>
                <w:rFonts w:cstheme="minorHAnsi"/>
                <w:color w:val="auto"/>
              </w:rPr>
              <w:t>prelucrarea</w:t>
            </w:r>
            <w:proofErr w:type="spellEnd"/>
            <w:r w:rsidRPr="00033A6E">
              <w:rPr>
                <w:rFonts w:cstheme="minorHAnsi"/>
                <w:color w:val="auto"/>
              </w:rPr>
              <w:t xml:space="preserve">, </w:t>
            </w:r>
            <w:proofErr w:type="spellStart"/>
            <w:r w:rsidRPr="00033A6E">
              <w:rPr>
                <w:rFonts w:cstheme="minorHAnsi"/>
                <w:color w:val="auto"/>
              </w:rPr>
              <w:t>transportul</w:t>
            </w:r>
            <w:proofErr w:type="spellEnd"/>
            <w:r w:rsidRPr="00033A6E">
              <w:rPr>
                <w:rFonts w:cstheme="minorHAnsi"/>
                <w:color w:val="auto"/>
              </w:rPr>
              <w:t xml:space="preserve">, </w:t>
            </w:r>
            <w:proofErr w:type="spellStart"/>
            <w:r w:rsidRPr="00033A6E">
              <w:rPr>
                <w:rFonts w:cstheme="minorHAnsi"/>
                <w:color w:val="auto"/>
              </w:rPr>
              <w:t>distribuția</w:t>
            </w:r>
            <w:proofErr w:type="spellEnd"/>
            <w:r w:rsidRPr="00033A6E">
              <w:rPr>
                <w:rFonts w:cstheme="minorHAnsi"/>
                <w:color w:val="auto"/>
              </w:rPr>
              <w:t xml:space="preserve">, </w:t>
            </w:r>
            <w:proofErr w:type="spellStart"/>
            <w:r w:rsidRPr="00033A6E">
              <w:rPr>
                <w:rFonts w:cstheme="minorHAnsi"/>
                <w:color w:val="auto"/>
              </w:rPr>
              <w:t>stocarea</w:t>
            </w:r>
            <w:proofErr w:type="spellEnd"/>
            <w:r w:rsidRPr="00033A6E">
              <w:rPr>
                <w:rFonts w:cstheme="minorHAnsi"/>
                <w:color w:val="auto"/>
              </w:rPr>
              <w:t xml:space="preserve"> </w:t>
            </w:r>
            <w:proofErr w:type="spellStart"/>
            <w:r w:rsidRPr="00033A6E">
              <w:rPr>
                <w:rFonts w:cstheme="minorHAnsi"/>
                <w:color w:val="auto"/>
              </w:rPr>
              <w:t>sau</w:t>
            </w:r>
            <w:proofErr w:type="spellEnd"/>
            <w:r w:rsidRPr="00033A6E">
              <w:rPr>
                <w:rFonts w:cstheme="minorHAnsi"/>
                <w:color w:val="auto"/>
              </w:rPr>
              <w:t xml:space="preserve"> </w:t>
            </w:r>
            <w:proofErr w:type="spellStart"/>
            <w:r w:rsidRPr="00033A6E">
              <w:rPr>
                <w:rFonts w:cstheme="minorHAnsi"/>
                <w:color w:val="auto"/>
              </w:rPr>
              <w:t>arderea</w:t>
            </w:r>
            <w:proofErr w:type="spellEnd"/>
            <w:r w:rsidRPr="00033A6E">
              <w:rPr>
                <w:rFonts w:cstheme="minorHAnsi"/>
                <w:color w:val="auto"/>
              </w:rPr>
              <w:t xml:space="preserve"> </w:t>
            </w:r>
            <w:proofErr w:type="spellStart"/>
            <w:r w:rsidRPr="00033A6E">
              <w:rPr>
                <w:rFonts w:cstheme="minorHAnsi"/>
                <w:color w:val="auto"/>
              </w:rPr>
              <w:t>combustibililor</w:t>
            </w:r>
            <w:proofErr w:type="spellEnd"/>
            <w:r w:rsidRPr="00033A6E">
              <w:rPr>
                <w:rFonts w:cstheme="minorHAnsi"/>
                <w:color w:val="auto"/>
              </w:rPr>
              <w:t xml:space="preserve"> </w:t>
            </w:r>
            <w:proofErr w:type="spellStart"/>
            <w:r w:rsidRPr="00033A6E">
              <w:rPr>
                <w:rFonts w:cstheme="minorHAnsi"/>
                <w:color w:val="auto"/>
              </w:rPr>
              <w:t>fosili</w:t>
            </w:r>
            <w:proofErr w:type="spellEnd"/>
            <w:r w:rsidRPr="00033A6E">
              <w:rPr>
                <w:rFonts w:cstheme="minorHAnsi"/>
                <w:color w:val="auto"/>
              </w:rPr>
              <w:t xml:space="preserve">, </w:t>
            </w:r>
            <w:proofErr w:type="spellStart"/>
            <w:r w:rsidRPr="00033A6E">
              <w:rPr>
                <w:rFonts w:cstheme="minorHAnsi"/>
                <w:color w:val="auto"/>
              </w:rPr>
              <w:t>exceptând</w:t>
            </w:r>
            <w:proofErr w:type="spellEnd"/>
            <w:r w:rsidRPr="00033A6E">
              <w:rPr>
                <w:rFonts w:cstheme="minorHAnsi"/>
                <w:color w:val="auto"/>
              </w:rPr>
              <w:t xml:space="preserve">: </w:t>
            </w:r>
          </w:p>
          <w:p w14:paraId="51EF5B06" w14:textId="77777777" w:rsidR="001B34FE" w:rsidRPr="00033A6E" w:rsidRDefault="001B34FE" w:rsidP="00033A6E">
            <w:pPr>
              <w:adjustRightInd w:val="0"/>
              <w:ind w:firstLine="360"/>
              <w:jc w:val="both"/>
              <w:rPr>
                <w:rFonts w:cstheme="minorHAnsi"/>
                <w:color w:val="auto"/>
              </w:rPr>
            </w:pPr>
            <w:r w:rsidRPr="00033A6E">
              <w:rPr>
                <w:rFonts w:cstheme="minorHAnsi"/>
                <w:color w:val="auto"/>
              </w:rPr>
              <w:t xml:space="preserve">iii) </w:t>
            </w:r>
            <w:proofErr w:type="spellStart"/>
            <w:r w:rsidRPr="00033A6E">
              <w:rPr>
                <w:rFonts w:cstheme="minorHAnsi"/>
                <w:color w:val="auto"/>
              </w:rPr>
              <w:t>investițiile</w:t>
            </w:r>
            <w:proofErr w:type="spellEnd"/>
            <w:r w:rsidRPr="00033A6E">
              <w:rPr>
                <w:rFonts w:cstheme="minorHAnsi"/>
                <w:color w:val="auto"/>
              </w:rPr>
              <w:t xml:space="preserve"> </w:t>
            </w:r>
            <w:proofErr w:type="spellStart"/>
            <w:r w:rsidRPr="00033A6E">
              <w:rPr>
                <w:rFonts w:cstheme="minorHAnsi"/>
                <w:color w:val="auto"/>
              </w:rPr>
              <w:t>în</w:t>
            </w:r>
            <w:proofErr w:type="spellEnd"/>
            <w:r w:rsidRPr="00033A6E">
              <w:rPr>
                <w:rFonts w:cstheme="minorHAnsi"/>
                <w:color w:val="auto"/>
              </w:rPr>
              <w:t>:</w:t>
            </w:r>
          </w:p>
          <w:p w14:paraId="6683DC94" w14:textId="77777777" w:rsidR="001B34FE" w:rsidRPr="00033A6E" w:rsidRDefault="001B34FE" w:rsidP="00033A6E">
            <w:pPr>
              <w:numPr>
                <w:ilvl w:val="0"/>
                <w:numId w:val="36"/>
              </w:numPr>
              <w:adjustRightInd w:val="0"/>
              <w:jc w:val="both"/>
              <w:rPr>
                <w:rFonts w:cstheme="minorHAnsi"/>
                <w:color w:val="auto"/>
              </w:rPr>
            </w:pPr>
            <w:proofErr w:type="spellStart"/>
            <w:r w:rsidRPr="00033A6E">
              <w:rPr>
                <w:rFonts w:cstheme="minorHAnsi"/>
                <w:color w:val="auto"/>
              </w:rPr>
              <w:t>vehiculele</w:t>
            </w:r>
            <w:proofErr w:type="spellEnd"/>
            <w:r w:rsidRPr="00033A6E">
              <w:rPr>
                <w:rFonts w:cstheme="minorHAnsi"/>
                <w:color w:val="auto"/>
              </w:rPr>
              <w:t xml:space="preserve"> </w:t>
            </w:r>
            <w:proofErr w:type="spellStart"/>
            <w:r w:rsidRPr="00033A6E">
              <w:rPr>
                <w:rFonts w:cstheme="minorHAnsi"/>
                <w:color w:val="auto"/>
              </w:rPr>
              <w:t>nepoluante</w:t>
            </w:r>
            <w:proofErr w:type="spellEnd"/>
            <w:r w:rsidRPr="00033A6E">
              <w:rPr>
                <w:rFonts w:cstheme="minorHAnsi"/>
                <w:color w:val="auto"/>
              </w:rPr>
              <w:t xml:space="preserve">, </w:t>
            </w:r>
            <w:proofErr w:type="spellStart"/>
            <w:r w:rsidRPr="00033A6E">
              <w:rPr>
                <w:rFonts w:cstheme="minorHAnsi"/>
                <w:color w:val="auto"/>
              </w:rPr>
              <w:t>astfel</w:t>
            </w:r>
            <w:proofErr w:type="spellEnd"/>
            <w:r w:rsidRPr="00033A6E">
              <w:rPr>
                <w:rFonts w:cstheme="minorHAnsi"/>
                <w:color w:val="auto"/>
              </w:rPr>
              <w:t xml:space="preserve"> cum sunt definite </w:t>
            </w:r>
            <w:proofErr w:type="spellStart"/>
            <w:r w:rsidRPr="00033A6E">
              <w:rPr>
                <w:rFonts w:cstheme="minorHAnsi"/>
                <w:color w:val="auto"/>
              </w:rPr>
              <w:t>în</w:t>
            </w:r>
            <w:proofErr w:type="spellEnd"/>
            <w:r w:rsidRPr="00033A6E">
              <w:rPr>
                <w:rFonts w:cstheme="minorHAnsi"/>
                <w:color w:val="auto"/>
              </w:rPr>
              <w:t xml:space="preserve"> </w:t>
            </w:r>
            <w:proofErr w:type="spellStart"/>
            <w:r w:rsidRPr="00033A6E">
              <w:rPr>
                <w:rFonts w:cstheme="minorHAnsi"/>
                <w:color w:val="auto"/>
              </w:rPr>
              <w:t>Directiva</w:t>
            </w:r>
            <w:proofErr w:type="spellEnd"/>
            <w:r w:rsidRPr="00033A6E">
              <w:rPr>
                <w:rFonts w:cstheme="minorHAnsi"/>
                <w:color w:val="auto"/>
              </w:rPr>
              <w:t xml:space="preserve"> 2009/33/CE a </w:t>
            </w:r>
            <w:proofErr w:type="spellStart"/>
            <w:r w:rsidRPr="00033A6E">
              <w:rPr>
                <w:rFonts w:cstheme="minorHAnsi"/>
                <w:color w:val="auto"/>
              </w:rPr>
              <w:t>Parlamentului</w:t>
            </w:r>
            <w:proofErr w:type="spellEnd"/>
            <w:r w:rsidRPr="00033A6E">
              <w:rPr>
                <w:rFonts w:cstheme="minorHAnsi"/>
                <w:color w:val="auto"/>
              </w:rPr>
              <w:t xml:space="preserve"> European </w:t>
            </w:r>
            <w:proofErr w:type="spellStart"/>
            <w:r w:rsidRPr="00033A6E">
              <w:rPr>
                <w:rFonts w:cstheme="minorHAnsi"/>
                <w:color w:val="auto"/>
              </w:rPr>
              <w:t>și</w:t>
            </w:r>
            <w:proofErr w:type="spellEnd"/>
            <w:r w:rsidRPr="00033A6E">
              <w:rPr>
                <w:rFonts w:cstheme="minorHAnsi"/>
                <w:color w:val="auto"/>
              </w:rPr>
              <w:t xml:space="preserve"> a </w:t>
            </w:r>
            <w:proofErr w:type="spellStart"/>
            <w:r w:rsidRPr="00033A6E">
              <w:rPr>
                <w:rFonts w:cstheme="minorHAnsi"/>
                <w:color w:val="auto"/>
              </w:rPr>
              <w:t>Consiliului</w:t>
            </w:r>
            <w:proofErr w:type="spellEnd"/>
            <w:r w:rsidRPr="00033A6E">
              <w:rPr>
                <w:rFonts w:cstheme="minorHAnsi"/>
                <w:color w:val="auto"/>
              </w:rPr>
              <w:t xml:space="preserve"> (22), de </w:t>
            </w:r>
            <w:proofErr w:type="spellStart"/>
            <w:r w:rsidRPr="00033A6E">
              <w:rPr>
                <w:rFonts w:cstheme="minorHAnsi"/>
                <w:color w:val="auto"/>
              </w:rPr>
              <w:t>interes</w:t>
            </w:r>
            <w:proofErr w:type="spellEnd"/>
            <w:r w:rsidRPr="00033A6E">
              <w:rPr>
                <w:rFonts w:cstheme="minorHAnsi"/>
                <w:color w:val="auto"/>
              </w:rPr>
              <w:t xml:space="preserve"> public; </w:t>
            </w:r>
            <w:proofErr w:type="spellStart"/>
            <w:r w:rsidRPr="00033A6E">
              <w:rPr>
                <w:rFonts w:cstheme="minorHAnsi"/>
                <w:color w:val="auto"/>
              </w:rPr>
              <w:t>și</w:t>
            </w:r>
            <w:proofErr w:type="spellEnd"/>
          </w:p>
          <w:p w14:paraId="6BB20D14" w14:textId="77777777" w:rsidR="001B34FE" w:rsidRPr="00033A6E" w:rsidRDefault="001B34FE" w:rsidP="00033A6E">
            <w:pPr>
              <w:numPr>
                <w:ilvl w:val="0"/>
                <w:numId w:val="36"/>
              </w:numPr>
              <w:adjustRightInd w:val="0"/>
              <w:jc w:val="both"/>
              <w:rPr>
                <w:rFonts w:cstheme="minorHAnsi"/>
                <w:color w:val="auto"/>
              </w:rPr>
            </w:pPr>
            <w:proofErr w:type="spellStart"/>
            <w:r w:rsidRPr="00033A6E">
              <w:rPr>
                <w:rFonts w:cstheme="minorHAnsi"/>
                <w:color w:val="auto"/>
              </w:rPr>
              <w:t>vehicule</w:t>
            </w:r>
            <w:proofErr w:type="spellEnd"/>
            <w:r w:rsidRPr="00033A6E">
              <w:rPr>
                <w:rFonts w:cstheme="minorHAnsi"/>
                <w:color w:val="auto"/>
              </w:rPr>
              <w:t xml:space="preserve">, </w:t>
            </w:r>
            <w:proofErr w:type="spellStart"/>
            <w:r w:rsidRPr="00033A6E">
              <w:rPr>
                <w:rFonts w:cstheme="minorHAnsi"/>
                <w:color w:val="auto"/>
              </w:rPr>
              <w:t>aeronave</w:t>
            </w:r>
            <w:proofErr w:type="spellEnd"/>
            <w:r w:rsidRPr="00033A6E">
              <w:rPr>
                <w:rFonts w:cstheme="minorHAnsi"/>
                <w:color w:val="auto"/>
              </w:rPr>
              <w:t xml:space="preserve"> </w:t>
            </w:r>
            <w:proofErr w:type="spellStart"/>
            <w:r w:rsidRPr="00033A6E">
              <w:rPr>
                <w:rFonts w:cstheme="minorHAnsi"/>
                <w:color w:val="auto"/>
              </w:rPr>
              <w:t>și</w:t>
            </w:r>
            <w:proofErr w:type="spellEnd"/>
            <w:r w:rsidRPr="00033A6E">
              <w:rPr>
                <w:rFonts w:cstheme="minorHAnsi"/>
                <w:color w:val="auto"/>
              </w:rPr>
              <w:t xml:space="preserve"> nave </w:t>
            </w:r>
            <w:proofErr w:type="spellStart"/>
            <w:r w:rsidRPr="00033A6E">
              <w:rPr>
                <w:rFonts w:cstheme="minorHAnsi"/>
                <w:color w:val="auto"/>
              </w:rPr>
              <w:t>proiectate</w:t>
            </w:r>
            <w:proofErr w:type="spellEnd"/>
            <w:r w:rsidRPr="00033A6E">
              <w:rPr>
                <w:rFonts w:cstheme="minorHAnsi"/>
                <w:color w:val="auto"/>
              </w:rPr>
              <w:t xml:space="preserve"> </w:t>
            </w:r>
            <w:proofErr w:type="spellStart"/>
            <w:r w:rsidRPr="00033A6E">
              <w:rPr>
                <w:rFonts w:cstheme="minorHAnsi"/>
                <w:color w:val="auto"/>
              </w:rPr>
              <w:t>și</w:t>
            </w:r>
            <w:proofErr w:type="spellEnd"/>
            <w:r w:rsidRPr="00033A6E">
              <w:rPr>
                <w:rFonts w:cstheme="minorHAnsi"/>
                <w:color w:val="auto"/>
              </w:rPr>
              <w:t xml:space="preserve"> </w:t>
            </w:r>
            <w:proofErr w:type="spellStart"/>
            <w:r w:rsidRPr="00033A6E">
              <w:rPr>
                <w:rFonts w:cstheme="minorHAnsi"/>
                <w:color w:val="auto"/>
              </w:rPr>
              <w:t>construite</w:t>
            </w:r>
            <w:proofErr w:type="spellEnd"/>
            <w:r w:rsidRPr="00033A6E">
              <w:rPr>
                <w:rFonts w:cstheme="minorHAnsi"/>
                <w:color w:val="auto"/>
              </w:rPr>
              <w:t xml:space="preserve"> </w:t>
            </w:r>
            <w:proofErr w:type="spellStart"/>
            <w:r w:rsidRPr="00033A6E">
              <w:rPr>
                <w:rFonts w:cstheme="minorHAnsi"/>
                <w:color w:val="auto"/>
              </w:rPr>
              <w:t>sau</w:t>
            </w:r>
            <w:proofErr w:type="spellEnd"/>
            <w:r w:rsidRPr="00033A6E">
              <w:rPr>
                <w:rFonts w:cstheme="minorHAnsi"/>
                <w:color w:val="auto"/>
              </w:rPr>
              <w:t xml:space="preserve"> </w:t>
            </w:r>
            <w:proofErr w:type="spellStart"/>
            <w:r w:rsidRPr="00033A6E">
              <w:rPr>
                <w:rFonts w:cstheme="minorHAnsi"/>
                <w:color w:val="auto"/>
              </w:rPr>
              <w:t>adaptate</w:t>
            </w:r>
            <w:proofErr w:type="spellEnd"/>
            <w:r w:rsidRPr="00033A6E">
              <w:rPr>
                <w:rFonts w:cstheme="minorHAnsi"/>
                <w:color w:val="auto"/>
              </w:rPr>
              <w:t xml:space="preserve"> </w:t>
            </w:r>
            <w:proofErr w:type="spellStart"/>
            <w:r w:rsidRPr="00033A6E">
              <w:rPr>
                <w:rFonts w:cstheme="minorHAnsi"/>
                <w:color w:val="auto"/>
              </w:rPr>
              <w:t>pentru</w:t>
            </w:r>
            <w:proofErr w:type="spellEnd"/>
            <w:r w:rsidRPr="00033A6E">
              <w:rPr>
                <w:rFonts w:cstheme="minorHAnsi"/>
                <w:color w:val="auto"/>
              </w:rPr>
              <w:t xml:space="preserve"> a fi </w:t>
            </w:r>
            <w:proofErr w:type="spellStart"/>
            <w:r w:rsidRPr="00033A6E">
              <w:rPr>
                <w:rFonts w:cstheme="minorHAnsi"/>
                <w:color w:val="auto"/>
              </w:rPr>
              <w:t>utilizate</w:t>
            </w:r>
            <w:proofErr w:type="spellEnd"/>
            <w:r w:rsidRPr="00033A6E">
              <w:rPr>
                <w:rFonts w:cstheme="minorHAnsi"/>
                <w:color w:val="auto"/>
              </w:rPr>
              <w:t xml:space="preserve"> de </w:t>
            </w:r>
            <w:proofErr w:type="spellStart"/>
            <w:r w:rsidRPr="00033A6E">
              <w:rPr>
                <w:rFonts w:cstheme="minorHAnsi"/>
                <w:color w:val="auto"/>
              </w:rPr>
              <w:t>serviciile</w:t>
            </w:r>
            <w:proofErr w:type="spellEnd"/>
            <w:r w:rsidRPr="00033A6E">
              <w:rPr>
                <w:rFonts w:cstheme="minorHAnsi"/>
                <w:color w:val="auto"/>
              </w:rPr>
              <w:t xml:space="preserve"> de </w:t>
            </w:r>
            <w:proofErr w:type="spellStart"/>
            <w:r w:rsidRPr="00033A6E">
              <w:rPr>
                <w:rFonts w:cstheme="minorHAnsi"/>
                <w:color w:val="auto"/>
              </w:rPr>
              <w:t>protecție</w:t>
            </w:r>
            <w:proofErr w:type="spellEnd"/>
            <w:r w:rsidRPr="00033A6E">
              <w:rPr>
                <w:rFonts w:cstheme="minorHAnsi"/>
                <w:color w:val="auto"/>
              </w:rPr>
              <w:t xml:space="preserve"> </w:t>
            </w:r>
            <w:proofErr w:type="spellStart"/>
            <w:r w:rsidRPr="00033A6E">
              <w:rPr>
                <w:rFonts w:cstheme="minorHAnsi"/>
                <w:color w:val="auto"/>
              </w:rPr>
              <w:t>civilă</w:t>
            </w:r>
            <w:proofErr w:type="spellEnd"/>
            <w:r w:rsidRPr="00033A6E">
              <w:rPr>
                <w:rFonts w:cstheme="minorHAnsi"/>
                <w:color w:val="auto"/>
              </w:rPr>
              <w:t xml:space="preserve"> </w:t>
            </w:r>
            <w:proofErr w:type="spellStart"/>
            <w:r w:rsidRPr="00033A6E">
              <w:rPr>
                <w:rFonts w:cstheme="minorHAnsi"/>
                <w:color w:val="auto"/>
              </w:rPr>
              <w:t>și</w:t>
            </w:r>
            <w:proofErr w:type="spellEnd"/>
            <w:r w:rsidRPr="00033A6E">
              <w:rPr>
                <w:rFonts w:cstheme="minorHAnsi"/>
                <w:color w:val="auto"/>
              </w:rPr>
              <w:t xml:space="preserve"> de </w:t>
            </w:r>
            <w:proofErr w:type="spellStart"/>
            <w:r w:rsidRPr="00033A6E">
              <w:rPr>
                <w:rFonts w:cstheme="minorHAnsi"/>
                <w:color w:val="auto"/>
              </w:rPr>
              <w:t>pompieri</w:t>
            </w:r>
            <w:proofErr w:type="spellEnd"/>
            <w:r w:rsidRPr="00033A6E">
              <w:rPr>
                <w:rFonts w:cstheme="minorHAnsi"/>
                <w:color w:val="auto"/>
              </w:rPr>
              <w:t>.</w:t>
            </w:r>
          </w:p>
          <w:p w14:paraId="28ACA703" w14:textId="77777777" w:rsidR="001B34FE" w:rsidRPr="00033A6E" w:rsidRDefault="001B34FE" w:rsidP="00033A6E">
            <w:pPr>
              <w:adjustRightInd w:val="0"/>
              <w:ind w:left="720"/>
              <w:jc w:val="both"/>
              <w:rPr>
                <w:rFonts w:cstheme="minorHAnsi"/>
                <w:color w:val="auto"/>
              </w:rPr>
            </w:pPr>
          </w:p>
          <w:p w14:paraId="028FE38D" w14:textId="77777777" w:rsidR="001B34FE" w:rsidRPr="00033A6E" w:rsidRDefault="001B34FE" w:rsidP="00033A6E">
            <w:pPr>
              <w:adjustRightInd w:val="0"/>
              <w:jc w:val="both"/>
              <w:rPr>
                <w:rFonts w:cstheme="minorHAnsi"/>
                <w:color w:val="auto"/>
              </w:rPr>
            </w:pPr>
            <w:proofErr w:type="spellStart"/>
            <w:r w:rsidRPr="00033A6E">
              <w:rPr>
                <w:rFonts w:cstheme="minorHAnsi"/>
                <w:color w:val="auto"/>
              </w:rPr>
              <w:t>Directiva</w:t>
            </w:r>
            <w:proofErr w:type="spellEnd"/>
            <w:r w:rsidRPr="00033A6E">
              <w:rPr>
                <w:rFonts w:cstheme="minorHAnsi"/>
                <w:color w:val="auto"/>
              </w:rPr>
              <w:t xml:space="preserve"> 2009/33/CE </w:t>
            </w:r>
            <w:proofErr w:type="spellStart"/>
            <w:r w:rsidRPr="00033A6E">
              <w:rPr>
                <w:rFonts w:cstheme="minorHAnsi"/>
                <w:color w:val="auto"/>
              </w:rPr>
              <w:t>privind</w:t>
            </w:r>
            <w:proofErr w:type="spellEnd"/>
            <w:r w:rsidRPr="00033A6E">
              <w:rPr>
                <w:rFonts w:cstheme="minorHAnsi"/>
                <w:color w:val="auto"/>
              </w:rPr>
              <w:t xml:space="preserve"> </w:t>
            </w:r>
            <w:proofErr w:type="spellStart"/>
            <w:r w:rsidRPr="00033A6E">
              <w:rPr>
                <w:rFonts w:cstheme="minorHAnsi"/>
                <w:color w:val="auto"/>
              </w:rPr>
              <w:t>promovarea</w:t>
            </w:r>
            <w:proofErr w:type="spellEnd"/>
            <w:r w:rsidRPr="00033A6E">
              <w:rPr>
                <w:rFonts w:cstheme="minorHAnsi"/>
                <w:color w:val="auto"/>
              </w:rPr>
              <w:t xml:space="preserve"> </w:t>
            </w:r>
            <w:proofErr w:type="spellStart"/>
            <w:r w:rsidRPr="00033A6E">
              <w:rPr>
                <w:rFonts w:cstheme="minorHAnsi"/>
                <w:color w:val="auto"/>
              </w:rPr>
              <w:t>vehiculelor</w:t>
            </w:r>
            <w:proofErr w:type="spellEnd"/>
            <w:r w:rsidRPr="00033A6E">
              <w:rPr>
                <w:rFonts w:cstheme="minorHAnsi"/>
                <w:color w:val="auto"/>
              </w:rPr>
              <w:t xml:space="preserve"> de transport </w:t>
            </w:r>
            <w:proofErr w:type="spellStart"/>
            <w:r w:rsidRPr="00033A6E">
              <w:rPr>
                <w:rFonts w:cstheme="minorHAnsi"/>
                <w:color w:val="auto"/>
              </w:rPr>
              <w:t>rutier</w:t>
            </w:r>
            <w:proofErr w:type="spellEnd"/>
            <w:r w:rsidRPr="00033A6E">
              <w:rPr>
                <w:rFonts w:cstheme="minorHAnsi"/>
                <w:color w:val="auto"/>
              </w:rPr>
              <w:t xml:space="preserve"> </w:t>
            </w:r>
            <w:proofErr w:type="spellStart"/>
            <w:r w:rsidRPr="00033A6E">
              <w:rPr>
                <w:rFonts w:cstheme="minorHAnsi"/>
                <w:color w:val="auto"/>
              </w:rPr>
              <w:t>nepoluante</w:t>
            </w:r>
            <w:proofErr w:type="spellEnd"/>
            <w:r w:rsidRPr="00033A6E">
              <w:rPr>
                <w:rFonts w:cstheme="minorHAnsi"/>
                <w:color w:val="auto"/>
              </w:rPr>
              <w:t xml:space="preserve"> </w:t>
            </w:r>
            <w:proofErr w:type="spellStart"/>
            <w:r w:rsidRPr="00033A6E">
              <w:rPr>
                <w:rFonts w:cstheme="minorHAnsi"/>
                <w:color w:val="auto"/>
              </w:rPr>
              <w:t>și</w:t>
            </w:r>
            <w:proofErr w:type="spellEnd"/>
            <w:r w:rsidRPr="00033A6E">
              <w:rPr>
                <w:rFonts w:cstheme="minorHAnsi"/>
                <w:color w:val="auto"/>
              </w:rPr>
              <w:t xml:space="preserve"> </w:t>
            </w:r>
            <w:proofErr w:type="spellStart"/>
            <w:r w:rsidRPr="00033A6E">
              <w:rPr>
                <w:rFonts w:cstheme="minorHAnsi"/>
                <w:color w:val="auto"/>
              </w:rPr>
              <w:t>eficiente</w:t>
            </w:r>
            <w:proofErr w:type="spellEnd"/>
            <w:r w:rsidRPr="00033A6E">
              <w:rPr>
                <w:rFonts w:cstheme="minorHAnsi"/>
                <w:color w:val="auto"/>
              </w:rPr>
              <w:t xml:space="preserve"> din </w:t>
            </w:r>
            <w:proofErr w:type="spellStart"/>
            <w:r w:rsidRPr="00033A6E">
              <w:rPr>
                <w:rFonts w:cstheme="minorHAnsi"/>
                <w:color w:val="auto"/>
              </w:rPr>
              <w:t>punct</w:t>
            </w:r>
            <w:proofErr w:type="spellEnd"/>
            <w:r w:rsidRPr="00033A6E">
              <w:rPr>
                <w:rFonts w:cstheme="minorHAnsi"/>
                <w:color w:val="auto"/>
              </w:rPr>
              <w:t xml:space="preserve"> de </w:t>
            </w:r>
            <w:proofErr w:type="spellStart"/>
            <w:r w:rsidRPr="00033A6E">
              <w:rPr>
                <w:rFonts w:cstheme="minorHAnsi"/>
                <w:color w:val="auto"/>
              </w:rPr>
              <w:t>vedere</w:t>
            </w:r>
            <w:proofErr w:type="spellEnd"/>
            <w:r w:rsidRPr="00033A6E">
              <w:rPr>
                <w:rFonts w:cstheme="minorHAnsi"/>
                <w:color w:val="auto"/>
              </w:rPr>
              <w:t xml:space="preserve"> energetic, </w:t>
            </w:r>
            <w:proofErr w:type="spellStart"/>
            <w:r w:rsidRPr="00033A6E">
              <w:rPr>
                <w:rFonts w:cstheme="minorHAnsi"/>
                <w:color w:val="auto"/>
              </w:rPr>
              <w:t>modificata</w:t>
            </w:r>
            <w:proofErr w:type="spellEnd"/>
            <w:r w:rsidRPr="00033A6E">
              <w:rPr>
                <w:rFonts w:cstheme="minorHAnsi"/>
                <w:color w:val="auto"/>
              </w:rPr>
              <w:t xml:space="preserve"> </w:t>
            </w:r>
            <w:proofErr w:type="spellStart"/>
            <w:r w:rsidRPr="00033A6E">
              <w:rPr>
                <w:rFonts w:cstheme="minorHAnsi"/>
                <w:color w:val="auto"/>
              </w:rPr>
              <w:t>prin</w:t>
            </w:r>
            <w:proofErr w:type="spellEnd"/>
            <w:r w:rsidRPr="00033A6E">
              <w:rPr>
                <w:rFonts w:cstheme="minorHAnsi"/>
                <w:color w:val="auto"/>
              </w:rPr>
              <w:t xml:space="preserve"> </w:t>
            </w:r>
            <w:proofErr w:type="spellStart"/>
            <w:r w:rsidRPr="00033A6E">
              <w:rPr>
                <w:rFonts w:cstheme="minorHAnsi"/>
                <w:color w:val="auto"/>
              </w:rPr>
              <w:t>Directiva</w:t>
            </w:r>
            <w:proofErr w:type="spellEnd"/>
            <w:r w:rsidRPr="00033A6E">
              <w:rPr>
                <w:rFonts w:cstheme="minorHAnsi"/>
                <w:color w:val="auto"/>
              </w:rPr>
              <w:t xml:space="preserve"> 1161/2019 a </w:t>
            </w:r>
            <w:proofErr w:type="spellStart"/>
            <w:r w:rsidRPr="00033A6E">
              <w:rPr>
                <w:rFonts w:cstheme="minorHAnsi"/>
                <w:color w:val="auto"/>
              </w:rPr>
              <w:t>Parlamentului</w:t>
            </w:r>
            <w:proofErr w:type="spellEnd"/>
            <w:r w:rsidRPr="00033A6E">
              <w:rPr>
                <w:rFonts w:cstheme="minorHAnsi"/>
                <w:color w:val="auto"/>
              </w:rPr>
              <w:t xml:space="preserve"> European </w:t>
            </w:r>
            <w:proofErr w:type="spellStart"/>
            <w:r w:rsidRPr="00033A6E">
              <w:rPr>
                <w:rFonts w:cstheme="minorHAnsi"/>
                <w:color w:val="auto"/>
              </w:rPr>
              <w:t>si</w:t>
            </w:r>
            <w:proofErr w:type="spellEnd"/>
            <w:r w:rsidRPr="00033A6E">
              <w:rPr>
                <w:rFonts w:cstheme="minorHAnsi"/>
                <w:color w:val="auto"/>
              </w:rPr>
              <w:t xml:space="preserve"> a </w:t>
            </w:r>
            <w:proofErr w:type="spellStart"/>
            <w:r w:rsidRPr="00033A6E">
              <w:rPr>
                <w:rFonts w:cstheme="minorHAnsi"/>
                <w:color w:val="auto"/>
              </w:rPr>
              <w:t>Consiliului</w:t>
            </w:r>
            <w:proofErr w:type="spellEnd"/>
            <w:r w:rsidRPr="00033A6E">
              <w:rPr>
                <w:rFonts w:cstheme="minorHAnsi"/>
                <w:color w:val="auto"/>
              </w:rPr>
              <w:t xml:space="preserve"> din 20 </w:t>
            </w:r>
            <w:proofErr w:type="spellStart"/>
            <w:r w:rsidRPr="00033A6E">
              <w:rPr>
                <w:rFonts w:cstheme="minorHAnsi"/>
                <w:color w:val="auto"/>
              </w:rPr>
              <w:t>iunie</w:t>
            </w:r>
            <w:proofErr w:type="spellEnd"/>
            <w:r w:rsidRPr="00033A6E">
              <w:rPr>
                <w:rFonts w:cstheme="minorHAnsi"/>
                <w:color w:val="auto"/>
              </w:rPr>
              <w:t xml:space="preserve"> 2019, </w:t>
            </w:r>
            <w:proofErr w:type="spellStart"/>
            <w:proofErr w:type="gramStart"/>
            <w:r w:rsidRPr="00033A6E">
              <w:rPr>
                <w:rFonts w:cstheme="minorHAnsi"/>
                <w:color w:val="auto"/>
              </w:rPr>
              <w:t>Articolul</w:t>
            </w:r>
            <w:proofErr w:type="spellEnd"/>
            <w:r w:rsidRPr="00033A6E">
              <w:rPr>
                <w:rFonts w:cstheme="minorHAnsi"/>
                <w:color w:val="auto"/>
              </w:rPr>
              <w:t xml:space="preserve">  4</w:t>
            </w:r>
            <w:proofErr w:type="gramEnd"/>
            <w:r w:rsidRPr="00033A6E">
              <w:rPr>
                <w:rFonts w:cstheme="minorHAnsi"/>
                <w:color w:val="auto"/>
              </w:rPr>
              <w:t xml:space="preserve"> </w:t>
            </w:r>
            <w:proofErr w:type="spellStart"/>
            <w:r w:rsidRPr="00033A6E">
              <w:rPr>
                <w:rFonts w:cstheme="minorHAnsi"/>
                <w:color w:val="auto"/>
              </w:rPr>
              <w:t>Definitii</w:t>
            </w:r>
            <w:proofErr w:type="spellEnd"/>
            <w:r w:rsidRPr="00033A6E">
              <w:rPr>
                <w:rFonts w:cstheme="minorHAnsi"/>
                <w:color w:val="auto"/>
              </w:rPr>
              <w:t xml:space="preserve"> „</w:t>
            </w:r>
            <w:proofErr w:type="spellStart"/>
            <w:r w:rsidRPr="00033A6E">
              <w:rPr>
                <w:rFonts w:cstheme="minorHAnsi"/>
                <w:color w:val="auto"/>
              </w:rPr>
              <w:t>vehicul</w:t>
            </w:r>
            <w:proofErr w:type="spellEnd"/>
            <w:r w:rsidRPr="00033A6E">
              <w:rPr>
                <w:rFonts w:cstheme="minorHAnsi"/>
                <w:color w:val="auto"/>
              </w:rPr>
              <w:t xml:space="preserve"> </w:t>
            </w:r>
            <w:proofErr w:type="spellStart"/>
            <w:r w:rsidRPr="00033A6E">
              <w:rPr>
                <w:rFonts w:cstheme="minorHAnsi"/>
                <w:color w:val="auto"/>
              </w:rPr>
              <w:t>nepoluant</w:t>
            </w:r>
            <w:proofErr w:type="spellEnd"/>
            <w:r w:rsidRPr="00033A6E">
              <w:rPr>
                <w:rFonts w:cstheme="minorHAnsi"/>
                <w:color w:val="auto"/>
              </w:rPr>
              <w:t xml:space="preserve">” </w:t>
            </w:r>
            <w:proofErr w:type="spellStart"/>
            <w:r w:rsidRPr="00033A6E">
              <w:rPr>
                <w:rFonts w:cstheme="minorHAnsi"/>
                <w:color w:val="auto"/>
              </w:rPr>
              <w:t>înseamnă</w:t>
            </w:r>
            <w:proofErr w:type="spellEnd"/>
            <w:r w:rsidRPr="00033A6E">
              <w:rPr>
                <w:rFonts w:cstheme="minorHAnsi"/>
                <w:color w:val="auto"/>
              </w:rPr>
              <w:t>:</w:t>
            </w:r>
          </w:p>
          <w:p w14:paraId="65195A4F" w14:textId="77777777" w:rsidR="001B34FE" w:rsidRPr="00033A6E" w:rsidRDefault="001B34FE" w:rsidP="00033A6E">
            <w:pPr>
              <w:adjustRightInd w:val="0"/>
              <w:jc w:val="both"/>
              <w:rPr>
                <w:rFonts w:cstheme="minorHAnsi"/>
                <w:color w:val="auto"/>
              </w:rPr>
            </w:pPr>
            <w:r w:rsidRPr="00033A6E">
              <w:rPr>
                <w:rFonts w:cstheme="minorHAnsi"/>
                <w:color w:val="auto"/>
              </w:rPr>
              <w:t xml:space="preserve">(a) un </w:t>
            </w:r>
            <w:proofErr w:type="spellStart"/>
            <w:r w:rsidRPr="00033A6E">
              <w:rPr>
                <w:rFonts w:cstheme="minorHAnsi"/>
                <w:color w:val="auto"/>
              </w:rPr>
              <w:t>vehicul</w:t>
            </w:r>
            <w:proofErr w:type="spellEnd"/>
            <w:r w:rsidRPr="00033A6E">
              <w:rPr>
                <w:rFonts w:cstheme="minorHAnsi"/>
                <w:color w:val="auto"/>
              </w:rPr>
              <w:t xml:space="preserve"> de </w:t>
            </w:r>
            <w:proofErr w:type="spellStart"/>
            <w:r w:rsidRPr="00033A6E">
              <w:rPr>
                <w:rFonts w:cstheme="minorHAnsi"/>
                <w:color w:val="auto"/>
              </w:rPr>
              <w:t>categoria</w:t>
            </w:r>
            <w:proofErr w:type="spellEnd"/>
            <w:r w:rsidRPr="00033A6E">
              <w:rPr>
                <w:rFonts w:cstheme="minorHAnsi"/>
                <w:color w:val="auto"/>
              </w:rPr>
              <w:t xml:space="preserve"> M1, M2 </w:t>
            </w:r>
            <w:proofErr w:type="spellStart"/>
            <w:r w:rsidRPr="00033A6E">
              <w:rPr>
                <w:rFonts w:cstheme="minorHAnsi"/>
                <w:color w:val="auto"/>
              </w:rPr>
              <w:t>sau</w:t>
            </w:r>
            <w:proofErr w:type="spellEnd"/>
            <w:r w:rsidRPr="00033A6E">
              <w:rPr>
                <w:rFonts w:cstheme="minorHAnsi"/>
                <w:color w:val="auto"/>
              </w:rPr>
              <w:t xml:space="preserve"> N1 cu o </w:t>
            </w:r>
            <w:proofErr w:type="spellStart"/>
            <w:r w:rsidRPr="00033A6E">
              <w:rPr>
                <w:rFonts w:cstheme="minorHAnsi"/>
                <w:color w:val="auto"/>
              </w:rPr>
              <w:t>cantitate</w:t>
            </w:r>
            <w:proofErr w:type="spellEnd"/>
            <w:r w:rsidRPr="00033A6E">
              <w:rPr>
                <w:rFonts w:cstheme="minorHAnsi"/>
                <w:color w:val="auto"/>
              </w:rPr>
              <w:t xml:space="preserve"> </w:t>
            </w:r>
            <w:proofErr w:type="spellStart"/>
            <w:r w:rsidRPr="00033A6E">
              <w:rPr>
                <w:rFonts w:cstheme="minorHAnsi"/>
                <w:color w:val="auto"/>
              </w:rPr>
              <w:t>maximă</w:t>
            </w:r>
            <w:proofErr w:type="spellEnd"/>
            <w:r w:rsidRPr="00033A6E">
              <w:rPr>
                <w:rFonts w:cstheme="minorHAnsi"/>
                <w:color w:val="auto"/>
              </w:rPr>
              <w:t xml:space="preserve"> de </w:t>
            </w:r>
            <w:proofErr w:type="spellStart"/>
            <w:r w:rsidRPr="00033A6E">
              <w:rPr>
                <w:rFonts w:cstheme="minorHAnsi"/>
                <w:color w:val="auto"/>
              </w:rPr>
              <w:t>emisii</w:t>
            </w:r>
            <w:proofErr w:type="spellEnd"/>
            <w:r w:rsidRPr="00033A6E">
              <w:rPr>
                <w:rFonts w:cstheme="minorHAnsi"/>
                <w:color w:val="auto"/>
              </w:rPr>
              <w:t xml:space="preserve"> la </w:t>
            </w:r>
            <w:proofErr w:type="spellStart"/>
            <w:r w:rsidRPr="00033A6E">
              <w:rPr>
                <w:rFonts w:cstheme="minorHAnsi"/>
                <w:color w:val="auto"/>
              </w:rPr>
              <w:t>țeava</w:t>
            </w:r>
            <w:proofErr w:type="spellEnd"/>
            <w:r w:rsidRPr="00033A6E">
              <w:rPr>
                <w:rFonts w:cstheme="minorHAnsi"/>
                <w:color w:val="auto"/>
              </w:rPr>
              <w:t xml:space="preserve"> de </w:t>
            </w:r>
            <w:proofErr w:type="spellStart"/>
            <w:r w:rsidRPr="00033A6E">
              <w:rPr>
                <w:rFonts w:cstheme="minorHAnsi"/>
                <w:color w:val="auto"/>
              </w:rPr>
              <w:t>evacuare</w:t>
            </w:r>
            <w:proofErr w:type="spellEnd"/>
            <w:r w:rsidRPr="00033A6E">
              <w:rPr>
                <w:rFonts w:cstheme="minorHAnsi"/>
                <w:color w:val="auto"/>
              </w:rPr>
              <w:t xml:space="preserve"> </w:t>
            </w:r>
            <w:proofErr w:type="spellStart"/>
            <w:r w:rsidRPr="00033A6E">
              <w:rPr>
                <w:rFonts w:cstheme="minorHAnsi"/>
                <w:color w:val="auto"/>
              </w:rPr>
              <w:t>exprimate</w:t>
            </w:r>
            <w:proofErr w:type="spellEnd"/>
            <w:r w:rsidRPr="00033A6E">
              <w:rPr>
                <w:rFonts w:cstheme="minorHAnsi"/>
                <w:color w:val="auto"/>
              </w:rPr>
              <w:t xml:space="preserve"> </w:t>
            </w:r>
            <w:proofErr w:type="spellStart"/>
            <w:r w:rsidRPr="00033A6E">
              <w:rPr>
                <w:rFonts w:cstheme="minorHAnsi"/>
                <w:color w:val="auto"/>
              </w:rPr>
              <w:t>în</w:t>
            </w:r>
            <w:proofErr w:type="spellEnd"/>
            <w:r w:rsidRPr="00033A6E">
              <w:rPr>
                <w:rFonts w:cstheme="minorHAnsi"/>
                <w:color w:val="auto"/>
              </w:rPr>
              <w:t xml:space="preserve"> CO2 g/km </w:t>
            </w:r>
            <w:proofErr w:type="spellStart"/>
            <w:r w:rsidRPr="00033A6E">
              <w:rPr>
                <w:rFonts w:cstheme="minorHAnsi"/>
                <w:color w:val="auto"/>
              </w:rPr>
              <w:t>și</w:t>
            </w:r>
            <w:proofErr w:type="spellEnd"/>
            <w:r w:rsidRPr="00033A6E">
              <w:rPr>
                <w:rFonts w:cstheme="minorHAnsi"/>
                <w:color w:val="auto"/>
              </w:rPr>
              <w:t xml:space="preserve"> cu </w:t>
            </w:r>
            <w:proofErr w:type="spellStart"/>
            <w:r w:rsidRPr="00033A6E">
              <w:rPr>
                <w:rFonts w:cstheme="minorHAnsi"/>
                <w:color w:val="auto"/>
              </w:rPr>
              <w:t>emisiile</w:t>
            </w:r>
            <w:proofErr w:type="spellEnd"/>
            <w:r w:rsidRPr="00033A6E">
              <w:rPr>
                <w:rFonts w:cstheme="minorHAnsi"/>
                <w:color w:val="auto"/>
              </w:rPr>
              <w:t xml:space="preserve"> de </w:t>
            </w:r>
            <w:proofErr w:type="spellStart"/>
            <w:r w:rsidRPr="00033A6E">
              <w:rPr>
                <w:rFonts w:cstheme="minorHAnsi"/>
                <w:color w:val="auto"/>
              </w:rPr>
              <w:t>poluanți</w:t>
            </w:r>
            <w:proofErr w:type="spellEnd"/>
            <w:r w:rsidRPr="00033A6E">
              <w:rPr>
                <w:rFonts w:cstheme="minorHAnsi"/>
                <w:color w:val="auto"/>
              </w:rPr>
              <w:t xml:space="preserve"> </w:t>
            </w:r>
            <w:proofErr w:type="spellStart"/>
            <w:r w:rsidRPr="00033A6E">
              <w:rPr>
                <w:rFonts w:cstheme="minorHAnsi"/>
                <w:color w:val="auto"/>
              </w:rPr>
              <w:t>în</w:t>
            </w:r>
            <w:proofErr w:type="spellEnd"/>
            <w:r w:rsidRPr="00033A6E">
              <w:rPr>
                <w:rFonts w:cstheme="minorHAnsi"/>
                <w:color w:val="auto"/>
              </w:rPr>
              <w:t xml:space="preserve"> </w:t>
            </w:r>
            <w:proofErr w:type="spellStart"/>
            <w:r w:rsidRPr="00033A6E">
              <w:rPr>
                <w:rFonts w:cstheme="minorHAnsi"/>
                <w:color w:val="auto"/>
              </w:rPr>
              <w:t>condiții</w:t>
            </w:r>
            <w:proofErr w:type="spellEnd"/>
            <w:r w:rsidRPr="00033A6E">
              <w:rPr>
                <w:rFonts w:cstheme="minorHAnsi"/>
                <w:color w:val="auto"/>
              </w:rPr>
              <w:t xml:space="preserve"> </w:t>
            </w:r>
            <w:proofErr w:type="spellStart"/>
            <w:r w:rsidRPr="00033A6E">
              <w:rPr>
                <w:rFonts w:cstheme="minorHAnsi"/>
                <w:color w:val="auto"/>
              </w:rPr>
              <w:t>reale</w:t>
            </w:r>
            <w:proofErr w:type="spellEnd"/>
            <w:r w:rsidRPr="00033A6E">
              <w:rPr>
                <w:rFonts w:cstheme="minorHAnsi"/>
                <w:color w:val="auto"/>
              </w:rPr>
              <w:t xml:space="preserve"> de </w:t>
            </w:r>
            <w:proofErr w:type="spellStart"/>
            <w:r w:rsidRPr="00033A6E">
              <w:rPr>
                <w:rFonts w:cstheme="minorHAnsi"/>
                <w:color w:val="auto"/>
              </w:rPr>
              <w:t>conducere</w:t>
            </w:r>
            <w:proofErr w:type="spellEnd"/>
            <w:r w:rsidRPr="00033A6E">
              <w:rPr>
                <w:rFonts w:cstheme="minorHAnsi"/>
                <w:color w:val="auto"/>
              </w:rPr>
              <w:t xml:space="preserve"> sub un </w:t>
            </w:r>
            <w:proofErr w:type="spellStart"/>
            <w:r w:rsidRPr="00033A6E">
              <w:rPr>
                <w:rFonts w:cstheme="minorHAnsi"/>
                <w:color w:val="auto"/>
              </w:rPr>
              <w:t>procent</w:t>
            </w:r>
            <w:proofErr w:type="spellEnd"/>
            <w:r w:rsidRPr="00033A6E">
              <w:rPr>
                <w:rFonts w:cstheme="minorHAnsi"/>
                <w:color w:val="auto"/>
              </w:rPr>
              <w:t xml:space="preserve"> din </w:t>
            </w:r>
            <w:proofErr w:type="spellStart"/>
            <w:r w:rsidRPr="00033A6E">
              <w:rPr>
                <w:rFonts w:cstheme="minorHAnsi"/>
                <w:color w:val="auto"/>
              </w:rPr>
              <w:t>limitele</w:t>
            </w:r>
            <w:proofErr w:type="spellEnd"/>
            <w:r w:rsidRPr="00033A6E">
              <w:rPr>
                <w:rFonts w:cstheme="minorHAnsi"/>
                <w:color w:val="auto"/>
              </w:rPr>
              <w:t xml:space="preserve"> de </w:t>
            </w:r>
            <w:proofErr w:type="spellStart"/>
            <w:r w:rsidRPr="00033A6E">
              <w:rPr>
                <w:rFonts w:cstheme="minorHAnsi"/>
                <w:color w:val="auto"/>
              </w:rPr>
              <w:t>emisii</w:t>
            </w:r>
            <w:proofErr w:type="spellEnd"/>
            <w:r w:rsidRPr="00033A6E">
              <w:rPr>
                <w:rFonts w:cstheme="minorHAnsi"/>
                <w:color w:val="auto"/>
              </w:rPr>
              <w:t xml:space="preserve"> </w:t>
            </w:r>
            <w:proofErr w:type="spellStart"/>
            <w:r w:rsidRPr="00033A6E">
              <w:rPr>
                <w:rFonts w:cstheme="minorHAnsi"/>
                <w:color w:val="auto"/>
              </w:rPr>
              <w:t>aplicabile</w:t>
            </w:r>
            <w:proofErr w:type="spellEnd"/>
            <w:r w:rsidRPr="00033A6E">
              <w:rPr>
                <w:rFonts w:cstheme="minorHAnsi"/>
                <w:color w:val="auto"/>
              </w:rPr>
              <w:t xml:space="preserve">, </w:t>
            </w:r>
            <w:proofErr w:type="spellStart"/>
            <w:r w:rsidRPr="00033A6E">
              <w:rPr>
                <w:rFonts w:cstheme="minorHAnsi"/>
                <w:color w:val="auto"/>
              </w:rPr>
              <w:t>astfel</w:t>
            </w:r>
            <w:proofErr w:type="spellEnd"/>
            <w:r w:rsidRPr="00033A6E">
              <w:rPr>
                <w:rFonts w:cstheme="minorHAnsi"/>
                <w:color w:val="auto"/>
              </w:rPr>
              <w:t xml:space="preserve"> cum se </w:t>
            </w:r>
            <w:proofErr w:type="spellStart"/>
            <w:r w:rsidRPr="00033A6E">
              <w:rPr>
                <w:rFonts w:cstheme="minorHAnsi"/>
                <w:color w:val="auto"/>
              </w:rPr>
              <w:t>prevede</w:t>
            </w:r>
            <w:proofErr w:type="spellEnd"/>
            <w:r w:rsidRPr="00033A6E">
              <w:rPr>
                <w:rFonts w:cstheme="minorHAnsi"/>
                <w:color w:val="auto"/>
              </w:rPr>
              <w:t xml:space="preserve"> </w:t>
            </w:r>
            <w:proofErr w:type="spellStart"/>
            <w:r w:rsidRPr="00033A6E">
              <w:rPr>
                <w:rFonts w:cstheme="minorHAnsi"/>
                <w:color w:val="auto"/>
              </w:rPr>
              <w:t>în</w:t>
            </w:r>
            <w:proofErr w:type="spellEnd"/>
            <w:r w:rsidRPr="00033A6E">
              <w:rPr>
                <w:rFonts w:cstheme="minorHAnsi"/>
                <w:color w:val="auto"/>
              </w:rPr>
              <w:t xml:space="preserve"> </w:t>
            </w:r>
            <w:proofErr w:type="spellStart"/>
            <w:r w:rsidRPr="00033A6E">
              <w:rPr>
                <w:rFonts w:cstheme="minorHAnsi"/>
                <w:color w:val="auto"/>
              </w:rPr>
              <w:t>tabelul</w:t>
            </w:r>
            <w:proofErr w:type="spellEnd"/>
            <w:r w:rsidRPr="00033A6E">
              <w:rPr>
                <w:rFonts w:cstheme="minorHAnsi"/>
                <w:color w:val="auto"/>
              </w:rPr>
              <w:t xml:space="preserve"> 2 din </w:t>
            </w:r>
            <w:proofErr w:type="spellStart"/>
            <w:r w:rsidRPr="00033A6E">
              <w:rPr>
                <w:rFonts w:cstheme="minorHAnsi"/>
                <w:color w:val="auto"/>
              </w:rPr>
              <w:t>anexă</w:t>
            </w:r>
            <w:proofErr w:type="spellEnd"/>
            <w:r w:rsidRPr="00033A6E">
              <w:rPr>
                <w:rFonts w:cstheme="minorHAnsi"/>
                <w:color w:val="auto"/>
              </w:rPr>
              <w:t xml:space="preserve">, </w:t>
            </w:r>
            <w:proofErr w:type="spellStart"/>
            <w:r w:rsidRPr="00033A6E">
              <w:rPr>
                <w:rFonts w:cstheme="minorHAnsi"/>
                <w:color w:val="auto"/>
              </w:rPr>
              <w:t>sau</w:t>
            </w:r>
            <w:proofErr w:type="spellEnd"/>
            <w:r w:rsidRPr="00033A6E">
              <w:rPr>
                <w:rFonts w:cstheme="minorHAnsi"/>
                <w:color w:val="auto"/>
              </w:rPr>
              <w:t>;</w:t>
            </w:r>
          </w:p>
          <w:p w14:paraId="18AA6A7C" w14:textId="77777777" w:rsidR="001B34FE" w:rsidRPr="00033A6E" w:rsidRDefault="001B34FE" w:rsidP="00033A6E">
            <w:pPr>
              <w:adjustRightInd w:val="0"/>
              <w:jc w:val="both"/>
              <w:rPr>
                <w:rFonts w:cstheme="minorHAnsi"/>
                <w:color w:val="auto"/>
              </w:rPr>
            </w:pPr>
            <w:r w:rsidRPr="00033A6E">
              <w:rPr>
                <w:rFonts w:cstheme="minorHAnsi"/>
                <w:color w:val="auto"/>
              </w:rPr>
              <w:t xml:space="preserve">(b) un </w:t>
            </w:r>
            <w:proofErr w:type="spellStart"/>
            <w:r w:rsidRPr="00033A6E">
              <w:rPr>
                <w:rFonts w:cstheme="minorHAnsi"/>
                <w:color w:val="auto"/>
              </w:rPr>
              <w:t>vehicul</w:t>
            </w:r>
            <w:proofErr w:type="spellEnd"/>
            <w:r w:rsidRPr="00033A6E">
              <w:rPr>
                <w:rFonts w:cstheme="minorHAnsi"/>
                <w:color w:val="auto"/>
              </w:rPr>
              <w:t xml:space="preserve"> de </w:t>
            </w:r>
            <w:proofErr w:type="spellStart"/>
            <w:r w:rsidRPr="00033A6E">
              <w:rPr>
                <w:rFonts w:cstheme="minorHAnsi"/>
                <w:color w:val="auto"/>
              </w:rPr>
              <w:t>categoria</w:t>
            </w:r>
            <w:proofErr w:type="spellEnd"/>
            <w:r w:rsidRPr="00033A6E">
              <w:rPr>
                <w:rFonts w:cstheme="minorHAnsi"/>
                <w:color w:val="auto"/>
              </w:rPr>
              <w:t xml:space="preserve"> M3, N2 </w:t>
            </w:r>
            <w:proofErr w:type="spellStart"/>
            <w:r w:rsidRPr="00033A6E">
              <w:rPr>
                <w:rFonts w:cstheme="minorHAnsi"/>
                <w:color w:val="auto"/>
              </w:rPr>
              <w:t>sau</w:t>
            </w:r>
            <w:proofErr w:type="spellEnd"/>
            <w:r w:rsidRPr="00033A6E">
              <w:rPr>
                <w:rFonts w:cstheme="minorHAnsi"/>
                <w:color w:val="auto"/>
              </w:rPr>
              <w:t xml:space="preserve"> N3 care </w:t>
            </w:r>
            <w:proofErr w:type="spellStart"/>
            <w:r w:rsidRPr="00033A6E">
              <w:rPr>
                <w:rFonts w:cstheme="minorHAnsi"/>
                <w:color w:val="auto"/>
              </w:rPr>
              <w:t>utilizează</w:t>
            </w:r>
            <w:proofErr w:type="spellEnd"/>
            <w:r w:rsidRPr="00033A6E">
              <w:rPr>
                <w:rFonts w:cstheme="minorHAnsi"/>
                <w:color w:val="auto"/>
              </w:rPr>
              <w:t xml:space="preserve"> </w:t>
            </w:r>
            <w:proofErr w:type="spellStart"/>
            <w:r w:rsidRPr="00033A6E">
              <w:rPr>
                <w:rFonts w:cstheme="minorHAnsi"/>
                <w:color w:val="auto"/>
              </w:rPr>
              <w:t>combustibili</w:t>
            </w:r>
            <w:proofErr w:type="spellEnd"/>
            <w:r w:rsidRPr="00033A6E">
              <w:rPr>
                <w:rFonts w:cstheme="minorHAnsi"/>
                <w:color w:val="auto"/>
              </w:rPr>
              <w:t xml:space="preserve"> </w:t>
            </w:r>
            <w:proofErr w:type="spellStart"/>
            <w:r w:rsidRPr="00033A6E">
              <w:rPr>
                <w:rFonts w:cstheme="minorHAnsi"/>
                <w:color w:val="auto"/>
              </w:rPr>
              <w:t>alternativi</w:t>
            </w:r>
            <w:proofErr w:type="spellEnd"/>
            <w:r w:rsidRPr="00033A6E">
              <w:rPr>
                <w:rFonts w:cstheme="minorHAnsi"/>
                <w:color w:val="auto"/>
              </w:rPr>
              <w:t xml:space="preserve">, </w:t>
            </w:r>
            <w:proofErr w:type="spellStart"/>
            <w:r w:rsidRPr="00033A6E">
              <w:rPr>
                <w:rFonts w:cstheme="minorHAnsi"/>
                <w:color w:val="auto"/>
              </w:rPr>
              <w:t>definit</w:t>
            </w:r>
            <w:proofErr w:type="spellEnd"/>
            <w:r w:rsidRPr="00033A6E">
              <w:rPr>
                <w:rFonts w:cstheme="minorHAnsi"/>
                <w:color w:val="auto"/>
              </w:rPr>
              <w:t xml:space="preserve"> la </w:t>
            </w:r>
            <w:proofErr w:type="spellStart"/>
            <w:r w:rsidRPr="00033A6E">
              <w:rPr>
                <w:rFonts w:cstheme="minorHAnsi"/>
                <w:color w:val="auto"/>
              </w:rPr>
              <w:t>articolul</w:t>
            </w:r>
            <w:proofErr w:type="spellEnd"/>
            <w:r w:rsidRPr="00033A6E">
              <w:rPr>
                <w:rFonts w:cstheme="minorHAnsi"/>
                <w:color w:val="auto"/>
              </w:rPr>
              <w:t xml:space="preserve"> 2 </w:t>
            </w:r>
            <w:proofErr w:type="spellStart"/>
            <w:r w:rsidRPr="00033A6E">
              <w:rPr>
                <w:rFonts w:cstheme="minorHAnsi"/>
                <w:color w:val="auto"/>
              </w:rPr>
              <w:t>punctele</w:t>
            </w:r>
            <w:proofErr w:type="spellEnd"/>
            <w:r w:rsidRPr="00033A6E">
              <w:rPr>
                <w:rFonts w:cstheme="minorHAnsi"/>
                <w:color w:val="auto"/>
              </w:rPr>
              <w:t xml:space="preserve"> 1 </w:t>
            </w:r>
            <w:proofErr w:type="spellStart"/>
            <w:r w:rsidRPr="00033A6E">
              <w:rPr>
                <w:rFonts w:cstheme="minorHAnsi"/>
                <w:color w:val="auto"/>
              </w:rPr>
              <w:t>și</w:t>
            </w:r>
            <w:proofErr w:type="spellEnd"/>
            <w:r w:rsidRPr="00033A6E">
              <w:rPr>
                <w:rFonts w:cstheme="minorHAnsi"/>
                <w:color w:val="auto"/>
              </w:rPr>
              <w:t xml:space="preserve"> 2 din </w:t>
            </w:r>
            <w:proofErr w:type="spellStart"/>
            <w:r w:rsidRPr="00033A6E">
              <w:rPr>
                <w:rFonts w:cstheme="minorHAnsi"/>
                <w:color w:val="auto"/>
              </w:rPr>
              <w:t>Directiva</w:t>
            </w:r>
            <w:proofErr w:type="spellEnd"/>
            <w:r w:rsidRPr="00033A6E">
              <w:rPr>
                <w:rFonts w:cstheme="minorHAnsi"/>
                <w:color w:val="auto"/>
              </w:rPr>
              <w:t xml:space="preserve"> 2014/94/UE a </w:t>
            </w:r>
            <w:proofErr w:type="spellStart"/>
            <w:r w:rsidRPr="00033A6E">
              <w:rPr>
                <w:rFonts w:cstheme="minorHAnsi"/>
                <w:color w:val="auto"/>
              </w:rPr>
              <w:t>Parlamentului</w:t>
            </w:r>
            <w:proofErr w:type="spellEnd"/>
            <w:r w:rsidRPr="00033A6E">
              <w:rPr>
                <w:rFonts w:cstheme="minorHAnsi"/>
                <w:color w:val="auto"/>
              </w:rPr>
              <w:t xml:space="preserve"> European </w:t>
            </w:r>
            <w:proofErr w:type="spellStart"/>
            <w:r w:rsidRPr="00033A6E">
              <w:rPr>
                <w:rFonts w:cstheme="minorHAnsi"/>
                <w:color w:val="auto"/>
              </w:rPr>
              <w:t>și</w:t>
            </w:r>
            <w:proofErr w:type="spellEnd"/>
            <w:r w:rsidRPr="00033A6E">
              <w:rPr>
                <w:rFonts w:cstheme="minorHAnsi"/>
                <w:color w:val="auto"/>
              </w:rPr>
              <w:t xml:space="preserve"> a </w:t>
            </w:r>
            <w:proofErr w:type="spellStart"/>
            <w:r w:rsidRPr="00033A6E">
              <w:rPr>
                <w:rFonts w:cstheme="minorHAnsi"/>
                <w:color w:val="auto"/>
              </w:rPr>
              <w:t>Consiliului</w:t>
            </w:r>
            <w:proofErr w:type="spellEnd"/>
            <w:r w:rsidRPr="00033A6E">
              <w:rPr>
                <w:rFonts w:cstheme="minorHAnsi"/>
                <w:color w:val="auto"/>
              </w:rPr>
              <w:t xml:space="preserve">, cu </w:t>
            </w:r>
            <w:proofErr w:type="spellStart"/>
            <w:r w:rsidRPr="00033A6E">
              <w:rPr>
                <w:rFonts w:cstheme="minorHAnsi"/>
                <w:color w:val="auto"/>
              </w:rPr>
              <w:t>excepția</w:t>
            </w:r>
            <w:proofErr w:type="spellEnd"/>
            <w:r w:rsidRPr="00033A6E">
              <w:rPr>
                <w:rFonts w:cstheme="minorHAnsi"/>
                <w:color w:val="auto"/>
              </w:rPr>
              <w:t xml:space="preserve"> </w:t>
            </w:r>
            <w:proofErr w:type="spellStart"/>
            <w:r w:rsidRPr="00033A6E">
              <w:rPr>
                <w:rFonts w:cstheme="minorHAnsi"/>
                <w:color w:val="auto"/>
              </w:rPr>
              <w:t>combustibililor</w:t>
            </w:r>
            <w:proofErr w:type="spellEnd"/>
            <w:r w:rsidRPr="00033A6E">
              <w:rPr>
                <w:rFonts w:cstheme="minorHAnsi"/>
                <w:color w:val="auto"/>
              </w:rPr>
              <w:t xml:space="preserve"> </w:t>
            </w:r>
            <w:proofErr w:type="spellStart"/>
            <w:r w:rsidRPr="00033A6E">
              <w:rPr>
                <w:rFonts w:cstheme="minorHAnsi"/>
                <w:color w:val="auto"/>
              </w:rPr>
              <w:t>produși</w:t>
            </w:r>
            <w:proofErr w:type="spellEnd"/>
            <w:r w:rsidRPr="00033A6E">
              <w:rPr>
                <w:rFonts w:cstheme="minorHAnsi"/>
                <w:color w:val="auto"/>
              </w:rPr>
              <w:t xml:space="preserve"> din </w:t>
            </w:r>
            <w:proofErr w:type="spellStart"/>
            <w:r w:rsidRPr="00033A6E">
              <w:rPr>
                <w:rFonts w:cstheme="minorHAnsi"/>
                <w:color w:val="auto"/>
              </w:rPr>
              <w:t>stocul</w:t>
            </w:r>
            <w:proofErr w:type="spellEnd"/>
            <w:r w:rsidRPr="00033A6E">
              <w:rPr>
                <w:rFonts w:cstheme="minorHAnsi"/>
                <w:color w:val="auto"/>
              </w:rPr>
              <w:t xml:space="preserve"> </w:t>
            </w:r>
            <w:proofErr w:type="spellStart"/>
            <w:r w:rsidRPr="00033A6E">
              <w:rPr>
                <w:rFonts w:cstheme="minorHAnsi"/>
                <w:color w:val="auto"/>
              </w:rPr>
              <w:t>alimentar</w:t>
            </w:r>
            <w:proofErr w:type="spellEnd"/>
            <w:r w:rsidRPr="00033A6E">
              <w:rPr>
                <w:rFonts w:cstheme="minorHAnsi"/>
                <w:color w:val="auto"/>
              </w:rPr>
              <w:t xml:space="preserve"> </w:t>
            </w:r>
            <w:proofErr w:type="spellStart"/>
            <w:r w:rsidRPr="00033A6E">
              <w:rPr>
                <w:rFonts w:cstheme="minorHAnsi"/>
                <w:color w:val="auto"/>
              </w:rPr>
              <w:t>expus</w:t>
            </w:r>
            <w:proofErr w:type="spellEnd"/>
            <w:r w:rsidRPr="00033A6E">
              <w:rPr>
                <w:rFonts w:cstheme="minorHAnsi"/>
                <w:color w:val="auto"/>
              </w:rPr>
              <w:t xml:space="preserve"> </w:t>
            </w:r>
            <w:proofErr w:type="spellStart"/>
            <w:r w:rsidRPr="00033A6E">
              <w:rPr>
                <w:rFonts w:cstheme="minorHAnsi"/>
                <w:color w:val="auto"/>
              </w:rPr>
              <w:t>unui</w:t>
            </w:r>
            <w:proofErr w:type="spellEnd"/>
            <w:r w:rsidRPr="00033A6E">
              <w:rPr>
                <w:rFonts w:cstheme="minorHAnsi"/>
                <w:color w:val="auto"/>
              </w:rPr>
              <w:t xml:space="preserve"> </w:t>
            </w:r>
            <w:proofErr w:type="spellStart"/>
            <w:r w:rsidRPr="00033A6E">
              <w:rPr>
                <w:rFonts w:cstheme="minorHAnsi"/>
                <w:color w:val="auto"/>
              </w:rPr>
              <w:t>risc</w:t>
            </w:r>
            <w:proofErr w:type="spellEnd"/>
            <w:r w:rsidRPr="00033A6E">
              <w:rPr>
                <w:rFonts w:cstheme="minorHAnsi"/>
                <w:color w:val="auto"/>
              </w:rPr>
              <w:t xml:space="preserve"> </w:t>
            </w:r>
            <w:proofErr w:type="spellStart"/>
            <w:r w:rsidRPr="00033A6E">
              <w:rPr>
                <w:rFonts w:cstheme="minorHAnsi"/>
                <w:color w:val="auto"/>
              </w:rPr>
              <w:t>ridicat</w:t>
            </w:r>
            <w:proofErr w:type="spellEnd"/>
            <w:r w:rsidRPr="00033A6E">
              <w:rPr>
                <w:rFonts w:cstheme="minorHAnsi"/>
                <w:color w:val="auto"/>
              </w:rPr>
              <w:t xml:space="preserve"> de </w:t>
            </w:r>
            <w:proofErr w:type="spellStart"/>
            <w:r w:rsidRPr="00033A6E">
              <w:rPr>
                <w:rFonts w:cstheme="minorHAnsi"/>
                <w:color w:val="auto"/>
              </w:rPr>
              <w:t>schimbare</w:t>
            </w:r>
            <w:proofErr w:type="spellEnd"/>
            <w:r w:rsidRPr="00033A6E">
              <w:rPr>
                <w:rFonts w:cstheme="minorHAnsi"/>
                <w:color w:val="auto"/>
              </w:rPr>
              <w:t xml:space="preserve"> a </w:t>
            </w:r>
            <w:proofErr w:type="spellStart"/>
            <w:r w:rsidRPr="00033A6E">
              <w:rPr>
                <w:rFonts w:cstheme="minorHAnsi"/>
                <w:color w:val="auto"/>
              </w:rPr>
              <w:t>destinației</w:t>
            </w:r>
            <w:proofErr w:type="spellEnd"/>
            <w:r w:rsidRPr="00033A6E">
              <w:rPr>
                <w:rFonts w:cstheme="minorHAnsi"/>
                <w:color w:val="auto"/>
              </w:rPr>
              <w:t xml:space="preserve"> </w:t>
            </w:r>
            <w:proofErr w:type="spellStart"/>
            <w:r w:rsidRPr="00033A6E">
              <w:rPr>
                <w:rFonts w:cstheme="minorHAnsi"/>
                <w:color w:val="auto"/>
              </w:rPr>
              <w:t>terenurilor</w:t>
            </w:r>
            <w:proofErr w:type="spellEnd"/>
            <w:r w:rsidRPr="00033A6E">
              <w:rPr>
                <w:rFonts w:cstheme="minorHAnsi"/>
                <w:color w:val="auto"/>
              </w:rPr>
              <w:t xml:space="preserve"> </w:t>
            </w:r>
            <w:proofErr w:type="spellStart"/>
            <w:r w:rsidRPr="00033A6E">
              <w:rPr>
                <w:rFonts w:cstheme="minorHAnsi"/>
                <w:color w:val="auto"/>
              </w:rPr>
              <w:t>pentru</w:t>
            </w:r>
            <w:proofErr w:type="spellEnd"/>
            <w:r w:rsidRPr="00033A6E">
              <w:rPr>
                <w:rFonts w:cstheme="minorHAnsi"/>
                <w:color w:val="auto"/>
              </w:rPr>
              <w:t xml:space="preserve"> care se </w:t>
            </w:r>
            <w:proofErr w:type="spellStart"/>
            <w:r w:rsidRPr="00033A6E">
              <w:rPr>
                <w:rFonts w:cstheme="minorHAnsi"/>
                <w:color w:val="auto"/>
              </w:rPr>
              <w:t>observă</w:t>
            </w:r>
            <w:proofErr w:type="spellEnd"/>
            <w:r w:rsidRPr="00033A6E">
              <w:rPr>
                <w:rFonts w:cstheme="minorHAnsi"/>
                <w:color w:val="auto"/>
              </w:rPr>
              <w:t xml:space="preserve"> o </w:t>
            </w:r>
            <w:proofErr w:type="spellStart"/>
            <w:r w:rsidRPr="00033A6E">
              <w:rPr>
                <w:rFonts w:cstheme="minorHAnsi"/>
                <w:color w:val="auto"/>
              </w:rPr>
              <w:t>extindere</w:t>
            </w:r>
            <w:proofErr w:type="spellEnd"/>
            <w:r w:rsidRPr="00033A6E">
              <w:rPr>
                <w:rFonts w:cstheme="minorHAnsi"/>
                <w:color w:val="auto"/>
              </w:rPr>
              <w:t xml:space="preserve"> </w:t>
            </w:r>
            <w:proofErr w:type="spellStart"/>
            <w:r w:rsidRPr="00033A6E">
              <w:rPr>
                <w:rFonts w:cstheme="minorHAnsi"/>
                <w:color w:val="auto"/>
              </w:rPr>
              <w:t>semnificativă</w:t>
            </w:r>
            <w:proofErr w:type="spellEnd"/>
            <w:r w:rsidRPr="00033A6E">
              <w:rPr>
                <w:rFonts w:cstheme="minorHAnsi"/>
                <w:color w:val="auto"/>
              </w:rPr>
              <w:t xml:space="preserve"> a </w:t>
            </w:r>
            <w:proofErr w:type="spellStart"/>
            <w:r w:rsidRPr="00033A6E">
              <w:rPr>
                <w:rFonts w:cstheme="minorHAnsi"/>
                <w:color w:val="auto"/>
              </w:rPr>
              <w:t>suprafeței</w:t>
            </w:r>
            <w:proofErr w:type="spellEnd"/>
            <w:r w:rsidRPr="00033A6E">
              <w:rPr>
                <w:rFonts w:cstheme="minorHAnsi"/>
                <w:color w:val="auto"/>
              </w:rPr>
              <w:t xml:space="preserve"> de </w:t>
            </w:r>
            <w:proofErr w:type="spellStart"/>
            <w:r w:rsidRPr="00033A6E">
              <w:rPr>
                <w:rFonts w:cstheme="minorHAnsi"/>
                <w:color w:val="auto"/>
              </w:rPr>
              <w:t>producție</w:t>
            </w:r>
            <w:proofErr w:type="spellEnd"/>
            <w:r w:rsidRPr="00033A6E">
              <w:rPr>
                <w:rFonts w:cstheme="minorHAnsi"/>
                <w:color w:val="auto"/>
              </w:rPr>
              <w:t xml:space="preserve"> la </w:t>
            </w:r>
            <w:proofErr w:type="spellStart"/>
            <w:r w:rsidRPr="00033A6E">
              <w:rPr>
                <w:rFonts w:cstheme="minorHAnsi"/>
                <w:color w:val="auto"/>
              </w:rPr>
              <w:t>terenuri</w:t>
            </w:r>
            <w:proofErr w:type="spellEnd"/>
            <w:r w:rsidRPr="00033A6E">
              <w:rPr>
                <w:rFonts w:cstheme="minorHAnsi"/>
                <w:color w:val="auto"/>
              </w:rPr>
              <w:t xml:space="preserve"> cu </w:t>
            </w:r>
            <w:proofErr w:type="spellStart"/>
            <w:r w:rsidRPr="00033A6E">
              <w:rPr>
                <w:rFonts w:cstheme="minorHAnsi"/>
                <w:color w:val="auto"/>
              </w:rPr>
              <w:t>stocuri</w:t>
            </w:r>
            <w:proofErr w:type="spellEnd"/>
            <w:r w:rsidRPr="00033A6E">
              <w:rPr>
                <w:rFonts w:cstheme="minorHAnsi"/>
                <w:color w:val="auto"/>
              </w:rPr>
              <w:t xml:space="preserve"> </w:t>
            </w:r>
            <w:proofErr w:type="spellStart"/>
            <w:r w:rsidRPr="00033A6E">
              <w:rPr>
                <w:rFonts w:cstheme="minorHAnsi"/>
                <w:color w:val="auto"/>
              </w:rPr>
              <w:t>mari</w:t>
            </w:r>
            <w:proofErr w:type="spellEnd"/>
            <w:r w:rsidRPr="00033A6E">
              <w:rPr>
                <w:rFonts w:cstheme="minorHAnsi"/>
                <w:color w:val="auto"/>
              </w:rPr>
              <w:t xml:space="preserve"> de carbon </w:t>
            </w:r>
            <w:proofErr w:type="spellStart"/>
            <w:r w:rsidRPr="00033A6E">
              <w:rPr>
                <w:rFonts w:cstheme="minorHAnsi"/>
                <w:color w:val="auto"/>
              </w:rPr>
              <w:t>în</w:t>
            </w:r>
            <w:proofErr w:type="spellEnd"/>
            <w:r w:rsidRPr="00033A6E">
              <w:rPr>
                <w:rFonts w:cstheme="minorHAnsi"/>
                <w:color w:val="auto"/>
              </w:rPr>
              <w:t xml:space="preserve"> </w:t>
            </w:r>
            <w:proofErr w:type="spellStart"/>
            <w:r w:rsidRPr="00033A6E">
              <w:rPr>
                <w:rFonts w:cstheme="minorHAnsi"/>
                <w:color w:val="auto"/>
              </w:rPr>
              <w:t>conformitate</w:t>
            </w:r>
            <w:proofErr w:type="spellEnd"/>
            <w:r w:rsidRPr="00033A6E">
              <w:rPr>
                <w:rFonts w:cstheme="minorHAnsi"/>
                <w:color w:val="auto"/>
              </w:rPr>
              <w:t xml:space="preserve"> cu </w:t>
            </w:r>
            <w:proofErr w:type="spellStart"/>
            <w:r w:rsidRPr="00033A6E">
              <w:rPr>
                <w:rFonts w:cstheme="minorHAnsi"/>
                <w:color w:val="auto"/>
              </w:rPr>
              <w:t>articolul</w:t>
            </w:r>
            <w:proofErr w:type="spellEnd"/>
            <w:r w:rsidRPr="00033A6E">
              <w:rPr>
                <w:rFonts w:cstheme="minorHAnsi"/>
                <w:color w:val="auto"/>
              </w:rPr>
              <w:t xml:space="preserve"> 26 din </w:t>
            </w:r>
            <w:proofErr w:type="spellStart"/>
            <w:r w:rsidRPr="00033A6E">
              <w:rPr>
                <w:rFonts w:cstheme="minorHAnsi"/>
                <w:color w:val="auto"/>
              </w:rPr>
              <w:t>Directiva</w:t>
            </w:r>
            <w:proofErr w:type="spellEnd"/>
            <w:r w:rsidRPr="00033A6E">
              <w:rPr>
                <w:rFonts w:cstheme="minorHAnsi"/>
                <w:color w:val="auto"/>
              </w:rPr>
              <w:t xml:space="preserve"> (UE) 2018/2001 a </w:t>
            </w:r>
            <w:proofErr w:type="spellStart"/>
            <w:r w:rsidRPr="00033A6E">
              <w:rPr>
                <w:rFonts w:cstheme="minorHAnsi"/>
                <w:color w:val="auto"/>
              </w:rPr>
              <w:t>Parlamentului</w:t>
            </w:r>
            <w:proofErr w:type="spellEnd"/>
            <w:r w:rsidRPr="00033A6E">
              <w:rPr>
                <w:rFonts w:cstheme="minorHAnsi"/>
                <w:color w:val="auto"/>
              </w:rPr>
              <w:t xml:space="preserve"> European </w:t>
            </w:r>
            <w:proofErr w:type="spellStart"/>
            <w:r w:rsidRPr="00033A6E">
              <w:rPr>
                <w:rFonts w:cstheme="minorHAnsi"/>
                <w:color w:val="auto"/>
              </w:rPr>
              <w:t>și</w:t>
            </w:r>
            <w:proofErr w:type="spellEnd"/>
            <w:r w:rsidRPr="00033A6E">
              <w:rPr>
                <w:rFonts w:cstheme="minorHAnsi"/>
                <w:color w:val="auto"/>
              </w:rPr>
              <w:t xml:space="preserve"> a </w:t>
            </w:r>
            <w:proofErr w:type="spellStart"/>
            <w:r w:rsidRPr="00033A6E">
              <w:rPr>
                <w:rFonts w:cstheme="minorHAnsi"/>
                <w:color w:val="auto"/>
              </w:rPr>
              <w:t>Consiliului</w:t>
            </w:r>
            <w:proofErr w:type="spellEnd"/>
            <w:r w:rsidRPr="00033A6E">
              <w:rPr>
                <w:rFonts w:cstheme="minorHAnsi"/>
                <w:color w:val="auto"/>
              </w:rPr>
              <w:t xml:space="preserve">. </w:t>
            </w:r>
            <w:proofErr w:type="spellStart"/>
            <w:r w:rsidRPr="00033A6E">
              <w:rPr>
                <w:rFonts w:cstheme="minorHAnsi"/>
                <w:color w:val="auto"/>
              </w:rPr>
              <w:t>În</w:t>
            </w:r>
            <w:proofErr w:type="spellEnd"/>
            <w:r w:rsidRPr="00033A6E">
              <w:rPr>
                <w:rFonts w:cstheme="minorHAnsi"/>
                <w:color w:val="auto"/>
              </w:rPr>
              <w:t xml:space="preserve"> </w:t>
            </w:r>
            <w:proofErr w:type="spellStart"/>
            <w:r w:rsidRPr="00033A6E">
              <w:rPr>
                <w:rFonts w:cstheme="minorHAnsi"/>
                <w:color w:val="auto"/>
              </w:rPr>
              <w:t>cazul</w:t>
            </w:r>
            <w:proofErr w:type="spellEnd"/>
            <w:r w:rsidRPr="00033A6E">
              <w:rPr>
                <w:rFonts w:cstheme="minorHAnsi"/>
                <w:color w:val="auto"/>
              </w:rPr>
              <w:t xml:space="preserve"> </w:t>
            </w:r>
            <w:proofErr w:type="spellStart"/>
            <w:r w:rsidRPr="00033A6E">
              <w:rPr>
                <w:rFonts w:cstheme="minorHAnsi"/>
                <w:color w:val="auto"/>
              </w:rPr>
              <w:t>vehiculelor</w:t>
            </w:r>
            <w:proofErr w:type="spellEnd"/>
            <w:r w:rsidRPr="00033A6E">
              <w:rPr>
                <w:rFonts w:cstheme="minorHAnsi"/>
                <w:color w:val="auto"/>
              </w:rPr>
              <w:t xml:space="preserve"> care </w:t>
            </w:r>
            <w:proofErr w:type="spellStart"/>
            <w:r w:rsidRPr="00033A6E">
              <w:rPr>
                <w:rFonts w:cstheme="minorHAnsi"/>
                <w:color w:val="auto"/>
              </w:rPr>
              <w:t>utilizează</w:t>
            </w:r>
            <w:proofErr w:type="spellEnd"/>
            <w:r w:rsidRPr="00033A6E">
              <w:rPr>
                <w:rFonts w:cstheme="minorHAnsi"/>
                <w:color w:val="auto"/>
              </w:rPr>
              <w:t xml:space="preserve"> </w:t>
            </w:r>
            <w:proofErr w:type="spellStart"/>
            <w:r w:rsidRPr="00033A6E">
              <w:rPr>
                <w:rFonts w:cstheme="minorHAnsi"/>
                <w:color w:val="auto"/>
              </w:rPr>
              <w:t>biocombustibili</w:t>
            </w:r>
            <w:proofErr w:type="spellEnd"/>
            <w:r w:rsidRPr="00033A6E">
              <w:rPr>
                <w:rFonts w:cstheme="minorHAnsi"/>
                <w:color w:val="auto"/>
              </w:rPr>
              <w:t xml:space="preserve"> </w:t>
            </w:r>
            <w:proofErr w:type="spellStart"/>
            <w:r w:rsidRPr="00033A6E">
              <w:rPr>
                <w:rFonts w:cstheme="minorHAnsi"/>
                <w:color w:val="auto"/>
              </w:rPr>
              <w:t>lichizi</w:t>
            </w:r>
            <w:proofErr w:type="spellEnd"/>
            <w:r w:rsidRPr="00033A6E">
              <w:rPr>
                <w:rFonts w:cstheme="minorHAnsi"/>
                <w:color w:val="auto"/>
              </w:rPr>
              <w:t xml:space="preserve">, </w:t>
            </w:r>
            <w:proofErr w:type="spellStart"/>
            <w:r w:rsidRPr="00033A6E">
              <w:rPr>
                <w:rFonts w:cstheme="minorHAnsi"/>
                <w:color w:val="auto"/>
              </w:rPr>
              <w:t>combustibili</w:t>
            </w:r>
            <w:proofErr w:type="spellEnd"/>
            <w:r w:rsidRPr="00033A6E">
              <w:rPr>
                <w:rFonts w:cstheme="minorHAnsi"/>
                <w:color w:val="auto"/>
              </w:rPr>
              <w:t xml:space="preserve"> </w:t>
            </w:r>
            <w:proofErr w:type="spellStart"/>
            <w:r w:rsidRPr="00033A6E">
              <w:rPr>
                <w:rFonts w:cstheme="minorHAnsi"/>
                <w:color w:val="auto"/>
              </w:rPr>
              <w:t>sintetici</w:t>
            </w:r>
            <w:proofErr w:type="spellEnd"/>
            <w:r w:rsidRPr="00033A6E">
              <w:rPr>
                <w:rFonts w:cstheme="minorHAnsi"/>
                <w:color w:val="auto"/>
              </w:rPr>
              <w:t xml:space="preserve"> </w:t>
            </w:r>
            <w:proofErr w:type="spellStart"/>
            <w:r w:rsidRPr="00033A6E">
              <w:rPr>
                <w:rFonts w:cstheme="minorHAnsi"/>
                <w:color w:val="auto"/>
              </w:rPr>
              <w:t>și</w:t>
            </w:r>
            <w:proofErr w:type="spellEnd"/>
            <w:r w:rsidRPr="00033A6E">
              <w:rPr>
                <w:rFonts w:cstheme="minorHAnsi"/>
                <w:color w:val="auto"/>
              </w:rPr>
              <w:t xml:space="preserve"> </w:t>
            </w:r>
            <w:proofErr w:type="spellStart"/>
            <w:r w:rsidRPr="00033A6E">
              <w:rPr>
                <w:rFonts w:cstheme="minorHAnsi"/>
                <w:color w:val="auto"/>
              </w:rPr>
              <w:t>parafinici</w:t>
            </w:r>
            <w:proofErr w:type="spellEnd"/>
            <w:r w:rsidRPr="00033A6E">
              <w:rPr>
                <w:rFonts w:cstheme="minorHAnsi"/>
                <w:color w:val="auto"/>
              </w:rPr>
              <w:t xml:space="preserve">, </w:t>
            </w:r>
            <w:proofErr w:type="spellStart"/>
            <w:r w:rsidRPr="00033A6E">
              <w:rPr>
                <w:rFonts w:cstheme="minorHAnsi"/>
                <w:color w:val="auto"/>
              </w:rPr>
              <w:t>acești</w:t>
            </w:r>
            <w:proofErr w:type="spellEnd"/>
            <w:r w:rsidRPr="00033A6E">
              <w:rPr>
                <w:rFonts w:cstheme="minorHAnsi"/>
                <w:color w:val="auto"/>
              </w:rPr>
              <w:t xml:space="preserve"> </w:t>
            </w:r>
            <w:proofErr w:type="spellStart"/>
            <w:r w:rsidRPr="00033A6E">
              <w:rPr>
                <w:rFonts w:cstheme="minorHAnsi"/>
                <w:color w:val="auto"/>
              </w:rPr>
              <w:t>combustibili</w:t>
            </w:r>
            <w:proofErr w:type="spellEnd"/>
            <w:r w:rsidRPr="00033A6E">
              <w:rPr>
                <w:rFonts w:cstheme="minorHAnsi"/>
                <w:color w:val="auto"/>
              </w:rPr>
              <w:t xml:space="preserve"> nu </w:t>
            </w:r>
            <w:proofErr w:type="spellStart"/>
            <w:r w:rsidRPr="00033A6E">
              <w:rPr>
                <w:rFonts w:cstheme="minorHAnsi"/>
                <w:color w:val="auto"/>
              </w:rPr>
              <w:t>vor</w:t>
            </w:r>
            <w:proofErr w:type="spellEnd"/>
            <w:r w:rsidRPr="00033A6E">
              <w:rPr>
                <w:rFonts w:cstheme="minorHAnsi"/>
                <w:color w:val="auto"/>
              </w:rPr>
              <w:t xml:space="preserve"> fi </w:t>
            </w:r>
            <w:proofErr w:type="spellStart"/>
            <w:r w:rsidRPr="00033A6E">
              <w:rPr>
                <w:rFonts w:cstheme="minorHAnsi"/>
                <w:color w:val="auto"/>
              </w:rPr>
              <w:t>amestecați</w:t>
            </w:r>
            <w:proofErr w:type="spellEnd"/>
            <w:r w:rsidRPr="00033A6E">
              <w:rPr>
                <w:rFonts w:cstheme="minorHAnsi"/>
                <w:color w:val="auto"/>
              </w:rPr>
              <w:t xml:space="preserve"> cu </w:t>
            </w:r>
            <w:proofErr w:type="spellStart"/>
            <w:r w:rsidRPr="00033A6E">
              <w:rPr>
                <w:rFonts w:cstheme="minorHAnsi"/>
                <w:color w:val="auto"/>
              </w:rPr>
              <w:t>combustibili</w:t>
            </w:r>
            <w:proofErr w:type="spellEnd"/>
            <w:r w:rsidRPr="00033A6E">
              <w:rPr>
                <w:rFonts w:cstheme="minorHAnsi"/>
                <w:color w:val="auto"/>
              </w:rPr>
              <w:t xml:space="preserve"> </w:t>
            </w:r>
            <w:proofErr w:type="spellStart"/>
            <w:r w:rsidRPr="00033A6E">
              <w:rPr>
                <w:rFonts w:cstheme="minorHAnsi"/>
                <w:color w:val="auto"/>
              </w:rPr>
              <w:t>fosili</w:t>
            </w:r>
            <w:proofErr w:type="spellEnd"/>
            <w:r w:rsidRPr="00033A6E">
              <w:rPr>
                <w:rFonts w:cstheme="minorHAnsi"/>
                <w:color w:val="auto"/>
              </w:rPr>
              <w:t xml:space="preserve"> </w:t>
            </w:r>
            <w:proofErr w:type="spellStart"/>
            <w:r w:rsidRPr="00033A6E">
              <w:rPr>
                <w:rFonts w:cstheme="minorHAnsi"/>
                <w:color w:val="auto"/>
              </w:rPr>
              <w:t>convenționali</w:t>
            </w:r>
            <w:proofErr w:type="spellEnd"/>
            <w:r w:rsidRPr="00033A6E">
              <w:rPr>
                <w:rFonts w:cstheme="minorHAnsi"/>
                <w:color w:val="auto"/>
              </w:rPr>
              <w:t>.</w:t>
            </w:r>
          </w:p>
          <w:p w14:paraId="5CC3E319" w14:textId="77777777" w:rsidR="001B34FE" w:rsidRPr="00033A6E" w:rsidRDefault="001B34FE" w:rsidP="00033A6E">
            <w:pPr>
              <w:tabs>
                <w:tab w:val="left" w:pos="426"/>
              </w:tabs>
              <w:autoSpaceDE w:val="0"/>
              <w:autoSpaceDN w:val="0"/>
              <w:adjustRightInd w:val="0"/>
              <w:jc w:val="both"/>
              <w:rPr>
                <w:rFonts w:cstheme="minorHAnsi"/>
                <w:color w:val="auto"/>
                <w:lang w:val="fr-FR"/>
              </w:rPr>
            </w:pPr>
            <w:proofErr w:type="spellStart"/>
            <w:r w:rsidRPr="00033A6E">
              <w:rPr>
                <w:rFonts w:cstheme="minorHAnsi"/>
                <w:color w:val="auto"/>
                <w:lang w:val="fr-FR"/>
              </w:rPr>
              <w:t>Pentru</w:t>
            </w:r>
            <w:proofErr w:type="spellEnd"/>
            <w:r w:rsidRPr="00033A6E">
              <w:rPr>
                <w:rFonts w:cstheme="minorHAnsi"/>
                <w:color w:val="auto"/>
                <w:lang w:val="fr-FR"/>
              </w:rPr>
              <w:t xml:space="preserve"> </w:t>
            </w:r>
            <w:proofErr w:type="spellStart"/>
            <w:r w:rsidRPr="00033A6E">
              <w:rPr>
                <w:rFonts w:cstheme="minorHAnsi"/>
                <w:color w:val="auto"/>
                <w:lang w:val="fr-FR"/>
              </w:rPr>
              <w:t>achiziţia</w:t>
            </w:r>
            <w:proofErr w:type="spellEnd"/>
            <w:r w:rsidRPr="00033A6E">
              <w:rPr>
                <w:rFonts w:cstheme="minorHAnsi"/>
                <w:color w:val="auto"/>
                <w:lang w:val="fr-FR"/>
              </w:rPr>
              <w:t xml:space="preserve"> de </w:t>
            </w:r>
            <w:proofErr w:type="spellStart"/>
            <w:r w:rsidRPr="00033A6E">
              <w:rPr>
                <w:rFonts w:cstheme="minorHAnsi"/>
                <w:color w:val="auto"/>
                <w:lang w:val="fr-FR"/>
              </w:rPr>
              <w:t>autovehicule</w:t>
            </w:r>
            <w:proofErr w:type="spellEnd"/>
            <w:r w:rsidRPr="00033A6E">
              <w:rPr>
                <w:rFonts w:cstheme="minorHAnsi"/>
                <w:color w:val="auto"/>
                <w:lang w:val="fr-FR"/>
              </w:rPr>
              <w:t xml:space="preserve"> </w:t>
            </w:r>
            <w:proofErr w:type="spellStart"/>
            <w:r w:rsidRPr="00033A6E">
              <w:rPr>
                <w:rFonts w:cstheme="minorHAnsi"/>
                <w:color w:val="auto"/>
                <w:lang w:val="fr-FR"/>
              </w:rPr>
              <w:t>sau</w:t>
            </w:r>
            <w:proofErr w:type="spellEnd"/>
            <w:r w:rsidRPr="00033A6E">
              <w:rPr>
                <w:rFonts w:cstheme="minorHAnsi"/>
                <w:color w:val="auto"/>
                <w:lang w:val="fr-FR"/>
              </w:rPr>
              <w:t xml:space="preserve"> </w:t>
            </w:r>
            <w:proofErr w:type="spellStart"/>
            <w:r w:rsidRPr="00033A6E">
              <w:rPr>
                <w:rFonts w:cstheme="minorHAnsi"/>
                <w:color w:val="auto"/>
                <w:lang w:val="fr-FR"/>
              </w:rPr>
              <w:t>alte</w:t>
            </w:r>
            <w:proofErr w:type="spellEnd"/>
            <w:r w:rsidRPr="00033A6E">
              <w:rPr>
                <w:rFonts w:cstheme="minorHAnsi"/>
                <w:color w:val="auto"/>
                <w:lang w:val="fr-FR"/>
              </w:rPr>
              <w:t xml:space="preserve"> </w:t>
            </w:r>
            <w:proofErr w:type="spellStart"/>
            <w:r w:rsidRPr="00033A6E">
              <w:rPr>
                <w:rFonts w:cstheme="minorHAnsi"/>
                <w:color w:val="auto"/>
                <w:lang w:val="fr-FR"/>
              </w:rPr>
              <w:t>mijloace</w:t>
            </w:r>
            <w:proofErr w:type="spellEnd"/>
            <w:r w:rsidRPr="00033A6E">
              <w:rPr>
                <w:rFonts w:cstheme="minorHAnsi"/>
                <w:color w:val="auto"/>
                <w:lang w:val="fr-FR"/>
              </w:rPr>
              <w:t xml:space="preserve"> de transport, </w:t>
            </w:r>
            <w:proofErr w:type="spellStart"/>
            <w:r w:rsidRPr="00033A6E">
              <w:rPr>
                <w:rFonts w:cstheme="minorHAnsi"/>
                <w:color w:val="auto"/>
                <w:lang w:val="fr-FR"/>
              </w:rPr>
              <w:t>suma</w:t>
            </w:r>
            <w:proofErr w:type="spellEnd"/>
            <w:r w:rsidRPr="00033A6E">
              <w:rPr>
                <w:rFonts w:cstheme="minorHAnsi"/>
                <w:color w:val="auto"/>
                <w:lang w:val="fr-FR"/>
              </w:rPr>
              <w:t xml:space="preserve"> </w:t>
            </w:r>
            <w:proofErr w:type="spellStart"/>
            <w:r w:rsidRPr="00033A6E">
              <w:rPr>
                <w:rFonts w:cstheme="minorHAnsi"/>
                <w:color w:val="auto"/>
                <w:lang w:val="fr-FR"/>
              </w:rPr>
              <w:t>eligibilă</w:t>
            </w:r>
            <w:proofErr w:type="spellEnd"/>
            <w:r w:rsidRPr="00033A6E">
              <w:rPr>
                <w:rFonts w:cstheme="minorHAnsi"/>
                <w:color w:val="auto"/>
                <w:lang w:val="fr-FR"/>
              </w:rPr>
              <w:t xml:space="preserve"> se va calcula la </w:t>
            </w:r>
            <w:proofErr w:type="spellStart"/>
            <w:r w:rsidRPr="00033A6E">
              <w:rPr>
                <w:rFonts w:cstheme="minorHAnsi"/>
                <w:color w:val="auto"/>
                <w:lang w:val="fr-FR"/>
              </w:rPr>
              <w:t>cursul</w:t>
            </w:r>
            <w:proofErr w:type="spellEnd"/>
            <w:r w:rsidRPr="00033A6E">
              <w:rPr>
                <w:rFonts w:cstheme="minorHAnsi"/>
                <w:color w:val="auto"/>
                <w:lang w:val="fr-FR"/>
              </w:rPr>
              <w:t xml:space="preserve"> de </w:t>
            </w:r>
            <w:proofErr w:type="spellStart"/>
            <w:r w:rsidRPr="00033A6E">
              <w:rPr>
                <w:rFonts w:cstheme="minorHAnsi"/>
                <w:color w:val="auto"/>
                <w:lang w:val="fr-FR"/>
              </w:rPr>
              <w:t>schimb</w:t>
            </w:r>
            <w:proofErr w:type="spellEnd"/>
            <w:r w:rsidRPr="00033A6E">
              <w:rPr>
                <w:rFonts w:cstheme="minorHAnsi"/>
                <w:color w:val="auto"/>
                <w:lang w:val="fr-FR"/>
              </w:rPr>
              <w:t xml:space="preserve"> al BNR </w:t>
            </w:r>
            <w:proofErr w:type="spellStart"/>
            <w:r w:rsidRPr="00033A6E">
              <w:rPr>
                <w:rFonts w:cstheme="minorHAnsi"/>
                <w:color w:val="auto"/>
                <w:lang w:val="fr-FR"/>
              </w:rPr>
              <w:t>din</w:t>
            </w:r>
            <w:proofErr w:type="spellEnd"/>
            <w:r w:rsidRPr="00033A6E">
              <w:rPr>
                <w:rFonts w:cstheme="minorHAnsi"/>
                <w:color w:val="auto"/>
                <w:lang w:val="fr-FR"/>
              </w:rPr>
              <w:t xml:space="preserve"> data </w:t>
            </w:r>
            <w:proofErr w:type="spellStart"/>
            <w:r w:rsidRPr="00033A6E">
              <w:rPr>
                <w:rFonts w:cstheme="minorHAnsi"/>
                <w:color w:val="auto"/>
                <w:lang w:val="fr-FR"/>
              </w:rPr>
              <w:t>emiterii</w:t>
            </w:r>
            <w:proofErr w:type="spellEnd"/>
            <w:r w:rsidRPr="00033A6E">
              <w:rPr>
                <w:rFonts w:cstheme="minorHAnsi"/>
                <w:color w:val="auto"/>
                <w:lang w:val="fr-FR"/>
              </w:rPr>
              <w:t xml:space="preserve"> </w:t>
            </w:r>
            <w:proofErr w:type="spellStart"/>
            <w:r w:rsidRPr="00033A6E">
              <w:rPr>
                <w:rFonts w:cstheme="minorHAnsi"/>
                <w:color w:val="auto"/>
                <w:lang w:val="fr-FR"/>
              </w:rPr>
              <w:t>facturii</w:t>
            </w:r>
            <w:proofErr w:type="spellEnd"/>
            <w:r w:rsidRPr="00033A6E">
              <w:rPr>
                <w:rFonts w:cstheme="minorHAnsi"/>
                <w:color w:val="auto"/>
                <w:lang w:val="fr-FR"/>
              </w:rPr>
              <w:t xml:space="preserve">. </w:t>
            </w:r>
          </w:p>
          <w:p w14:paraId="61EC1DEE" w14:textId="77777777" w:rsidR="001B34FE" w:rsidRPr="00033A6E" w:rsidRDefault="001B34FE" w:rsidP="00033A6E">
            <w:pPr>
              <w:tabs>
                <w:tab w:val="left" w:pos="426"/>
              </w:tabs>
              <w:autoSpaceDE w:val="0"/>
              <w:autoSpaceDN w:val="0"/>
              <w:adjustRightInd w:val="0"/>
              <w:jc w:val="both"/>
              <w:rPr>
                <w:rFonts w:cstheme="minorHAnsi"/>
                <w:color w:val="auto"/>
                <w:lang w:val="fr-FR"/>
              </w:rPr>
            </w:pPr>
            <w:proofErr w:type="spellStart"/>
            <w:r w:rsidRPr="00033A6E">
              <w:rPr>
                <w:rFonts w:cstheme="minorHAnsi"/>
                <w:color w:val="auto"/>
                <w:lang w:val="fr-FR"/>
              </w:rPr>
              <w:t>Autovehiculele</w:t>
            </w:r>
            <w:proofErr w:type="spellEnd"/>
            <w:r w:rsidRPr="00033A6E">
              <w:rPr>
                <w:rFonts w:cstheme="minorHAnsi"/>
                <w:color w:val="auto"/>
                <w:lang w:val="fr-FR"/>
              </w:rPr>
              <w:t xml:space="preserve"> </w:t>
            </w:r>
            <w:proofErr w:type="spellStart"/>
            <w:r w:rsidRPr="00033A6E">
              <w:rPr>
                <w:rFonts w:cstheme="minorHAnsi"/>
                <w:color w:val="auto"/>
                <w:lang w:val="fr-FR"/>
              </w:rPr>
              <w:t>sau</w:t>
            </w:r>
            <w:proofErr w:type="spellEnd"/>
            <w:r w:rsidRPr="00033A6E">
              <w:rPr>
                <w:rFonts w:cstheme="minorHAnsi"/>
                <w:color w:val="auto"/>
                <w:lang w:val="fr-FR"/>
              </w:rPr>
              <w:t xml:space="preserve"> </w:t>
            </w:r>
            <w:proofErr w:type="spellStart"/>
            <w:r w:rsidRPr="00033A6E">
              <w:rPr>
                <w:rFonts w:cstheme="minorHAnsi"/>
                <w:color w:val="auto"/>
                <w:lang w:val="fr-FR"/>
              </w:rPr>
              <w:t>alte</w:t>
            </w:r>
            <w:proofErr w:type="spellEnd"/>
            <w:r w:rsidRPr="00033A6E">
              <w:rPr>
                <w:rFonts w:cstheme="minorHAnsi"/>
                <w:color w:val="auto"/>
                <w:lang w:val="fr-FR"/>
              </w:rPr>
              <w:t xml:space="preserve"> </w:t>
            </w:r>
            <w:proofErr w:type="spellStart"/>
            <w:r w:rsidRPr="00033A6E">
              <w:rPr>
                <w:rFonts w:cstheme="minorHAnsi"/>
                <w:color w:val="auto"/>
                <w:lang w:val="fr-FR"/>
              </w:rPr>
              <w:t>mijloace</w:t>
            </w:r>
            <w:proofErr w:type="spellEnd"/>
            <w:r w:rsidRPr="00033A6E">
              <w:rPr>
                <w:rFonts w:cstheme="minorHAnsi"/>
                <w:color w:val="auto"/>
                <w:lang w:val="fr-FR"/>
              </w:rPr>
              <w:t xml:space="preserve"> de transport pot fi </w:t>
            </w:r>
            <w:proofErr w:type="spellStart"/>
            <w:r w:rsidRPr="00033A6E">
              <w:rPr>
                <w:rFonts w:cstheme="minorHAnsi"/>
                <w:color w:val="auto"/>
                <w:lang w:val="fr-FR"/>
              </w:rPr>
              <w:t>achiziționate</w:t>
            </w:r>
            <w:proofErr w:type="spellEnd"/>
            <w:r w:rsidRPr="00033A6E">
              <w:rPr>
                <w:rFonts w:cstheme="minorHAnsi"/>
                <w:color w:val="auto"/>
                <w:lang w:val="fr-FR"/>
              </w:rPr>
              <w:t xml:space="preserve"> </w:t>
            </w:r>
            <w:proofErr w:type="spellStart"/>
            <w:r w:rsidRPr="00033A6E">
              <w:rPr>
                <w:rFonts w:cstheme="minorHAnsi"/>
                <w:color w:val="auto"/>
                <w:lang w:val="fr-FR"/>
              </w:rPr>
              <w:t>și</w:t>
            </w:r>
            <w:proofErr w:type="spellEnd"/>
            <w:r w:rsidRPr="00033A6E">
              <w:rPr>
                <w:rFonts w:cstheme="minorHAnsi"/>
                <w:color w:val="auto"/>
                <w:lang w:val="fr-FR"/>
              </w:rPr>
              <w:t xml:space="preserve"> </w:t>
            </w:r>
            <w:proofErr w:type="spellStart"/>
            <w:r w:rsidRPr="00033A6E">
              <w:rPr>
                <w:rFonts w:cstheme="minorHAnsi"/>
                <w:color w:val="auto"/>
                <w:lang w:val="fr-FR"/>
              </w:rPr>
              <w:t>în</w:t>
            </w:r>
            <w:proofErr w:type="spellEnd"/>
            <w:r w:rsidRPr="00033A6E">
              <w:rPr>
                <w:rFonts w:cstheme="minorHAnsi"/>
                <w:color w:val="auto"/>
                <w:lang w:val="fr-FR"/>
              </w:rPr>
              <w:t xml:space="preserve"> leasing, </w:t>
            </w:r>
            <w:proofErr w:type="spellStart"/>
            <w:r w:rsidRPr="00033A6E">
              <w:rPr>
                <w:rFonts w:cstheme="minorHAnsi"/>
                <w:color w:val="auto"/>
                <w:lang w:val="fr-FR"/>
              </w:rPr>
              <w:t>în</w:t>
            </w:r>
            <w:proofErr w:type="spellEnd"/>
            <w:r w:rsidRPr="00033A6E">
              <w:rPr>
                <w:rFonts w:cstheme="minorHAnsi"/>
                <w:color w:val="auto"/>
                <w:lang w:val="fr-FR"/>
              </w:rPr>
              <w:t xml:space="preserve"> </w:t>
            </w:r>
            <w:proofErr w:type="spellStart"/>
            <w:r w:rsidRPr="00033A6E">
              <w:rPr>
                <w:rFonts w:cstheme="minorHAnsi"/>
                <w:color w:val="auto"/>
                <w:lang w:val="fr-FR"/>
              </w:rPr>
              <w:t>condițiile</w:t>
            </w:r>
            <w:proofErr w:type="spellEnd"/>
            <w:r w:rsidRPr="00033A6E">
              <w:rPr>
                <w:rFonts w:cstheme="minorHAnsi"/>
                <w:color w:val="auto"/>
                <w:lang w:val="fr-FR"/>
              </w:rPr>
              <w:t xml:space="preserve"> art. 7 al </w:t>
            </w:r>
            <w:proofErr w:type="spellStart"/>
            <w:r w:rsidRPr="00033A6E">
              <w:rPr>
                <w:rFonts w:cstheme="minorHAnsi"/>
                <w:color w:val="auto"/>
                <w:lang w:val="fr-FR"/>
              </w:rPr>
              <w:t>Hotărârii</w:t>
            </w:r>
            <w:proofErr w:type="spellEnd"/>
            <w:r w:rsidRPr="00033A6E">
              <w:rPr>
                <w:rFonts w:cstheme="minorHAnsi"/>
                <w:color w:val="auto"/>
                <w:lang w:val="fr-FR"/>
              </w:rPr>
              <w:t xml:space="preserve"> nr. 873/2022, </w:t>
            </w:r>
            <w:proofErr w:type="spellStart"/>
            <w:r w:rsidRPr="00033A6E">
              <w:rPr>
                <w:rFonts w:cstheme="minorHAnsi"/>
                <w:color w:val="auto"/>
                <w:lang w:val="fr-FR"/>
              </w:rPr>
              <w:t>cu</w:t>
            </w:r>
            <w:proofErr w:type="spellEnd"/>
            <w:r w:rsidRPr="00033A6E">
              <w:rPr>
                <w:rFonts w:cstheme="minorHAnsi"/>
                <w:color w:val="auto"/>
                <w:lang w:val="fr-FR"/>
              </w:rPr>
              <w:t xml:space="preserve"> </w:t>
            </w:r>
            <w:proofErr w:type="spellStart"/>
            <w:r w:rsidRPr="00033A6E">
              <w:rPr>
                <w:rFonts w:cstheme="minorHAnsi"/>
                <w:color w:val="auto"/>
                <w:lang w:val="fr-FR"/>
              </w:rPr>
              <w:t>respectarea</w:t>
            </w:r>
            <w:proofErr w:type="spellEnd"/>
            <w:r w:rsidRPr="00033A6E">
              <w:rPr>
                <w:rFonts w:cstheme="minorHAnsi"/>
                <w:color w:val="auto"/>
                <w:lang w:val="fr-FR"/>
              </w:rPr>
              <w:t xml:space="preserve"> </w:t>
            </w:r>
            <w:proofErr w:type="spellStart"/>
            <w:r w:rsidRPr="00033A6E">
              <w:rPr>
                <w:rFonts w:cstheme="minorHAnsi"/>
                <w:color w:val="auto"/>
                <w:lang w:val="fr-FR"/>
              </w:rPr>
              <w:t>condițiilor</w:t>
            </w:r>
            <w:proofErr w:type="spellEnd"/>
            <w:r w:rsidRPr="00033A6E">
              <w:rPr>
                <w:rFonts w:cstheme="minorHAnsi"/>
                <w:color w:val="auto"/>
                <w:lang w:val="fr-FR"/>
              </w:rPr>
              <w:t xml:space="preserve"> </w:t>
            </w:r>
            <w:proofErr w:type="spellStart"/>
            <w:r w:rsidRPr="00033A6E">
              <w:rPr>
                <w:rFonts w:cstheme="minorHAnsi"/>
                <w:color w:val="auto"/>
                <w:lang w:val="fr-FR"/>
              </w:rPr>
              <w:t>stabilite</w:t>
            </w:r>
            <w:proofErr w:type="spellEnd"/>
            <w:r w:rsidRPr="00033A6E">
              <w:rPr>
                <w:rFonts w:cstheme="minorHAnsi"/>
                <w:color w:val="auto"/>
                <w:lang w:val="fr-FR"/>
              </w:rPr>
              <w:t xml:space="preserve"> </w:t>
            </w:r>
            <w:proofErr w:type="spellStart"/>
            <w:r w:rsidRPr="00033A6E">
              <w:rPr>
                <w:rFonts w:cstheme="minorHAnsi"/>
                <w:color w:val="auto"/>
                <w:lang w:val="fr-FR"/>
              </w:rPr>
              <w:t>prin</w:t>
            </w:r>
            <w:proofErr w:type="spellEnd"/>
            <w:r w:rsidRPr="00033A6E">
              <w:rPr>
                <w:rFonts w:cstheme="minorHAnsi"/>
                <w:color w:val="auto"/>
                <w:lang w:val="fr-FR"/>
              </w:rPr>
              <w:t xml:space="preserve"> lege, </w:t>
            </w:r>
            <w:proofErr w:type="spellStart"/>
            <w:r w:rsidRPr="00033A6E">
              <w:rPr>
                <w:rFonts w:cstheme="minorHAnsi"/>
                <w:color w:val="auto"/>
                <w:lang w:val="fr-FR"/>
              </w:rPr>
              <w:t>precum</w:t>
            </w:r>
            <w:proofErr w:type="spellEnd"/>
            <w:r w:rsidRPr="00033A6E">
              <w:rPr>
                <w:rFonts w:cstheme="minorHAnsi"/>
                <w:color w:val="auto"/>
                <w:lang w:val="fr-FR"/>
              </w:rPr>
              <w:t xml:space="preserve"> </w:t>
            </w:r>
            <w:proofErr w:type="spellStart"/>
            <w:r w:rsidRPr="00033A6E">
              <w:rPr>
                <w:rFonts w:cstheme="minorHAnsi"/>
                <w:color w:val="auto"/>
                <w:lang w:val="fr-FR"/>
              </w:rPr>
              <w:t>și</w:t>
            </w:r>
            <w:proofErr w:type="spellEnd"/>
            <w:r w:rsidRPr="00033A6E">
              <w:rPr>
                <w:rFonts w:cstheme="minorHAnsi"/>
                <w:color w:val="auto"/>
                <w:lang w:val="fr-FR"/>
              </w:rPr>
              <w:t xml:space="preserve"> a </w:t>
            </w:r>
            <w:proofErr w:type="spellStart"/>
            <w:r w:rsidRPr="00033A6E">
              <w:rPr>
                <w:rFonts w:cstheme="minorHAnsi"/>
                <w:color w:val="auto"/>
                <w:lang w:val="fr-FR"/>
              </w:rPr>
              <w:t>limitării</w:t>
            </w:r>
            <w:proofErr w:type="spellEnd"/>
            <w:r w:rsidRPr="00033A6E">
              <w:rPr>
                <w:rFonts w:cstheme="minorHAnsi"/>
                <w:color w:val="auto"/>
                <w:lang w:val="fr-FR"/>
              </w:rPr>
              <w:t xml:space="preserve"> </w:t>
            </w:r>
            <w:proofErr w:type="spellStart"/>
            <w:r w:rsidRPr="00033A6E">
              <w:rPr>
                <w:rFonts w:cstheme="minorHAnsi"/>
                <w:color w:val="auto"/>
                <w:lang w:val="fr-FR"/>
              </w:rPr>
              <w:t>valorice</w:t>
            </w:r>
            <w:proofErr w:type="spellEnd"/>
            <w:r w:rsidRPr="00033A6E">
              <w:rPr>
                <w:rFonts w:cstheme="minorHAnsi"/>
                <w:color w:val="auto"/>
                <w:lang w:val="fr-FR"/>
              </w:rPr>
              <w:t xml:space="preserve"> </w:t>
            </w:r>
            <w:proofErr w:type="spellStart"/>
            <w:r w:rsidRPr="00033A6E">
              <w:rPr>
                <w:rFonts w:cstheme="minorHAnsi"/>
                <w:color w:val="auto"/>
                <w:lang w:val="fr-FR"/>
              </w:rPr>
              <w:t>prevăzute</w:t>
            </w:r>
            <w:proofErr w:type="spellEnd"/>
            <w:r w:rsidRPr="00033A6E">
              <w:rPr>
                <w:rFonts w:cstheme="minorHAnsi"/>
                <w:color w:val="auto"/>
                <w:lang w:val="fr-FR"/>
              </w:rPr>
              <w:t xml:space="preserve">. </w:t>
            </w:r>
          </w:p>
          <w:p w14:paraId="3A452A39" w14:textId="77777777" w:rsidR="001B34FE" w:rsidRPr="00033A6E" w:rsidRDefault="001B34FE" w:rsidP="00033A6E">
            <w:pPr>
              <w:tabs>
                <w:tab w:val="left" w:pos="426"/>
                <w:tab w:val="left" w:pos="993"/>
              </w:tabs>
              <w:contextualSpacing/>
              <w:jc w:val="both"/>
              <w:rPr>
                <w:rFonts w:cstheme="minorHAnsi"/>
                <w:color w:val="auto"/>
              </w:rPr>
            </w:pPr>
          </w:p>
          <w:p w14:paraId="60825834" w14:textId="77777777" w:rsidR="001B34FE" w:rsidRPr="00033A6E" w:rsidRDefault="001B34FE" w:rsidP="00033A6E">
            <w:pPr>
              <w:jc w:val="both"/>
              <w:rPr>
                <w:rFonts w:cstheme="minorHAnsi"/>
                <w:color w:val="auto"/>
              </w:rPr>
            </w:pPr>
          </w:p>
        </w:tc>
      </w:tr>
      <w:tr w:rsidR="001B34FE" w:rsidRPr="00033A6E" w14:paraId="157A31D4" w14:textId="77777777" w:rsidTr="002A0E9F">
        <w:tc>
          <w:tcPr>
            <w:tcW w:w="1836" w:type="dxa"/>
          </w:tcPr>
          <w:p w14:paraId="2EEE8303" w14:textId="24D01345" w:rsidR="001B34FE" w:rsidRPr="00033A6E" w:rsidRDefault="001B34FE" w:rsidP="00033A6E">
            <w:pPr>
              <w:rPr>
                <w:rFonts w:cstheme="minorHAnsi"/>
                <w:color w:val="auto"/>
              </w:rPr>
            </w:pPr>
            <w:proofErr w:type="spellStart"/>
            <w:r w:rsidRPr="00033A6E">
              <w:rPr>
                <w:rFonts w:cstheme="minorHAnsi"/>
                <w:color w:val="auto"/>
              </w:rPr>
              <w:lastRenderedPageBreak/>
              <w:t>Cheltuieli</w:t>
            </w:r>
            <w:proofErr w:type="spellEnd"/>
            <w:r w:rsidRPr="00033A6E">
              <w:rPr>
                <w:rFonts w:cstheme="minorHAnsi"/>
                <w:color w:val="auto"/>
              </w:rPr>
              <w:t xml:space="preserve"> cu active </w:t>
            </w:r>
            <w:proofErr w:type="spellStart"/>
            <w:r w:rsidRPr="00033A6E">
              <w:rPr>
                <w:rFonts w:cstheme="minorHAnsi"/>
                <w:color w:val="auto"/>
              </w:rPr>
              <w:t>necorporale</w:t>
            </w:r>
            <w:proofErr w:type="spellEnd"/>
          </w:p>
        </w:tc>
        <w:tc>
          <w:tcPr>
            <w:tcW w:w="2035" w:type="dxa"/>
          </w:tcPr>
          <w:p w14:paraId="0F24D000" w14:textId="5D801608" w:rsidR="001B34FE" w:rsidRPr="00033A6E" w:rsidRDefault="001B34FE" w:rsidP="00033A6E">
            <w:pPr>
              <w:rPr>
                <w:rFonts w:cstheme="minorHAnsi"/>
                <w:color w:val="auto"/>
              </w:rPr>
            </w:pPr>
            <w:r w:rsidRPr="00033A6E">
              <w:rPr>
                <w:rFonts w:cstheme="minorHAnsi"/>
                <w:color w:val="auto"/>
              </w:rPr>
              <w:t xml:space="preserve">active </w:t>
            </w:r>
            <w:proofErr w:type="spellStart"/>
            <w:r w:rsidRPr="00033A6E">
              <w:rPr>
                <w:rFonts w:cstheme="minorHAnsi"/>
                <w:color w:val="auto"/>
              </w:rPr>
              <w:t>necorporale</w:t>
            </w:r>
            <w:proofErr w:type="spellEnd"/>
          </w:p>
        </w:tc>
        <w:tc>
          <w:tcPr>
            <w:tcW w:w="6047" w:type="dxa"/>
          </w:tcPr>
          <w:p w14:paraId="15DA1430" w14:textId="77777777" w:rsidR="001B34FE" w:rsidRPr="00033A6E" w:rsidRDefault="001B34FE" w:rsidP="00033A6E">
            <w:pPr>
              <w:rPr>
                <w:rFonts w:cstheme="minorHAnsi"/>
                <w:color w:val="auto"/>
              </w:rPr>
            </w:pPr>
            <w:proofErr w:type="spellStart"/>
            <w:r w:rsidRPr="00033A6E">
              <w:rPr>
                <w:rFonts w:cstheme="minorHAnsi"/>
                <w:color w:val="auto"/>
              </w:rPr>
              <w:t>aplicații</w:t>
            </w:r>
            <w:proofErr w:type="spellEnd"/>
            <w:r w:rsidRPr="00033A6E">
              <w:rPr>
                <w:rFonts w:cstheme="minorHAnsi"/>
                <w:color w:val="auto"/>
              </w:rPr>
              <w:t xml:space="preserve"> /</w:t>
            </w:r>
            <w:proofErr w:type="spellStart"/>
            <w:r w:rsidRPr="00033A6E">
              <w:rPr>
                <w:rFonts w:cstheme="minorHAnsi"/>
                <w:color w:val="auto"/>
              </w:rPr>
              <w:t>sisteme</w:t>
            </w:r>
            <w:proofErr w:type="spellEnd"/>
            <w:r w:rsidRPr="00033A6E">
              <w:rPr>
                <w:rFonts w:cstheme="minorHAnsi"/>
                <w:color w:val="auto"/>
              </w:rPr>
              <w:t xml:space="preserve"> </w:t>
            </w:r>
            <w:proofErr w:type="spellStart"/>
            <w:r w:rsidRPr="00033A6E">
              <w:rPr>
                <w:rFonts w:cstheme="minorHAnsi"/>
                <w:color w:val="auto"/>
              </w:rPr>
              <w:t>informatice</w:t>
            </w:r>
            <w:proofErr w:type="spellEnd"/>
            <w:r w:rsidRPr="00033A6E">
              <w:rPr>
                <w:rFonts w:cstheme="minorHAnsi"/>
                <w:color w:val="auto"/>
              </w:rPr>
              <w:t xml:space="preserve"> </w:t>
            </w:r>
            <w:proofErr w:type="spellStart"/>
            <w:r w:rsidRPr="00033A6E">
              <w:rPr>
                <w:rFonts w:cstheme="minorHAnsi"/>
                <w:color w:val="auto"/>
              </w:rPr>
              <w:t>si</w:t>
            </w:r>
            <w:proofErr w:type="spellEnd"/>
            <w:r w:rsidRPr="00033A6E">
              <w:rPr>
                <w:rFonts w:cstheme="minorHAnsi"/>
                <w:color w:val="auto"/>
              </w:rPr>
              <w:t xml:space="preserve"> </w:t>
            </w:r>
            <w:proofErr w:type="spellStart"/>
            <w:r w:rsidRPr="00033A6E">
              <w:rPr>
                <w:rFonts w:cstheme="minorHAnsi"/>
                <w:color w:val="auto"/>
              </w:rPr>
              <w:t>aplicatiile</w:t>
            </w:r>
            <w:proofErr w:type="spellEnd"/>
            <w:r w:rsidRPr="00033A6E">
              <w:rPr>
                <w:rFonts w:cstheme="minorHAnsi"/>
                <w:color w:val="auto"/>
              </w:rPr>
              <w:t xml:space="preserve"> </w:t>
            </w:r>
            <w:proofErr w:type="spellStart"/>
            <w:r w:rsidRPr="00033A6E">
              <w:rPr>
                <w:rFonts w:cstheme="minorHAnsi"/>
                <w:color w:val="auto"/>
              </w:rPr>
              <w:t>conexe</w:t>
            </w:r>
            <w:proofErr w:type="spellEnd"/>
            <w:r w:rsidRPr="00033A6E">
              <w:rPr>
                <w:rFonts w:cstheme="minorHAnsi"/>
                <w:color w:val="auto"/>
              </w:rPr>
              <w:t xml:space="preserve">, </w:t>
            </w:r>
            <w:proofErr w:type="spellStart"/>
            <w:r w:rsidRPr="00033A6E">
              <w:rPr>
                <w:rFonts w:cstheme="minorHAnsi"/>
                <w:color w:val="auto"/>
              </w:rPr>
              <w:t>programe</w:t>
            </w:r>
            <w:proofErr w:type="spellEnd"/>
            <w:r w:rsidRPr="00033A6E">
              <w:rPr>
                <w:rFonts w:cstheme="minorHAnsi"/>
                <w:color w:val="auto"/>
              </w:rPr>
              <w:t xml:space="preserve"> web</w:t>
            </w:r>
          </w:p>
          <w:p w14:paraId="6A4542C3" w14:textId="77777777" w:rsidR="001B34FE" w:rsidRPr="00033A6E" w:rsidRDefault="001B34FE" w:rsidP="00033A6E">
            <w:pPr>
              <w:rPr>
                <w:rFonts w:cstheme="minorHAnsi"/>
                <w:color w:val="auto"/>
              </w:rPr>
            </w:pPr>
          </w:p>
          <w:p w14:paraId="124C5589" w14:textId="77777777" w:rsidR="001B34FE" w:rsidRPr="00033A6E" w:rsidRDefault="001B34FE" w:rsidP="00033A6E">
            <w:pPr>
              <w:jc w:val="both"/>
              <w:rPr>
                <w:rFonts w:cstheme="minorHAnsi"/>
                <w:color w:val="auto"/>
              </w:rPr>
            </w:pPr>
          </w:p>
        </w:tc>
      </w:tr>
      <w:tr w:rsidR="001B34FE" w:rsidRPr="00033A6E" w14:paraId="0C6DE5D9" w14:textId="77777777" w:rsidTr="002A0E9F">
        <w:tc>
          <w:tcPr>
            <w:tcW w:w="1836" w:type="dxa"/>
          </w:tcPr>
          <w:p w14:paraId="77614087" w14:textId="45755BF4" w:rsidR="001B34FE" w:rsidRPr="00033A6E" w:rsidRDefault="001B34FE" w:rsidP="00033A6E">
            <w:pPr>
              <w:rPr>
                <w:rFonts w:cstheme="minorHAnsi"/>
                <w:color w:val="auto"/>
              </w:rPr>
            </w:pPr>
            <w:r w:rsidRPr="00033A6E">
              <w:rPr>
                <w:rFonts w:cstheme="minorHAnsi"/>
                <w:color w:val="auto"/>
              </w:rPr>
              <w:t xml:space="preserve"> </w:t>
            </w:r>
            <w:proofErr w:type="spellStart"/>
            <w:r w:rsidRPr="00033A6E">
              <w:rPr>
                <w:rFonts w:cstheme="minorHAnsi"/>
                <w:color w:val="auto"/>
              </w:rPr>
              <w:t>Taxe</w:t>
            </w:r>
            <w:proofErr w:type="spellEnd"/>
            <w:r w:rsidRPr="00033A6E">
              <w:rPr>
                <w:rFonts w:cstheme="minorHAnsi"/>
                <w:color w:val="auto"/>
              </w:rPr>
              <w:t xml:space="preserve"> </w:t>
            </w:r>
            <w:proofErr w:type="spellStart"/>
            <w:r w:rsidRPr="00033A6E">
              <w:rPr>
                <w:rFonts w:cstheme="minorHAnsi"/>
                <w:color w:val="auto"/>
              </w:rPr>
              <w:t>și</w:t>
            </w:r>
            <w:proofErr w:type="spellEnd"/>
            <w:r w:rsidRPr="00033A6E">
              <w:rPr>
                <w:rFonts w:cstheme="minorHAnsi"/>
                <w:color w:val="auto"/>
              </w:rPr>
              <w:t xml:space="preserve"> </w:t>
            </w:r>
            <w:proofErr w:type="spellStart"/>
            <w:r w:rsidRPr="00033A6E">
              <w:rPr>
                <w:rFonts w:cstheme="minorHAnsi"/>
                <w:color w:val="auto"/>
              </w:rPr>
              <w:t>asigurări</w:t>
            </w:r>
            <w:proofErr w:type="spellEnd"/>
          </w:p>
        </w:tc>
        <w:tc>
          <w:tcPr>
            <w:tcW w:w="2035" w:type="dxa"/>
          </w:tcPr>
          <w:p w14:paraId="68F56B22" w14:textId="42557CA0" w:rsidR="001B34FE" w:rsidRPr="00033A6E" w:rsidRDefault="001B34FE" w:rsidP="00033A6E">
            <w:pPr>
              <w:rPr>
                <w:rFonts w:cstheme="minorHAnsi"/>
                <w:color w:val="auto"/>
              </w:rPr>
            </w:pPr>
            <w:proofErr w:type="spellStart"/>
            <w:r w:rsidRPr="00033A6E">
              <w:rPr>
                <w:rFonts w:cstheme="minorHAnsi"/>
                <w:color w:val="auto"/>
              </w:rPr>
              <w:t>cheltuieli</w:t>
            </w:r>
            <w:proofErr w:type="spellEnd"/>
            <w:r w:rsidRPr="00033A6E">
              <w:rPr>
                <w:rFonts w:cstheme="minorHAnsi"/>
                <w:color w:val="auto"/>
              </w:rPr>
              <w:t xml:space="preserve"> cu </w:t>
            </w:r>
            <w:proofErr w:type="spellStart"/>
            <w:r w:rsidRPr="00033A6E">
              <w:rPr>
                <w:rFonts w:cstheme="minorHAnsi"/>
                <w:color w:val="auto"/>
              </w:rPr>
              <w:t>taxe</w:t>
            </w:r>
            <w:proofErr w:type="spellEnd"/>
            <w:r w:rsidRPr="00033A6E">
              <w:rPr>
                <w:rFonts w:cstheme="minorHAnsi"/>
                <w:color w:val="auto"/>
              </w:rPr>
              <w:t xml:space="preserve">, </w:t>
            </w:r>
            <w:proofErr w:type="spellStart"/>
            <w:r w:rsidRPr="00033A6E">
              <w:rPr>
                <w:rFonts w:cstheme="minorHAnsi"/>
                <w:color w:val="auto"/>
              </w:rPr>
              <w:t>asigurări</w:t>
            </w:r>
            <w:proofErr w:type="spellEnd"/>
            <w:r w:rsidRPr="00033A6E">
              <w:rPr>
                <w:rFonts w:cstheme="minorHAnsi"/>
                <w:color w:val="auto"/>
              </w:rPr>
              <w:t xml:space="preserve">, </w:t>
            </w:r>
            <w:proofErr w:type="spellStart"/>
            <w:r w:rsidRPr="00033A6E">
              <w:rPr>
                <w:rFonts w:cstheme="minorHAnsi"/>
                <w:color w:val="auto"/>
              </w:rPr>
              <w:t>abonamente</w:t>
            </w:r>
            <w:proofErr w:type="spellEnd"/>
            <w:r w:rsidRPr="00033A6E">
              <w:rPr>
                <w:rFonts w:cstheme="minorHAnsi"/>
                <w:color w:val="auto"/>
              </w:rPr>
              <w:t xml:space="preserve">, </w:t>
            </w:r>
            <w:proofErr w:type="spellStart"/>
            <w:r w:rsidRPr="00033A6E">
              <w:rPr>
                <w:rFonts w:cstheme="minorHAnsi"/>
                <w:color w:val="auto"/>
              </w:rPr>
              <w:t>autorizatii</w:t>
            </w:r>
            <w:proofErr w:type="spellEnd"/>
            <w:r w:rsidRPr="00033A6E">
              <w:rPr>
                <w:rFonts w:cstheme="minorHAnsi"/>
                <w:color w:val="auto"/>
              </w:rPr>
              <w:t xml:space="preserve"> </w:t>
            </w:r>
            <w:proofErr w:type="spellStart"/>
            <w:r w:rsidRPr="00033A6E">
              <w:rPr>
                <w:rFonts w:cstheme="minorHAnsi"/>
                <w:color w:val="auto"/>
              </w:rPr>
              <w:t>necesare</w:t>
            </w:r>
            <w:proofErr w:type="spellEnd"/>
            <w:r w:rsidRPr="00033A6E">
              <w:rPr>
                <w:rFonts w:cstheme="minorHAnsi"/>
                <w:color w:val="auto"/>
              </w:rPr>
              <w:t xml:space="preserve"> </w:t>
            </w:r>
            <w:proofErr w:type="spellStart"/>
            <w:r w:rsidRPr="00033A6E">
              <w:rPr>
                <w:rFonts w:cstheme="minorHAnsi"/>
                <w:color w:val="auto"/>
              </w:rPr>
              <w:t>pentru</w:t>
            </w:r>
            <w:proofErr w:type="spellEnd"/>
            <w:r w:rsidRPr="00033A6E">
              <w:rPr>
                <w:rFonts w:cstheme="minorHAnsi"/>
                <w:color w:val="auto"/>
              </w:rPr>
              <w:t xml:space="preserve"> </w:t>
            </w:r>
            <w:proofErr w:type="spellStart"/>
            <w:r w:rsidRPr="00033A6E">
              <w:rPr>
                <w:rFonts w:cstheme="minorHAnsi"/>
                <w:color w:val="auto"/>
              </w:rPr>
              <w:t>implementarea</w:t>
            </w:r>
            <w:proofErr w:type="spellEnd"/>
            <w:r w:rsidRPr="00033A6E">
              <w:rPr>
                <w:rFonts w:cstheme="minorHAnsi"/>
                <w:color w:val="auto"/>
              </w:rPr>
              <w:t xml:space="preserve"> </w:t>
            </w:r>
            <w:proofErr w:type="spellStart"/>
            <w:r w:rsidRPr="00033A6E">
              <w:rPr>
                <w:rFonts w:cstheme="minorHAnsi"/>
                <w:color w:val="auto"/>
              </w:rPr>
              <w:t>proiectului</w:t>
            </w:r>
            <w:proofErr w:type="spellEnd"/>
            <w:r w:rsidRPr="00033A6E">
              <w:rPr>
                <w:rFonts w:cstheme="minorHAnsi"/>
                <w:color w:val="auto"/>
              </w:rPr>
              <w:t xml:space="preserve"> </w:t>
            </w:r>
          </w:p>
        </w:tc>
        <w:tc>
          <w:tcPr>
            <w:tcW w:w="6047" w:type="dxa"/>
          </w:tcPr>
          <w:p w14:paraId="649AEFEC" w14:textId="77777777" w:rsidR="001B34FE" w:rsidRPr="00033A6E" w:rsidRDefault="001B34FE" w:rsidP="00033A6E">
            <w:pPr>
              <w:jc w:val="both"/>
              <w:rPr>
                <w:rFonts w:cstheme="minorHAnsi"/>
                <w:color w:val="auto"/>
              </w:rPr>
            </w:pPr>
            <w:proofErr w:type="spellStart"/>
            <w:r w:rsidRPr="00033A6E">
              <w:rPr>
                <w:rFonts w:cstheme="minorHAnsi"/>
                <w:color w:val="auto"/>
              </w:rPr>
              <w:t>Taxe</w:t>
            </w:r>
            <w:proofErr w:type="spellEnd"/>
            <w:r w:rsidRPr="00033A6E">
              <w:rPr>
                <w:rFonts w:cstheme="minorHAnsi"/>
                <w:color w:val="auto"/>
              </w:rPr>
              <w:t xml:space="preserve"> de </w:t>
            </w:r>
            <w:proofErr w:type="spellStart"/>
            <w:r w:rsidRPr="00033A6E">
              <w:rPr>
                <w:rFonts w:cstheme="minorHAnsi"/>
                <w:color w:val="auto"/>
              </w:rPr>
              <w:t>participare</w:t>
            </w:r>
            <w:proofErr w:type="spellEnd"/>
            <w:r w:rsidRPr="00033A6E">
              <w:rPr>
                <w:rFonts w:cstheme="minorHAnsi"/>
                <w:color w:val="auto"/>
              </w:rPr>
              <w:t xml:space="preserve"> la </w:t>
            </w:r>
            <w:proofErr w:type="spellStart"/>
            <w:r w:rsidRPr="00033A6E">
              <w:rPr>
                <w:rFonts w:cstheme="minorHAnsi"/>
                <w:color w:val="auto"/>
              </w:rPr>
              <w:t>programe</w:t>
            </w:r>
            <w:proofErr w:type="spellEnd"/>
            <w:r w:rsidRPr="00033A6E">
              <w:rPr>
                <w:rFonts w:cstheme="minorHAnsi"/>
                <w:color w:val="auto"/>
              </w:rPr>
              <w:t xml:space="preserve"> de </w:t>
            </w:r>
            <w:proofErr w:type="spellStart"/>
            <w:r w:rsidRPr="00033A6E">
              <w:rPr>
                <w:rFonts w:cstheme="minorHAnsi"/>
                <w:color w:val="auto"/>
              </w:rPr>
              <w:t>formare</w:t>
            </w:r>
            <w:proofErr w:type="spellEnd"/>
            <w:r w:rsidRPr="00033A6E">
              <w:rPr>
                <w:rFonts w:cstheme="minorHAnsi"/>
                <w:color w:val="auto"/>
              </w:rPr>
              <w:t xml:space="preserve">/ </w:t>
            </w:r>
            <w:proofErr w:type="spellStart"/>
            <w:r w:rsidRPr="00033A6E">
              <w:rPr>
                <w:rFonts w:cstheme="minorHAnsi"/>
                <w:color w:val="auto"/>
              </w:rPr>
              <w:t>educație</w:t>
            </w:r>
            <w:proofErr w:type="spellEnd"/>
            <w:r w:rsidRPr="00033A6E">
              <w:rPr>
                <w:rFonts w:cstheme="minorHAnsi"/>
                <w:color w:val="auto"/>
              </w:rPr>
              <w:t>;</w:t>
            </w:r>
          </w:p>
          <w:p w14:paraId="26F31CDC" w14:textId="77777777" w:rsidR="001B34FE" w:rsidRPr="00033A6E" w:rsidRDefault="001B34FE" w:rsidP="00033A6E">
            <w:pPr>
              <w:contextualSpacing/>
              <w:jc w:val="both"/>
              <w:rPr>
                <w:rFonts w:cstheme="minorHAnsi"/>
                <w:color w:val="auto"/>
              </w:rPr>
            </w:pPr>
            <w:proofErr w:type="spellStart"/>
            <w:r w:rsidRPr="00033A6E">
              <w:rPr>
                <w:rFonts w:cstheme="minorHAnsi"/>
                <w:color w:val="auto"/>
              </w:rPr>
              <w:t>Servicii</w:t>
            </w:r>
            <w:proofErr w:type="spellEnd"/>
            <w:r w:rsidRPr="00033A6E">
              <w:rPr>
                <w:rFonts w:cstheme="minorHAnsi"/>
                <w:color w:val="auto"/>
              </w:rPr>
              <w:t xml:space="preserve"> de </w:t>
            </w:r>
            <w:proofErr w:type="spellStart"/>
            <w:r w:rsidRPr="00033A6E">
              <w:rPr>
                <w:rFonts w:cstheme="minorHAnsi"/>
                <w:color w:val="auto"/>
              </w:rPr>
              <w:t>asigurări</w:t>
            </w:r>
            <w:proofErr w:type="spellEnd"/>
            <w:r w:rsidRPr="00033A6E">
              <w:rPr>
                <w:rFonts w:cstheme="minorHAnsi"/>
                <w:color w:val="auto"/>
              </w:rPr>
              <w:t xml:space="preserve"> </w:t>
            </w:r>
            <w:proofErr w:type="spellStart"/>
            <w:r w:rsidRPr="00033A6E">
              <w:rPr>
                <w:rFonts w:cstheme="minorHAnsi"/>
                <w:color w:val="auto"/>
              </w:rPr>
              <w:t>pentru</w:t>
            </w:r>
            <w:proofErr w:type="spellEnd"/>
            <w:r w:rsidRPr="00033A6E">
              <w:rPr>
                <w:rFonts w:cstheme="minorHAnsi"/>
                <w:color w:val="auto"/>
              </w:rPr>
              <w:t xml:space="preserve"> </w:t>
            </w:r>
            <w:proofErr w:type="spellStart"/>
            <w:r w:rsidRPr="00033A6E">
              <w:rPr>
                <w:rFonts w:cstheme="minorHAnsi"/>
                <w:color w:val="auto"/>
              </w:rPr>
              <w:t>răspundere</w:t>
            </w:r>
            <w:proofErr w:type="spellEnd"/>
            <w:r w:rsidRPr="00033A6E">
              <w:rPr>
                <w:rFonts w:cstheme="minorHAnsi"/>
                <w:color w:val="auto"/>
              </w:rPr>
              <w:t xml:space="preserve"> </w:t>
            </w:r>
            <w:proofErr w:type="spellStart"/>
            <w:r w:rsidRPr="00033A6E">
              <w:rPr>
                <w:rFonts w:cstheme="minorHAnsi"/>
                <w:color w:val="auto"/>
              </w:rPr>
              <w:t>civilă</w:t>
            </w:r>
            <w:proofErr w:type="spellEnd"/>
            <w:r w:rsidRPr="00033A6E">
              <w:rPr>
                <w:rFonts w:cstheme="minorHAnsi"/>
                <w:color w:val="auto"/>
              </w:rPr>
              <w:t xml:space="preserve"> auto </w:t>
            </w:r>
            <w:proofErr w:type="spellStart"/>
            <w:r w:rsidRPr="00033A6E">
              <w:rPr>
                <w:rFonts w:cstheme="minorHAnsi"/>
                <w:color w:val="auto"/>
              </w:rPr>
              <w:t>obligatorie</w:t>
            </w:r>
            <w:proofErr w:type="spellEnd"/>
            <w:r w:rsidRPr="00033A6E">
              <w:rPr>
                <w:rFonts w:cstheme="minorHAnsi"/>
                <w:color w:val="auto"/>
              </w:rPr>
              <w:t xml:space="preserve"> </w:t>
            </w:r>
            <w:proofErr w:type="spellStart"/>
            <w:r w:rsidRPr="00033A6E">
              <w:rPr>
                <w:rFonts w:cstheme="minorHAnsi"/>
                <w:color w:val="auto"/>
              </w:rPr>
              <w:t>și</w:t>
            </w:r>
            <w:proofErr w:type="spellEnd"/>
            <w:r w:rsidRPr="00033A6E">
              <w:rPr>
                <w:rFonts w:cstheme="minorHAnsi"/>
                <w:color w:val="auto"/>
              </w:rPr>
              <w:t xml:space="preserve"> </w:t>
            </w:r>
            <w:proofErr w:type="spellStart"/>
            <w:r w:rsidRPr="00033A6E">
              <w:rPr>
                <w:rFonts w:cstheme="minorHAnsi"/>
                <w:color w:val="auto"/>
              </w:rPr>
              <w:t>asigurările</w:t>
            </w:r>
            <w:proofErr w:type="spellEnd"/>
            <w:r w:rsidRPr="00033A6E">
              <w:rPr>
                <w:rFonts w:cstheme="minorHAnsi"/>
                <w:color w:val="auto"/>
              </w:rPr>
              <w:t xml:space="preserve"> de tip CASCO, ITP, RAR etc (</w:t>
            </w:r>
            <w:proofErr w:type="spellStart"/>
            <w:r w:rsidRPr="00033A6E">
              <w:rPr>
                <w:rFonts w:cstheme="minorHAnsi"/>
                <w:color w:val="auto"/>
              </w:rPr>
              <w:t>pentru</w:t>
            </w:r>
            <w:proofErr w:type="spellEnd"/>
            <w:r w:rsidRPr="00033A6E">
              <w:rPr>
                <w:rFonts w:cstheme="minorHAnsi"/>
                <w:color w:val="auto"/>
              </w:rPr>
              <w:t xml:space="preserve"> </w:t>
            </w:r>
            <w:proofErr w:type="spellStart"/>
            <w:r w:rsidRPr="00033A6E">
              <w:rPr>
                <w:rFonts w:cstheme="minorHAnsi"/>
                <w:color w:val="auto"/>
              </w:rPr>
              <w:t>autoturismele</w:t>
            </w:r>
            <w:proofErr w:type="spellEnd"/>
            <w:r w:rsidRPr="00033A6E">
              <w:rPr>
                <w:rFonts w:cstheme="minorHAnsi"/>
                <w:color w:val="auto"/>
              </w:rPr>
              <w:t xml:space="preserve"> </w:t>
            </w:r>
            <w:proofErr w:type="spellStart"/>
            <w:r w:rsidRPr="00033A6E">
              <w:rPr>
                <w:rFonts w:cstheme="minorHAnsi"/>
                <w:color w:val="auto"/>
              </w:rPr>
              <w:t>aflate</w:t>
            </w:r>
            <w:proofErr w:type="spellEnd"/>
            <w:r w:rsidRPr="00033A6E">
              <w:rPr>
                <w:rFonts w:cstheme="minorHAnsi"/>
                <w:color w:val="auto"/>
              </w:rPr>
              <w:t xml:space="preserve"> </w:t>
            </w:r>
            <w:proofErr w:type="spellStart"/>
            <w:r w:rsidRPr="00033A6E">
              <w:rPr>
                <w:rFonts w:cstheme="minorHAnsi"/>
                <w:color w:val="auto"/>
              </w:rPr>
              <w:t>în</w:t>
            </w:r>
            <w:proofErr w:type="spellEnd"/>
            <w:r w:rsidRPr="00033A6E">
              <w:rPr>
                <w:rFonts w:cstheme="minorHAnsi"/>
                <w:color w:val="auto"/>
              </w:rPr>
              <w:t xml:space="preserve"> </w:t>
            </w:r>
            <w:proofErr w:type="spellStart"/>
            <w:r w:rsidRPr="00033A6E">
              <w:rPr>
                <w:rFonts w:cstheme="minorHAnsi"/>
                <w:color w:val="auto"/>
              </w:rPr>
              <w:t>proprietatea</w:t>
            </w:r>
            <w:proofErr w:type="spellEnd"/>
            <w:r w:rsidRPr="00033A6E">
              <w:rPr>
                <w:rFonts w:cstheme="minorHAnsi"/>
                <w:color w:val="auto"/>
              </w:rPr>
              <w:t xml:space="preserve"> ADR Sud-Est </w:t>
            </w:r>
            <w:proofErr w:type="spellStart"/>
            <w:r w:rsidRPr="00033A6E">
              <w:rPr>
                <w:rFonts w:cstheme="minorHAnsi"/>
                <w:color w:val="auto"/>
              </w:rPr>
              <w:t>sau</w:t>
            </w:r>
            <w:proofErr w:type="spellEnd"/>
            <w:r w:rsidRPr="00033A6E">
              <w:rPr>
                <w:rFonts w:cstheme="minorHAnsi"/>
                <w:color w:val="auto"/>
              </w:rPr>
              <w:t xml:space="preserve"> </w:t>
            </w:r>
            <w:proofErr w:type="spellStart"/>
            <w:r w:rsidRPr="00033A6E">
              <w:rPr>
                <w:rFonts w:cstheme="minorHAnsi"/>
                <w:color w:val="auto"/>
              </w:rPr>
              <w:t>achiziționate</w:t>
            </w:r>
            <w:proofErr w:type="spellEnd"/>
            <w:r w:rsidRPr="00033A6E">
              <w:rPr>
                <w:rFonts w:cstheme="minorHAnsi"/>
                <w:color w:val="auto"/>
              </w:rPr>
              <w:t xml:space="preserve"> in leasing </w:t>
            </w:r>
            <w:proofErr w:type="spellStart"/>
            <w:r w:rsidRPr="00033A6E">
              <w:rPr>
                <w:rFonts w:cstheme="minorHAnsi"/>
                <w:color w:val="auto"/>
              </w:rPr>
              <w:t>și</w:t>
            </w:r>
            <w:proofErr w:type="spellEnd"/>
            <w:r w:rsidRPr="00033A6E">
              <w:rPr>
                <w:rFonts w:cstheme="minorHAnsi"/>
                <w:color w:val="auto"/>
              </w:rPr>
              <w:t xml:space="preserve"> </w:t>
            </w:r>
            <w:proofErr w:type="spellStart"/>
            <w:r w:rsidRPr="00033A6E">
              <w:rPr>
                <w:rFonts w:cstheme="minorHAnsi"/>
                <w:color w:val="auto"/>
              </w:rPr>
              <w:t>utilizate</w:t>
            </w:r>
            <w:proofErr w:type="spellEnd"/>
            <w:r w:rsidRPr="00033A6E">
              <w:rPr>
                <w:rFonts w:cstheme="minorHAnsi"/>
                <w:color w:val="auto"/>
              </w:rPr>
              <w:t xml:space="preserve"> </w:t>
            </w:r>
            <w:proofErr w:type="spellStart"/>
            <w:r w:rsidRPr="00033A6E">
              <w:rPr>
                <w:rFonts w:cstheme="minorHAnsi"/>
                <w:color w:val="auto"/>
              </w:rPr>
              <w:t>în</w:t>
            </w:r>
            <w:proofErr w:type="spellEnd"/>
            <w:r w:rsidRPr="00033A6E">
              <w:rPr>
                <w:rFonts w:cstheme="minorHAnsi"/>
                <w:color w:val="auto"/>
              </w:rPr>
              <w:t xml:space="preserve"> </w:t>
            </w:r>
            <w:proofErr w:type="spellStart"/>
            <w:r w:rsidRPr="00033A6E">
              <w:rPr>
                <w:rFonts w:cstheme="minorHAnsi"/>
                <w:color w:val="auto"/>
              </w:rPr>
              <w:t>scopul</w:t>
            </w:r>
            <w:proofErr w:type="spellEnd"/>
            <w:r w:rsidRPr="00033A6E">
              <w:rPr>
                <w:rFonts w:cstheme="minorHAnsi"/>
                <w:color w:val="auto"/>
              </w:rPr>
              <w:t xml:space="preserve"> </w:t>
            </w:r>
            <w:proofErr w:type="spellStart"/>
            <w:r w:rsidRPr="00033A6E">
              <w:rPr>
                <w:rFonts w:cstheme="minorHAnsi"/>
                <w:color w:val="auto"/>
              </w:rPr>
              <w:t>proiectului</w:t>
            </w:r>
            <w:proofErr w:type="spellEnd"/>
            <w:r w:rsidRPr="00033A6E">
              <w:rPr>
                <w:rFonts w:cstheme="minorHAnsi"/>
                <w:color w:val="auto"/>
              </w:rPr>
              <w:t>).</w:t>
            </w:r>
          </w:p>
          <w:p w14:paraId="2A1BED5E" w14:textId="77777777" w:rsidR="001B34FE" w:rsidRPr="00033A6E" w:rsidRDefault="001B34FE" w:rsidP="00033A6E">
            <w:pPr>
              <w:jc w:val="both"/>
              <w:rPr>
                <w:rFonts w:cstheme="minorHAnsi"/>
                <w:color w:val="auto"/>
              </w:rPr>
            </w:pPr>
          </w:p>
        </w:tc>
      </w:tr>
    </w:tbl>
    <w:p w14:paraId="237DDE36" w14:textId="77777777" w:rsidR="001B34FE" w:rsidRPr="00033A6E" w:rsidRDefault="001B34FE" w:rsidP="00033A6E">
      <w:pPr>
        <w:rPr>
          <w:rFonts w:asciiTheme="minorHAnsi" w:hAnsiTheme="minorHAnsi" w:cstheme="minorHAnsi"/>
          <w:sz w:val="20"/>
          <w:szCs w:val="20"/>
        </w:rPr>
      </w:pPr>
    </w:p>
    <w:p w14:paraId="2909B4DC" w14:textId="77777777" w:rsidR="00947873" w:rsidRPr="00033A6E" w:rsidRDefault="00947873" w:rsidP="00033A6E">
      <w:pPr>
        <w:rPr>
          <w:rFonts w:asciiTheme="minorHAnsi" w:hAnsiTheme="minorHAnsi" w:cs="Calibri"/>
          <w:b/>
          <w:bCs/>
        </w:rPr>
      </w:pPr>
    </w:p>
    <w:p w14:paraId="746C22A7" w14:textId="77777777" w:rsidR="00947873" w:rsidRPr="00033A6E" w:rsidRDefault="00947873" w:rsidP="00033A6E">
      <w:pPr>
        <w:jc w:val="both"/>
        <w:rPr>
          <w:rFonts w:asciiTheme="minorHAnsi" w:hAnsiTheme="minorHAnsi" w:cs="Calibri"/>
        </w:rPr>
      </w:pPr>
      <w:r w:rsidRPr="00033A6E">
        <w:rPr>
          <w:rFonts w:asciiTheme="minorHAnsi" w:hAnsiTheme="minorHAnsi" w:cs="Calibri"/>
        </w:rPr>
        <w:t xml:space="preserve">Cheltuielile cu serviciile sunt eligibile, </w:t>
      </w:r>
      <w:bookmarkStart w:id="167" w:name="_Hlk140068547"/>
      <w:r w:rsidRPr="00033A6E">
        <w:rPr>
          <w:rFonts w:asciiTheme="minorHAnsi" w:hAnsiTheme="minorHAnsi" w:cs="Calibri"/>
        </w:rPr>
        <w:t>cu condiția să fie necesare implementării proiectului</w:t>
      </w:r>
      <w:bookmarkEnd w:id="167"/>
      <w:r w:rsidRPr="00033A6E">
        <w:rPr>
          <w:rFonts w:asciiTheme="minorHAnsi" w:hAnsiTheme="minorHAnsi" w:cs="Calibri"/>
        </w:rPr>
        <w:t>. Serviciile vor fi descrise în cadrul secțiunilor aferente din cererea de finanțare (bugetul proiectului, achiziții).</w:t>
      </w:r>
    </w:p>
    <w:p w14:paraId="737A4C7D" w14:textId="77777777" w:rsidR="00947873" w:rsidRPr="00033A6E" w:rsidRDefault="00947873" w:rsidP="00033A6E">
      <w:pPr>
        <w:widowControl/>
        <w:autoSpaceDE w:val="0"/>
        <w:autoSpaceDN w:val="0"/>
        <w:adjustRightInd w:val="0"/>
        <w:rPr>
          <w:rFonts w:ascii="Calibri" w:hAnsi="Calibri" w:cs="Calibri"/>
          <w:color w:val="auto"/>
        </w:rPr>
      </w:pPr>
    </w:p>
    <w:p w14:paraId="35D53FF0" w14:textId="77777777" w:rsidR="00947873" w:rsidRPr="00033A6E" w:rsidRDefault="00947873" w:rsidP="00033A6E">
      <w:pPr>
        <w:pStyle w:val="Heading3"/>
        <w:spacing w:before="0"/>
      </w:pPr>
      <w:bookmarkStart w:id="168" w:name="_Toc135977209"/>
      <w:bookmarkStart w:id="169" w:name="_Toc137074992"/>
      <w:bookmarkStart w:id="170" w:name="_Toc137584009"/>
      <w:r w:rsidRPr="00033A6E">
        <w:t>5.3.3. Categorii de cheltuieli neeligibile</w:t>
      </w:r>
      <w:bookmarkEnd w:id="168"/>
      <w:bookmarkEnd w:id="169"/>
      <w:bookmarkEnd w:id="170"/>
    </w:p>
    <w:p w14:paraId="51029CA6" w14:textId="6D26DEBF" w:rsidR="00947873" w:rsidRPr="00033A6E" w:rsidRDefault="00947873" w:rsidP="00033A6E">
      <w:pPr>
        <w:widowControl/>
        <w:numPr>
          <w:ilvl w:val="0"/>
          <w:numId w:val="39"/>
        </w:numPr>
        <w:tabs>
          <w:tab w:val="left" w:pos="284"/>
        </w:tabs>
        <w:autoSpaceDE w:val="0"/>
        <w:autoSpaceDN w:val="0"/>
        <w:adjustRightInd w:val="0"/>
        <w:jc w:val="both"/>
        <w:rPr>
          <w:rFonts w:ascii="Calibri" w:hAnsi="Calibri" w:cs="Calibri"/>
          <w:lang w:eastAsia="en-GB"/>
        </w:rPr>
      </w:pPr>
      <w:r w:rsidRPr="00033A6E">
        <w:rPr>
          <w:rFonts w:ascii="Calibri" w:hAnsi="Calibri" w:cs="Calibri"/>
          <w:lang w:eastAsia="en-GB"/>
        </w:rPr>
        <w:t xml:space="preserve">categoriile de cheltuieli neeligibile menționate la art. 10 din </w:t>
      </w:r>
      <w:r w:rsidR="00D34CE9" w:rsidRPr="00033A6E">
        <w:rPr>
          <w:rFonts w:ascii="Calibri" w:hAnsi="Calibri" w:cs="Calibri"/>
          <w:lang w:eastAsia="en-GB"/>
        </w:rPr>
        <w:t xml:space="preserve">HG </w:t>
      </w:r>
      <w:r w:rsidRPr="00033A6E">
        <w:rPr>
          <w:rFonts w:ascii="Calibri" w:hAnsi="Calibri" w:cs="Calibri"/>
          <w:lang w:eastAsia="en-GB"/>
        </w:rPr>
        <w:t>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6C406A90" w14:textId="77777777" w:rsidR="00947873" w:rsidRPr="00033A6E" w:rsidRDefault="00947873" w:rsidP="00033A6E">
      <w:pPr>
        <w:widowControl/>
        <w:numPr>
          <w:ilvl w:val="0"/>
          <w:numId w:val="39"/>
        </w:numPr>
        <w:tabs>
          <w:tab w:val="left" w:pos="284"/>
        </w:tabs>
        <w:autoSpaceDE w:val="0"/>
        <w:autoSpaceDN w:val="0"/>
        <w:adjustRightInd w:val="0"/>
        <w:jc w:val="both"/>
        <w:rPr>
          <w:rFonts w:ascii="Calibri" w:hAnsi="Calibri" w:cs="Calibri"/>
          <w:lang w:eastAsia="en-GB"/>
        </w:rPr>
      </w:pPr>
      <w:r w:rsidRPr="00033A6E">
        <w:rPr>
          <w:rFonts w:ascii="Calibri" w:hAnsi="Calibri" w:cs="Calibri"/>
          <w:lang w:eastAsia="en-GB"/>
        </w:rPr>
        <w:t>cheltuielile prevăzute la art. 64 din Regulamentul (UE) 2021/1.060</w:t>
      </w:r>
      <w:r w:rsidRPr="00033A6E">
        <w:t xml:space="preserve"> </w:t>
      </w:r>
      <w:r w:rsidRPr="00033A6E">
        <w:rPr>
          <w:rFonts w:ascii="Calibri" w:hAnsi="Calibri" w:cs="Calibri"/>
          <w:lang w:eastAsia="en-GB"/>
        </w:rPr>
        <w:t xml:space="preserve">al Parlamentului European și al Consiliului din 24 iunie 2021; </w:t>
      </w:r>
    </w:p>
    <w:p w14:paraId="7E45037B" w14:textId="77777777" w:rsidR="00947873" w:rsidRPr="00033A6E" w:rsidRDefault="00947873" w:rsidP="00033A6E">
      <w:pPr>
        <w:widowControl/>
        <w:numPr>
          <w:ilvl w:val="0"/>
          <w:numId w:val="39"/>
        </w:numPr>
        <w:tabs>
          <w:tab w:val="left" w:pos="284"/>
        </w:tabs>
        <w:autoSpaceDE w:val="0"/>
        <w:autoSpaceDN w:val="0"/>
        <w:adjustRightInd w:val="0"/>
        <w:jc w:val="both"/>
        <w:rPr>
          <w:rFonts w:ascii="Calibri" w:hAnsi="Calibri" w:cs="Calibri"/>
          <w:color w:val="auto"/>
          <w:lang w:eastAsia="en-GB"/>
        </w:rPr>
      </w:pPr>
      <w:r w:rsidRPr="00033A6E">
        <w:rPr>
          <w:rFonts w:asciiTheme="minorHAnsi" w:hAnsiTheme="minorHAnsi" w:cs="Calibri"/>
          <w:lang w:eastAsia="en-GB"/>
        </w:rPr>
        <w:t>cheltuielile efectuate peste plafoanele specifice stabilite de AM prin Instrucțiunile de finanțare, în aplicarea prevederilor art. 2 alin. (1) lit. f) din HG nr. 873/2022</w:t>
      </w:r>
      <w:r w:rsidRPr="00033A6E">
        <w:t xml:space="preserve"> </w:t>
      </w:r>
      <w:r w:rsidRPr="00033A6E">
        <w:rPr>
          <w:rFonts w:asciiTheme="minorHAnsi" w:hAnsiTheme="minorHAnsi" w:cs="Calibri"/>
          <w:lang w:eastAsia="en-GB"/>
        </w:rPr>
        <w:t xml:space="preserve">pentru stabilirea cadrului legal privind </w:t>
      </w:r>
      <w:r w:rsidRPr="00033A6E">
        <w:rPr>
          <w:rFonts w:asciiTheme="minorHAnsi" w:hAnsiTheme="minorHAnsi" w:cs="Calibri"/>
          <w:color w:val="auto"/>
          <w:lang w:eastAsia="en-GB"/>
        </w:rPr>
        <w:t xml:space="preserve">eligibilitatea cheltuielilor efectuate de beneficiari în cadrul operatiunilor finantate în </w:t>
      </w:r>
      <w:r w:rsidRPr="00033A6E">
        <w:rPr>
          <w:rFonts w:ascii="Calibri" w:hAnsi="Calibri" w:cs="Calibri"/>
          <w:color w:val="auto"/>
          <w:lang w:eastAsia="en-GB"/>
        </w:rPr>
        <w:t>perioada de programare 2021-2027 prin Fondul european de dezvoltare regională, Fondul social european Plus, Fondul de coeziune si Fondul pentru o tranzitie justă.</w:t>
      </w:r>
    </w:p>
    <w:p w14:paraId="38A3788D" w14:textId="77777777" w:rsidR="00947873" w:rsidRPr="00033A6E" w:rsidRDefault="00947873" w:rsidP="00033A6E">
      <w:pPr>
        <w:widowControl/>
        <w:numPr>
          <w:ilvl w:val="0"/>
          <w:numId w:val="39"/>
        </w:numPr>
        <w:tabs>
          <w:tab w:val="left" w:pos="284"/>
        </w:tabs>
        <w:autoSpaceDE w:val="0"/>
        <w:autoSpaceDN w:val="0"/>
        <w:adjustRightInd w:val="0"/>
        <w:jc w:val="both"/>
        <w:rPr>
          <w:rFonts w:ascii="Calibri" w:hAnsi="Calibri" w:cs="Calibri"/>
          <w:color w:val="auto"/>
          <w:lang w:eastAsia="en-GB"/>
        </w:rPr>
      </w:pPr>
      <w:r w:rsidRPr="00033A6E">
        <w:rPr>
          <w:rFonts w:ascii="Calibri" w:hAnsi="Calibri" w:cs="Calibri"/>
          <w:color w:val="auto"/>
        </w:rPr>
        <w:t>Concediile medicale plătite din Fondul Național Unic de Asigurări Sociale de Sănătate;</w:t>
      </w:r>
    </w:p>
    <w:p w14:paraId="72547E3B" w14:textId="77777777" w:rsidR="00947873" w:rsidRPr="00033A6E" w:rsidRDefault="00947873" w:rsidP="00033A6E">
      <w:pPr>
        <w:widowControl/>
        <w:numPr>
          <w:ilvl w:val="0"/>
          <w:numId w:val="39"/>
        </w:numPr>
        <w:tabs>
          <w:tab w:val="left" w:pos="284"/>
        </w:tabs>
        <w:autoSpaceDE w:val="0"/>
        <w:autoSpaceDN w:val="0"/>
        <w:adjustRightInd w:val="0"/>
        <w:jc w:val="both"/>
        <w:rPr>
          <w:rFonts w:ascii="Calibri" w:hAnsi="Calibri" w:cs="Calibri"/>
          <w:color w:val="auto"/>
          <w:lang w:eastAsia="en-GB"/>
        </w:rPr>
      </w:pPr>
      <w:r w:rsidRPr="00033A6E">
        <w:rPr>
          <w:rFonts w:ascii="Calibri" w:hAnsi="Calibri" w:cs="Calibri"/>
          <w:color w:val="auto"/>
        </w:rPr>
        <w:t>Cheltuielile salariale efectuate cu personalul inclus în proiect, pe perioada în care acesta este delegat, detaşat, mutat temporar în alte structuri decât cele prevăzute în contractul de finanțare, aflat în concediu medical-suportat din FNUASS</w:t>
      </w:r>
      <w:r w:rsidRPr="00033A6E">
        <w:rPr>
          <w:rFonts w:ascii="Calibri" w:hAnsi="Calibri" w:cs="Calibri"/>
          <w:b/>
          <w:bCs/>
          <w:color w:val="auto"/>
        </w:rPr>
        <w:t xml:space="preserve"> </w:t>
      </w:r>
      <w:r w:rsidRPr="00033A6E">
        <w:rPr>
          <w:rFonts w:ascii="Calibri" w:hAnsi="Calibri" w:cs="Calibri"/>
          <w:color w:val="auto"/>
        </w:rPr>
        <w:t>sau concediu de maternitate;</w:t>
      </w:r>
    </w:p>
    <w:p w14:paraId="2E7B8270" w14:textId="77777777" w:rsidR="00947873" w:rsidRPr="00033A6E" w:rsidRDefault="00947873" w:rsidP="00033A6E">
      <w:pPr>
        <w:widowControl/>
        <w:numPr>
          <w:ilvl w:val="0"/>
          <w:numId w:val="39"/>
        </w:numPr>
        <w:tabs>
          <w:tab w:val="left" w:pos="284"/>
        </w:tabs>
        <w:autoSpaceDE w:val="0"/>
        <w:autoSpaceDN w:val="0"/>
        <w:adjustRightInd w:val="0"/>
        <w:jc w:val="both"/>
        <w:rPr>
          <w:rFonts w:ascii="Calibri" w:hAnsi="Calibri" w:cs="Calibri"/>
          <w:color w:val="auto"/>
          <w:lang w:eastAsia="en-GB"/>
        </w:rPr>
      </w:pPr>
      <w:r w:rsidRPr="00033A6E">
        <w:rPr>
          <w:rFonts w:ascii="Calibri" w:hAnsi="Calibri" w:cs="Calibri"/>
          <w:color w:val="auto"/>
        </w:rPr>
        <w:t xml:space="preserve">Următoarele drepturi de natură salarială: </w:t>
      </w:r>
    </w:p>
    <w:p w14:paraId="5347D6D5" w14:textId="77777777" w:rsidR="00947873" w:rsidRPr="00033A6E" w:rsidRDefault="00947873" w:rsidP="00033A6E">
      <w:pPr>
        <w:widowControl/>
        <w:numPr>
          <w:ilvl w:val="2"/>
          <w:numId w:val="39"/>
        </w:numPr>
        <w:jc w:val="both"/>
        <w:rPr>
          <w:rFonts w:ascii="Calibri" w:hAnsi="Calibri" w:cs="Calibri"/>
          <w:color w:val="auto"/>
        </w:rPr>
      </w:pPr>
      <w:r w:rsidRPr="00033A6E">
        <w:rPr>
          <w:rFonts w:ascii="Calibri" w:hAnsi="Calibri" w:cs="Calibri"/>
          <w:color w:val="auto"/>
        </w:rPr>
        <w:t xml:space="preserve">Valoarea nominală a tichetelor de masă, tichetelor de creșă, voucherelor de vacanță; </w:t>
      </w:r>
    </w:p>
    <w:p w14:paraId="0609828C" w14:textId="77777777" w:rsidR="00947873" w:rsidRPr="00033A6E" w:rsidRDefault="00947873" w:rsidP="00033A6E">
      <w:pPr>
        <w:widowControl/>
        <w:numPr>
          <w:ilvl w:val="2"/>
          <w:numId w:val="39"/>
        </w:numPr>
        <w:jc w:val="both"/>
        <w:rPr>
          <w:rFonts w:ascii="Calibri" w:hAnsi="Calibri" w:cs="Calibri"/>
          <w:color w:val="auto"/>
        </w:rPr>
      </w:pPr>
      <w:r w:rsidRPr="00033A6E">
        <w:rPr>
          <w:rFonts w:ascii="Calibri" w:hAnsi="Calibri" w:cs="Calibri"/>
          <w:color w:val="auto"/>
        </w:rPr>
        <w:t xml:space="preserve">Drepturile de hrană, compensații lunare pentru chirie, norme de echipare; </w:t>
      </w:r>
    </w:p>
    <w:p w14:paraId="35E1EE2E" w14:textId="77777777" w:rsidR="00947873" w:rsidRPr="00033A6E" w:rsidRDefault="00947873" w:rsidP="00033A6E">
      <w:pPr>
        <w:widowControl/>
        <w:numPr>
          <w:ilvl w:val="2"/>
          <w:numId w:val="39"/>
        </w:numPr>
        <w:jc w:val="both"/>
        <w:rPr>
          <w:rFonts w:ascii="Calibri" w:hAnsi="Calibri" w:cs="Calibri"/>
          <w:color w:val="auto"/>
        </w:rPr>
      </w:pPr>
      <w:r w:rsidRPr="00033A6E">
        <w:rPr>
          <w:rFonts w:ascii="Calibri" w:hAnsi="Calibri" w:cs="Calibri"/>
          <w:color w:val="auto"/>
        </w:rPr>
        <w:t>îndemnizații primite la data încetării raporturilor de muncă</w:t>
      </w:r>
      <w:r w:rsidRPr="00033A6E">
        <w:rPr>
          <w:rFonts w:ascii="Calibri" w:hAnsi="Calibri" w:cs="Calibri"/>
          <w:color w:val="auto"/>
          <w:lang w:val="en-US"/>
        </w:rPr>
        <w:t>;</w:t>
      </w:r>
    </w:p>
    <w:p w14:paraId="377B32D4" w14:textId="77777777" w:rsidR="00947873" w:rsidRPr="00033A6E" w:rsidRDefault="00947873" w:rsidP="00033A6E">
      <w:pPr>
        <w:widowControl/>
        <w:numPr>
          <w:ilvl w:val="2"/>
          <w:numId w:val="39"/>
        </w:numPr>
        <w:jc w:val="both"/>
        <w:rPr>
          <w:rFonts w:ascii="Calibri" w:hAnsi="Calibri" w:cs="Calibri"/>
          <w:color w:val="auto"/>
        </w:rPr>
      </w:pPr>
      <w:r w:rsidRPr="00033A6E">
        <w:rPr>
          <w:rFonts w:ascii="Calibri" w:hAnsi="Calibri" w:cs="Calibri"/>
          <w:color w:val="auto"/>
        </w:rPr>
        <w:t>Sumele primite de salariat cu titlu de despăgubiri reprezentând contravaloarea cheltuielilor salariatului și familiei sale necesare în vederea revenirii la locul de muncă, precum și eventualele prejudicii suferite de acesta ca urmare a întreruperii concediului de odihnă.</w:t>
      </w:r>
    </w:p>
    <w:p w14:paraId="0C59B9DF" w14:textId="77777777" w:rsidR="00947873" w:rsidRPr="00033A6E" w:rsidRDefault="00947873" w:rsidP="00033A6E">
      <w:pPr>
        <w:widowControl/>
        <w:ind w:left="1068"/>
        <w:jc w:val="both"/>
        <w:rPr>
          <w:rFonts w:ascii="Calibri" w:hAnsi="Calibri" w:cs="Calibri"/>
          <w:color w:val="auto"/>
        </w:rPr>
      </w:pPr>
    </w:p>
    <w:p w14:paraId="693C6518" w14:textId="77777777" w:rsidR="00947873" w:rsidRPr="00033A6E" w:rsidRDefault="00947873" w:rsidP="00033A6E">
      <w:pPr>
        <w:pStyle w:val="Heading3"/>
        <w:spacing w:before="0"/>
        <w:rPr>
          <w:rFonts w:eastAsia="Times New Roman"/>
          <w:lang w:eastAsia="en-GB"/>
        </w:rPr>
      </w:pPr>
      <w:bookmarkStart w:id="171" w:name="_Toc137584010"/>
      <w:r w:rsidRPr="00033A6E">
        <w:rPr>
          <w:rFonts w:eastAsia="Times New Roman"/>
          <w:lang w:eastAsia="en-GB"/>
        </w:rPr>
        <w:t>5.3.4. Opțiuni de costuri simplificate. Costuri directe și costuri indirecte</w:t>
      </w:r>
      <w:bookmarkEnd w:id="171"/>
    </w:p>
    <w:p w14:paraId="158BAB25" w14:textId="77777777" w:rsidR="00102F8C" w:rsidRPr="00033A6E" w:rsidRDefault="00102F8C" w:rsidP="00033A6E">
      <w:pPr>
        <w:pStyle w:val="CommentText"/>
        <w:jc w:val="both"/>
        <w:rPr>
          <w:rFonts w:asciiTheme="minorHAnsi" w:hAnsiTheme="minorHAnsi" w:cstheme="minorHAnsi"/>
          <w:sz w:val="24"/>
          <w:szCs w:val="24"/>
        </w:rPr>
      </w:pPr>
      <w:r w:rsidRPr="00033A6E">
        <w:rPr>
          <w:rFonts w:asciiTheme="minorHAnsi" w:hAnsiTheme="minorHAnsi" w:cstheme="minorHAnsi"/>
          <w:sz w:val="24"/>
          <w:szCs w:val="24"/>
        </w:rPr>
        <w:t>În cadrul proiectului depus în baza prezentelor instructiuni, se va utiliza opțiunea costurilor indirecte (maximum 15% din valoarea cheltuielilor directe, respectiv asigurarea cheltuielilor pentru rambursare salarială) pentru asigurarea sprijinului logistic aferent personalului implicat în activitati privind implementarea proiectului.</w:t>
      </w:r>
    </w:p>
    <w:p w14:paraId="73C3C9E3" w14:textId="77777777" w:rsidR="00102F8C" w:rsidRPr="00033A6E" w:rsidRDefault="00102F8C" w:rsidP="00033A6E">
      <w:pPr>
        <w:jc w:val="both"/>
        <w:rPr>
          <w:rFonts w:asciiTheme="minorHAnsi" w:hAnsiTheme="minorHAnsi" w:cstheme="minorHAnsi"/>
          <w:lang w:eastAsia="en-GB"/>
        </w:rPr>
      </w:pPr>
    </w:p>
    <w:p w14:paraId="4CFF35B1" w14:textId="7051234A" w:rsidR="00947873" w:rsidRPr="00033A6E" w:rsidRDefault="00947873" w:rsidP="00033A6E">
      <w:pPr>
        <w:jc w:val="both"/>
        <w:rPr>
          <w:rFonts w:asciiTheme="minorHAnsi" w:hAnsiTheme="minorHAnsi" w:cstheme="minorHAnsi"/>
          <w:lang w:eastAsia="en-GB"/>
        </w:rPr>
      </w:pPr>
      <w:r w:rsidRPr="00033A6E">
        <w:rPr>
          <w:rFonts w:asciiTheme="minorHAnsi" w:hAnsiTheme="minorHAnsi" w:cstheme="minorHAnsi"/>
          <w:lang w:eastAsia="en-GB"/>
        </w:rPr>
        <w:t>Costurile indirecte sunt considerate a fi generate de cheltuieli precum:</w:t>
      </w:r>
    </w:p>
    <w:p w14:paraId="148D27EE" w14:textId="77777777" w:rsidR="00C14C98" w:rsidRPr="00033A6E" w:rsidRDefault="00C14C98" w:rsidP="00033A6E">
      <w:pPr>
        <w:numPr>
          <w:ilvl w:val="0"/>
          <w:numId w:val="37"/>
        </w:numPr>
        <w:contextualSpacing/>
        <w:jc w:val="both"/>
        <w:rPr>
          <w:rFonts w:asciiTheme="minorHAnsi" w:hAnsiTheme="minorHAnsi" w:cs="Calibri"/>
        </w:rPr>
      </w:pPr>
      <w:r w:rsidRPr="00033A6E">
        <w:rPr>
          <w:rFonts w:asciiTheme="minorHAnsi" w:hAnsiTheme="minorHAnsi" w:cs="Calibri"/>
        </w:rPr>
        <w:t>Telefon, fax, poștă și internet, infrastructură de rețele de comunicații interne (de ex: cablaj);</w:t>
      </w:r>
    </w:p>
    <w:p w14:paraId="06419F7E" w14:textId="77777777" w:rsidR="00C14C98" w:rsidRPr="00033A6E" w:rsidRDefault="00C14C98" w:rsidP="00033A6E">
      <w:pPr>
        <w:numPr>
          <w:ilvl w:val="0"/>
          <w:numId w:val="37"/>
        </w:numPr>
        <w:contextualSpacing/>
        <w:jc w:val="both"/>
        <w:rPr>
          <w:rFonts w:asciiTheme="minorHAnsi" w:hAnsiTheme="minorHAnsi" w:cs="Calibri"/>
        </w:rPr>
      </w:pPr>
      <w:r w:rsidRPr="00033A6E">
        <w:rPr>
          <w:rFonts w:asciiTheme="minorHAnsi" w:hAnsiTheme="minorHAnsi" w:cs="Calibri"/>
        </w:rPr>
        <w:t>Chirie sediu; î</w:t>
      </w:r>
      <w:r w:rsidRPr="00033A6E">
        <w:rPr>
          <w:rFonts w:asciiTheme="minorHAnsi" w:hAnsiTheme="minorHAnsi" w:cstheme="minorHAnsi"/>
        </w:rPr>
        <w:t>nchiriere mijloace de transport, chirie echipamente;</w:t>
      </w:r>
    </w:p>
    <w:p w14:paraId="1E9069EF" w14:textId="77777777" w:rsidR="00C14C98" w:rsidRPr="00033A6E" w:rsidRDefault="00C14C98" w:rsidP="00033A6E">
      <w:pPr>
        <w:numPr>
          <w:ilvl w:val="0"/>
          <w:numId w:val="37"/>
        </w:numPr>
        <w:contextualSpacing/>
        <w:jc w:val="both"/>
        <w:rPr>
          <w:rFonts w:asciiTheme="minorHAnsi" w:hAnsiTheme="minorHAnsi" w:cstheme="minorHAnsi"/>
        </w:rPr>
      </w:pPr>
      <w:r w:rsidRPr="00033A6E">
        <w:rPr>
          <w:rFonts w:asciiTheme="minorHAnsi" w:hAnsiTheme="minorHAnsi" w:cstheme="minorHAnsi"/>
        </w:rPr>
        <w:t>Utilități (acestea cuprind: energie termică, energie electrică, apă, canalizare, salubritate, gaze naturale etc) pentru sediile proprii si cele pentru care exista contract de folosinta gratuita/chirie;</w:t>
      </w:r>
    </w:p>
    <w:p w14:paraId="253CC267" w14:textId="77777777" w:rsidR="00C14C98" w:rsidRPr="00033A6E" w:rsidRDefault="00C14C98" w:rsidP="00033A6E">
      <w:pPr>
        <w:numPr>
          <w:ilvl w:val="0"/>
          <w:numId w:val="37"/>
        </w:numPr>
        <w:contextualSpacing/>
        <w:jc w:val="both"/>
        <w:rPr>
          <w:rFonts w:asciiTheme="minorHAnsi" w:hAnsiTheme="minorHAnsi" w:cstheme="minorHAnsi"/>
        </w:rPr>
      </w:pPr>
      <w:r w:rsidRPr="00033A6E">
        <w:rPr>
          <w:rFonts w:asciiTheme="minorHAnsi" w:hAnsiTheme="minorHAnsi" w:cstheme="minorHAnsi"/>
        </w:rPr>
        <w:t>Materiale și servicii de întreținere sediu/sedii (servicii de curățenie și materiale de întreținere, servicii de mentenanță și monitorizare sisteme antiefracție/antiincendiu, mentenanță hidranți, servicii întreținere centrale termice, servicii de medicina muncii, PSI și SI, reparații sedii, etc. );</w:t>
      </w:r>
    </w:p>
    <w:p w14:paraId="26FAB552" w14:textId="77777777" w:rsidR="00C14C98" w:rsidRPr="00033A6E" w:rsidRDefault="00C14C98" w:rsidP="00033A6E">
      <w:pPr>
        <w:numPr>
          <w:ilvl w:val="0"/>
          <w:numId w:val="37"/>
        </w:numPr>
        <w:contextualSpacing/>
        <w:jc w:val="both"/>
        <w:rPr>
          <w:rFonts w:asciiTheme="minorHAnsi" w:hAnsiTheme="minorHAnsi" w:cs="Calibri"/>
        </w:rPr>
      </w:pPr>
      <w:r w:rsidRPr="00033A6E">
        <w:rPr>
          <w:rFonts w:asciiTheme="minorHAnsi" w:hAnsiTheme="minorHAnsi" w:cstheme="minorHAnsi"/>
        </w:rPr>
        <w:t>Cheltuieli cu legislația. Acestea cuprind: achiziția de publicații/abonamente la publicații, în format tipărit și/sau electronic, abonamente pentru softul de consultare legislativă, relevante pentru implementarea PR</w:t>
      </w:r>
      <w:r w:rsidRPr="00033A6E">
        <w:rPr>
          <w:rFonts w:asciiTheme="minorHAnsi" w:hAnsiTheme="minorHAnsi" w:cs="Calibri"/>
        </w:rPr>
        <w:t xml:space="preserve"> SE;</w:t>
      </w:r>
    </w:p>
    <w:p w14:paraId="7B0AE4B3" w14:textId="77777777" w:rsidR="00C14C98" w:rsidRPr="00033A6E" w:rsidRDefault="00C14C98" w:rsidP="00033A6E">
      <w:pPr>
        <w:numPr>
          <w:ilvl w:val="0"/>
          <w:numId w:val="37"/>
        </w:numPr>
        <w:contextualSpacing/>
        <w:jc w:val="both"/>
        <w:rPr>
          <w:rFonts w:asciiTheme="minorHAnsi" w:hAnsiTheme="minorHAnsi" w:cs="Calibri"/>
        </w:rPr>
      </w:pPr>
      <w:r w:rsidRPr="00033A6E">
        <w:rPr>
          <w:rFonts w:asciiTheme="minorHAnsi" w:hAnsiTheme="minorHAnsi" w:cs="Calibri"/>
        </w:rPr>
        <w:t>Achiziționarea și instalarea de sisteme și echipamente pentru persoane cu dizabilităţi și pentru securitatea sediului/sediilor;</w:t>
      </w:r>
    </w:p>
    <w:p w14:paraId="6BF4A607" w14:textId="77777777" w:rsidR="00C14C98" w:rsidRPr="00033A6E" w:rsidRDefault="00C14C98" w:rsidP="00033A6E">
      <w:pPr>
        <w:numPr>
          <w:ilvl w:val="0"/>
          <w:numId w:val="37"/>
        </w:numPr>
        <w:contextualSpacing/>
        <w:jc w:val="both"/>
        <w:rPr>
          <w:rFonts w:asciiTheme="minorHAnsi" w:hAnsiTheme="minorHAnsi" w:cs="Calibri"/>
        </w:rPr>
      </w:pPr>
      <w:r w:rsidRPr="00033A6E">
        <w:rPr>
          <w:rFonts w:asciiTheme="minorHAnsi" w:hAnsiTheme="minorHAnsi" w:cs="Calibri"/>
        </w:rPr>
        <w:t>Costurile cu personalul administrativ (secretariat, casier, gestionar, administrator, arhivar, personal intretinere sedii, conducatori auto etc).</w:t>
      </w:r>
    </w:p>
    <w:p w14:paraId="23925640" w14:textId="77777777" w:rsidR="00C14C98" w:rsidRPr="00033A6E" w:rsidRDefault="00C14C98" w:rsidP="00033A6E">
      <w:pPr>
        <w:numPr>
          <w:ilvl w:val="0"/>
          <w:numId w:val="37"/>
        </w:numPr>
        <w:contextualSpacing/>
        <w:jc w:val="both"/>
        <w:rPr>
          <w:rFonts w:asciiTheme="minorHAnsi" w:hAnsiTheme="minorHAnsi" w:cs="Calibri"/>
        </w:rPr>
      </w:pPr>
      <w:r w:rsidRPr="00033A6E">
        <w:rPr>
          <w:rFonts w:asciiTheme="minorHAnsi" w:hAnsiTheme="minorHAnsi" w:cs="Calibri"/>
        </w:rPr>
        <w:t>Servicii de medicina muncii, sănătate și securitate în muncă pentru personalul propriu, prevenirea și stingerea incendiilor si situatiilor de urgenta;</w:t>
      </w:r>
    </w:p>
    <w:p w14:paraId="4003AAE5" w14:textId="77777777" w:rsidR="00C14C98" w:rsidRPr="00033A6E" w:rsidRDefault="00C14C98" w:rsidP="00033A6E">
      <w:pPr>
        <w:numPr>
          <w:ilvl w:val="0"/>
          <w:numId w:val="37"/>
        </w:numPr>
        <w:contextualSpacing/>
        <w:jc w:val="both"/>
        <w:rPr>
          <w:rFonts w:asciiTheme="minorHAnsi" w:hAnsiTheme="minorHAnsi" w:cs="Calibri"/>
        </w:rPr>
      </w:pPr>
      <w:r w:rsidRPr="00033A6E">
        <w:rPr>
          <w:rFonts w:asciiTheme="minorHAnsi" w:hAnsiTheme="minorHAnsi" w:cs="Calibri"/>
        </w:rPr>
        <w:t>Sevicii GDPR;</w:t>
      </w:r>
    </w:p>
    <w:p w14:paraId="67BFDE44" w14:textId="77777777" w:rsidR="00C14C98" w:rsidRPr="00033A6E" w:rsidRDefault="00C14C98" w:rsidP="00033A6E">
      <w:pPr>
        <w:numPr>
          <w:ilvl w:val="0"/>
          <w:numId w:val="37"/>
        </w:numPr>
        <w:contextualSpacing/>
        <w:jc w:val="both"/>
        <w:rPr>
          <w:rFonts w:asciiTheme="minorHAnsi" w:hAnsiTheme="minorHAnsi" w:cs="Calibri"/>
        </w:rPr>
      </w:pPr>
      <w:r w:rsidRPr="00033A6E">
        <w:rPr>
          <w:rFonts w:asciiTheme="minorHAnsi" w:hAnsiTheme="minorHAnsi" w:cs="Calibri"/>
        </w:rPr>
        <w:t>Servicii medicale si servicii de asigurare medicala pentru personal, daca este cazul;</w:t>
      </w:r>
    </w:p>
    <w:p w14:paraId="46BED70E" w14:textId="77777777" w:rsidR="00C14C98" w:rsidRPr="00033A6E" w:rsidRDefault="00C14C98" w:rsidP="00033A6E">
      <w:pPr>
        <w:numPr>
          <w:ilvl w:val="0"/>
          <w:numId w:val="37"/>
        </w:numPr>
        <w:contextualSpacing/>
        <w:jc w:val="both"/>
        <w:rPr>
          <w:rFonts w:asciiTheme="minorHAnsi" w:hAnsiTheme="minorHAnsi" w:cs="Calibri"/>
        </w:rPr>
      </w:pPr>
      <w:r w:rsidRPr="00033A6E">
        <w:rPr>
          <w:rFonts w:asciiTheme="minorHAnsi" w:hAnsiTheme="minorHAnsi" w:cs="Calibri"/>
        </w:rPr>
        <w:t>Abonamente/ taxe pentru locurile de parcare a autoturismelor;</w:t>
      </w:r>
    </w:p>
    <w:p w14:paraId="224D13B2" w14:textId="77777777" w:rsidR="00C14C98" w:rsidRPr="00033A6E" w:rsidRDefault="00C14C98" w:rsidP="00033A6E">
      <w:pPr>
        <w:numPr>
          <w:ilvl w:val="0"/>
          <w:numId w:val="37"/>
        </w:numPr>
        <w:contextualSpacing/>
        <w:jc w:val="both"/>
        <w:rPr>
          <w:rFonts w:asciiTheme="minorHAnsi" w:hAnsiTheme="minorHAnsi" w:cs="Calibri"/>
        </w:rPr>
      </w:pPr>
      <w:r w:rsidRPr="00033A6E">
        <w:rPr>
          <w:rFonts w:asciiTheme="minorHAnsi" w:hAnsiTheme="minorHAnsi" w:cs="Calibri"/>
        </w:rPr>
        <w:t>Alte cheltuieli relevante si necesare funcționării AM PR SE care nu pot fi legate direct de punerea în aplicare a proiectului.</w:t>
      </w:r>
    </w:p>
    <w:p w14:paraId="4F8B6DE6" w14:textId="77777777" w:rsidR="00947873" w:rsidRPr="00033A6E" w:rsidRDefault="00947873" w:rsidP="00033A6E">
      <w:pPr>
        <w:ind w:left="720"/>
        <w:rPr>
          <w:rFonts w:ascii="Calibri" w:hAnsi="Calibri" w:cs="Calibri"/>
          <w:lang w:eastAsia="en-GB"/>
        </w:rPr>
      </w:pPr>
    </w:p>
    <w:p w14:paraId="3303E899" w14:textId="77777777" w:rsidR="00947873" w:rsidRPr="00033A6E" w:rsidRDefault="00947873" w:rsidP="00033A6E">
      <w:pPr>
        <w:rPr>
          <w:rFonts w:ascii="Calibri" w:hAnsi="Calibri" w:cs="Calibri"/>
          <w:lang w:eastAsia="en-GB"/>
        </w:rPr>
      </w:pPr>
      <w:r w:rsidRPr="00033A6E">
        <w:rPr>
          <w:rFonts w:ascii="Calibri" w:hAnsi="Calibri" w:cs="Calibri"/>
          <w:lang w:eastAsia="en-GB"/>
        </w:rPr>
        <w:t xml:space="preserve">Suma aferentă cheltuielilor indirecte se va calcula astfel: </w:t>
      </w:r>
    </w:p>
    <w:p w14:paraId="37FEF978" w14:textId="77777777" w:rsidR="00947873" w:rsidRPr="00033A6E" w:rsidRDefault="00947873" w:rsidP="00033A6E">
      <w:pPr>
        <w:rPr>
          <w:rFonts w:ascii="Calibri" w:hAnsi="Calibri" w:cs="Calibri"/>
          <w:b/>
          <w:lang w:eastAsia="en-GB"/>
        </w:rPr>
      </w:pPr>
      <w:r w:rsidRPr="00033A6E">
        <w:rPr>
          <w:rFonts w:ascii="Calibri" w:hAnsi="Calibri" w:cs="Calibri"/>
          <w:b/>
          <w:lang w:eastAsia="en-GB"/>
        </w:rPr>
        <w:t>Sch ind = Ch dir * 15%</w:t>
      </w:r>
    </w:p>
    <w:p w14:paraId="4BB539CC" w14:textId="77777777" w:rsidR="00947873" w:rsidRPr="00033A6E" w:rsidRDefault="00947873" w:rsidP="00033A6E">
      <w:pPr>
        <w:rPr>
          <w:rFonts w:ascii="Calibri" w:hAnsi="Calibri" w:cs="Calibri"/>
          <w:lang w:eastAsia="en-GB"/>
        </w:rPr>
      </w:pPr>
      <w:r w:rsidRPr="00033A6E">
        <w:rPr>
          <w:rFonts w:ascii="Calibri" w:hAnsi="Calibri" w:cs="Calibri"/>
          <w:lang w:eastAsia="en-GB"/>
        </w:rPr>
        <w:t xml:space="preserve">în care: </w:t>
      </w:r>
    </w:p>
    <w:p w14:paraId="027732B6" w14:textId="77777777" w:rsidR="00947873" w:rsidRPr="00033A6E" w:rsidRDefault="00947873" w:rsidP="00033A6E">
      <w:pPr>
        <w:numPr>
          <w:ilvl w:val="0"/>
          <w:numId w:val="19"/>
        </w:numPr>
        <w:rPr>
          <w:rFonts w:ascii="Calibri" w:hAnsi="Calibri" w:cs="Calibri"/>
          <w:lang w:eastAsia="en-GB"/>
        </w:rPr>
      </w:pPr>
      <w:r w:rsidRPr="00033A6E">
        <w:rPr>
          <w:rFonts w:ascii="Calibri" w:hAnsi="Calibri" w:cs="Calibri"/>
          <w:lang w:eastAsia="en-GB"/>
        </w:rPr>
        <w:t xml:space="preserve">Sch ind reprezintă suma aferentă cheltuielilor indirecte, </w:t>
      </w:r>
    </w:p>
    <w:p w14:paraId="31E11D4D" w14:textId="77777777" w:rsidR="00947873" w:rsidRPr="00033A6E" w:rsidRDefault="00947873" w:rsidP="00033A6E">
      <w:pPr>
        <w:numPr>
          <w:ilvl w:val="0"/>
          <w:numId w:val="19"/>
        </w:numPr>
        <w:rPr>
          <w:rFonts w:ascii="Calibri" w:hAnsi="Calibri" w:cs="Calibri"/>
          <w:lang w:eastAsia="en-GB"/>
        </w:rPr>
      </w:pPr>
      <w:r w:rsidRPr="00033A6E">
        <w:rPr>
          <w:rFonts w:ascii="Calibri" w:hAnsi="Calibri" w:cs="Calibri"/>
          <w:lang w:eastAsia="en-GB"/>
        </w:rPr>
        <w:t>Ch dir reprezintă totalul cheltuielilor eligibile de personal.</w:t>
      </w:r>
    </w:p>
    <w:p w14:paraId="242DDAC2" w14:textId="77777777" w:rsidR="00947873" w:rsidRPr="00033A6E" w:rsidRDefault="00947873" w:rsidP="00033A6E">
      <w:pPr>
        <w:rPr>
          <w:rFonts w:ascii="Calibri" w:hAnsi="Calibri" w:cs="Calibri"/>
          <w:lang w:eastAsia="en-GB"/>
        </w:rPr>
      </w:pPr>
    </w:p>
    <w:p w14:paraId="0E2E0F69" w14:textId="77777777" w:rsidR="00947873" w:rsidRPr="00033A6E" w:rsidRDefault="00947873" w:rsidP="00033A6E">
      <w:pPr>
        <w:rPr>
          <w:rFonts w:ascii="Calibri" w:hAnsi="Calibri" w:cs="Calibri"/>
          <w:lang w:eastAsia="en-GB"/>
        </w:rPr>
      </w:pPr>
      <w:r w:rsidRPr="00033A6E">
        <w:rPr>
          <w:rFonts w:ascii="Calibri" w:hAnsi="Calibri" w:cs="Calibri"/>
          <w:lang w:eastAsia="en-GB"/>
        </w:rPr>
        <w:t>Această valoare va fi calculată la valoarea totală a cheltuielilor directe de personal și va fi inclusă în bugetul proiectului din cererea de finanțare.</w:t>
      </w:r>
    </w:p>
    <w:p w14:paraId="1811D4D6" w14:textId="77777777" w:rsidR="00947873" w:rsidRPr="00033A6E" w:rsidRDefault="00947873" w:rsidP="00033A6E">
      <w:pPr>
        <w:rPr>
          <w:rFonts w:ascii="Calibri" w:hAnsi="Calibri" w:cs="Calibri"/>
          <w:lang w:eastAsia="en-GB"/>
        </w:rPr>
      </w:pPr>
      <w:r w:rsidRPr="00033A6E">
        <w:rPr>
          <w:rFonts w:ascii="Calibri" w:hAnsi="Calibri" w:cs="Calibri"/>
          <w:lang w:eastAsia="en-GB"/>
        </w:rPr>
        <w:t xml:space="preserve">În cererile de rambursare, rata forfetară se va calcula la fiecare cerere de rambursare, prin raportarea la valoarea costurilor directe cu personalul eligibile, fără depunerea de documente </w:t>
      </w:r>
      <w:r w:rsidRPr="00033A6E">
        <w:rPr>
          <w:rFonts w:ascii="Calibri" w:hAnsi="Calibri" w:cs="Calibri"/>
          <w:lang w:eastAsia="en-GB"/>
        </w:rPr>
        <w:lastRenderedPageBreak/>
        <w:t>justificative.</w:t>
      </w:r>
    </w:p>
    <w:p w14:paraId="7F1ED73A" w14:textId="77777777" w:rsidR="00947873" w:rsidRPr="00033A6E" w:rsidRDefault="00947873" w:rsidP="00033A6E">
      <w:pPr>
        <w:rPr>
          <w:lang w:eastAsia="en-GB"/>
        </w:rPr>
      </w:pPr>
    </w:p>
    <w:p w14:paraId="5D33C2D5" w14:textId="77777777" w:rsidR="00947873" w:rsidRPr="00033A6E" w:rsidRDefault="00947873" w:rsidP="00033A6E">
      <w:pPr>
        <w:pStyle w:val="Heading3"/>
        <w:spacing w:before="0"/>
        <w:rPr>
          <w:rFonts w:eastAsia="Times New Roman"/>
          <w:lang w:eastAsia="en-GB"/>
        </w:rPr>
      </w:pPr>
      <w:bookmarkStart w:id="172" w:name="_Toc137584011"/>
      <w:r w:rsidRPr="00033A6E">
        <w:rPr>
          <w:rFonts w:eastAsia="Times New Roman"/>
          <w:lang w:eastAsia="en-GB"/>
        </w:rPr>
        <w:t>5.3.5. Opțiuni de costuri simplificate.  Costuri unitare/sume forfetare și rate forfetare</w:t>
      </w:r>
      <w:bookmarkEnd w:id="172"/>
    </w:p>
    <w:p w14:paraId="25C63B79" w14:textId="77777777" w:rsidR="00947873" w:rsidRPr="00033A6E" w:rsidRDefault="00947873" w:rsidP="00033A6E">
      <w:pPr>
        <w:widowControl/>
        <w:autoSpaceDE w:val="0"/>
        <w:autoSpaceDN w:val="0"/>
        <w:adjustRightInd w:val="0"/>
        <w:jc w:val="both"/>
        <w:rPr>
          <w:rFonts w:ascii="Calibri" w:hAnsi="Calibri" w:cs="Calibri"/>
          <w:lang w:eastAsia="en-GB"/>
        </w:rPr>
      </w:pPr>
      <w:r w:rsidRPr="00033A6E">
        <w:rPr>
          <w:rFonts w:ascii="Calibri" w:hAnsi="Calibri" w:cs="Calibri"/>
          <w:lang w:eastAsia="en-GB"/>
        </w:rPr>
        <w:t>Această secțiune nu se aplică prezentului apel.</w:t>
      </w:r>
    </w:p>
    <w:p w14:paraId="40E45F7B" w14:textId="77777777" w:rsidR="00947873" w:rsidRPr="00033A6E" w:rsidRDefault="00947873" w:rsidP="00033A6E">
      <w:pPr>
        <w:widowControl/>
        <w:autoSpaceDE w:val="0"/>
        <w:autoSpaceDN w:val="0"/>
        <w:adjustRightInd w:val="0"/>
        <w:jc w:val="both"/>
        <w:rPr>
          <w:rFonts w:ascii="Calibri" w:hAnsi="Calibri" w:cs="Calibri"/>
          <w:lang w:eastAsia="en-GB"/>
        </w:rPr>
      </w:pPr>
    </w:p>
    <w:p w14:paraId="142FD950" w14:textId="77777777" w:rsidR="00947873" w:rsidRPr="00033A6E" w:rsidRDefault="00947873" w:rsidP="00033A6E">
      <w:pPr>
        <w:pStyle w:val="Heading3"/>
        <w:spacing w:before="0"/>
        <w:rPr>
          <w:rFonts w:eastAsia="Times New Roman"/>
          <w:lang w:eastAsia="en-GB"/>
        </w:rPr>
      </w:pPr>
      <w:bookmarkStart w:id="173" w:name="_Toc137584012"/>
      <w:r w:rsidRPr="00033A6E">
        <w:rPr>
          <w:rFonts w:eastAsia="Times New Roman"/>
          <w:lang w:eastAsia="en-GB"/>
        </w:rPr>
        <w:t>5.3.6. Finanțare nelegată de costuri</w:t>
      </w:r>
      <w:bookmarkEnd w:id="173"/>
      <w:r w:rsidRPr="00033A6E">
        <w:rPr>
          <w:rFonts w:eastAsia="Times New Roman"/>
          <w:lang w:eastAsia="en-GB"/>
        </w:rPr>
        <w:t xml:space="preserve"> </w:t>
      </w:r>
    </w:p>
    <w:p w14:paraId="0AB08D8F" w14:textId="77777777" w:rsidR="00947873" w:rsidRPr="00033A6E" w:rsidRDefault="00947873" w:rsidP="00033A6E">
      <w:pPr>
        <w:widowControl/>
        <w:autoSpaceDE w:val="0"/>
        <w:autoSpaceDN w:val="0"/>
        <w:adjustRightInd w:val="0"/>
        <w:jc w:val="both"/>
        <w:rPr>
          <w:rFonts w:ascii="Calibri" w:hAnsi="Calibri" w:cs="Calibri"/>
          <w:lang w:eastAsia="en-GB"/>
        </w:rPr>
      </w:pPr>
      <w:r w:rsidRPr="00033A6E">
        <w:rPr>
          <w:rFonts w:ascii="Calibri" w:hAnsi="Calibri" w:cs="Calibri"/>
          <w:lang w:eastAsia="en-GB"/>
        </w:rPr>
        <w:t>Această secțiune nu se aplică prezentului apel.</w:t>
      </w:r>
    </w:p>
    <w:p w14:paraId="323362F8" w14:textId="77777777" w:rsidR="00947873" w:rsidRPr="00033A6E" w:rsidRDefault="00947873" w:rsidP="00033A6E">
      <w:pPr>
        <w:rPr>
          <w:lang w:eastAsia="en-GB"/>
        </w:rPr>
      </w:pPr>
    </w:p>
    <w:p w14:paraId="78688A86" w14:textId="77777777" w:rsidR="00947873" w:rsidRPr="00033A6E" w:rsidRDefault="00947873" w:rsidP="00033A6E">
      <w:pPr>
        <w:pStyle w:val="Heading2"/>
        <w:spacing w:before="0"/>
        <w:rPr>
          <w:sz w:val="24"/>
          <w:szCs w:val="24"/>
        </w:rPr>
      </w:pPr>
      <w:bookmarkStart w:id="174" w:name="_Toc135977213"/>
      <w:bookmarkStart w:id="175" w:name="_Toc137074993"/>
      <w:bookmarkStart w:id="176" w:name="_Toc137584013"/>
      <w:r w:rsidRPr="00033A6E">
        <w:rPr>
          <w:sz w:val="24"/>
          <w:szCs w:val="24"/>
        </w:rPr>
        <w:t>5.4. Valoarea minimă și maximă eligibilă/nerambursabilă a unui proiect</w:t>
      </w:r>
      <w:bookmarkEnd w:id="174"/>
      <w:bookmarkEnd w:id="175"/>
      <w:bookmarkEnd w:id="176"/>
    </w:p>
    <w:p w14:paraId="5D972CFD" w14:textId="073C3CE7" w:rsidR="00947873" w:rsidRPr="00033A6E" w:rsidRDefault="00947873" w:rsidP="00033A6E">
      <w:pPr>
        <w:jc w:val="both"/>
        <w:rPr>
          <w:rFonts w:ascii="Calibri" w:hAnsi="Calibri" w:cs="Calibri"/>
          <w:bCs/>
          <w:iCs/>
          <w:lang w:val="fr-FR" w:eastAsia="en-GB"/>
        </w:rPr>
      </w:pPr>
      <w:r w:rsidRPr="00033A6E">
        <w:rPr>
          <w:rFonts w:ascii="Calibri" w:hAnsi="Calibri" w:cs="Calibri"/>
          <w:bCs/>
          <w:iCs/>
          <w:lang w:val="fr-FR" w:eastAsia="en-GB"/>
        </w:rPr>
        <w:t xml:space="preserve">Nu </w:t>
      </w:r>
      <w:proofErr w:type="spellStart"/>
      <w:r w:rsidRPr="00033A6E">
        <w:rPr>
          <w:rFonts w:ascii="Calibri" w:hAnsi="Calibri" w:cs="Calibri"/>
          <w:bCs/>
          <w:iCs/>
          <w:lang w:val="fr-FR" w:eastAsia="en-GB"/>
        </w:rPr>
        <w:t>sunt</w:t>
      </w:r>
      <w:proofErr w:type="spellEnd"/>
      <w:r w:rsidRPr="00033A6E">
        <w:rPr>
          <w:rFonts w:ascii="Calibri" w:hAnsi="Calibri" w:cs="Calibri"/>
          <w:bCs/>
          <w:iCs/>
          <w:lang w:val="fr-FR" w:eastAsia="en-GB"/>
        </w:rPr>
        <w:t xml:space="preserve"> </w:t>
      </w:r>
      <w:proofErr w:type="spellStart"/>
      <w:r w:rsidRPr="00033A6E">
        <w:rPr>
          <w:rFonts w:ascii="Calibri" w:hAnsi="Calibri" w:cs="Calibri"/>
          <w:bCs/>
          <w:iCs/>
          <w:lang w:val="fr-FR" w:eastAsia="en-GB"/>
        </w:rPr>
        <w:t>stabilite</w:t>
      </w:r>
      <w:proofErr w:type="spellEnd"/>
      <w:r w:rsidRPr="00033A6E">
        <w:rPr>
          <w:rFonts w:ascii="Calibri" w:hAnsi="Calibri" w:cs="Calibri"/>
          <w:bCs/>
          <w:iCs/>
          <w:lang w:val="fr-FR" w:eastAsia="en-GB"/>
        </w:rPr>
        <w:t xml:space="preserve"> </w:t>
      </w:r>
      <w:proofErr w:type="spellStart"/>
      <w:r w:rsidRPr="00033A6E">
        <w:rPr>
          <w:rFonts w:ascii="Calibri" w:hAnsi="Calibri" w:cs="Calibri"/>
          <w:bCs/>
          <w:iCs/>
          <w:lang w:val="fr-FR" w:eastAsia="en-GB"/>
        </w:rPr>
        <w:t>valori</w:t>
      </w:r>
      <w:proofErr w:type="spellEnd"/>
      <w:r w:rsidRPr="00033A6E">
        <w:rPr>
          <w:rFonts w:ascii="Calibri" w:hAnsi="Calibri" w:cs="Calibri"/>
          <w:bCs/>
          <w:iCs/>
          <w:lang w:val="fr-FR" w:eastAsia="en-GB"/>
        </w:rPr>
        <w:t xml:space="preserve"> minime/maxime a </w:t>
      </w:r>
      <w:proofErr w:type="spellStart"/>
      <w:r w:rsidRPr="00033A6E">
        <w:rPr>
          <w:rFonts w:ascii="Calibri" w:hAnsi="Calibri" w:cs="Calibri"/>
          <w:bCs/>
          <w:iCs/>
          <w:lang w:val="fr-FR" w:eastAsia="en-GB"/>
        </w:rPr>
        <w:t>proiectului</w:t>
      </w:r>
      <w:proofErr w:type="spellEnd"/>
      <w:r w:rsidRPr="00033A6E">
        <w:rPr>
          <w:rFonts w:ascii="Calibri" w:hAnsi="Calibri" w:cs="Calibri"/>
          <w:bCs/>
          <w:iCs/>
          <w:lang w:val="fr-FR" w:eastAsia="en-GB"/>
        </w:rPr>
        <w:t xml:space="preserve"> de </w:t>
      </w:r>
      <w:proofErr w:type="spellStart"/>
      <w:r w:rsidRPr="00033A6E">
        <w:rPr>
          <w:rFonts w:ascii="Calibri" w:hAnsi="Calibri" w:cs="Calibri"/>
          <w:bCs/>
          <w:iCs/>
          <w:lang w:val="fr-FR" w:eastAsia="en-GB"/>
        </w:rPr>
        <w:t>asistență</w:t>
      </w:r>
      <w:proofErr w:type="spellEnd"/>
      <w:r w:rsidRPr="00033A6E">
        <w:rPr>
          <w:rFonts w:ascii="Calibri" w:hAnsi="Calibri" w:cs="Calibri"/>
          <w:bCs/>
          <w:iCs/>
          <w:lang w:val="fr-FR" w:eastAsia="en-GB"/>
        </w:rPr>
        <w:t xml:space="preserve"> </w:t>
      </w:r>
      <w:proofErr w:type="spellStart"/>
      <w:r w:rsidRPr="00033A6E">
        <w:rPr>
          <w:rFonts w:ascii="Calibri" w:hAnsi="Calibri" w:cs="Calibri"/>
          <w:bCs/>
          <w:iCs/>
          <w:lang w:val="fr-FR" w:eastAsia="en-GB"/>
        </w:rPr>
        <w:t>tehnică</w:t>
      </w:r>
      <w:proofErr w:type="spellEnd"/>
      <w:r w:rsidRPr="00033A6E">
        <w:rPr>
          <w:rFonts w:ascii="Calibri" w:hAnsi="Calibri" w:cs="Calibri"/>
          <w:bCs/>
          <w:iCs/>
          <w:lang w:val="fr-FR" w:eastAsia="en-GB"/>
        </w:rPr>
        <w:t xml:space="preserve">. </w:t>
      </w:r>
      <w:proofErr w:type="spellStart"/>
      <w:r w:rsidRPr="00033A6E">
        <w:rPr>
          <w:rFonts w:ascii="Calibri" w:hAnsi="Calibri" w:cs="Calibri"/>
          <w:bCs/>
          <w:iCs/>
          <w:lang w:val="fr-FR" w:eastAsia="en-GB"/>
        </w:rPr>
        <w:t>Proiectul</w:t>
      </w:r>
      <w:proofErr w:type="spellEnd"/>
      <w:r w:rsidRPr="00033A6E">
        <w:rPr>
          <w:rFonts w:ascii="Calibri" w:hAnsi="Calibri" w:cs="Calibri"/>
          <w:bCs/>
          <w:iCs/>
          <w:lang w:val="fr-FR" w:eastAsia="en-GB"/>
        </w:rPr>
        <w:t xml:space="preserve"> </w:t>
      </w:r>
      <w:proofErr w:type="spellStart"/>
      <w:r w:rsidRPr="00033A6E">
        <w:rPr>
          <w:rFonts w:ascii="Calibri" w:hAnsi="Calibri" w:cs="Calibri"/>
          <w:bCs/>
          <w:iCs/>
          <w:lang w:val="fr-FR" w:eastAsia="en-GB"/>
        </w:rPr>
        <w:t>trebuie</w:t>
      </w:r>
      <w:proofErr w:type="spellEnd"/>
      <w:r w:rsidRPr="00033A6E">
        <w:rPr>
          <w:rFonts w:ascii="Calibri" w:hAnsi="Calibri" w:cs="Calibri"/>
          <w:bCs/>
          <w:iCs/>
          <w:lang w:val="fr-FR" w:eastAsia="en-GB"/>
        </w:rPr>
        <w:t xml:space="preserve"> </w:t>
      </w:r>
      <w:proofErr w:type="spellStart"/>
      <w:r w:rsidRPr="00033A6E">
        <w:rPr>
          <w:rFonts w:ascii="Calibri" w:hAnsi="Calibri" w:cs="Calibri"/>
          <w:bCs/>
          <w:iCs/>
          <w:lang w:val="fr-FR" w:eastAsia="en-GB"/>
        </w:rPr>
        <w:t>să</w:t>
      </w:r>
      <w:proofErr w:type="spellEnd"/>
      <w:r w:rsidRPr="00033A6E">
        <w:rPr>
          <w:rFonts w:ascii="Calibri" w:hAnsi="Calibri" w:cs="Calibri"/>
          <w:bCs/>
          <w:iCs/>
          <w:lang w:val="fr-FR" w:eastAsia="en-GB"/>
        </w:rPr>
        <w:t xml:space="preserve"> se </w:t>
      </w:r>
      <w:proofErr w:type="spellStart"/>
      <w:r w:rsidRPr="00033A6E">
        <w:rPr>
          <w:rFonts w:ascii="Calibri" w:hAnsi="Calibri" w:cs="Calibri"/>
          <w:bCs/>
          <w:iCs/>
          <w:lang w:val="fr-FR" w:eastAsia="en-GB"/>
        </w:rPr>
        <w:t>încadreze</w:t>
      </w:r>
      <w:proofErr w:type="spellEnd"/>
      <w:r w:rsidRPr="00033A6E">
        <w:rPr>
          <w:rFonts w:ascii="Calibri" w:hAnsi="Calibri" w:cs="Calibri"/>
          <w:bCs/>
          <w:iCs/>
          <w:lang w:val="fr-FR" w:eastAsia="en-GB"/>
        </w:rPr>
        <w:t xml:space="preserve"> </w:t>
      </w:r>
      <w:proofErr w:type="spellStart"/>
      <w:r w:rsidRPr="00033A6E">
        <w:rPr>
          <w:rFonts w:ascii="Calibri" w:hAnsi="Calibri" w:cs="Calibri"/>
          <w:bCs/>
          <w:iCs/>
          <w:lang w:val="fr-FR" w:eastAsia="en-GB"/>
        </w:rPr>
        <w:t>în</w:t>
      </w:r>
      <w:proofErr w:type="spellEnd"/>
      <w:r w:rsidRPr="00033A6E">
        <w:rPr>
          <w:rFonts w:ascii="Calibri" w:hAnsi="Calibri" w:cs="Calibri"/>
          <w:bCs/>
          <w:iCs/>
          <w:lang w:val="fr-FR" w:eastAsia="en-GB"/>
        </w:rPr>
        <w:t xml:space="preserve"> </w:t>
      </w:r>
      <w:proofErr w:type="spellStart"/>
      <w:r w:rsidRPr="00033A6E">
        <w:rPr>
          <w:rFonts w:ascii="Calibri" w:hAnsi="Calibri" w:cs="Calibri"/>
          <w:bCs/>
          <w:iCs/>
          <w:lang w:val="fr-FR" w:eastAsia="en-GB"/>
        </w:rPr>
        <w:t>alocarea</w:t>
      </w:r>
      <w:proofErr w:type="spellEnd"/>
      <w:r w:rsidRPr="00033A6E">
        <w:rPr>
          <w:rFonts w:ascii="Calibri" w:hAnsi="Calibri" w:cs="Calibri"/>
          <w:bCs/>
          <w:iCs/>
          <w:lang w:val="fr-FR" w:eastAsia="en-GB"/>
        </w:rPr>
        <w:t xml:space="preserve"> </w:t>
      </w:r>
      <w:proofErr w:type="spellStart"/>
      <w:r w:rsidR="00D34CE9" w:rsidRPr="00033A6E">
        <w:rPr>
          <w:rFonts w:ascii="Calibri" w:hAnsi="Calibri" w:cs="Calibri"/>
          <w:bCs/>
          <w:iCs/>
          <w:lang w:val="fr-FR" w:eastAsia="en-GB"/>
        </w:rPr>
        <w:t>acestui</w:t>
      </w:r>
      <w:proofErr w:type="spellEnd"/>
      <w:r w:rsidR="00D34CE9" w:rsidRPr="00033A6E">
        <w:rPr>
          <w:rFonts w:ascii="Calibri" w:hAnsi="Calibri" w:cs="Calibri"/>
          <w:bCs/>
          <w:iCs/>
          <w:lang w:val="fr-FR" w:eastAsia="en-GB"/>
        </w:rPr>
        <w:t xml:space="preserve"> </w:t>
      </w:r>
      <w:proofErr w:type="spellStart"/>
      <w:r w:rsidRPr="00033A6E">
        <w:rPr>
          <w:rFonts w:ascii="Calibri" w:hAnsi="Calibri" w:cs="Calibri"/>
          <w:bCs/>
          <w:iCs/>
          <w:lang w:val="fr-FR" w:eastAsia="en-GB"/>
        </w:rPr>
        <w:t>apel</w:t>
      </w:r>
      <w:proofErr w:type="spellEnd"/>
      <w:r w:rsidRPr="00033A6E">
        <w:rPr>
          <w:rFonts w:ascii="Calibri" w:hAnsi="Calibri" w:cs="Calibri"/>
          <w:bCs/>
          <w:iCs/>
          <w:lang w:val="fr-FR" w:eastAsia="en-GB"/>
        </w:rPr>
        <w:t xml:space="preserve"> de </w:t>
      </w:r>
      <w:proofErr w:type="spellStart"/>
      <w:r w:rsidRPr="00033A6E">
        <w:rPr>
          <w:rFonts w:ascii="Calibri" w:hAnsi="Calibri" w:cs="Calibri"/>
          <w:bCs/>
          <w:iCs/>
          <w:lang w:val="fr-FR" w:eastAsia="en-GB"/>
        </w:rPr>
        <w:t>proiecte</w:t>
      </w:r>
      <w:proofErr w:type="spellEnd"/>
      <w:r w:rsidRPr="00033A6E">
        <w:rPr>
          <w:rFonts w:ascii="Calibri" w:hAnsi="Calibri" w:cs="Calibri"/>
          <w:bCs/>
          <w:iCs/>
          <w:lang w:val="fr-FR" w:eastAsia="en-GB"/>
        </w:rPr>
        <w:t>.</w:t>
      </w:r>
    </w:p>
    <w:p w14:paraId="0BA5DEEC" w14:textId="77777777" w:rsidR="00947873" w:rsidRPr="00033A6E" w:rsidRDefault="00947873" w:rsidP="00033A6E">
      <w:pPr>
        <w:jc w:val="both"/>
        <w:rPr>
          <w:rFonts w:asciiTheme="minorHAnsi" w:hAnsiTheme="minorHAnsi" w:cs="Calibri"/>
        </w:rPr>
      </w:pPr>
    </w:p>
    <w:p w14:paraId="7565C49F" w14:textId="77777777" w:rsidR="00947873" w:rsidRPr="00033A6E" w:rsidRDefault="00947873" w:rsidP="00033A6E">
      <w:pPr>
        <w:pStyle w:val="Heading2"/>
        <w:spacing w:before="0"/>
        <w:rPr>
          <w:sz w:val="24"/>
          <w:szCs w:val="24"/>
        </w:rPr>
      </w:pPr>
      <w:bookmarkStart w:id="177" w:name="_Toc135977214"/>
      <w:bookmarkStart w:id="178" w:name="_Toc137074994"/>
      <w:bookmarkStart w:id="179" w:name="_Toc137584014"/>
      <w:r w:rsidRPr="00033A6E">
        <w:rPr>
          <w:sz w:val="24"/>
          <w:szCs w:val="24"/>
        </w:rPr>
        <w:t>5.5. Cuantumul cofinanțării acordate</w:t>
      </w:r>
      <w:bookmarkEnd w:id="177"/>
      <w:bookmarkEnd w:id="178"/>
      <w:bookmarkEnd w:id="179"/>
    </w:p>
    <w:p w14:paraId="5C34ED23" w14:textId="77777777" w:rsidR="00947873" w:rsidRPr="00033A6E" w:rsidRDefault="00947873" w:rsidP="00033A6E">
      <w:pPr>
        <w:jc w:val="both"/>
        <w:rPr>
          <w:rFonts w:asciiTheme="minorHAnsi" w:hAnsiTheme="minorHAnsi" w:cs="Calibri"/>
        </w:rPr>
      </w:pPr>
      <w:r w:rsidRPr="00033A6E">
        <w:rPr>
          <w:rFonts w:asciiTheme="minorHAnsi" w:hAnsiTheme="minorHAnsi" w:cs="Calibri"/>
        </w:rPr>
        <w:t>Ratele de cofinanţare aplicabile pentru cheltuielile eligibile sunt:</w:t>
      </w:r>
    </w:p>
    <w:p w14:paraId="757A4EC6" w14:textId="77777777" w:rsidR="00947873" w:rsidRPr="00033A6E" w:rsidRDefault="00947873" w:rsidP="00033A6E">
      <w:pPr>
        <w:ind w:left="360"/>
        <w:jc w:val="both"/>
        <w:rPr>
          <w:rFonts w:asciiTheme="minorHAnsi" w:hAnsiTheme="minorHAnsi" w:cs="Calibri"/>
        </w:rPr>
      </w:pPr>
      <w:r w:rsidRPr="00033A6E">
        <w:rPr>
          <w:rFonts w:asciiTheme="minorHAnsi" w:hAnsiTheme="minorHAnsi" w:cs="Calibri"/>
        </w:rPr>
        <w:t>a)</w:t>
      </w:r>
      <w:r w:rsidRPr="00033A6E">
        <w:rPr>
          <w:rFonts w:asciiTheme="minorHAnsi" w:hAnsiTheme="minorHAnsi" w:cs="Calibri"/>
        </w:rPr>
        <w:tab/>
        <w:t>Rata de cofinanțare din partea Uniunii Europene este maximum 85% din valoarea cheltuielilor eligibile ale proiectului prin Fondul European de Dezvoltare Regională (FEDR);</w:t>
      </w:r>
    </w:p>
    <w:p w14:paraId="702CF3D1" w14:textId="77777777" w:rsidR="00947873" w:rsidRPr="00033A6E" w:rsidRDefault="00947873" w:rsidP="00033A6E">
      <w:pPr>
        <w:ind w:left="360"/>
        <w:jc w:val="both"/>
        <w:rPr>
          <w:rFonts w:asciiTheme="minorHAnsi" w:hAnsiTheme="minorHAnsi" w:cs="Calibri"/>
        </w:rPr>
      </w:pPr>
      <w:r w:rsidRPr="00033A6E">
        <w:rPr>
          <w:rFonts w:asciiTheme="minorHAnsi" w:hAnsiTheme="minorHAnsi" w:cs="Calibri"/>
        </w:rPr>
        <w:t>b)</w:t>
      </w:r>
      <w:r w:rsidRPr="00033A6E">
        <w:rPr>
          <w:rFonts w:asciiTheme="minorHAnsi" w:hAnsiTheme="minorHAnsi" w:cs="Calibri"/>
        </w:rPr>
        <w:tab/>
        <w:t>15% din valoarea eligibilă a proiectului, reprezintă contribuţie de la bugetul de stat.</w:t>
      </w:r>
    </w:p>
    <w:p w14:paraId="07929CBA" w14:textId="77777777" w:rsidR="00947873" w:rsidRPr="00033A6E" w:rsidRDefault="00947873" w:rsidP="00033A6E">
      <w:pPr>
        <w:ind w:left="360"/>
        <w:jc w:val="both"/>
        <w:rPr>
          <w:rFonts w:asciiTheme="minorHAnsi" w:hAnsiTheme="minorHAnsi" w:cs="Calibri"/>
        </w:rPr>
      </w:pPr>
    </w:p>
    <w:p w14:paraId="1E935288" w14:textId="77777777" w:rsidR="00947873" w:rsidRPr="00033A6E" w:rsidRDefault="00947873" w:rsidP="00033A6E">
      <w:pPr>
        <w:pStyle w:val="Heading2"/>
        <w:spacing w:before="0"/>
        <w:rPr>
          <w:sz w:val="24"/>
          <w:szCs w:val="24"/>
        </w:rPr>
      </w:pPr>
      <w:bookmarkStart w:id="180" w:name="_Toc135977215"/>
      <w:bookmarkStart w:id="181" w:name="_Toc137074995"/>
      <w:bookmarkStart w:id="182" w:name="_Toc137584015"/>
      <w:r w:rsidRPr="00033A6E">
        <w:rPr>
          <w:sz w:val="24"/>
          <w:szCs w:val="24"/>
        </w:rPr>
        <w:t>5.6. Durata proiectului</w:t>
      </w:r>
      <w:bookmarkEnd w:id="180"/>
      <w:bookmarkEnd w:id="181"/>
      <w:bookmarkEnd w:id="182"/>
      <w:r w:rsidRPr="00033A6E">
        <w:rPr>
          <w:sz w:val="24"/>
          <w:szCs w:val="24"/>
        </w:rPr>
        <w:t xml:space="preserve"> </w:t>
      </w:r>
    </w:p>
    <w:p w14:paraId="14D1DF69" w14:textId="77777777" w:rsidR="00947873" w:rsidRPr="00033A6E" w:rsidRDefault="00947873" w:rsidP="00033A6E">
      <w:pPr>
        <w:jc w:val="both"/>
        <w:rPr>
          <w:rFonts w:asciiTheme="minorHAnsi" w:hAnsiTheme="minorHAnsi" w:cs="Calibri"/>
          <w:color w:val="auto"/>
        </w:rPr>
      </w:pPr>
      <w:r w:rsidRPr="00033A6E">
        <w:rPr>
          <w:rFonts w:asciiTheme="minorHAnsi" w:hAnsiTheme="minorHAnsi" w:cs="Calibri"/>
        </w:rPr>
        <w:t xml:space="preserve">În conformitate cu art. 35 (7) din Regulamentul (UE) 2021/1060 </w:t>
      </w:r>
      <w:bookmarkStart w:id="183" w:name="_Hlk142427025"/>
      <w:r w:rsidRPr="00033A6E">
        <w:rPr>
          <w:rFonts w:asciiTheme="minorHAnsi" w:hAnsiTheme="minorHAnsi" w:cs="Calibri"/>
        </w:rPr>
        <w:t>al Parlamentului European și al Consiliului din 24 iunie 2021</w:t>
      </w:r>
      <w:bookmarkEnd w:id="183"/>
      <w:r w:rsidRPr="00033A6E">
        <w:rPr>
          <w:rFonts w:asciiTheme="minorHAnsi" w:hAnsiTheme="minorHAnsi" w:cs="Calibri"/>
        </w:rPr>
        <w:t xml:space="preserve">, perioada de implementare a activităţilor din cadrul proiectelor pentru care se solicită finanţare nerambursabilă în cadrul prezentelor instrucțiuni poate începe </w:t>
      </w:r>
      <w:r w:rsidRPr="00033A6E">
        <w:rPr>
          <w:rFonts w:asciiTheme="minorHAnsi" w:hAnsiTheme="minorHAnsi" w:cs="Calibri"/>
          <w:color w:val="auto"/>
        </w:rPr>
        <w:t xml:space="preserve">la 01 ianuarie 2021. </w:t>
      </w:r>
    </w:p>
    <w:p w14:paraId="527474DE" w14:textId="7153995F" w:rsidR="00947873" w:rsidRPr="00033A6E" w:rsidRDefault="00947873" w:rsidP="00033A6E">
      <w:pPr>
        <w:jc w:val="both"/>
        <w:rPr>
          <w:rFonts w:asciiTheme="minorHAnsi" w:hAnsiTheme="minorHAnsi" w:cs="Calibri"/>
        </w:rPr>
      </w:pPr>
      <w:r w:rsidRPr="00033A6E">
        <w:rPr>
          <w:rFonts w:asciiTheme="minorHAnsi" w:hAnsiTheme="minorHAnsi" w:cs="Calibri"/>
          <w:color w:val="auto"/>
        </w:rPr>
        <w:t xml:space="preserve">Perioada de implementare a activităților din cadrul proiectului/proiectelor pentru care se solicită finanțare nerambursabilă în cadrul prezentelor instrucțiuni poate fi cuprinsă între </w:t>
      </w:r>
      <w:r w:rsidR="00102F8C" w:rsidRPr="00033A6E">
        <w:rPr>
          <w:rFonts w:asciiTheme="minorHAnsi" w:hAnsiTheme="minorHAnsi" w:cs="Calibri"/>
          <w:color w:val="auto"/>
        </w:rPr>
        <w:t>data demarării primei activități aferentă proiectului (dar nu mai devreme de 01 ianuarie 2021)</w:t>
      </w:r>
      <w:r w:rsidRPr="00033A6E">
        <w:rPr>
          <w:rFonts w:asciiTheme="minorHAnsi" w:hAnsiTheme="minorHAnsi" w:cs="Calibri"/>
          <w:color w:val="auto"/>
        </w:rPr>
        <w:t xml:space="preserve"> și 31 decembrie </w:t>
      </w:r>
      <w:r w:rsidRPr="00033A6E">
        <w:rPr>
          <w:rFonts w:asciiTheme="minorHAnsi" w:hAnsiTheme="minorHAnsi" w:cs="Calibri"/>
        </w:rPr>
        <w:t>2029</w:t>
      </w:r>
      <w:r w:rsidR="00102F8C" w:rsidRPr="00033A6E">
        <w:rPr>
          <w:rFonts w:asciiTheme="minorHAnsi" w:hAnsiTheme="minorHAnsi" w:cs="Calibri"/>
        </w:rPr>
        <w:t xml:space="preserve"> – cu verificarea de către AM PR SE a dublei finanțări</w:t>
      </w:r>
      <w:r w:rsidRPr="00033A6E">
        <w:rPr>
          <w:rFonts w:asciiTheme="minorHAnsi" w:hAnsiTheme="minorHAnsi" w:cs="Calibri"/>
        </w:rPr>
        <w:t>.</w:t>
      </w:r>
    </w:p>
    <w:p w14:paraId="58B44B8D" w14:textId="77777777" w:rsidR="00947873" w:rsidRPr="00033A6E" w:rsidRDefault="00947873" w:rsidP="00033A6E">
      <w:pPr>
        <w:suppressAutoHyphens/>
        <w:autoSpaceDN w:val="0"/>
        <w:contextualSpacing/>
        <w:jc w:val="both"/>
        <w:textAlignment w:val="baseline"/>
        <w:rPr>
          <w:rFonts w:asciiTheme="minorHAnsi" w:hAnsiTheme="minorHAnsi" w:cs="Calibri"/>
          <w:bCs/>
          <w:iCs/>
        </w:rPr>
      </w:pPr>
      <w:r w:rsidRPr="00033A6E">
        <w:rPr>
          <w:rFonts w:asciiTheme="minorHAnsi" w:hAnsiTheme="minorHAnsi" w:cs="Calibri"/>
          <w:bCs/>
          <w:iCs/>
        </w:rPr>
        <w:t>Perioada de implementare a activităţilor proiectului se referă atât la activitățile realizate înainte de depunerea cererii de finanțare, cât și la activitățile ce urmează a fi realizate după momentul contractării proiectului.</w:t>
      </w:r>
    </w:p>
    <w:p w14:paraId="17C35770" w14:textId="77777777" w:rsidR="00947873" w:rsidRPr="00033A6E" w:rsidRDefault="00947873" w:rsidP="00033A6E">
      <w:pPr>
        <w:jc w:val="both"/>
        <w:rPr>
          <w:rFonts w:asciiTheme="minorHAnsi" w:hAnsiTheme="minorHAnsi" w:cs="Calibri"/>
        </w:rPr>
      </w:pPr>
    </w:p>
    <w:p w14:paraId="3BFE16CA" w14:textId="77777777" w:rsidR="00947873" w:rsidRPr="00033A6E" w:rsidRDefault="00947873" w:rsidP="00033A6E">
      <w:pPr>
        <w:pStyle w:val="Heading2"/>
        <w:numPr>
          <w:ilvl w:val="1"/>
          <w:numId w:val="20"/>
        </w:numPr>
        <w:rPr>
          <w:sz w:val="24"/>
          <w:szCs w:val="24"/>
        </w:rPr>
      </w:pPr>
      <w:bookmarkStart w:id="184" w:name="_Toc134689347"/>
      <w:bookmarkStart w:id="185" w:name="_Toc137584016"/>
      <w:r w:rsidRPr="00033A6E">
        <w:rPr>
          <w:sz w:val="24"/>
          <w:szCs w:val="24"/>
        </w:rPr>
        <w:t>Alte cerinţe de eligibilitate a proiectul</w:t>
      </w:r>
      <w:bookmarkEnd w:id="184"/>
      <w:r w:rsidRPr="00033A6E">
        <w:rPr>
          <w:sz w:val="24"/>
          <w:szCs w:val="24"/>
        </w:rPr>
        <w:t>ui</w:t>
      </w:r>
      <w:bookmarkEnd w:id="185"/>
    </w:p>
    <w:p w14:paraId="1DBD1894" w14:textId="77777777" w:rsidR="00947873" w:rsidRPr="00033A6E" w:rsidRDefault="00947873" w:rsidP="00033A6E">
      <w:pPr>
        <w:pStyle w:val="ListParagraph"/>
        <w:numPr>
          <w:ilvl w:val="0"/>
          <w:numId w:val="17"/>
        </w:numPr>
        <w:ind w:left="284" w:hanging="284"/>
        <w:jc w:val="both"/>
        <w:rPr>
          <w:rFonts w:asciiTheme="minorHAnsi" w:hAnsiTheme="minorHAnsi" w:cs="Calibri"/>
        </w:rPr>
      </w:pPr>
      <w:r w:rsidRPr="00033A6E">
        <w:rPr>
          <w:rFonts w:asciiTheme="minorHAnsi" w:hAnsiTheme="minorHAnsi" w:cs="Calibri"/>
        </w:rPr>
        <w:t>Activitățile propuse prin cererea de finanţare nu au fost/nu sunt finanțate din alte surse de finanţare (altele decât ale solicitantului).</w:t>
      </w:r>
    </w:p>
    <w:p w14:paraId="7A64AD65" w14:textId="77777777" w:rsidR="00947873" w:rsidRPr="00033A6E" w:rsidRDefault="00947873" w:rsidP="00033A6E">
      <w:pPr>
        <w:pStyle w:val="ListParagraph"/>
        <w:numPr>
          <w:ilvl w:val="0"/>
          <w:numId w:val="17"/>
        </w:numPr>
        <w:ind w:left="284" w:hanging="284"/>
        <w:jc w:val="both"/>
        <w:rPr>
          <w:rFonts w:asciiTheme="minorHAnsi" w:hAnsiTheme="minorHAnsi" w:cs="Calibri"/>
          <w:color w:val="auto"/>
        </w:rPr>
      </w:pPr>
      <w:r w:rsidRPr="00033A6E">
        <w:rPr>
          <w:rFonts w:asciiTheme="minorHAnsi" w:hAnsiTheme="minorHAnsi" w:cs="Calibri"/>
        </w:rPr>
        <w:t xml:space="preserve">Perioada de implementare a activităților nu depășește data limită stabilită prin Instrucțiunile privind solicitarea finanțării în </w:t>
      </w:r>
      <w:r w:rsidRPr="00033A6E">
        <w:rPr>
          <w:rFonts w:asciiTheme="minorHAnsi" w:hAnsiTheme="minorHAnsi" w:cs="Calibri"/>
          <w:color w:val="auto"/>
        </w:rPr>
        <w:t>cadrul Priorității 7 AT, dar nu mai târziu de 31 decembrie 2029.</w:t>
      </w:r>
    </w:p>
    <w:p w14:paraId="035CEE69" w14:textId="77777777" w:rsidR="00947873" w:rsidRPr="00033A6E" w:rsidRDefault="00947873" w:rsidP="00033A6E">
      <w:pPr>
        <w:pStyle w:val="ListParagraph"/>
        <w:numPr>
          <w:ilvl w:val="0"/>
          <w:numId w:val="17"/>
        </w:numPr>
        <w:ind w:left="284" w:hanging="284"/>
        <w:jc w:val="both"/>
        <w:rPr>
          <w:rFonts w:asciiTheme="minorHAnsi" w:hAnsiTheme="minorHAnsi" w:cs="Calibri"/>
          <w:b/>
          <w:bCs/>
        </w:rPr>
      </w:pPr>
      <w:r w:rsidRPr="00033A6E">
        <w:rPr>
          <w:rFonts w:asciiTheme="minorHAnsi" w:hAnsiTheme="minorHAnsi" w:cs="Calibri"/>
          <w:color w:val="auto"/>
        </w:rPr>
        <w:t xml:space="preserve">Proiectul se implementează cu respectarea principiilor privind </w:t>
      </w:r>
      <w:r w:rsidRPr="00033A6E">
        <w:rPr>
          <w:rFonts w:asciiTheme="minorHAnsi" w:hAnsiTheme="minorHAnsi" w:cs="Calibri"/>
        </w:rPr>
        <w:t>dezvoltarea durabilă, egalitatea de șanse, gen, nediscriminarea și accesibilitatea pentru persoanele cu dizabilităti, Carta Drepturilor Fundamentale a UE. Sunt descrise măsurile în vigoare la nivelul organizatiei pentru respectarea principiilor menționate.</w:t>
      </w:r>
    </w:p>
    <w:p w14:paraId="1F32E938" w14:textId="77777777" w:rsidR="00947873" w:rsidRPr="00033A6E" w:rsidRDefault="00947873" w:rsidP="00033A6E">
      <w:pPr>
        <w:pStyle w:val="ListParagraph"/>
        <w:numPr>
          <w:ilvl w:val="0"/>
          <w:numId w:val="17"/>
        </w:numPr>
        <w:ind w:left="284" w:hanging="284"/>
        <w:jc w:val="both"/>
        <w:rPr>
          <w:rFonts w:asciiTheme="minorHAnsi" w:hAnsiTheme="minorHAnsi" w:cs="Calibri"/>
          <w:b/>
          <w:bCs/>
        </w:rPr>
      </w:pPr>
      <w:r w:rsidRPr="00033A6E">
        <w:rPr>
          <w:rFonts w:asciiTheme="minorHAnsi" w:hAnsiTheme="minorHAnsi" w:cs="Calibri"/>
          <w:snapToGrid w:val="0"/>
        </w:rPr>
        <w:t>Proiectul nu trebuie să fie încheiat în mod fizic sau implementat integral înainte de depunerea cererii de finanțare în cadrul PRSE 2021-2027, indiferent dacă toate plățile aferente au fost realizate sau nu de către beneficiar (art. 63, al. 6 din Regulamentul al Parlamentului European și al Consiliului nr. 1060/2021.</w:t>
      </w:r>
    </w:p>
    <w:p w14:paraId="7F29D039" w14:textId="77777777" w:rsidR="00947873" w:rsidRPr="00033A6E" w:rsidRDefault="00947873" w:rsidP="00033A6E">
      <w:pPr>
        <w:pStyle w:val="ListParagraph"/>
        <w:ind w:left="284"/>
        <w:jc w:val="both"/>
        <w:rPr>
          <w:rFonts w:asciiTheme="minorHAnsi" w:hAnsiTheme="minorHAnsi" w:cs="Calibri"/>
          <w:b/>
          <w:bCs/>
        </w:rPr>
      </w:pPr>
      <w:r w:rsidRPr="00033A6E">
        <w:rPr>
          <w:rFonts w:asciiTheme="minorHAnsi" w:hAnsiTheme="minorHAnsi" w:cs="Calibri"/>
        </w:rPr>
        <w:lastRenderedPageBreak/>
        <w:t>Contractele de achiziție publică trebuie să fi fost încheiate după data de 01.01.2021, în caz contrar cheltuielile aferente acestora nu sunt eligibile.</w:t>
      </w:r>
    </w:p>
    <w:p w14:paraId="02261478" w14:textId="77777777" w:rsidR="00947873" w:rsidRPr="00033A6E" w:rsidRDefault="00947873" w:rsidP="00033A6E">
      <w:pPr>
        <w:jc w:val="both"/>
        <w:rPr>
          <w:rFonts w:asciiTheme="minorHAnsi" w:hAnsiTheme="minorHAnsi" w:cs="Calibri"/>
          <w:b/>
          <w:bCs/>
        </w:rPr>
      </w:pPr>
    </w:p>
    <w:p w14:paraId="09EBF984" w14:textId="77777777" w:rsidR="00947873" w:rsidRPr="00033A6E" w:rsidRDefault="00947873" w:rsidP="00033A6E">
      <w:pPr>
        <w:pStyle w:val="Heading1"/>
        <w:spacing w:before="0"/>
        <w:rPr>
          <w:sz w:val="24"/>
          <w:szCs w:val="24"/>
        </w:rPr>
      </w:pPr>
      <w:bookmarkStart w:id="186" w:name="_Toc137074996"/>
      <w:bookmarkStart w:id="187" w:name="_Toc137584017"/>
      <w:r w:rsidRPr="00033A6E">
        <w:rPr>
          <w:sz w:val="24"/>
          <w:szCs w:val="24"/>
        </w:rPr>
        <w:t>6. INDICATORI DE ETAPĂ</w:t>
      </w:r>
      <w:bookmarkEnd w:id="186"/>
      <w:bookmarkEnd w:id="187"/>
    </w:p>
    <w:p w14:paraId="3CD00017" w14:textId="4163E18E" w:rsidR="00947873" w:rsidRPr="00033A6E" w:rsidRDefault="00947873" w:rsidP="00033A6E">
      <w:pPr>
        <w:jc w:val="both"/>
        <w:rPr>
          <w:rFonts w:ascii="Calibri" w:hAnsi="Calibri" w:cs="Calibri"/>
          <w:iCs/>
          <w:color w:val="auto"/>
        </w:rPr>
      </w:pPr>
      <w:r w:rsidRPr="00033A6E">
        <w:rPr>
          <w:rFonts w:asciiTheme="minorHAnsi" w:hAnsiTheme="minorHAnsi" w:cs="Calibri"/>
          <w:iCs/>
        </w:rPr>
        <w:t xml:space="preserve">În procesul de monitorizare a proiectelor, AM </w:t>
      </w:r>
      <w:r w:rsidR="00B03A8B" w:rsidRPr="00033A6E">
        <w:rPr>
          <w:rFonts w:asciiTheme="minorHAnsi" w:hAnsiTheme="minorHAnsi" w:cs="Calibri"/>
          <w:iCs/>
        </w:rPr>
        <w:t xml:space="preserve">PR SE </w:t>
      </w:r>
      <w:r w:rsidRPr="00033A6E">
        <w:rPr>
          <w:rFonts w:asciiTheme="minorHAnsi" w:hAnsiTheme="minorHAnsi" w:cs="Calibri"/>
          <w:iCs/>
        </w:rPr>
        <w:t>va verifica și confirma îndeplinirea indicatorilor de etapă, în conformitate cu prevederile Planului de monitorizare a proiectului, Anexa</w:t>
      </w:r>
      <w:r w:rsidR="00EA1E80" w:rsidRPr="00033A6E">
        <w:rPr>
          <w:rFonts w:asciiTheme="minorHAnsi" w:hAnsiTheme="minorHAnsi" w:cs="Calibri"/>
          <w:iCs/>
        </w:rPr>
        <w:t xml:space="preserve"> </w:t>
      </w:r>
      <w:r w:rsidRPr="00033A6E">
        <w:rPr>
          <w:rFonts w:asciiTheme="minorHAnsi" w:hAnsiTheme="minorHAnsi" w:cs="Calibri"/>
          <w:iCs/>
          <w:color w:val="auto"/>
        </w:rPr>
        <w:t xml:space="preserve">7 la prezentele </w:t>
      </w:r>
      <w:r w:rsidRPr="00033A6E">
        <w:rPr>
          <w:rFonts w:ascii="Calibri" w:hAnsi="Calibri" w:cs="Calibri"/>
          <w:iCs/>
          <w:color w:val="auto"/>
        </w:rPr>
        <w:t>Instrucţiuni.</w:t>
      </w:r>
    </w:p>
    <w:p w14:paraId="12A0599A" w14:textId="77777777" w:rsidR="00947873" w:rsidRPr="00033A6E" w:rsidRDefault="00947873" w:rsidP="00033A6E">
      <w:pPr>
        <w:jc w:val="both"/>
        <w:rPr>
          <w:rFonts w:ascii="Calibri" w:hAnsi="Calibri" w:cs="Calibri"/>
          <w:iCs/>
          <w:color w:val="auto"/>
        </w:rPr>
      </w:pPr>
      <w:r w:rsidRPr="00033A6E">
        <w:rPr>
          <w:rFonts w:ascii="Calibri" w:hAnsi="Calibri" w:cs="Calibri"/>
          <w:iCs/>
        </w:rPr>
        <w:t xml:space="preserve">Indicatorii de etapă sunt repere cantitative, valorice, </w:t>
      </w:r>
      <w:r w:rsidRPr="00033A6E">
        <w:rPr>
          <w:rFonts w:ascii="Calibri" w:hAnsi="Calibri" w:cs="Calibri"/>
          <w:iCs/>
          <w:color w:val="auto"/>
        </w:rPr>
        <w:t>sau calitative față de care este monitorizat și evaluat, într-o manieră obiectivă și transparentă, progresul implementării unui proiect.</w:t>
      </w:r>
    </w:p>
    <w:p w14:paraId="2C9A18AD" w14:textId="77777777" w:rsidR="00947873" w:rsidRPr="00033A6E" w:rsidRDefault="00947873" w:rsidP="00033A6E">
      <w:pPr>
        <w:jc w:val="both"/>
        <w:rPr>
          <w:rFonts w:ascii="Calibri" w:hAnsi="Calibri" w:cs="Calibri"/>
          <w:color w:val="auto"/>
        </w:rPr>
      </w:pPr>
      <w:r w:rsidRPr="00033A6E">
        <w:rPr>
          <w:rFonts w:ascii="Calibri" w:hAnsi="Calibri" w:cs="Calibri"/>
          <w:color w:val="auto"/>
        </w:rPr>
        <w:t>Astfel, în funcție de tipul de activități de bază definite de către solicitant pentru proiectul propus spre finanțare se pot enumera, dar nelimitându-se la următorii indicatori de etapă:</w:t>
      </w:r>
    </w:p>
    <w:p w14:paraId="2EB17360" w14:textId="77777777" w:rsidR="00947873" w:rsidRPr="00033A6E" w:rsidRDefault="00947873" w:rsidP="00033A6E">
      <w:pPr>
        <w:widowControl/>
        <w:numPr>
          <w:ilvl w:val="0"/>
          <w:numId w:val="34"/>
        </w:numPr>
        <w:spacing w:before="120"/>
        <w:jc w:val="both"/>
        <w:rPr>
          <w:rFonts w:ascii="Calibri" w:hAnsi="Calibri" w:cs="Calibri"/>
          <w:color w:val="auto"/>
        </w:rPr>
      </w:pPr>
      <w:r w:rsidRPr="00033A6E">
        <w:rPr>
          <w:rFonts w:ascii="Calibri" w:hAnsi="Calibri" w:cs="Calibri"/>
          <w:color w:val="auto"/>
        </w:rPr>
        <w:t>Studii, analize, rapoarte, strategii</w:t>
      </w:r>
    </w:p>
    <w:p w14:paraId="68A3EB23" w14:textId="77777777" w:rsidR="00947873" w:rsidRPr="00033A6E" w:rsidRDefault="00947873" w:rsidP="00033A6E">
      <w:pPr>
        <w:widowControl/>
        <w:numPr>
          <w:ilvl w:val="0"/>
          <w:numId w:val="34"/>
        </w:numPr>
        <w:jc w:val="both"/>
        <w:rPr>
          <w:rFonts w:ascii="Calibri" w:hAnsi="Calibri" w:cs="Calibri"/>
          <w:color w:val="auto"/>
        </w:rPr>
      </w:pPr>
      <w:r w:rsidRPr="00033A6E">
        <w:rPr>
          <w:rFonts w:ascii="Calibri" w:hAnsi="Calibri" w:cs="Calibri"/>
          <w:color w:val="auto"/>
        </w:rPr>
        <w:t>Campanii de comunicare și conștientizare</w:t>
      </w:r>
    </w:p>
    <w:p w14:paraId="73807F92" w14:textId="77777777" w:rsidR="00947873" w:rsidRPr="00033A6E" w:rsidRDefault="00947873" w:rsidP="00033A6E">
      <w:pPr>
        <w:widowControl/>
        <w:numPr>
          <w:ilvl w:val="0"/>
          <w:numId w:val="34"/>
        </w:numPr>
        <w:jc w:val="both"/>
        <w:rPr>
          <w:rFonts w:ascii="Calibri" w:hAnsi="Calibri" w:cs="Calibri"/>
          <w:color w:val="auto"/>
        </w:rPr>
      </w:pPr>
      <w:r w:rsidRPr="00033A6E">
        <w:rPr>
          <w:rFonts w:ascii="Calibri" w:hAnsi="Calibri" w:cs="Calibri"/>
          <w:color w:val="auto"/>
        </w:rPr>
        <w:t xml:space="preserve">Participanți la cursuri de pregătire </w:t>
      </w:r>
    </w:p>
    <w:p w14:paraId="23AAE66C" w14:textId="001E82C4" w:rsidR="00947873" w:rsidRPr="00033A6E" w:rsidRDefault="00947873" w:rsidP="00033A6E">
      <w:pPr>
        <w:widowControl/>
        <w:numPr>
          <w:ilvl w:val="0"/>
          <w:numId w:val="34"/>
        </w:numPr>
        <w:jc w:val="both"/>
        <w:rPr>
          <w:rFonts w:asciiTheme="minorHAnsi" w:hAnsiTheme="minorHAnsi" w:cstheme="minorHAnsi"/>
          <w:color w:val="auto"/>
        </w:rPr>
      </w:pPr>
      <w:r w:rsidRPr="00033A6E">
        <w:rPr>
          <w:rFonts w:ascii="Calibri" w:hAnsi="Calibri" w:cs="Calibri"/>
          <w:color w:val="auto"/>
        </w:rPr>
        <w:t>Personal AM</w:t>
      </w:r>
      <w:r w:rsidR="00E7044D" w:rsidRPr="00033A6E">
        <w:rPr>
          <w:rFonts w:ascii="Calibri" w:hAnsi="Calibri" w:cs="Calibri"/>
          <w:color w:val="auto"/>
        </w:rPr>
        <w:t xml:space="preserve"> PR SE</w:t>
      </w:r>
      <w:r w:rsidRPr="00033A6E">
        <w:rPr>
          <w:rFonts w:ascii="Calibri" w:hAnsi="Calibri" w:cs="Calibri"/>
          <w:color w:val="auto"/>
        </w:rPr>
        <w:t xml:space="preserve">/suport cu salarii </w:t>
      </w:r>
      <w:r w:rsidRPr="00033A6E">
        <w:rPr>
          <w:rFonts w:asciiTheme="minorHAnsi" w:hAnsiTheme="minorHAnsi" w:cstheme="minorHAnsi"/>
          <w:color w:val="auto"/>
        </w:rPr>
        <w:t xml:space="preserve">finanțate </w:t>
      </w:r>
      <w:r w:rsidR="00102F8C" w:rsidRPr="00033A6E">
        <w:rPr>
          <w:rFonts w:asciiTheme="minorHAnsi" w:hAnsiTheme="minorHAnsi" w:cstheme="minorHAnsi"/>
          <w:color w:val="auto"/>
        </w:rPr>
        <w:t xml:space="preserve"> </w:t>
      </w:r>
      <w:r w:rsidR="00102F8C" w:rsidRPr="00033A6E">
        <w:rPr>
          <w:rFonts w:asciiTheme="minorHAnsi" w:hAnsiTheme="minorHAnsi" w:cstheme="minorHAnsi"/>
        </w:rPr>
        <w:t>din FEDR (echivalent norm</w:t>
      </w:r>
      <w:r w:rsidR="006F62DF" w:rsidRPr="00033A6E">
        <w:rPr>
          <w:rFonts w:asciiTheme="minorHAnsi" w:hAnsiTheme="minorHAnsi" w:cstheme="minorHAnsi"/>
        </w:rPr>
        <w:t>ă</w:t>
      </w:r>
      <w:r w:rsidR="00102F8C" w:rsidRPr="00033A6E">
        <w:rPr>
          <w:rFonts w:asciiTheme="minorHAnsi" w:hAnsiTheme="minorHAnsi" w:cstheme="minorHAnsi"/>
        </w:rPr>
        <w:t xml:space="preserve"> </w:t>
      </w:r>
      <w:r w:rsidR="006F62DF" w:rsidRPr="00033A6E">
        <w:rPr>
          <w:rFonts w:asciiTheme="minorHAnsi" w:hAnsiTheme="minorHAnsi" w:cstheme="minorHAnsi"/>
        </w:rPr>
        <w:t>î</w:t>
      </w:r>
      <w:r w:rsidR="00102F8C" w:rsidRPr="00033A6E">
        <w:rPr>
          <w:rFonts w:asciiTheme="minorHAnsi" w:hAnsiTheme="minorHAnsi" w:cstheme="minorHAnsi"/>
        </w:rPr>
        <w:t>ntreag</w:t>
      </w:r>
      <w:r w:rsidR="006F62DF" w:rsidRPr="00033A6E">
        <w:rPr>
          <w:rFonts w:asciiTheme="minorHAnsi" w:hAnsiTheme="minorHAnsi" w:cstheme="minorHAnsi"/>
        </w:rPr>
        <w:t>ă)</w:t>
      </w:r>
      <w:r w:rsidR="00102F8C" w:rsidRPr="00033A6E">
        <w:rPr>
          <w:rFonts w:asciiTheme="minorHAnsi" w:hAnsiTheme="minorHAnsi" w:cstheme="minorHAnsi"/>
        </w:rPr>
        <w:t>;</w:t>
      </w:r>
    </w:p>
    <w:p w14:paraId="6E5683BD" w14:textId="563661DC" w:rsidR="00947873" w:rsidRPr="00033A6E" w:rsidRDefault="00947873" w:rsidP="00033A6E">
      <w:pPr>
        <w:widowControl/>
        <w:numPr>
          <w:ilvl w:val="0"/>
          <w:numId w:val="34"/>
        </w:numPr>
        <w:jc w:val="both"/>
        <w:rPr>
          <w:rFonts w:asciiTheme="minorHAnsi" w:hAnsiTheme="minorHAnsi" w:cstheme="minorHAnsi"/>
          <w:color w:val="auto"/>
        </w:rPr>
      </w:pPr>
      <w:r w:rsidRPr="00033A6E">
        <w:rPr>
          <w:rFonts w:asciiTheme="minorHAnsi" w:hAnsiTheme="minorHAnsi" w:cstheme="minorHAnsi"/>
          <w:color w:val="auto"/>
        </w:rPr>
        <w:t>Dotări pentru funcționarea  (mobilier și echipamente IT)</w:t>
      </w:r>
      <w:r w:rsidR="00EA1E80" w:rsidRPr="00033A6E">
        <w:rPr>
          <w:rFonts w:asciiTheme="minorHAnsi" w:hAnsiTheme="minorHAnsi" w:cstheme="minorHAnsi"/>
          <w:color w:val="auto"/>
        </w:rPr>
        <w:t>.</w:t>
      </w:r>
    </w:p>
    <w:p w14:paraId="0808E6F2" w14:textId="77777777" w:rsidR="00947873" w:rsidRPr="00033A6E" w:rsidRDefault="00947873" w:rsidP="00033A6E">
      <w:pPr>
        <w:jc w:val="both"/>
        <w:rPr>
          <w:rFonts w:asciiTheme="minorHAnsi" w:hAnsiTheme="minorHAnsi" w:cstheme="minorHAnsi"/>
          <w:iCs/>
        </w:rPr>
      </w:pPr>
    </w:p>
    <w:p w14:paraId="58907A00" w14:textId="77777777" w:rsidR="00947873" w:rsidRPr="00033A6E" w:rsidRDefault="00947873" w:rsidP="00033A6E">
      <w:pPr>
        <w:pStyle w:val="Heading1"/>
        <w:rPr>
          <w:sz w:val="24"/>
          <w:szCs w:val="24"/>
        </w:rPr>
      </w:pPr>
      <w:bookmarkStart w:id="188" w:name="_Toc99376168"/>
      <w:bookmarkStart w:id="189" w:name="_Toc135977218"/>
      <w:bookmarkStart w:id="190" w:name="_Toc137074997"/>
      <w:bookmarkStart w:id="191" w:name="_Toc137584018"/>
      <w:r w:rsidRPr="00033A6E">
        <w:rPr>
          <w:sz w:val="24"/>
          <w:szCs w:val="24"/>
        </w:rPr>
        <w:t>7. COMPLETAREA ŞI DEPUNEREA CERERILOR DE FINANTARE</w:t>
      </w:r>
      <w:bookmarkEnd w:id="188"/>
      <w:bookmarkEnd w:id="189"/>
      <w:bookmarkEnd w:id="190"/>
      <w:bookmarkEnd w:id="191"/>
    </w:p>
    <w:p w14:paraId="39A532A9" w14:textId="77777777" w:rsidR="00947873" w:rsidRPr="00033A6E" w:rsidRDefault="00947873" w:rsidP="00033A6E">
      <w:pPr>
        <w:pStyle w:val="Heading2"/>
        <w:rPr>
          <w:sz w:val="24"/>
          <w:szCs w:val="24"/>
        </w:rPr>
      </w:pPr>
      <w:bookmarkStart w:id="192" w:name="_Toc99376169"/>
      <w:bookmarkStart w:id="193" w:name="_Toc135977219"/>
      <w:bookmarkStart w:id="194" w:name="_Toc137074998"/>
      <w:bookmarkStart w:id="195" w:name="_Toc137584019"/>
      <w:r w:rsidRPr="00033A6E">
        <w:rPr>
          <w:sz w:val="24"/>
          <w:szCs w:val="24"/>
        </w:rPr>
        <w:t>7.1. Completarea formularului cererii</w:t>
      </w:r>
      <w:bookmarkEnd w:id="192"/>
      <w:bookmarkEnd w:id="193"/>
      <w:bookmarkEnd w:id="194"/>
      <w:bookmarkEnd w:id="195"/>
    </w:p>
    <w:p w14:paraId="11953D03" w14:textId="77777777" w:rsidR="00947873" w:rsidRPr="00033A6E" w:rsidRDefault="00947873" w:rsidP="00033A6E">
      <w:pPr>
        <w:jc w:val="both"/>
        <w:rPr>
          <w:rFonts w:asciiTheme="minorHAnsi" w:hAnsiTheme="minorHAnsi" w:cs="Calibri"/>
          <w:lang w:eastAsia="en-GB"/>
        </w:rPr>
      </w:pPr>
      <w:r w:rsidRPr="00033A6E">
        <w:rPr>
          <w:rFonts w:asciiTheme="minorHAnsi" w:hAnsiTheme="minorHAnsi" w:cs="Calibri"/>
        </w:rPr>
        <w:t>Cererea de finanțare este compusă din:</w:t>
      </w:r>
    </w:p>
    <w:p w14:paraId="2506D9B5" w14:textId="244388E3" w:rsidR="009D13F7" w:rsidRPr="00033A6E" w:rsidRDefault="00947873" w:rsidP="00033A6E">
      <w:pPr>
        <w:rPr>
          <w:rFonts w:asciiTheme="minorHAnsi" w:hAnsiTheme="minorHAnsi" w:cs="Calibri"/>
        </w:rPr>
      </w:pPr>
      <w:r w:rsidRPr="00033A6E">
        <w:rPr>
          <w:rFonts w:asciiTheme="minorHAnsi" w:hAnsiTheme="minorHAnsi" w:cs="Calibri"/>
        </w:rPr>
        <w:t xml:space="preserve">a) Formularul Cererii de finanțare, Anexa 1 la prezentele Instrucţiuni, ale cărei secţiuni se completează exclusiv în </w:t>
      </w:r>
      <w:r w:rsidR="009D13F7" w:rsidRPr="00033A6E">
        <w:rPr>
          <w:rFonts w:asciiTheme="minorHAnsi" w:hAnsiTheme="minorHAnsi" w:cs="Calibri"/>
        </w:rPr>
        <w:t>aplicatia MySMIS 2021</w:t>
      </w:r>
      <w:bookmarkStart w:id="196" w:name="_Hlk182565083"/>
      <w:r w:rsidR="009D13F7" w:rsidRPr="00033A6E">
        <w:rPr>
          <w:rFonts w:asciiTheme="minorHAnsi" w:hAnsiTheme="minorHAnsi" w:cs="Calibri"/>
        </w:rPr>
        <w:t>/SMIS2021+.</w:t>
      </w:r>
      <w:bookmarkEnd w:id="196"/>
    </w:p>
    <w:p w14:paraId="255257BC" w14:textId="12DAAFBA" w:rsidR="00947873" w:rsidRPr="00033A6E" w:rsidRDefault="00947873" w:rsidP="00033A6E">
      <w:pPr>
        <w:jc w:val="both"/>
        <w:rPr>
          <w:rFonts w:asciiTheme="minorHAnsi" w:hAnsiTheme="minorHAnsi" w:cs="Calibri"/>
        </w:rPr>
      </w:pPr>
      <w:r w:rsidRPr="00033A6E">
        <w:rPr>
          <w:rFonts w:asciiTheme="minorHAnsi" w:hAnsiTheme="minorHAnsi" w:cs="Calibri"/>
        </w:rPr>
        <w:t>;</w:t>
      </w:r>
    </w:p>
    <w:p w14:paraId="62FC9140" w14:textId="7AE6341E" w:rsidR="00947873" w:rsidRPr="00033A6E" w:rsidRDefault="00947873" w:rsidP="00033A6E">
      <w:pPr>
        <w:jc w:val="both"/>
        <w:rPr>
          <w:rFonts w:asciiTheme="minorHAnsi" w:hAnsiTheme="minorHAnsi" w:cs="Calibri"/>
        </w:rPr>
      </w:pPr>
      <w:r w:rsidRPr="00033A6E">
        <w:rPr>
          <w:rFonts w:asciiTheme="minorHAnsi" w:hAnsiTheme="minorHAnsi" w:cs="Calibri"/>
        </w:rPr>
        <w:t>b) Anexele la cererea de finanțare</w:t>
      </w:r>
      <w:r w:rsidRPr="00033A6E">
        <w:rPr>
          <w:rFonts w:asciiTheme="minorHAnsi" w:hAnsiTheme="minorHAnsi" w:cs="Calibri"/>
          <w:color w:val="auto"/>
        </w:rPr>
        <w:t>, prezentate în cadrul secțiunilor 7.4 Anexe și documente obligatorii la depunerea cererii și 7.6 Anexe și documente obligatorii la momentul contractării, vor fi încărcate în sistemul informatic MySMIS 2021</w:t>
      </w:r>
      <w:r w:rsidR="009D13F7" w:rsidRPr="00033A6E">
        <w:rPr>
          <w:rFonts w:asciiTheme="minorHAnsi" w:hAnsiTheme="minorHAnsi" w:cs="Calibri"/>
        </w:rPr>
        <w:t>/SMIS2021+.</w:t>
      </w:r>
      <w:r w:rsidRPr="00033A6E">
        <w:rPr>
          <w:rFonts w:asciiTheme="minorHAnsi" w:hAnsiTheme="minorHAnsi" w:cs="Calibri"/>
          <w:color w:val="auto"/>
        </w:rPr>
        <w:t>, în format PDF, semnate numai de către reprezentantul legal al solicitantului (sau persoana împuternicită) cu semnătură electronică extinsă, certificată în conformitate cu prevederile legale în vigoare</w:t>
      </w:r>
      <w:r w:rsidRPr="00033A6E">
        <w:rPr>
          <w:rFonts w:asciiTheme="minorHAnsi" w:hAnsiTheme="minorHAnsi" w:cs="Calibri"/>
        </w:rPr>
        <w:t>.</w:t>
      </w:r>
    </w:p>
    <w:p w14:paraId="0E5D28CF" w14:textId="77777777" w:rsidR="00947873" w:rsidRPr="00033A6E" w:rsidRDefault="00947873" w:rsidP="00033A6E">
      <w:pPr>
        <w:jc w:val="both"/>
        <w:rPr>
          <w:rFonts w:asciiTheme="minorHAnsi" w:hAnsiTheme="minorHAnsi" w:cs="Calibri"/>
          <w:lang w:eastAsia="en-GB"/>
        </w:rPr>
      </w:pPr>
    </w:p>
    <w:p w14:paraId="26F33789" w14:textId="77777777" w:rsidR="00947873" w:rsidRPr="00033A6E" w:rsidRDefault="00947873" w:rsidP="00033A6E">
      <w:pPr>
        <w:jc w:val="both"/>
        <w:rPr>
          <w:rFonts w:asciiTheme="minorHAnsi" w:hAnsiTheme="minorHAnsi" w:cs="Calibri"/>
        </w:rPr>
      </w:pPr>
      <w:r w:rsidRPr="00033A6E">
        <w:rPr>
          <w:rFonts w:asciiTheme="minorHAnsi" w:hAnsiTheme="minorHAnsi" w:cs="Calibri"/>
          <w:lang w:eastAsia="en-GB"/>
        </w:rPr>
        <w:t>Aceaste instrucțiuni conțin modele standard sau anexe/modele recomandate/orientative.</w:t>
      </w:r>
    </w:p>
    <w:p w14:paraId="5BA64E4C" w14:textId="77777777" w:rsidR="00947873" w:rsidRPr="00033A6E" w:rsidRDefault="00947873" w:rsidP="00033A6E">
      <w:pPr>
        <w:jc w:val="both"/>
        <w:rPr>
          <w:rFonts w:asciiTheme="minorHAnsi" w:hAnsiTheme="minorHAnsi" w:cs="Calibri"/>
        </w:rPr>
      </w:pPr>
      <w:r w:rsidRPr="00033A6E">
        <w:rPr>
          <w:rFonts w:asciiTheme="minorHAnsi" w:hAnsiTheme="minorHAnsi" w:cs="Calibri"/>
        </w:rPr>
        <w:t>Unele anexe sunt solicitate obligatoriu la momentul depunerii cererii de finanțare, iar altele în etapa precontractuală. Acestea fac parte integrantă din cererea de finanțare.</w:t>
      </w:r>
    </w:p>
    <w:p w14:paraId="1616970C" w14:textId="77777777" w:rsidR="00947873" w:rsidRPr="00033A6E" w:rsidRDefault="00947873" w:rsidP="00033A6E">
      <w:pPr>
        <w:jc w:val="both"/>
        <w:rPr>
          <w:rFonts w:asciiTheme="minorHAnsi" w:hAnsiTheme="minorHAnsi" w:cs="Calibri"/>
        </w:rPr>
      </w:pPr>
      <w:r w:rsidRPr="00033A6E">
        <w:rPr>
          <w:rFonts w:asciiTheme="minorHAnsi" w:hAnsiTheme="minorHAnsi" w:cs="Calibri"/>
        </w:rPr>
        <w:t>În cazul în care solicitantul consideră că poate explica o anumită situație și prin alte documente, acesta le poate anexa la cererea de finanțare ca documente facultative/opționale, însă acest aspect nu presupune lipsa documentelor obligatorii solicitate.</w:t>
      </w:r>
    </w:p>
    <w:p w14:paraId="7BAD6E3D" w14:textId="740B053D" w:rsidR="00947873" w:rsidRPr="00033A6E" w:rsidRDefault="00947873" w:rsidP="00033A6E">
      <w:pPr>
        <w:jc w:val="both"/>
        <w:rPr>
          <w:rFonts w:asciiTheme="minorHAnsi" w:hAnsiTheme="minorHAnsi" w:cs="Calibri"/>
          <w:lang w:eastAsia="en-GB"/>
        </w:rPr>
      </w:pPr>
      <w:r w:rsidRPr="00033A6E">
        <w:rPr>
          <w:rFonts w:asciiTheme="minorHAnsi" w:hAnsiTheme="minorHAnsi" w:cs="Calibri"/>
          <w:lang w:eastAsia="en-GB"/>
        </w:rPr>
        <w:t>Documentele încărcate în aplicația MySMIS 2021</w:t>
      </w:r>
      <w:r w:rsidR="009D13F7" w:rsidRPr="00033A6E">
        <w:rPr>
          <w:rFonts w:asciiTheme="minorHAnsi" w:hAnsiTheme="minorHAnsi" w:cs="Calibri"/>
          <w:lang w:eastAsia="en-GB"/>
        </w:rPr>
        <w:t>/SMIS2021+</w:t>
      </w:r>
      <w:r w:rsidRPr="00033A6E">
        <w:rPr>
          <w:rFonts w:asciiTheme="minorHAnsi" w:hAnsiTheme="minorHAnsi" w:cs="Calibri"/>
          <w:lang w:eastAsia="en-GB"/>
        </w:rPr>
        <w:t>, ca parte integrantă a cererii de finanțare, trebuie să fie lizibile și complete. Se recomandă așadar o atenție sporită la scanarea anumitor documente de dimensiuni mari sau care necesită o rezoluție adecvată pentru a asigura lizibilitatea.</w:t>
      </w:r>
    </w:p>
    <w:p w14:paraId="476B13EB" w14:textId="77777777" w:rsidR="00947873" w:rsidRPr="00033A6E" w:rsidRDefault="00947873" w:rsidP="00033A6E">
      <w:pPr>
        <w:widowControl/>
        <w:autoSpaceDE w:val="0"/>
        <w:autoSpaceDN w:val="0"/>
        <w:adjustRightInd w:val="0"/>
        <w:spacing w:before="240"/>
        <w:jc w:val="both"/>
        <w:rPr>
          <w:rFonts w:asciiTheme="minorHAnsi" w:hAnsiTheme="minorHAnsi" w:cs="Calibri"/>
          <w:lang w:eastAsia="en-GB"/>
        </w:rPr>
      </w:pPr>
      <w:r w:rsidRPr="00033A6E">
        <w:rPr>
          <w:rFonts w:asciiTheme="minorHAnsi" w:hAnsiTheme="minorHAnsi" w:cs="Calibri"/>
          <w:lang w:eastAsia="en-GB"/>
        </w:rPr>
        <w:t xml:space="preserve">Cererea de finanțare Anexa 1 la prezentele Instrucțiuni se va completa cu luarea în considerare a indicațiilor și recomandărilor incluse în această secțiune. </w:t>
      </w:r>
    </w:p>
    <w:p w14:paraId="71E7FEA7" w14:textId="77777777" w:rsidR="00947873" w:rsidRPr="00033A6E" w:rsidRDefault="00947873" w:rsidP="00033A6E">
      <w:pPr>
        <w:jc w:val="both"/>
        <w:rPr>
          <w:rFonts w:asciiTheme="minorHAnsi" w:hAnsiTheme="minorHAnsi" w:cs="Calibri"/>
          <w:color w:val="auto"/>
          <w:lang w:eastAsia="en-GB"/>
        </w:rPr>
      </w:pPr>
      <w:bookmarkStart w:id="197" w:name="_Toc137073791"/>
      <w:bookmarkStart w:id="198" w:name="_Toc137074999"/>
      <w:bookmarkStart w:id="199" w:name="_Toc137108072"/>
      <w:r w:rsidRPr="00033A6E">
        <w:rPr>
          <w:rFonts w:asciiTheme="minorHAnsi" w:hAnsiTheme="minorHAnsi" w:cs="Calibri"/>
          <w:lang w:eastAsia="en-GB"/>
        </w:rPr>
        <w:lastRenderedPageBreak/>
        <w:t xml:space="preserve">În cererea de finanțare nu se vor completa decât secțiunile menționate în cele ce urmează. Secțiunile neprecizate expres în prezentul document sunt considerate nerelevante pentru obiectul </w:t>
      </w:r>
      <w:r w:rsidRPr="00033A6E">
        <w:rPr>
          <w:rFonts w:asciiTheme="minorHAnsi" w:hAnsiTheme="minorHAnsi" w:cs="Calibri"/>
          <w:color w:val="auto"/>
          <w:lang w:eastAsia="en-GB"/>
        </w:rPr>
        <w:t>finanțării în cadrul Priorității 7 Asistență Tehnică a PR SE 2021-2027 și vor fi marcate cu „neaplicabil”.</w:t>
      </w:r>
      <w:bookmarkEnd w:id="197"/>
      <w:bookmarkEnd w:id="198"/>
      <w:bookmarkEnd w:id="199"/>
    </w:p>
    <w:p w14:paraId="6C21362A" w14:textId="77777777" w:rsidR="00947873" w:rsidRPr="00033A6E" w:rsidRDefault="00947873" w:rsidP="00033A6E">
      <w:pPr>
        <w:jc w:val="both"/>
        <w:rPr>
          <w:rFonts w:asciiTheme="minorHAnsi" w:hAnsiTheme="minorHAnsi" w:cs="Calibri"/>
          <w:lang w:eastAsia="en-GB"/>
        </w:rPr>
      </w:pPr>
      <w:r w:rsidRPr="00033A6E">
        <w:rPr>
          <w:rFonts w:asciiTheme="minorHAnsi" w:hAnsiTheme="minorHAnsi" w:cs="Calibri"/>
          <w:lang w:eastAsia="en-GB"/>
        </w:rPr>
        <w:t>După crearea/alegerea unui proiect, se pot introduce date (completa funcțiile) pe structura definită de AM la apelul ales pentru acel proiect. Introducerea de date se poate face pe pași, unul după celălalt sau utilizând aleatoriu funcțiile din stânga ecranului.</w:t>
      </w:r>
    </w:p>
    <w:p w14:paraId="5127DFDE" w14:textId="77777777" w:rsidR="00947873" w:rsidRPr="00033A6E" w:rsidRDefault="00947873" w:rsidP="00033A6E">
      <w:pPr>
        <w:jc w:val="both"/>
        <w:rPr>
          <w:rFonts w:asciiTheme="minorHAnsi" w:hAnsiTheme="minorHAnsi" w:cs="Calibri"/>
          <w:lang w:eastAsia="en-GB"/>
        </w:rPr>
      </w:pPr>
      <w:r w:rsidRPr="00033A6E">
        <w:rPr>
          <w:rFonts w:asciiTheme="minorHAnsi" w:hAnsiTheme="minorHAnsi" w:cs="Calibri"/>
          <w:lang w:eastAsia="en-GB"/>
        </w:rPr>
        <w:t>Sistemul permite atașarea de documente, cu condiția ca, la definirea apelului de către AM pentru funcția respectivă, să fi fost permisă atașarea de documente.</w:t>
      </w:r>
    </w:p>
    <w:p w14:paraId="01C4362C" w14:textId="77777777" w:rsidR="00947873" w:rsidRPr="00033A6E" w:rsidRDefault="00947873" w:rsidP="00033A6E">
      <w:pPr>
        <w:jc w:val="both"/>
        <w:rPr>
          <w:rFonts w:asciiTheme="minorHAnsi" w:hAnsiTheme="minorHAnsi" w:cs="Calibri"/>
          <w:lang w:eastAsia="en-GB"/>
        </w:rPr>
      </w:pPr>
      <w:r w:rsidRPr="00033A6E">
        <w:rPr>
          <w:rFonts w:asciiTheme="minorHAnsi" w:hAnsiTheme="minorHAnsi" w:cs="Calibri"/>
          <w:lang w:eastAsia="en-GB"/>
        </w:rPr>
        <w:t>După fiecare introducere a informațiilor în pasul respectiv este necesară salvarea acestora.</w:t>
      </w:r>
    </w:p>
    <w:p w14:paraId="5F5EE663" w14:textId="77777777" w:rsidR="00947873" w:rsidRPr="00033A6E" w:rsidRDefault="00947873" w:rsidP="00033A6E">
      <w:pPr>
        <w:jc w:val="both"/>
        <w:rPr>
          <w:rFonts w:asciiTheme="minorHAnsi" w:hAnsiTheme="minorHAnsi" w:cs="Calibri"/>
          <w:lang w:eastAsia="en-GB"/>
        </w:rPr>
      </w:pPr>
      <w:r w:rsidRPr="00033A6E">
        <w:rPr>
          <w:rFonts w:asciiTheme="minorHAnsi" w:hAnsiTheme="minorHAnsi" w:cs="Calibri"/>
          <w:lang w:eastAsia="en-GB"/>
        </w:rPr>
        <w:t>Solicitantul are obligația de a completa cererea de finanțare cu toate informațiile necesare și documentele justificative, documentele suport și anexele obligatorii prevăzute în prezentele instrucțiuni, acesta fiind responsabil pentru lipsa unora din aceste informații, documente sau anexe care pot conduce la decizii de respingere a cererii de finanțare fie în etapa de evaluare tehnico-financiară, fie în etapa de contractare.</w:t>
      </w:r>
    </w:p>
    <w:p w14:paraId="56B94AD8" w14:textId="77777777" w:rsidR="00947873" w:rsidRPr="00033A6E" w:rsidRDefault="00947873" w:rsidP="00033A6E">
      <w:pPr>
        <w:jc w:val="both"/>
        <w:rPr>
          <w:rFonts w:asciiTheme="minorHAnsi" w:hAnsiTheme="minorHAnsi" w:cs="Calibri"/>
          <w:lang w:eastAsia="en-GB"/>
        </w:rPr>
      </w:pPr>
      <w:r w:rsidRPr="00033A6E">
        <w:rPr>
          <w:rFonts w:asciiTheme="minorHAnsi" w:hAnsiTheme="minorHAnsi" w:cs="Calibri"/>
          <w:lang w:eastAsia="en-GB"/>
        </w:rPr>
        <w:t>Completarea cererii de finanțare în mod clar și coerent va facilita procesul de evaluare. În acest scop, Solicitantului i se recomandă furnizarea informațiilor într-o manieră concisă, dar completă, prezentarea datelor relevante pentru înțelegerea proiectului și a acțiunilor concrete propuse în proiect, indicând clar legătura cu obiectivele și scopul proiectului, cuantificarea pe cât posibil a rezultatelor, beneficiilor și costurilor proiectului, prezentarea unui calendar realist de implementare și a unei estimări a costurilor cât mai aproape de realitatea pieței.</w:t>
      </w:r>
    </w:p>
    <w:p w14:paraId="1D791A03" w14:textId="77777777" w:rsidR="00947873" w:rsidRPr="00033A6E" w:rsidRDefault="00947873" w:rsidP="00033A6E">
      <w:pPr>
        <w:jc w:val="both"/>
        <w:rPr>
          <w:rFonts w:asciiTheme="minorHAnsi" w:hAnsiTheme="minorHAnsi" w:cs="Calibri"/>
          <w:color w:val="auto"/>
          <w:lang w:eastAsia="en-GB"/>
        </w:rPr>
      </w:pPr>
      <w:r w:rsidRPr="00033A6E">
        <w:rPr>
          <w:rFonts w:asciiTheme="minorHAnsi" w:hAnsiTheme="minorHAnsi" w:cs="Calibri"/>
          <w:lang w:eastAsia="en-GB"/>
        </w:rPr>
        <w:t xml:space="preserve">În completarea formularului cererii de finanțare, pentru a se asigura de respectarea criteriilor de selecție, se recomandă solicitantului consultarea inclusiv a  </w:t>
      </w:r>
      <w:r w:rsidRPr="00033A6E">
        <w:rPr>
          <w:rFonts w:asciiTheme="minorHAnsi" w:hAnsiTheme="minorHAnsi" w:cs="Calibri"/>
          <w:color w:val="auto"/>
          <w:lang w:eastAsia="en-GB"/>
        </w:rPr>
        <w:t>Anexei 3 -  Grila de evaluare, AT PR SE 2021-2027; Anexei 4 -  Grila de de contractare, AT PR SE 2021-2027</w:t>
      </w:r>
      <w:r w:rsidRPr="00033A6E">
        <w:rPr>
          <w:rFonts w:asciiTheme="minorHAnsi" w:hAnsiTheme="minorHAnsi" w:cs="Calibri"/>
          <w:b/>
          <w:bCs/>
          <w:color w:val="auto"/>
        </w:rPr>
        <w:t>.</w:t>
      </w:r>
    </w:p>
    <w:p w14:paraId="49E79AE3" w14:textId="77777777" w:rsidR="00947873" w:rsidRPr="00033A6E" w:rsidRDefault="00947873" w:rsidP="00033A6E">
      <w:pPr>
        <w:jc w:val="both"/>
        <w:rPr>
          <w:rFonts w:asciiTheme="minorHAnsi" w:hAnsiTheme="minorHAnsi" w:cs="Calibri"/>
          <w:b/>
          <w:bCs/>
          <w:color w:val="auto"/>
        </w:rPr>
      </w:pPr>
    </w:p>
    <w:p w14:paraId="552DE056" w14:textId="77777777" w:rsidR="00947873" w:rsidRPr="00033A6E" w:rsidRDefault="00947873" w:rsidP="00033A6E">
      <w:pPr>
        <w:tabs>
          <w:tab w:val="left" w:pos="730"/>
        </w:tabs>
        <w:ind w:right="20"/>
        <w:jc w:val="both"/>
        <w:rPr>
          <w:rFonts w:ascii="Calibri" w:hAnsi="Calibri" w:cs="Calibri"/>
          <w:b/>
          <w:bCs/>
          <w:color w:val="auto"/>
        </w:rPr>
      </w:pPr>
      <w:r w:rsidRPr="00033A6E">
        <w:rPr>
          <w:rFonts w:ascii="Calibri" w:hAnsi="Calibri" w:cs="Calibri"/>
          <w:b/>
          <w:bCs/>
          <w:color w:val="auto"/>
        </w:rPr>
        <w:t>Raportarea beneficiarilor reali</w:t>
      </w:r>
    </w:p>
    <w:p w14:paraId="5C043655" w14:textId="2F2FCC05" w:rsidR="00947873" w:rsidRPr="00033A6E" w:rsidRDefault="00947873" w:rsidP="00033A6E">
      <w:pPr>
        <w:widowControl/>
        <w:autoSpaceDE w:val="0"/>
        <w:autoSpaceDN w:val="0"/>
        <w:adjustRightInd w:val="0"/>
        <w:jc w:val="both"/>
        <w:rPr>
          <w:rFonts w:ascii="Calibri" w:hAnsi="Calibri" w:cs="Calibri"/>
          <w:color w:val="auto"/>
        </w:rPr>
      </w:pPr>
      <w:r w:rsidRPr="00033A6E">
        <w:rPr>
          <w:rFonts w:ascii="Calibri" w:hAnsi="Calibri" w:cs="Calibri"/>
          <w:color w:val="auto"/>
        </w:rPr>
        <w:t xml:space="preserve">În conformitate cu prevederile Regulamentului (UE) 2021/1060 și Legii 98/2016 privind achizițiile publice, </w:t>
      </w:r>
      <w:r w:rsidR="00E7044D" w:rsidRPr="00033A6E">
        <w:rPr>
          <w:rFonts w:ascii="Calibri" w:hAnsi="Calibri" w:cs="Calibri"/>
          <w:color w:val="auto"/>
        </w:rPr>
        <w:t xml:space="preserve">beneficiarul </w:t>
      </w:r>
      <w:r w:rsidRPr="00033A6E">
        <w:rPr>
          <w:rFonts w:ascii="Calibri" w:hAnsi="Calibri" w:cs="Calibri"/>
          <w:color w:val="auto"/>
        </w:rPr>
        <w:t>investiției va colecta și va pune la dispoziție informații cu privire la:</w:t>
      </w:r>
    </w:p>
    <w:p w14:paraId="28A534B8" w14:textId="082BB4D1" w:rsidR="00947873" w:rsidRPr="00033A6E" w:rsidRDefault="00947873" w:rsidP="00033A6E">
      <w:pPr>
        <w:widowControl/>
        <w:autoSpaceDE w:val="0"/>
        <w:autoSpaceDN w:val="0"/>
        <w:adjustRightInd w:val="0"/>
        <w:ind w:left="708"/>
        <w:jc w:val="both"/>
        <w:rPr>
          <w:rFonts w:ascii="Calibri" w:hAnsi="Calibri" w:cs="Calibri"/>
          <w:color w:val="auto"/>
        </w:rPr>
      </w:pPr>
      <w:r w:rsidRPr="00033A6E">
        <w:rPr>
          <w:rFonts w:ascii="Calibri" w:hAnsi="Calibri" w:cs="Calibri"/>
          <w:color w:val="auto"/>
        </w:rPr>
        <w:t>(a) toţi contractanţii, inclusiv denumirea şi codul de înregistrare în scopuri de TVA</w:t>
      </w:r>
      <w:r w:rsidR="00E7044D" w:rsidRPr="00033A6E">
        <w:rPr>
          <w:rFonts w:ascii="Calibri" w:hAnsi="Calibri" w:cs="Calibri"/>
          <w:color w:val="auto"/>
        </w:rPr>
        <w:t xml:space="preserve"> </w:t>
      </w:r>
      <w:r w:rsidRPr="00033A6E">
        <w:rPr>
          <w:rFonts w:ascii="Calibri" w:hAnsi="Calibri" w:cs="Calibri"/>
          <w:color w:val="auto"/>
        </w:rPr>
        <w:t>sau codul de identificare fiscală al contractantului (contractanţilor);</w:t>
      </w:r>
    </w:p>
    <w:p w14:paraId="64E44883" w14:textId="77777777" w:rsidR="00947873" w:rsidRPr="00033A6E" w:rsidRDefault="00947873" w:rsidP="00033A6E">
      <w:pPr>
        <w:widowControl/>
        <w:autoSpaceDE w:val="0"/>
        <w:autoSpaceDN w:val="0"/>
        <w:adjustRightInd w:val="0"/>
        <w:ind w:left="708"/>
        <w:jc w:val="both"/>
        <w:rPr>
          <w:rFonts w:ascii="Calibri" w:hAnsi="Calibri" w:cs="Calibri"/>
          <w:color w:val="auto"/>
        </w:rPr>
      </w:pPr>
      <w:r w:rsidRPr="00033A6E">
        <w:rPr>
          <w:rFonts w:ascii="Calibri" w:hAnsi="Calibri" w:cs="Calibri"/>
          <w:color w:val="auto"/>
        </w:rPr>
        <w:t>(b) beneficiarii reali ai contractantului, astfel cum sunt definiţi la articolul 3 punctul 6 din Directiva (UE) 2015/849; şi</w:t>
      </w:r>
    </w:p>
    <w:p w14:paraId="24BEC958" w14:textId="77777777" w:rsidR="00947873" w:rsidRPr="00033A6E" w:rsidRDefault="00947873" w:rsidP="00033A6E">
      <w:pPr>
        <w:widowControl/>
        <w:autoSpaceDE w:val="0"/>
        <w:autoSpaceDN w:val="0"/>
        <w:adjustRightInd w:val="0"/>
        <w:ind w:left="708"/>
        <w:jc w:val="both"/>
        <w:rPr>
          <w:rFonts w:ascii="Calibri" w:hAnsi="Calibri" w:cs="Calibri"/>
          <w:color w:val="auto"/>
        </w:rPr>
      </w:pPr>
      <w:r w:rsidRPr="00033A6E">
        <w:rPr>
          <w:rFonts w:ascii="Calibri" w:hAnsi="Calibri" w:cs="Calibri"/>
          <w:color w:val="auto"/>
        </w:rPr>
        <w:t>(c) contracte (data contractului, denumire, număr de referinţă şi valoarea contractului).</w:t>
      </w:r>
    </w:p>
    <w:p w14:paraId="463F0332" w14:textId="77777777" w:rsidR="00947873" w:rsidRPr="00033A6E" w:rsidRDefault="00947873" w:rsidP="00033A6E">
      <w:pPr>
        <w:widowControl/>
        <w:autoSpaceDE w:val="0"/>
        <w:autoSpaceDN w:val="0"/>
        <w:adjustRightInd w:val="0"/>
        <w:jc w:val="both"/>
        <w:rPr>
          <w:rFonts w:ascii="Calibri" w:hAnsi="Calibri" w:cs="Calibri"/>
          <w:color w:val="auto"/>
        </w:rPr>
      </w:pPr>
    </w:p>
    <w:p w14:paraId="7A6A60EA" w14:textId="77777777" w:rsidR="00947873" w:rsidRPr="00033A6E" w:rsidRDefault="00947873" w:rsidP="00033A6E">
      <w:pPr>
        <w:widowControl/>
        <w:autoSpaceDE w:val="0"/>
        <w:autoSpaceDN w:val="0"/>
        <w:adjustRightInd w:val="0"/>
        <w:jc w:val="both"/>
        <w:rPr>
          <w:rFonts w:ascii="Calibri" w:hAnsi="Calibri" w:cs="Calibri"/>
          <w:color w:val="auto"/>
        </w:rPr>
      </w:pPr>
      <w:r w:rsidRPr="00033A6E">
        <w:rPr>
          <w:rFonts w:ascii="Calibri" w:hAnsi="Calibri" w:cs="Calibri"/>
          <w:color w:val="auto"/>
        </w:rPr>
        <w:t>În vederea punerii în aplicare a prevederilor europene și naționale referitoare la declararea beneficiarilor reali, solicitanții de finanțare au obligatia sa se asigure că destinatarii finali ai fondurilor/contractanţii sunt informaţi cu privire la obligaţia de a transmite datele şi informaţiile privind beneficiarii reali ai fondurilor alocate prin PR SE, cu respectarea conform prevederilor legislaţiei europene şi naţionale incidente.</w:t>
      </w:r>
    </w:p>
    <w:p w14:paraId="5E14E359" w14:textId="77777777" w:rsidR="00947873" w:rsidRPr="00033A6E" w:rsidRDefault="00947873" w:rsidP="00033A6E">
      <w:pPr>
        <w:widowControl/>
        <w:autoSpaceDE w:val="0"/>
        <w:autoSpaceDN w:val="0"/>
        <w:adjustRightInd w:val="0"/>
        <w:jc w:val="both"/>
        <w:rPr>
          <w:rFonts w:ascii="Calibri" w:hAnsi="Calibri" w:cs="Calibri"/>
          <w:color w:val="auto"/>
        </w:rPr>
      </w:pPr>
    </w:p>
    <w:p w14:paraId="6262AE5D" w14:textId="77777777" w:rsidR="00947873" w:rsidRPr="00033A6E" w:rsidRDefault="00947873" w:rsidP="00033A6E">
      <w:pPr>
        <w:jc w:val="both"/>
        <w:rPr>
          <w:rFonts w:asciiTheme="minorHAnsi" w:hAnsiTheme="minorHAnsi" w:cs="Calibri"/>
          <w:color w:val="auto"/>
        </w:rPr>
      </w:pPr>
      <w:r w:rsidRPr="00033A6E">
        <w:rPr>
          <w:rFonts w:asciiTheme="minorHAnsi" w:hAnsiTheme="minorHAnsi" w:cs="Calibri"/>
          <w:color w:val="auto"/>
        </w:rPr>
        <w:t>AM PR SE solicita transmiterea Declarației privind beneficiarul/beneficiarii real/i pentru acele entități - solicitant/beneficiar de finanțare/contractor/ subcontractor - ale căror date nu se pot obține de AM PR SE prin asigurarea interoperabilității sistemului informatic MySMIS2021/SMIS2021+ cu alte sisteme.</w:t>
      </w:r>
    </w:p>
    <w:p w14:paraId="7EC8083D" w14:textId="77777777" w:rsidR="00947873" w:rsidRPr="00033A6E" w:rsidRDefault="00947873" w:rsidP="00033A6E">
      <w:pPr>
        <w:jc w:val="both"/>
        <w:rPr>
          <w:rFonts w:asciiTheme="minorHAnsi" w:hAnsiTheme="minorHAnsi" w:cs="Calibri"/>
          <w:color w:val="auto"/>
        </w:rPr>
      </w:pPr>
    </w:p>
    <w:p w14:paraId="5AF0FFEC" w14:textId="77777777" w:rsidR="00947873" w:rsidRPr="00033A6E" w:rsidRDefault="00947873" w:rsidP="00033A6E">
      <w:pPr>
        <w:jc w:val="both"/>
        <w:rPr>
          <w:rStyle w:val="Emphasis"/>
          <w:rFonts w:asciiTheme="minorHAnsi" w:hAnsiTheme="minorHAnsi" w:cs="Calibri"/>
          <w:i w:val="0"/>
          <w:color w:val="auto"/>
          <w:shd w:val="clear" w:color="auto" w:fill="FFFFFF"/>
        </w:rPr>
      </w:pPr>
      <w:r w:rsidRPr="00033A6E">
        <w:rPr>
          <w:rFonts w:asciiTheme="minorHAnsi" w:hAnsiTheme="minorHAnsi" w:cs="Calibri"/>
          <w:color w:val="auto"/>
        </w:rPr>
        <w:t xml:space="preserve">Astfel, Declarația privind beneficiarul/beneficiarii real/i  se va depune de solicitanții de finanțare - </w:t>
      </w:r>
      <w:r w:rsidRPr="00033A6E">
        <w:rPr>
          <w:rFonts w:asciiTheme="minorHAnsi" w:hAnsiTheme="minorHAnsi" w:cs="Calibri"/>
          <w:color w:val="auto"/>
          <w:shd w:val="clear" w:color="auto" w:fill="FFFFFF"/>
        </w:rPr>
        <w:t xml:space="preserve">persoane juridice supuse obligației de înregistrare în registrul comerțului și de ONG-uri, în conformitate cu </w:t>
      </w:r>
      <w:r w:rsidRPr="00033A6E">
        <w:rPr>
          <w:rStyle w:val="Emphasis"/>
          <w:rFonts w:asciiTheme="minorHAnsi" w:hAnsiTheme="minorHAnsi" w:cs="Calibri"/>
          <w:iCs w:val="0"/>
          <w:color w:val="auto"/>
          <w:shd w:val="clear" w:color="auto" w:fill="FFFFFF"/>
        </w:rPr>
        <w:t>Legea nr. 129/2019 pentru prevenirea și combaterea spălării banilor și finanțării terorismului.</w:t>
      </w:r>
    </w:p>
    <w:p w14:paraId="6A96F2FF" w14:textId="77777777" w:rsidR="00947873" w:rsidRPr="00033A6E" w:rsidRDefault="00947873" w:rsidP="00033A6E">
      <w:pPr>
        <w:jc w:val="both"/>
        <w:rPr>
          <w:rFonts w:asciiTheme="minorHAnsi" w:hAnsiTheme="minorHAnsi" w:cs="Calibri"/>
          <w:b/>
          <w:bCs/>
        </w:rPr>
      </w:pPr>
    </w:p>
    <w:p w14:paraId="3BF520EA" w14:textId="77777777" w:rsidR="00947873" w:rsidRPr="00033A6E" w:rsidRDefault="00947873" w:rsidP="00033A6E">
      <w:pPr>
        <w:pStyle w:val="Heading2"/>
        <w:spacing w:before="0"/>
        <w:rPr>
          <w:rFonts w:cs="Calibri"/>
          <w:sz w:val="24"/>
          <w:szCs w:val="24"/>
        </w:rPr>
      </w:pPr>
      <w:bookmarkStart w:id="200" w:name="_Toc99376170"/>
      <w:bookmarkStart w:id="201" w:name="_Toc135977220"/>
      <w:bookmarkStart w:id="202" w:name="_Toc137075000"/>
      <w:bookmarkStart w:id="203" w:name="_Toc137584020"/>
      <w:bookmarkStart w:id="204" w:name="_Hlk93050126"/>
      <w:r w:rsidRPr="00033A6E">
        <w:rPr>
          <w:rFonts w:cs="Calibri"/>
          <w:sz w:val="24"/>
          <w:szCs w:val="24"/>
        </w:rPr>
        <w:t>7.2.  Limba utilizată în completarea cererii de finanțare</w:t>
      </w:r>
      <w:bookmarkEnd w:id="200"/>
      <w:bookmarkEnd w:id="201"/>
      <w:bookmarkEnd w:id="202"/>
      <w:bookmarkEnd w:id="203"/>
    </w:p>
    <w:bookmarkEnd w:id="204"/>
    <w:p w14:paraId="45FC89A6" w14:textId="77777777" w:rsidR="00947873" w:rsidRPr="00033A6E" w:rsidRDefault="00947873" w:rsidP="00033A6E">
      <w:pPr>
        <w:tabs>
          <w:tab w:val="left" w:pos="709"/>
        </w:tabs>
        <w:jc w:val="both"/>
        <w:rPr>
          <w:rFonts w:asciiTheme="minorHAnsi" w:hAnsiTheme="minorHAnsi" w:cs="Calibri"/>
        </w:rPr>
      </w:pPr>
      <w:r w:rsidRPr="00033A6E">
        <w:rPr>
          <w:rFonts w:asciiTheme="minorHAnsi" w:hAnsiTheme="minorHAnsi" w:cs="Calibri"/>
        </w:rPr>
        <w:t>Cererile de finanțare trebuie să fie tehnoredactate în limba română. Nu sunt acceptate cereri de finanțare redactate în altă limbă. În cazul anexării unor documente emise în altă limbă se va anexa obligatoriu și traducerea legalizată a acestora.</w:t>
      </w:r>
    </w:p>
    <w:p w14:paraId="04397A94" w14:textId="77777777" w:rsidR="00947873" w:rsidRPr="00033A6E" w:rsidRDefault="00947873" w:rsidP="00033A6E">
      <w:pPr>
        <w:tabs>
          <w:tab w:val="left" w:pos="709"/>
        </w:tabs>
        <w:jc w:val="both"/>
        <w:rPr>
          <w:rFonts w:asciiTheme="minorHAnsi" w:hAnsiTheme="minorHAnsi" w:cs="Calibri"/>
        </w:rPr>
      </w:pPr>
      <w:r w:rsidRPr="00033A6E">
        <w:rPr>
          <w:rFonts w:asciiTheme="minorHAnsi" w:hAnsiTheme="minorHAnsi" w:cs="Calibri"/>
        </w:rPr>
        <w:t>Completarea cererii de finanțare într-un mod clar şi coerent va înlesni procesul de evaluare a acesteia.</w:t>
      </w:r>
    </w:p>
    <w:p w14:paraId="2C202801" w14:textId="77777777" w:rsidR="00947873" w:rsidRPr="00033A6E" w:rsidRDefault="00947873" w:rsidP="00033A6E">
      <w:pPr>
        <w:pStyle w:val="Default"/>
        <w:rPr>
          <w:b/>
          <w:bCs/>
          <w:sz w:val="23"/>
          <w:szCs w:val="23"/>
        </w:rPr>
      </w:pPr>
    </w:p>
    <w:p w14:paraId="68AB7698" w14:textId="77777777" w:rsidR="00947873" w:rsidRPr="00033A6E" w:rsidRDefault="00947873" w:rsidP="00033A6E">
      <w:pPr>
        <w:pStyle w:val="Heading2"/>
        <w:spacing w:before="0"/>
        <w:rPr>
          <w:sz w:val="24"/>
          <w:szCs w:val="24"/>
        </w:rPr>
      </w:pPr>
      <w:bookmarkStart w:id="205" w:name="_Toc99376171"/>
      <w:bookmarkStart w:id="206" w:name="_Toc135977221"/>
      <w:bookmarkStart w:id="207" w:name="_Toc137075001"/>
      <w:bookmarkStart w:id="208" w:name="_Toc137584021"/>
      <w:r w:rsidRPr="00033A6E">
        <w:rPr>
          <w:sz w:val="24"/>
          <w:szCs w:val="24"/>
        </w:rPr>
        <w:t>7.3.  Metodologia de justificare şi detaliere a bugetului cererii de finanțare</w:t>
      </w:r>
      <w:bookmarkEnd w:id="205"/>
      <w:bookmarkEnd w:id="206"/>
      <w:bookmarkEnd w:id="207"/>
      <w:bookmarkEnd w:id="208"/>
    </w:p>
    <w:p w14:paraId="14F182F5" w14:textId="77777777" w:rsidR="00947873" w:rsidRPr="00033A6E" w:rsidRDefault="00947873" w:rsidP="00033A6E">
      <w:pPr>
        <w:autoSpaceDE w:val="0"/>
        <w:autoSpaceDN w:val="0"/>
        <w:adjustRightInd w:val="0"/>
        <w:jc w:val="both"/>
        <w:rPr>
          <w:rFonts w:asciiTheme="minorHAnsi" w:hAnsiTheme="minorHAnsi"/>
        </w:rPr>
      </w:pPr>
      <w:bookmarkStart w:id="209" w:name="_Hlk100062058"/>
      <w:r w:rsidRPr="00033A6E">
        <w:rPr>
          <w:rFonts w:asciiTheme="minorHAnsi" w:hAnsiTheme="minorHAnsi" w:cs="Calibri"/>
        </w:rPr>
        <w:t xml:space="preserve">Completarea bugetului cererii de finanțare se va face conform prevederilor prezentelor instrucțiuni, inclusiv a anexelor la aceasta, cu respectarea prevederilor </w:t>
      </w:r>
      <w:r w:rsidRPr="00033A6E">
        <w:rPr>
          <w:rFonts w:asciiTheme="minorHAnsi" w:hAnsiTheme="minorHAnsi"/>
        </w:rPr>
        <w:t>Ordinului nr. 1.777/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1039AD66" w14:textId="77777777" w:rsidR="00947873" w:rsidRPr="00033A6E" w:rsidRDefault="00947873" w:rsidP="00033A6E">
      <w:pPr>
        <w:autoSpaceDE w:val="0"/>
        <w:autoSpaceDN w:val="0"/>
        <w:adjustRightInd w:val="0"/>
        <w:jc w:val="both"/>
        <w:rPr>
          <w:rFonts w:asciiTheme="minorHAnsi" w:hAnsiTheme="minorHAnsi" w:cs="Calibri"/>
        </w:rPr>
      </w:pPr>
    </w:p>
    <w:p w14:paraId="0FBDE4F8" w14:textId="0B8D2A3A" w:rsidR="00947873" w:rsidRPr="00033A6E" w:rsidRDefault="00947873" w:rsidP="00033A6E">
      <w:pPr>
        <w:jc w:val="both"/>
        <w:rPr>
          <w:rFonts w:asciiTheme="minorHAnsi" w:hAnsiTheme="minorHAnsi" w:cs="Calibri"/>
        </w:rPr>
      </w:pPr>
      <w:r w:rsidRPr="00033A6E">
        <w:rPr>
          <w:rFonts w:asciiTheme="minorHAnsi" w:hAnsiTheme="minorHAnsi" w:cs="Calibri"/>
        </w:rPr>
        <w:t xml:space="preserve">Bugetul proiectului este cuprins în cererea de finanțare și se generează în cadrul aplicației </w:t>
      </w:r>
      <w:bookmarkStart w:id="210" w:name="_Hlk182565170"/>
      <w:r w:rsidRPr="00033A6E">
        <w:rPr>
          <w:rFonts w:asciiTheme="minorHAnsi" w:hAnsiTheme="minorHAnsi" w:cs="Calibri"/>
        </w:rPr>
        <w:t>MySMIS 2021</w:t>
      </w:r>
      <w:r w:rsidR="009D13F7" w:rsidRPr="00033A6E">
        <w:rPr>
          <w:rFonts w:asciiTheme="minorHAnsi" w:hAnsiTheme="minorHAnsi" w:cs="Calibri"/>
        </w:rPr>
        <w:t>/SMIS2021+</w:t>
      </w:r>
      <w:bookmarkEnd w:id="210"/>
      <w:r w:rsidR="009D13F7" w:rsidRPr="00033A6E">
        <w:rPr>
          <w:rFonts w:asciiTheme="minorHAnsi" w:hAnsiTheme="minorHAnsi" w:cs="Calibri"/>
        </w:rPr>
        <w:t>.</w:t>
      </w:r>
    </w:p>
    <w:p w14:paraId="0305B971" w14:textId="77777777" w:rsidR="00947873" w:rsidRPr="00033A6E" w:rsidRDefault="00947873" w:rsidP="00033A6E">
      <w:pPr>
        <w:autoSpaceDE w:val="0"/>
        <w:autoSpaceDN w:val="0"/>
        <w:adjustRightInd w:val="0"/>
        <w:jc w:val="both"/>
        <w:rPr>
          <w:rFonts w:asciiTheme="minorHAnsi" w:hAnsiTheme="minorHAnsi" w:cs="Calibri"/>
        </w:rPr>
      </w:pPr>
    </w:p>
    <w:p w14:paraId="0DA7D223" w14:textId="77777777" w:rsidR="00947873" w:rsidRPr="00033A6E" w:rsidRDefault="00947873" w:rsidP="00033A6E">
      <w:pPr>
        <w:jc w:val="both"/>
        <w:rPr>
          <w:rFonts w:asciiTheme="minorHAnsi" w:hAnsiTheme="minorHAnsi" w:cs="Calibri"/>
        </w:rPr>
      </w:pPr>
      <w:r w:rsidRPr="00033A6E">
        <w:rPr>
          <w:rFonts w:asciiTheme="minorHAnsi" w:hAnsiTheme="minorHAnsi" w:cs="Calibri"/>
        </w:rPr>
        <w:t>Corectitudinea, coerența documentelor și informațiilor financiare, precum și justificarea acestora este esențială în procesul de evaluare și selecție.</w:t>
      </w:r>
    </w:p>
    <w:bookmarkEnd w:id="209"/>
    <w:p w14:paraId="7A353106" w14:textId="77777777" w:rsidR="00947873" w:rsidRPr="00033A6E" w:rsidRDefault="00947873" w:rsidP="00033A6E">
      <w:pPr>
        <w:jc w:val="both"/>
        <w:rPr>
          <w:rFonts w:asciiTheme="minorHAnsi" w:hAnsiTheme="minorHAnsi" w:cs="Calibri"/>
        </w:rPr>
      </w:pPr>
    </w:p>
    <w:p w14:paraId="65A6BFBE" w14:textId="57B2B50E" w:rsidR="00947873" w:rsidRPr="00033A6E" w:rsidRDefault="00947873" w:rsidP="00033A6E">
      <w:pPr>
        <w:jc w:val="both"/>
        <w:rPr>
          <w:rFonts w:asciiTheme="minorHAnsi" w:hAnsiTheme="minorHAnsi" w:cs="Calibri"/>
          <w:color w:val="auto"/>
        </w:rPr>
      </w:pPr>
      <w:r w:rsidRPr="00033A6E">
        <w:rPr>
          <w:rFonts w:asciiTheme="minorHAnsi" w:hAnsiTheme="minorHAnsi" w:cs="Calibri"/>
        </w:rPr>
        <w:t xml:space="preserve">La întocmirea bugetului, solicitantul va avea în vedere că valorile pe care se fundamentează bugetul trebuie să respecte prevederile art. 5 lit. d) și e) din </w:t>
      </w:r>
      <w:r w:rsidR="00B03A8B" w:rsidRPr="00033A6E">
        <w:rPr>
          <w:rFonts w:asciiTheme="minorHAnsi" w:hAnsiTheme="minorHAnsi" w:cs="Calibri"/>
        </w:rPr>
        <w:t xml:space="preserve">OUG </w:t>
      </w:r>
      <w:r w:rsidRPr="00033A6E">
        <w:rPr>
          <w:rFonts w:asciiTheme="minorHAnsi" w:hAnsiTheme="minorHAnsi" w:cs="Calibri"/>
        </w:rPr>
        <w:t xml:space="preserve">nr. 66/2011 privind prevenirea, constatarea și sancționarea neregulilor apărute în obținerea și utilizarea </w:t>
      </w:r>
      <w:r w:rsidRPr="00033A6E">
        <w:rPr>
          <w:rFonts w:asciiTheme="minorHAnsi" w:hAnsiTheme="minorHAnsi" w:cs="Calibri"/>
          <w:color w:val="auto"/>
        </w:rPr>
        <w:t>fondurilor europene și/sau a fondurilor publice naționale aferente acestora, cu modificările și completările ulterioare.</w:t>
      </w:r>
    </w:p>
    <w:p w14:paraId="4916D2EF" w14:textId="77777777" w:rsidR="00947873" w:rsidRPr="00033A6E" w:rsidRDefault="00947873" w:rsidP="00033A6E">
      <w:pPr>
        <w:jc w:val="both"/>
        <w:rPr>
          <w:rFonts w:ascii="Calibri" w:hAnsi="Calibri" w:cs="Calibri"/>
          <w:color w:val="auto"/>
        </w:rPr>
      </w:pPr>
      <w:r w:rsidRPr="00033A6E">
        <w:rPr>
          <w:rFonts w:ascii="Calibri" w:hAnsi="Calibri" w:cs="Calibri"/>
          <w:color w:val="auto"/>
        </w:rPr>
        <w:t>Astfel,  în completarea bugetului se va avea în vedere inclusiv justificarea costurilor bugetate la nivelul prețului pieței, anexându-se documente justificative în acest sens.</w:t>
      </w:r>
    </w:p>
    <w:p w14:paraId="0BA6FEC8" w14:textId="77777777" w:rsidR="00947873" w:rsidRPr="00033A6E" w:rsidRDefault="00947873" w:rsidP="00033A6E">
      <w:pPr>
        <w:jc w:val="both"/>
        <w:rPr>
          <w:rFonts w:asciiTheme="minorHAnsi" w:hAnsiTheme="minorHAnsi" w:cs="Calibri"/>
          <w:color w:val="auto"/>
        </w:rPr>
      </w:pPr>
      <w:r w:rsidRPr="00033A6E">
        <w:rPr>
          <w:rFonts w:ascii="Calibri" w:hAnsi="Calibri" w:cs="Calibri"/>
          <w:color w:val="auto"/>
        </w:rPr>
        <w:t xml:space="preserve">În vederea verificării rezonabilității costurilor, pentru justificarea </w:t>
      </w:r>
      <w:r w:rsidRPr="00033A6E">
        <w:rPr>
          <w:rFonts w:asciiTheme="minorHAnsi" w:hAnsiTheme="minorHAnsi" w:cs="Calibri"/>
          <w:color w:val="auto"/>
        </w:rPr>
        <w:t xml:space="preserve">bugetului este necesar să se prezinte minim două surse pentru fiecare achiziție de bunuri/servicii (oferte transmise de potentiali furnizori, cataloage de produse, magazine online, studii de piata, orice alte surse verificabile). </w:t>
      </w:r>
    </w:p>
    <w:p w14:paraId="2088FDF9" w14:textId="77777777" w:rsidR="00947873" w:rsidRPr="00033A6E" w:rsidRDefault="00947873" w:rsidP="00033A6E">
      <w:pPr>
        <w:jc w:val="both"/>
        <w:rPr>
          <w:rFonts w:asciiTheme="minorHAnsi" w:hAnsiTheme="minorHAnsi" w:cs="Calibri"/>
          <w:color w:val="auto"/>
        </w:rPr>
      </w:pPr>
      <w:r w:rsidRPr="00033A6E">
        <w:rPr>
          <w:rFonts w:asciiTheme="minorHAnsi" w:hAnsiTheme="minorHAnsi" w:cs="Calibri"/>
          <w:color w:val="auto"/>
        </w:rPr>
        <w:t>În caz excepțional, se pot utiliza prețuri istorice/contracte anterioare similare/fundamentări realizate de solicitant pentru acele achizitii complexe pentru care este nevoie de caiete de sarcini mature (de ex studii in anumite domenii).</w:t>
      </w:r>
    </w:p>
    <w:p w14:paraId="4283FF97" w14:textId="77777777" w:rsidR="00947873" w:rsidRPr="00033A6E" w:rsidRDefault="00947873" w:rsidP="00033A6E">
      <w:pPr>
        <w:pStyle w:val="Default"/>
        <w:jc w:val="both"/>
        <w:rPr>
          <w:rFonts w:asciiTheme="minorHAnsi" w:hAnsiTheme="minorHAnsi" w:cs="Calibri"/>
          <w:b/>
          <w:bCs/>
          <w:color w:val="auto"/>
          <w:sz w:val="23"/>
          <w:szCs w:val="23"/>
        </w:rPr>
      </w:pPr>
    </w:p>
    <w:p w14:paraId="5CF11E4B" w14:textId="77777777" w:rsidR="00947873" w:rsidRPr="00033A6E" w:rsidRDefault="00947873" w:rsidP="00033A6E">
      <w:pPr>
        <w:pStyle w:val="Heading2"/>
        <w:jc w:val="both"/>
        <w:rPr>
          <w:rFonts w:ascii="Calibri" w:hAnsi="Calibri" w:cs="Calibri"/>
          <w:sz w:val="24"/>
          <w:szCs w:val="24"/>
        </w:rPr>
      </w:pPr>
      <w:bookmarkStart w:id="211" w:name="_Toc137075002"/>
      <w:bookmarkStart w:id="212" w:name="_Toc137584022"/>
      <w:r w:rsidRPr="00033A6E">
        <w:rPr>
          <w:rFonts w:ascii="Calibri" w:hAnsi="Calibri" w:cs="Calibri"/>
          <w:sz w:val="24"/>
          <w:szCs w:val="24"/>
        </w:rPr>
        <w:t>7.4.  Anexe şi documente obligatorii la depunerea cererii</w:t>
      </w:r>
      <w:bookmarkEnd w:id="211"/>
      <w:bookmarkEnd w:id="212"/>
    </w:p>
    <w:p w14:paraId="2924064E" w14:textId="5CD65FF2" w:rsidR="00947873" w:rsidRPr="00033A6E" w:rsidRDefault="00947873" w:rsidP="00033A6E">
      <w:pPr>
        <w:jc w:val="both"/>
        <w:rPr>
          <w:rFonts w:asciiTheme="minorHAnsi" w:hAnsiTheme="minorHAnsi" w:cs="Calibri"/>
        </w:rPr>
      </w:pPr>
      <w:r w:rsidRPr="00033A6E">
        <w:rPr>
          <w:rFonts w:asciiTheme="minorHAnsi" w:hAnsiTheme="minorHAnsi" w:cs="Calibri"/>
        </w:rPr>
        <w:t xml:space="preserve">La cererea de finanțare completată, se încarcă în </w:t>
      </w:r>
      <w:r w:rsidR="009D13F7" w:rsidRPr="00033A6E">
        <w:rPr>
          <w:rFonts w:asciiTheme="minorHAnsi" w:hAnsiTheme="minorHAnsi" w:cs="Calibri"/>
        </w:rPr>
        <w:t>MySMIS 2021/SMIS2021+</w:t>
      </w:r>
      <w:r w:rsidRPr="00033A6E">
        <w:rPr>
          <w:rFonts w:asciiTheme="minorHAnsi" w:hAnsiTheme="minorHAnsi" w:cs="Calibri"/>
        </w:rPr>
        <w:t>, în format pdf, semnate electronic următoarele documente:</w:t>
      </w:r>
    </w:p>
    <w:p w14:paraId="661296C1" w14:textId="77777777" w:rsidR="00947873" w:rsidRPr="00033A6E" w:rsidRDefault="00947873" w:rsidP="00033A6E">
      <w:pPr>
        <w:numPr>
          <w:ilvl w:val="0"/>
          <w:numId w:val="3"/>
        </w:numPr>
        <w:tabs>
          <w:tab w:val="left" w:pos="730"/>
        </w:tabs>
        <w:ind w:left="709" w:right="20"/>
        <w:jc w:val="both"/>
        <w:rPr>
          <w:rFonts w:asciiTheme="minorHAnsi" w:hAnsiTheme="minorHAnsi" w:cs="Calibri"/>
        </w:rPr>
      </w:pPr>
      <w:r w:rsidRPr="00033A6E">
        <w:rPr>
          <w:rFonts w:asciiTheme="minorHAnsi" w:hAnsiTheme="minorHAnsi" w:cs="Calibri"/>
        </w:rPr>
        <w:lastRenderedPageBreak/>
        <w:t>Declarația unică</w:t>
      </w:r>
      <w:r w:rsidRPr="00033A6E">
        <w:t xml:space="preserve"> </w:t>
      </w:r>
      <w:r w:rsidRPr="00033A6E">
        <w:rPr>
          <w:rFonts w:asciiTheme="minorHAnsi" w:hAnsiTheme="minorHAnsi" w:cs="Calibri"/>
        </w:rPr>
        <w:t>a solicitantului, Anexa 2 la prezentele instrucțiuni;</w:t>
      </w:r>
    </w:p>
    <w:p w14:paraId="722E61B2" w14:textId="7D85DC1C" w:rsidR="00947873" w:rsidRPr="00033A6E" w:rsidRDefault="00947873" w:rsidP="00033A6E">
      <w:pPr>
        <w:numPr>
          <w:ilvl w:val="0"/>
          <w:numId w:val="3"/>
        </w:numPr>
        <w:tabs>
          <w:tab w:val="left" w:pos="730"/>
        </w:tabs>
        <w:ind w:left="709" w:right="20"/>
        <w:jc w:val="both"/>
        <w:rPr>
          <w:rFonts w:asciiTheme="minorHAnsi" w:hAnsiTheme="minorHAnsi" w:cs="Calibri"/>
        </w:rPr>
      </w:pPr>
      <w:proofErr w:type="spellStart"/>
      <w:r w:rsidRPr="00033A6E">
        <w:rPr>
          <w:rFonts w:asciiTheme="minorHAnsi" w:hAnsiTheme="minorHAnsi" w:cs="Calibri"/>
          <w:lang w:val="en-GB"/>
        </w:rPr>
        <w:t>Declarația</w:t>
      </w:r>
      <w:proofErr w:type="spellEnd"/>
      <w:r w:rsidRPr="00033A6E">
        <w:rPr>
          <w:rFonts w:asciiTheme="minorHAnsi" w:hAnsiTheme="minorHAnsi" w:cs="Calibri"/>
          <w:lang w:val="en-GB"/>
        </w:rPr>
        <w:t xml:space="preserve"> </w:t>
      </w:r>
      <w:proofErr w:type="spellStart"/>
      <w:r w:rsidRPr="00033A6E">
        <w:rPr>
          <w:rFonts w:asciiTheme="minorHAnsi" w:hAnsiTheme="minorHAnsi" w:cs="Calibri"/>
          <w:lang w:val="en-GB"/>
        </w:rPr>
        <w:t>privind</w:t>
      </w:r>
      <w:proofErr w:type="spellEnd"/>
      <w:r w:rsidRPr="00033A6E">
        <w:rPr>
          <w:rFonts w:asciiTheme="minorHAnsi" w:hAnsiTheme="minorHAnsi" w:cs="Calibri"/>
          <w:lang w:val="en-GB"/>
        </w:rPr>
        <w:t xml:space="preserve"> </w:t>
      </w:r>
      <w:proofErr w:type="spellStart"/>
      <w:r w:rsidRPr="00033A6E">
        <w:rPr>
          <w:rFonts w:asciiTheme="minorHAnsi" w:hAnsiTheme="minorHAnsi" w:cs="Calibri"/>
          <w:lang w:val="en-GB"/>
        </w:rPr>
        <w:t>eligibilitatea</w:t>
      </w:r>
      <w:proofErr w:type="spellEnd"/>
      <w:r w:rsidRPr="00033A6E">
        <w:rPr>
          <w:rFonts w:asciiTheme="minorHAnsi" w:hAnsiTheme="minorHAnsi" w:cs="Calibri"/>
          <w:lang w:val="en-GB"/>
        </w:rPr>
        <w:t xml:space="preserve"> TVA, </w:t>
      </w:r>
      <w:proofErr w:type="spellStart"/>
      <w:r w:rsidRPr="00033A6E">
        <w:rPr>
          <w:rFonts w:asciiTheme="minorHAnsi" w:hAnsiTheme="minorHAnsi" w:cs="Calibri"/>
          <w:lang w:val="en-GB"/>
        </w:rPr>
        <w:t>Anexa</w:t>
      </w:r>
      <w:proofErr w:type="spellEnd"/>
      <w:r w:rsidRPr="00033A6E">
        <w:rPr>
          <w:rFonts w:asciiTheme="minorHAnsi" w:hAnsiTheme="minorHAnsi" w:cs="Calibri"/>
          <w:lang w:val="en-GB"/>
        </w:rPr>
        <w:t xml:space="preserve"> 8 </w:t>
      </w:r>
      <w:proofErr w:type="spellStart"/>
      <w:r w:rsidRPr="00033A6E">
        <w:rPr>
          <w:rFonts w:asciiTheme="minorHAnsi" w:hAnsiTheme="minorHAnsi" w:cs="Calibri"/>
          <w:lang w:val="en-GB"/>
        </w:rPr>
        <w:t>sau</w:t>
      </w:r>
      <w:proofErr w:type="spellEnd"/>
      <w:r w:rsidRPr="00033A6E">
        <w:rPr>
          <w:rFonts w:asciiTheme="minorHAnsi" w:hAnsiTheme="minorHAnsi" w:cs="Calibri"/>
          <w:lang w:val="en-GB"/>
        </w:rPr>
        <w:t xml:space="preserve"> 8b (</w:t>
      </w:r>
      <w:proofErr w:type="spellStart"/>
      <w:r w:rsidRPr="00033A6E">
        <w:rPr>
          <w:rFonts w:asciiTheme="minorHAnsi" w:hAnsiTheme="minorHAnsi" w:cs="Calibri"/>
          <w:lang w:val="en-GB"/>
        </w:rPr>
        <w:t>dupa</w:t>
      </w:r>
      <w:proofErr w:type="spellEnd"/>
      <w:r w:rsidRPr="00033A6E">
        <w:rPr>
          <w:rFonts w:asciiTheme="minorHAnsi" w:hAnsiTheme="minorHAnsi" w:cs="Calibri"/>
          <w:lang w:val="en-GB"/>
        </w:rPr>
        <w:t xml:space="preserve"> </w:t>
      </w:r>
      <w:proofErr w:type="spellStart"/>
      <w:r w:rsidRPr="00033A6E">
        <w:rPr>
          <w:rFonts w:asciiTheme="minorHAnsi" w:hAnsiTheme="minorHAnsi" w:cs="Calibri"/>
          <w:lang w:val="en-GB"/>
        </w:rPr>
        <w:t>caz</w:t>
      </w:r>
      <w:proofErr w:type="spellEnd"/>
      <w:r w:rsidRPr="00033A6E">
        <w:rPr>
          <w:rFonts w:asciiTheme="minorHAnsi" w:hAnsiTheme="minorHAnsi" w:cs="Calibri"/>
          <w:lang w:val="en-GB"/>
        </w:rPr>
        <w:t xml:space="preserve">) </w:t>
      </w:r>
      <w:r w:rsidRPr="00033A6E">
        <w:rPr>
          <w:rFonts w:asciiTheme="minorHAnsi" w:hAnsiTheme="minorHAnsi" w:cs="Calibri"/>
        </w:rPr>
        <w:t>la prezentele Instrucțiuni;</w:t>
      </w:r>
    </w:p>
    <w:p w14:paraId="7866E5F8" w14:textId="30F54B51" w:rsidR="00947873" w:rsidRPr="00033A6E" w:rsidRDefault="00947873" w:rsidP="00033A6E">
      <w:pPr>
        <w:numPr>
          <w:ilvl w:val="0"/>
          <w:numId w:val="3"/>
        </w:numPr>
        <w:tabs>
          <w:tab w:val="left" w:pos="740"/>
        </w:tabs>
        <w:ind w:left="709" w:right="20"/>
        <w:jc w:val="both"/>
        <w:rPr>
          <w:rFonts w:asciiTheme="minorHAnsi" w:hAnsiTheme="minorHAnsi" w:cs="Calibri"/>
        </w:rPr>
      </w:pPr>
      <w:bookmarkStart w:id="213" w:name="_Hlk136887275"/>
      <w:r w:rsidRPr="00033A6E">
        <w:rPr>
          <w:rFonts w:asciiTheme="minorHAnsi" w:hAnsiTheme="minorHAnsi" w:cs="Calibri"/>
        </w:rPr>
        <w:t xml:space="preserve">Anexa cu personalul angajat al ADR Sud-Est, cu atribuții specifice implementării PR Sud-Est 2021-2027 (calcul Personal finanțat FEDR), Anexa 5 la prezentele Instrucțiuni; </w:t>
      </w:r>
    </w:p>
    <w:bookmarkEnd w:id="213"/>
    <w:p w14:paraId="1E91421F" w14:textId="167CB40C" w:rsidR="00947873" w:rsidRPr="00033A6E" w:rsidRDefault="00947873" w:rsidP="00033A6E">
      <w:pPr>
        <w:numPr>
          <w:ilvl w:val="0"/>
          <w:numId w:val="3"/>
        </w:numPr>
        <w:tabs>
          <w:tab w:val="left" w:pos="730"/>
        </w:tabs>
        <w:ind w:left="709" w:right="20"/>
        <w:jc w:val="both"/>
        <w:rPr>
          <w:rFonts w:asciiTheme="minorHAnsi" w:hAnsiTheme="minorHAnsi" w:cs="Calibri"/>
        </w:rPr>
      </w:pPr>
      <w:r w:rsidRPr="00033A6E">
        <w:rPr>
          <w:rFonts w:asciiTheme="minorHAnsi" w:hAnsiTheme="minorHAnsi" w:cs="Calibri"/>
        </w:rPr>
        <w:t xml:space="preserve">Documentele de funcționare ale solicitantului </w:t>
      </w:r>
      <w:r w:rsidR="006951DA" w:rsidRPr="00033A6E">
        <w:rPr>
          <w:rFonts w:asciiTheme="minorHAnsi" w:hAnsiTheme="minorHAnsi" w:cs="Calibri"/>
        </w:rPr>
        <w:t xml:space="preserve">ROF </w:t>
      </w:r>
      <w:r w:rsidRPr="00033A6E">
        <w:rPr>
          <w:rFonts w:asciiTheme="minorHAnsi" w:hAnsiTheme="minorHAnsi" w:cs="Calibri"/>
        </w:rPr>
        <w:t>și Organigrama împreună cu toate modificările), din care să rezulte funcțiile specifice</w:t>
      </w:r>
      <w:r w:rsidR="006951DA" w:rsidRPr="00033A6E">
        <w:rPr>
          <w:rFonts w:asciiTheme="minorHAnsi" w:hAnsiTheme="minorHAnsi" w:cs="Calibri"/>
        </w:rPr>
        <w:t>AM PR SE</w:t>
      </w:r>
      <w:r w:rsidRPr="00033A6E">
        <w:rPr>
          <w:rFonts w:asciiTheme="minorHAnsi" w:hAnsiTheme="minorHAnsi" w:cs="Calibri"/>
        </w:rPr>
        <w:t>;</w:t>
      </w:r>
    </w:p>
    <w:p w14:paraId="45A26FCF" w14:textId="77777777" w:rsidR="00947873" w:rsidRPr="00033A6E" w:rsidRDefault="00947873" w:rsidP="00033A6E">
      <w:pPr>
        <w:numPr>
          <w:ilvl w:val="0"/>
          <w:numId w:val="3"/>
        </w:numPr>
        <w:tabs>
          <w:tab w:val="left" w:pos="730"/>
        </w:tabs>
        <w:ind w:left="709" w:right="20"/>
        <w:jc w:val="both"/>
        <w:rPr>
          <w:rFonts w:asciiTheme="minorHAnsi" w:hAnsiTheme="minorHAnsi" w:cstheme="minorHAnsi"/>
        </w:rPr>
      </w:pPr>
      <w:r w:rsidRPr="00033A6E">
        <w:rPr>
          <w:rFonts w:asciiTheme="minorHAnsi" w:hAnsiTheme="minorHAnsi" w:cs="Calibri"/>
        </w:rPr>
        <w:t xml:space="preserve">Actul care demonstrează calitatea de reprezentant legal al solicitantului/actul de împuternicire/delegare, în cazul în care cererea de finanțare nu este semnată de reprezentantul legal al </w:t>
      </w:r>
      <w:r w:rsidRPr="00033A6E">
        <w:rPr>
          <w:rFonts w:asciiTheme="minorHAnsi" w:hAnsiTheme="minorHAnsi" w:cstheme="minorHAnsi"/>
        </w:rPr>
        <w:t xml:space="preserve">solicitantului, ci de o persoană împuternicită în acest sens, </w:t>
      </w:r>
    </w:p>
    <w:p w14:paraId="03A83C28" w14:textId="77777777" w:rsidR="00947873" w:rsidRPr="00033A6E" w:rsidRDefault="00947873" w:rsidP="00033A6E">
      <w:pPr>
        <w:numPr>
          <w:ilvl w:val="0"/>
          <w:numId w:val="3"/>
        </w:numPr>
        <w:tabs>
          <w:tab w:val="left" w:pos="730"/>
        </w:tabs>
        <w:ind w:left="709" w:right="20"/>
        <w:jc w:val="both"/>
        <w:rPr>
          <w:rFonts w:asciiTheme="minorHAnsi" w:hAnsiTheme="minorHAnsi" w:cstheme="minorHAnsi"/>
        </w:rPr>
      </w:pPr>
      <w:r w:rsidRPr="00033A6E">
        <w:rPr>
          <w:rFonts w:asciiTheme="minorHAnsi" w:hAnsiTheme="minorHAnsi" w:cstheme="minorHAnsi"/>
        </w:rPr>
        <w:t>Documentul de identitate al reprezentantului legal/împuternicitului;</w:t>
      </w:r>
    </w:p>
    <w:p w14:paraId="1559DB76" w14:textId="4913FE82" w:rsidR="00102F8C" w:rsidRPr="00033A6E" w:rsidRDefault="00947873" w:rsidP="00033A6E">
      <w:pPr>
        <w:numPr>
          <w:ilvl w:val="0"/>
          <w:numId w:val="3"/>
        </w:numPr>
        <w:tabs>
          <w:tab w:val="left" w:pos="730"/>
        </w:tabs>
        <w:ind w:left="709" w:right="20"/>
        <w:jc w:val="both"/>
        <w:rPr>
          <w:rFonts w:asciiTheme="minorHAnsi" w:hAnsiTheme="minorHAnsi" w:cstheme="minorHAnsi"/>
        </w:rPr>
      </w:pPr>
      <w:r w:rsidRPr="00033A6E">
        <w:rPr>
          <w:rFonts w:asciiTheme="minorHAnsi" w:hAnsiTheme="minorHAnsi" w:cstheme="minorHAnsi"/>
        </w:rPr>
        <w:t>Documentele statutare ale solicitantului, actualizate la data depunerii cererii de finanțare (Hotărârea de înființare, statutul actualizat sau însoțit de toate modificările, după caz);</w:t>
      </w:r>
    </w:p>
    <w:p w14:paraId="106D0FF8" w14:textId="54AA79A4" w:rsidR="00947873" w:rsidRPr="00033A6E" w:rsidRDefault="00947873" w:rsidP="00033A6E">
      <w:pPr>
        <w:numPr>
          <w:ilvl w:val="0"/>
          <w:numId w:val="3"/>
        </w:numPr>
        <w:tabs>
          <w:tab w:val="left" w:pos="730"/>
        </w:tabs>
        <w:ind w:left="709" w:right="20"/>
        <w:jc w:val="both"/>
        <w:rPr>
          <w:rFonts w:ascii="Calibri" w:hAnsi="Calibri" w:cs="Calibri"/>
          <w:color w:val="auto"/>
        </w:rPr>
      </w:pPr>
      <w:r w:rsidRPr="00033A6E">
        <w:rPr>
          <w:rFonts w:asciiTheme="minorHAnsi" w:hAnsiTheme="minorHAnsi" w:cstheme="minorHAnsi"/>
          <w:color w:val="auto"/>
        </w:rPr>
        <w:t xml:space="preserve">Documente suport pentru justificarea bugetului proiectului, </w:t>
      </w:r>
      <w:r w:rsidRPr="00033A6E">
        <w:rPr>
          <w:rFonts w:asciiTheme="minorHAnsi" w:hAnsiTheme="minorHAnsi" w:cstheme="minorHAnsi"/>
        </w:rPr>
        <w:t>Anexa 6- Formatul cadru al bugetului proiectului, fise de post</w:t>
      </w:r>
      <w:r w:rsidR="00102F8C" w:rsidRPr="00033A6E">
        <w:rPr>
          <w:rFonts w:asciiTheme="minorHAnsi" w:hAnsiTheme="minorHAnsi" w:cstheme="minorHAnsi"/>
        </w:rPr>
        <w:t xml:space="preserve">/state de plată pentru pentru personalul angajat </w:t>
      </w:r>
      <w:r w:rsidR="006F62DF" w:rsidRPr="00033A6E">
        <w:rPr>
          <w:rFonts w:asciiTheme="minorHAnsi" w:hAnsiTheme="minorHAnsi" w:cstheme="minorHAnsi"/>
        </w:rPr>
        <w:t>î</w:t>
      </w:r>
      <w:r w:rsidR="00102F8C" w:rsidRPr="00033A6E">
        <w:rPr>
          <w:rFonts w:asciiTheme="minorHAnsi" w:hAnsiTheme="minorHAnsi" w:cstheme="minorHAnsi"/>
        </w:rPr>
        <w:t xml:space="preserve">n cadrul proiectului, </w:t>
      </w:r>
      <w:r w:rsidRPr="00033A6E">
        <w:rPr>
          <w:rFonts w:ascii="Calibri" w:hAnsi="Calibri" w:cs="Calibri"/>
        </w:rPr>
        <w:t>oferte de pret</w:t>
      </w:r>
      <w:r w:rsidRPr="00033A6E">
        <w:rPr>
          <w:rFonts w:ascii="Calibri" w:hAnsi="Calibri" w:cs="Calibri"/>
          <w:color w:val="auto"/>
        </w:rPr>
        <w:t xml:space="preserve">. Documentele respective vor fi însoțite de un </w:t>
      </w:r>
      <w:bookmarkStart w:id="214" w:name="_Hlk180067834"/>
      <w:r w:rsidRPr="00033A6E">
        <w:rPr>
          <w:rFonts w:ascii="Calibri" w:hAnsi="Calibri" w:cs="Calibri"/>
          <w:color w:val="auto"/>
        </w:rPr>
        <w:t>tabel centralizator cu sursele/ofertele și valorile acestora</w:t>
      </w:r>
      <w:bookmarkEnd w:id="214"/>
      <w:r w:rsidRPr="00033A6E">
        <w:rPr>
          <w:rFonts w:ascii="Calibri" w:hAnsi="Calibri" w:cs="Calibri"/>
          <w:color w:val="auto"/>
        </w:rPr>
        <w:t xml:space="preserve">. A se vedea </w:t>
      </w:r>
      <w:r w:rsidR="00EA1E80" w:rsidRPr="00033A6E">
        <w:rPr>
          <w:rFonts w:ascii="Calibri" w:hAnsi="Calibri" w:cs="Calibri"/>
          <w:color w:val="auto"/>
        </w:rPr>
        <w:t>Anexa 10</w:t>
      </w:r>
      <w:r w:rsidRPr="00033A6E">
        <w:rPr>
          <w:rFonts w:ascii="Calibri" w:hAnsi="Calibri" w:cs="Calibri"/>
          <w:color w:val="auto"/>
        </w:rPr>
        <w:t xml:space="preserve"> la prezent</w:t>
      </w:r>
      <w:r w:rsidR="00EA1E80" w:rsidRPr="00033A6E">
        <w:rPr>
          <w:rFonts w:ascii="Calibri" w:hAnsi="Calibri" w:cs="Calibri"/>
          <w:color w:val="auto"/>
        </w:rPr>
        <w:t>ele I</w:t>
      </w:r>
      <w:r w:rsidRPr="00033A6E">
        <w:rPr>
          <w:rFonts w:ascii="Calibri" w:hAnsi="Calibri" w:cs="Calibri"/>
          <w:color w:val="auto"/>
        </w:rPr>
        <w:t>nstructiun</w:t>
      </w:r>
      <w:r w:rsidR="00AD4DC8" w:rsidRPr="00033A6E">
        <w:rPr>
          <w:rFonts w:ascii="Calibri" w:hAnsi="Calibri" w:cs="Calibri"/>
          <w:color w:val="auto"/>
        </w:rPr>
        <w:t>i</w:t>
      </w:r>
      <w:r w:rsidRPr="00033A6E">
        <w:rPr>
          <w:rFonts w:ascii="Calibri" w:hAnsi="Calibri" w:cs="Calibri"/>
          <w:color w:val="auto"/>
        </w:rPr>
        <w:t>.</w:t>
      </w:r>
    </w:p>
    <w:p w14:paraId="430A512B" w14:textId="77777777" w:rsidR="00947873" w:rsidRPr="00033A6E" w:rsidRDefault="00947873" w:rsidP="00033A6E">
      <w:pPr>
        <w:numPr>
          <w:ilvl w:val="0"/>
          <w:numId w:val="3"/>
        </w:numPr>
        <w:tabs>
          <w:tab w:val="left" w:pos="730"/>
        </w:tabs>
        <w:ind w:left="709" w:right="20"/>
        <w:jc w:val="both"/>
        <w:rPr>
          <w:rFonts w:ascii="Calibri" w:hAnsi="Calibri" w:cs="Calibri"/>
          <w:color w:val="auto"/>
        </w:rPr>
      </w:pPr>
      <w:r w:rsidRPr="00033A6E">
        <w:rPr>
          <w:rFonts w:asciiTheme="minorHAnsi" w:hAnsiTheme="minorHAnsi" w:cs="Calibri"/>
          <w:color w:val="auto"/>
        </w:rPr>
        <w:t>Declarația privind beneficiarul/beneficiarii real/i, respectiv Anexa 11, Anexa 12 și Anexa 12.1.</w:t>
      </w:r>
    </w:p>
    <w:p w14:paraId="7DD8C1AC" w14:textId="77777777" w:rsidR="00947873" w:rsidRPr="00033A6E" w:rsidRDefault="00947873" w:rsidP="00033A6E">
      <w:pPr>
        <w:tabs>
          <w:tab w:val="left" w:pos="730"/>
        </w:tabs>
        <w:ind w:left="709" w:right="20"/>
        <w:jc w:val="both"/>
        <w:rPr>
          <w:rFonts w:ascii="Calibri" w:hAnsi="Calibri" w:cs="Calibri"/>
          <w:color w:val="0070C0"/>
        </w:rPr>
      </w:pPr>
    </w:p>
    <w:p w14:paraId="7F8AE8A1" w14:textId="77777777" w:rsidR="00947873" w:rsidRPr="00033A6E" w:rsidRDefault="00947873" w:rsidP="00033A6E">
      <w:pPr>
        <w:tabs>
          <w:tab w:val="left" w:pos="730"/>
        </w:tabs>
        <w:ind w:right="20"/>
        <w:jc w:val="both"/>
        <w:rPr>
          <w:rFonts w:asciiTheme="minorHAnsi" w:hAnsiTheme="minorHAnsi" w:cs="Calibri"/>
        </w:rPr>
      </w:pPr>
      <w:r w:rsidRPr="00033A6E">
        <w:rPr>
          <w:rFonts w:ascii="Calibri" w:hAnsi="Calibri" w:cs="Calibri"/>
        </w:rPr>
        <w:t>Important! Solicitantul de finanțare poate atașa și alte documente/situații de calcul pe care le consideră necesare pentru a justifica informațiile prezentate în cererea</w:t>
      </w:r>
      <w:r w:rsidRPr="00033A6E">
        <w:rPr>
          <w:rFonts w:asciiTheme="minorHAnsi" w:hAnsiTheme="minorHAnsi" w:cs="Calibri"/>
        </w:rPr>
        <w:t xml:space="preserve"> de finanțare.</w:t>
      </w:r>
    </w:p>
    <w:p w14:paraId="0F0B6027" w14:textId="77777777" w:rsidR="00947873" w:rsidRPr="00033A6E" w:rsidRDefault="00947873" w:rsidP="00033A6E">
      <w:pPr>
        <w:ind w:left="20" w:right="20"/>
        <w:jc w:val="both"/>
        <w:rPr>
          <w:rFonts w:asciiTheme="minorHAnsi" w:hAnsiTheme="minorHAnsi" w:cs="Calibri"/>
        </w:rPr>
      </w:pPr>
    </w:p>
    <w:p w14:paraId="42746ECA" w14:textId="29A59C3E" w:rsidR="00947873" w:rsidRPr="00033A6E" w:rsidRDefault="00947873" w:rsidP="00033A6E">
      <w:pPr>
        <w:ind w:left="20" w:right="20"/>
        <w:jc w:val="both"/>
        <w:rPr>
          <w:rFonts w:asciiTheme="minorHAnsi" w:hAnsiTheme="minorHAnsi" w:cs="Calibri"/>
        </w:rPr>
      </w:pPr>
      <w:r w:rsidRPr="00033A6E">
        <w:rPr>
          <w:rFonts w:asciiTheme="minorHAnsi" w:hAnsiTheme="minorHAnsi" w:cs="Calibri"/>
        </w:rPr>
        <w:t xml:space="preserve">Pentru a putea fi încărcate și transmise prin </w:t>
      </w:r>
      <w:r w:rsidR="009D13F7" w:rsidRPr="00033A6E">
        <w:rPr>
          <w:rFonts w:asciiTheme="minorHAnsi" w:hAnsiTheme="minorHAnsi" w:cs="Calibri"/>
        </w:rPr>
        <w:t>MySMIS 2021/SMIS2021+</w:t>
      </w:r>
      <w:r w:rsidRPr="00033A6E">
        <w:rPr>
          <w:rFonts w:asciiTheme="minorHAnsi" w:hAnsiTheme="minorHAnsi" w:cs="Calibri"/>
        </w:rPr>
        <w:t>, cererea de finanțare și toate documentele menționate mai sus trebuie semnate electronic astfel:</w:t>
      </w:r>
    </w:p>
    <w:p w14:paraId="07CB252F" w14:textId="77777777" w:rsidR="00947873" w:rsidRPr="00033A6E" w:rsidRDefault="00947873" w:rsidP="00033A6E">
      <w:pPr>
        <w:numPr>
          <w:ilvl w:val="0"/>
          <w:numId w:val="1"/>
        </w:numPr>
        <w:ind w:left="567" w:right="20" w:hanging="283"/>
        <w:jc w:val="both"/>
        <w:rPr>
          <w:rFonts w:asciiTheme="minorHAnsi" w:hAnsiTheme="minorHAnsi" w:cs="Calibri"/>
        </w:rPr>
      </w:pPr>
      <w:r w:rsidRPr="00033A6E">
        <w:rPr>
          <w:rFonts w:asciiTheme="minorHAnsi" w:hAnsiTheme="minorHAnsi" w:cs="Calibri"/>
        </w:rPr>
        <w:t>cererea de finanțare se semnează electronic de către reprezentantul legal/persoana împuternicită și se transmite prin aplicație.</w:t>
      </w:r>
    </w:p>
    <w:p w14:paraId="175E41D6" w14:textId="5C400B0E" w:rsidR="00947873" w:rsidRPr="00033A6E" w:rsidRDefault="00947873" w:rsidP="00033A6E">
      <w:pPr>
        <w:numPr>
          <w:ilvl w:val="0"/>
          <w:numId w:val="1"/>
        </w:numPr>
        <w:ind w:left="567" w:right="20" w:hanging="283"/>
        <w:jc w:val="both"/>
        <w:rPr>
          <w:rFonts w:asciiTheme="minorHAnsi" w:hAnsiTheme="minorHAnsi" w:cs="Calibri"/>
        </w:rPr>
      </w:pPr>
      <w:r w:rsidRPr="00033A6E">
        <w:rPr>
          <w:rFonts w:asciiTheme="minorHAnsi" w:hAnsiTheme="minorHAnsi" w:cs="Calibri"/>
        </w:rPr>
        <w:t xml:space="preserve">documentele originale în format hârtie precum facturi, contracte etc. se scanează, se semnează electronic de către reprezentantul legal/persoana împuternicită și se încarcă în aplicație. Aceste documente pot fi semnate de o persoană înrolată în sistemul </w:t>
      </w:r>
      <w:r w:rsidR="009D13F7" w:rsidRPr="00033A6E">
        <w:rPr>
          <w:rFonts w:asciiTheme="minorHAnsi" w:hAnsiTheme="minorHAnsi" w:cs="Calibri"/>
        </w:rPr>
        <w:t>MySMIS 2021/SMIS2021+</w:t>
      </w:r>
      <w:r w:rsidR="009D13F7" w:rsidRPr="00033A6E">
        <w:rPr>
          <w:rFonts w:asciiTheme="minorHAnsi" w:hAnsiTheme="minorHAnsi" w:cs="Calibri"/>
        </w:rPr>
        <w:t>,</w:t>
      </w:r>
      <w:r w:rsidRPr="00033A6E">
        <w:rPr>
          <w:rFonts w:asciiTheme="minorHAnsi" w:hAnsiTheme="minorHAnsi" w:cs="Calibri"/>
        </w:rPr>
        <w:t xml:space="preserve"> cu condiția ca aceasta să dețină certificat valid, să fi urmat pașii pentru identificare electronică în aplicație.</w:t>
      </w:r>
    </w:p>
    <w:p w14:paraId="16106658" w14:textId="77777777" w:rsidR="00947873" w:rsidRPr="00033A6E" w:rsidRDefault="00947873" w:rsidP="00033A6E">
      <w:pPr>
        <w:numPr>
          <w:ilvl w:val="0"/>
          <w:numId w:val="1"/>
        </w:numPr>
        <w:ind w:left="567" w:right="20" w:hanging="283"/>
        <w:jc w:val="both"/>
        <w:rPr>
          <w:rFonts w:asciiTheme="minorHAnsi" w:hAnsiTheme="minorHAnsi" w:cs="Calibri"/>
        </w:rPr>
      </w:pPr>
      <w:r w:rsidRPr="00033A6E">
        <w:rPr>
          <w:rFonts w:asciiTheme="minorHAnsi" w:hAnsiTheme="minorHAnsi" w:cs="Calibri"/>
        </w:rPr>
        <w:t>declarațiile și alte documente care se completează pe modelul din anexele la prezentele instrucțiuni sau care trebuie semnate de către reprezentantul legal/persoana împuternicită, pot fi semnate electronic de către acesta/aceasta, fără a mai fi tipărite, semnate pe suport hârtie și ulterior scanate și semnate electronic.</w:t>
      </w:r>
    </w:p>
    <w:p w14:paraId="0E32E8E8" w14:textId="77777777" w:rsidR="00947873" w:rsidRPr="00033A6E" w:rsidRDefault="00947873" w:rsidP="00033A6E">
      <w:pPr>
        <w:pStyle w:val="Heading2"/>
        <w:spacing w:before="120"/>
        <w:rPr>
          <w:sz w:val="24"/>
          <w:szCs w:val="24"/>
        </w:rPr>
      </w:pPr>
      <w:bookmarkStart w:id="215" w:name="_Toc135977223"/>
      <w:bookmarkStart w:id="216" w:name="_Toc137075003"/>
      <w:bookmarkStart w:id="217" w:name="_Toc137584023"/>
      <w:r w:rsidRPr="00033A6E">
        <w:rPr>
          <w:sz w:val="24"/>
          <w:szCs w:val="24"/>
        </w:rPr>
        <w:t>7.5.  Aspecte administrative privind depunerea cererii de finanțare</w:t>
      </w:r>
      <w:bookmarkEnd w:id="215"/>
      <w:bookmarkEnd w:id="216"/>
      <w:bookmarkEnd w:id="217"/>
    </w:p>
    <w:p w14:paraId="521DC2D4" w14:textId="77777777" w:rsidR="00947873" w:rsidRPr="00033A6E" w:rsidRDefault="00947873" w:rsidP="00033A6E">
      <w:pPr>
        <w:spacing w:before="120"/>
        <w:jc w:val="both"/>
        <w:rPr>
          <w:rFonts w:asciiTheme="minorHAnsi" w:hAnsiTheme="minorHAnsi" w:cs="Calibri"/>
        </w:rPr>
      </w:pPr>
      <w:r w:rsidRPr="00033A6E">
        <w:rPr>
          <w:rFonts w:asciiTheme="minorHAnsi" w:hAnsiTheme="minorHAnsi" w:cs="Calibri"/>
        </w:rPr>
        <w:t xml:space="preserve">Cererea de finanțare depusă de solicitanți respectă modelul atașat la prezentele instrucțiuni. </w:t>
      </w:r>
    </w:p>
    <w:p w14:paraId="5AC821D8" w14:textId="1CCC08AC" w:rsidR="00947873" w:rsidRPr="00033A6E" w:rsidRDefault="00947873" w:rsidP="00033A6E">
      <w:pPr>
        <w:jc w:val="both"/>
        <w:rPr>
          <w:rFonts w:asciiTheme="minorHAnsi" w:hAnsiTheme="minorHAnsi" w:cs="Calibri"/>
        </w:rPr>
      </w:pPr>
      <w:r w:rsidRPr="00033A6E">
        <w:rPr>
          <w:rFonts w:asciiTheme="minorHAnsi" w:hAnsiTheme="minorHAnsi" w:cs="Calibri"/>
        </w:rPr>
        <w:t xml:space="preserve">Cererile de finanțare pot fi depuse doar în perioada menționată în cadrul Instrucțiunilor privind solicitarea finanțării, în cadrul sistemului </w:t>
      </w:r>
      <w:r w:rsidR="009D13F7" w:rsidRPr="00033A6E">
        <w:rPr>
          <w:rFonts w:asciiTheme="minorHAnsi" w:hAnsiTheme="minorHAnsi" w:cs="Calibri"/>
        </w:rPr>
        <w:t>MySMIS 2021/SMIS2021+</w:t>
      </w:r>
      <w:r w:rsidRPr="00033A6E">
        <w:rPr>
          <w:rFonts w:asciiTheme="minorHAnsi" w:hAnsiTheme="minorHAnsi" w:cs="Calibri"/>
        </w:rPr>
        <w:t>, derularea etapelor de evaluare și contractare realizându-se prin intermediul acestui sistem informatic.</w:t>
      </w:r>
    </w:p>
    <w:p w14:paraId="4AC74BB6" w14:textId="77777777" w:rsidR="00947873" w:rsidRPr="00033A6E" w:rsidRDefault="00947873" w:rsidP="00033A6E">
      <w:pPr>
        <w:jc w:val="both"/>
        <w:rPr>
          <w:rFonts w:asciiTheme="minorHAnsi" w:hAnsiTheme="minorHAnsi" w:cs="Calibri"/>
        </w:rPr>
      </w:pPr>
    </w:p>
    <w:p w14:paraId="5AB062B4" w14:textId="77777777" w:rsidR="00947873" w:rsidRPr="00033A6E" w:rsidRDefault="00947873" w:rsidP="00033A6E">
      <w:pPr>
        <w:pStyle w:val="Heading2"/>
        <w:spacing w:before="0"/>
        <w:rPr>
          <w:sz w:val="24"/>
          <w:szCs w:val="24"/>
        </w:rPr>
      </w:pPr>
      <w:bookmarkStart w:id="218" w:name="_Toc99376173"/>
      <w:bookmarkStart w:id="219" w:name="_Toc135977224"/>
      <w:bookmarkStart w:id="220" w:name="_Toc137075004"/>
      <w:bookmarkStart w:id="221" w:name="_Toc137584024"/>
      <w:bookmarkStart w:id="222" w:name="_Hlk136886359"/>
      <w:r w:rsidRPr="00033A6E">
        <w:rPr>
          <w:sz w:val="24"/>
          <w:szCs w:val="24"/>
        </w:rPr>
        <w:t>7.6.  Anexele şi documentele obligatorii la momentul contractării</w:t>
      </w:r>
      <w:bookmarkEnd w:id="218"/>
      <w:bookmarkEnd w:id="219"/>
      <w:bookmarkEnd w:id="220"/>
      <w:bookmarkEnd w:id="221"/>
    </w:p>
    <w:bookmarkEnd w:id="222"/>
    <w:p w14:paraId="3BC76836" w14:textId="77777777" w:rsidR="00947873" w:rsidRPr="00033A6E" w:rsidRDefault="00947873" w:rsidP="00033A6E">
      <w:pPr>
        <w:jc w:val="both"/>
        <w:rPr>
          <w:rFonts w:asciiTheme="minorHAnsi" w:hAnsiTheme="minorHAnsi" w:cs="Calibri"/>
        </w:rPr>
      </w:pPr>
      <w:r w:rsidRPr="00033A6E">
        <w:rPr>
          <w:rFonts w:asciiTheme="minorHAnsi" w:hAnsiTheme="minorHAnsi" w:cs="Calibri"/>
        </w:rPr>
        <w:t>În etapa de contractare, solicitanții trebuie să facă dovada celor declarate prin declarația unică</w:t>
      </w:r>
      <w:r w:rsidRPr="00033A6E">
        <w:t xml:space="preserve"> </w:t>
      </w:r>
      <w:r w:rsidRPr="00033A6E">
        <w:rPr>
          <w:rFonts w:asciiTheme="minorHAnsi" w:hAnsiTheme="minorHAnsi" w:cs="Calibri"/>
        </w:rPr>
        <w:t xml:space="preserve">a </w:t>
      </w:r>
      <w:r w:rsidRPr="00033A6E">
        <w:rPr>
          <w:rFonts w:asciiTheme="minorHAnsi" w:hAnsiTheme="minorHAnsi" w:cs="Calibri"/>
        </w:rPr>
        <w:lastRenderedPageBreak/>
        <w:t>solicitantului, respectiv să prezinte documentele suport prin care fac dovada îndeplinirii tuturor criteriilor de eligibilitate, după cum urmează:</w:t>
      </w:r>
    </w:p>
    <w:p w14:paraId="6BF5AAC5" w14:textId="77777777" w:rsidR="00947873" w:rsidRPr="00033A6E" w:rsidRDefault="00947873" w:rsidP="00033A6E">
      <w:pPr>
        <w:pStyle w:val="Corptext13"/>
        <w:numPr>
          <w:ilvl w:val="0"/>
          <w:numId w:val="12"/>
        </w:numPr>
        <w:shd w:val="clear" w:color="auto" w:fill="auto"/>
        <w:tabs>
          <w:tab w:val="left" w:pos="730"/>
        </w:tabs>
        <w:spacing w:after="0" w:line="240" w:lineRule="auto"/>
        <w:ind w:left="709" w:right="20"/>
        <w:jc w:val="both"/>
        <w:rPr>
          <w:rFonts w:asciiTheme="minorHAnsi" w:hAnsiTheme="minorHAnsi"/>
          <w:sz w:val="24"/>
          <w:szCs w:val="24"/>
        </w:rPr>
      </w:pPr>
      <w:r w:rsidRPr="00033A6E">
        <w:rPr>
          <w:rFonts w:asciiTheme="minorHAnsi" w:hAnsiTheme="minorHAnsi"/>
          <w:sz w:val="24"/>
          <w:szCs w:val="24"/>
        </w:rPr>
        <w:t>Certificatul de cazier fiscal și certificatul de cazier judiciar al solicitantului;</w:t>
      </w:r>
    </w:p>
    <w:p w14:paraId="4AA52886" w14:textId="77777777" w:rsidR="00947873" w:rsidRPr="00033A6E" w:rsidRDefault="00947873" w:rsidP="00033A6E">
      <w:pPr>
        <w:pStyle w:val="Corptext13"/>
        <w:numPr>
          <w:ilvl w:val="0"/>
          <w:numId w:val="12"/>
        </w:numPr>
        <w:shd w:val="clear" w:color="auto" w:fill="auto"/>
        <w:tabs>
          <w:tab w:val="left" w:pos="730"/>
        </w:tabs>
        <w:spacing w:after="0" w:line="240" w:lineRule="auto"/>
        <w:ind w:left="709" w:right="20"/>
        <w:jc w:val="both"/>
        <w:rPr>
          <w:rFonts w:asciiTheme="minorHAnsi" w:hAnsiTheme="minorHAnsi"/>
          <w:sz w:val="24"/>
          <w:szCs w:val="24"/>
        </w:rPr>
      </w:pPr>
      <w:r w:rsidRPr="00033A6E">
        <w:rPr>
          <w:rFonts w:asciiTheme="minorHAnsi" w:hAnsiTheme="minorHAnsi"/>
          <w:sz w:val="24"/>
          <w:szCs w:val="24"/>
        </w:rPr>
        <w:t>Certificatul de cazier fiscal și certificatul de cazier judiciar</w:t>
      </w:r>
      <w:r w:rsidRPr="00033A6E" w:rsidDel="00360562">
        <w:rPr>
          <w:rFonts w:asciiTheme="minorHAnsi" w:hAnsiTheme="minorHAnsi"/>
          <w:sz w:val="24"/>
          <w:szCs w:val="24"/>
        </w:rPr>
        <w:t xml:space="preserve"> </w:t>
      </w:r>
      <w:r w:rsidRPr="00033A6E">
        <w:rPr>
          <w:rFonts w:asciiTheme="minorHAnsi" w:hAnsiTheme="minorHAnsi"/>
          <w:sz w:val="24"/>
          <w:szCs w:val="24"/>
        </w:rPr>
        <w:t>al reprezentantului legal al solicitantului/al persoanei imputernicite;</w:t>
      </w:r>
    </w:p>
    <w:p w14:paraId="3D107851" w14:textId="77777777" w:rsidR="00947873" w:rsidRPr="00033A6E" w:rsidRDefault="00947873" w:rsidP="00033A6E">
      <w:pPr>
        <w:numPr>
          <w:ilvl w:val="0"/>
          <w:numId w:val="12"/>
        </w:numPr>
        <w:tabs>
          <w:tab w:val="left" w:pos="730"/>
        </w:tabs>
        <w:ind w:left="709" w:right="20"/>
        <w:jc w:val="both"/>
        <w:rPr>
          <w:rFonts w:asciiTheme="minorHAnsi" w:hAnsiTheme="minorHAnsi" w:cs="Calibri"/>
        </w:rPr>
      </w:pPr>
      <w:r w:rsidRPr="00033A6E">
        <w:rPr>
          <w:rFonts w:asciiTheme="minorHAnsi" w:hAnsiTheme="minorHAnsi" w:cs="Calibri"/>
        </w:rPr>
        <w:t>Documentele ce dovedesc dreptul de proprietate/concesiune/superficie/uzufruct/ folosință cu titlu gratuit/închiriere asupra imobilelor/sediilor în care se implementeaza proiectul.</w:t>
      </w:r>
    </w:p>
    <w:p w14:paraId="3BE49AE3" w14:textId="77777777" w:rsidR="00947873" w:rsidRPr="00033A6E" w:rsidRDefault="00947873" w:rsidP="00033A6E">
      <w:pPr>
        <w:numPr>
          <w:ilvl w:val="0"/>
          <w:numId w:val="12"/>
        </w:numPr>
        <w:tabs>
          <w:tab w:val="left" w:pos="730"/>
        </w:tabs>
        <w:ind w:left="709" w:right="20"/>
        <w:jc w:val="both"/>
        <w:rPr>
          <w:rFonts w:asciiTheme="minorHAnsi" w:hAnsiTheme="minorHAnsi" w:cs="Calibri"/>
          <w:lang w:val="fr-FR"/>
        </w:rPr>
      </w:pPr>
      <w:proofErr w:type="spellStart"/>
      <w:r w:rsidRPr="00033A6E">
        <w:rPr>
          <w:rFonts w:ascii="Calibri" w:hAnsi="Calibri" w:cs="Calibri"/>
          <w:lang w:val="fr-FR"/>
        </w:rPr>
        <w:t>Certificatul</w:t>
      </w:r>
      <w:proofErr w:type="spellEnd"/>
      <w:r w:rsidRPr="00033A6E">
        <w:rPr>
          <w:rFonts w:ascii="Calibri" w:hAnsi="Calibri" w:cs="Calibri"/>
          <w:lang w:val="fr-FR"/>
        </w:rPr>
        <w:t xml:space="preserve"> de </w:t>
      </w:r>
      <w:proofErr w:type="spellStart"/>
      <w:r w:rsidRPr="00033A6E">
        <w:rPr>
          <w:rFonts w:ascii="Calibri" w:hAnsi="Calibri" w:cs="Calibri"/>
          <w:lang w:val="fr-FR"/>
        </w:rPr>
        <w:t>atestare</w:t>
      </w:r>
      <w:proofErr w:type="spellEnd"/>
      <w:r w:rsidRPr="00033A6E">
        <w:rPr>
          <w:rFonts w:ascii="Calibri" w:hAnsi="Calibri" w:cs="Calibri"/>
          <w:lang w:val="fr-FR"/>
        </w:rPr>
        <w:t xml:space="preserve"> </w:t>
      </w:r>
      <w:proofErr w:type="spellStart"/>
      <w:r w:rsidRPr="00033A6E">
        <w:rPr>
          <w:rFonts w:ascii="Calibri" w:hAnsi="Calibri" w:cs="Calibri"/>
          <w:lang w:val="fr-FR"/>
        </w:rPr>
        <w:t>fiscală</w:t>
      </w:r>
      <w:proofErr w:type="spellEnd"/>
      <w:r w:rsidRPr="00033A6E">
        <w:rPr>
          <w:rFonts w:ascii="Calibri" w:hAnsi="Calibri" w:cs="Calibri"/>
          <w:lang w:val="fr-FR"/>
        </w:rPr>
        <w:t xml:space="preserve"> </w:t>
      </w:r>
      <w:proofErr w:type="spellStart"/>
      <w:r w:rsidRPr="00033A6E">
        <w:rPr>
          <w:rFonts w:ascii="Calibri" w:hAnsi="Calibri" w:cs="Calibri"/>
          <w:lang w:val="fr-FR"/>
        </w:rPr>
        <w:t>emis</w:t>
      </w:r>
      <w:proofErr w:type="spellEnd"/>
      <w:r w:rsidRPr="00033A6E">
        <w:rPr>
          <w:rFonts w:ascii="Calibri" w:hAnsi="Calibri" w:cs="Calibri"/>
          <w:lang w:val="fr-FR"/>
        </w:rPr>
        <w:t xml:space="preserve"> de </w:t>
      </w:r>
      <w:proofErr w:type="spellStart"/>
      <w:r w:rsidRPr="00033A6E">
        <w:rPr>
          <w:rFonts w:ascii="Calibri" w:hAnsi="Calibri" w:cs="Calibri"/>
          <w:lang w:val="fr-FR"/>
        </w:rPr>
        <w:t>Direcția</w:t>
      </w:r>
      <w:proofErr w:type="spellEnd"/>
      <w:r w:rsidRPr="00033A6E">
        <w:rPr>
          <w:rFonts w:ascii="Calibri" w:hAnsi="Calibri" w:cs="Calibri"/>
          <w:lang w:val="fr-FR"/>
        </w:rPr>
        <w:t xml:space="preserve"> </w:t>
      </w:r>
      <w:proofErr w:type="spellStart"/>
      <w:r w:rsidRPr="00033A6E">
        <w:rPr>
          <w:rFonts w:ascii="Calibri" w:hAnsi="Calibri" w:cs="Calibri"/>
          <w:lang w:val="fr-FR"/>
        </w:rPr>
        <w:t>Generală</w:t>
      </w:r>
      <w:proofErr w:type="spellEnd"/>
      <w:r w:rsidRPr="00033A6E">
        <w:rPr>
          <w:rFonts w:ascii="Calibri" w:hAnsi="Calibri" w:cs="Calibri"/>
          <w:lang w:val="fr-FR"/>
        </w:rPr>
        <w:t xml:space="preserve"> </w:t>
      </w:r>
      <w:proofErr w:type="spellStart"/>
      <w:r w:rsidRPr="00033A6E">
        <w:rPr>
          <w:rFonts w:ascii="Calibri" w:hAnsi="Calibri" w:cs="Calibri"/>
          <w:lang w:val="fr-FR"/>
        </w:rPr>
        <w:t>Județeană</w:t>
      </w:r>
      <w:proofErr w:type="spellEnd"/>
      <w:r w:rsidRPr="00033A6E">
        <w:rPr>
          <w:rFonts w:ascii="Calibri" w:hAnsi="Calibri" w:cs="Calibri"/>
          <w:lang w:val="fr-FR"/>
        </w:rPr>
        <w:t xml:space="preserve"> a </w:t>
      </w:r>
      <w:proofErr w:type="spellStart"/>
      <w:r w:rsidRPr="00033A6E">
        <w:rPr>
          <w:rFonts w:ascii="Calibri" w:hAnsi="Calibri" w:cs="Calibri"/>
          <w:lang w:val="fr-FR"/>
        </w:rPr>
        <w:t>Agenției</w:t>
      </w:r>
      <w:proofErr w:type="spellEnd"/>
      <w:r w:rsidRPr="00033A6E">
        <w:rPr>
          <w:rFonts w:ascii="Calibri" w:hAnsi="Calibri" w:cs="Calibri"/>
          <w:lang w:val="fr-FR"/>
        </w:rPr>
        <w:t xml:space="preserve"> </w:t>
      </w:r>
      <w:proofErr w:type="spellStart"/>
      <w:r w:rsidRPr="00033A6E">
        <w:rPr>
          <w:rFonts w:ascii="Calibri" w:hAnsi="Calibri" w:cs="Calibri"/>
          <w:lang w:val="fr-FR"/>
        </w:rPr>
        <w:t>Naționale</w:t>
      </w:r>
      <w:proofErr w:type="spellEnd"/>
      <w:r w:rsidRPr="00033A6E">
        <w:rPr>
          <w:rFonts w:ascii="Calibri" w:hAnsi="Calibri" w:cs="Calibri"/>
          <w:lang w:val="fr-FR"/>
        </w:rPr>
        <w:t xml:space="preserve"> de </w:t>
      </w:r>
      <w:proofErr w:type="spellStart"/>
      <w:r w:rsidRPr="00033A6E">
        <w:rPr>
          <w:rFonts w:ascii="Calibri" w:hAnsi="Calibri" w:cs="Calibri"/>
          <w:lang w:val="fr-FR"/>
        </w:rPr>
        <w:t>Administrare</w:t>
      </w:r>
      <w:proofErr w:type="spellEnd"/>
      <w:r w:rsidRPr="00033A6E">
        <w:rPr>
          <w:rFonts w:ascii="Calibri" w:hAnsi="Calibri" w:cs="Calibri"/>
          <w:lang w:val="fr-FR"/>
        </w:rPr>
        <w:t xml:space="preserve"> </w:t>
      </w:r>
      <w:proofErr w:type="spellStart"/>
      <w:proofErr w:type="gramStart"/>
      <w:r w:rsidRPr="00033A6E">
        <w:rPr>
          <w:rFonts w:ascii="Calibri" w:hAnsi="Calibri" w:cs="Calibri"/>
          <w:lang w:val="fr-FR"/>
        </w:rPr>
        <w:t>Fiscală</w:t>
      </w:r>
      <w:proofErr w:type="spellEnd"/>
      <w:r w:rsidRPr="00033A6E">
        <w:rPr>
          <w:rFonts w:ascii="Calibri" w:hAnsi="Calibri" w:cs="Calibri"/>
          <w:lang w:val="fr-FR"/>
        </w:rPr>
        <w:t>;</w:t>
      </w:r>
      <w:proofErr w:type="gramEnd"/>
      <w:r w:rsidRPr="00033A6E">
        <w:rPr>
          <w:rFonts w:ascii="Calibri" w:hAnsi="Calibri" w:cs="Calibri"/>
          <w:lang w:val="fr-FR"/>
        </w:rPr>
        <w:t xml:space="preserve"> </w:t>
      </w:r>
    </w:p>
    <w:p w14:paraId="4C16B9AD" w14:textId="77777777" w:rsidR="00947873" w:rsidRPr="00033A6E" w:rsidRDefault="00947873" w:rsidP="00033A6E">
      <w:pPr>
        <w:numPr>
          <w:ilvl w:val="0"/>
          <w:numId w:val="12"/>
        </w:numPr>
        <w:tabs>
          <w:tab w:val="left" w:pos="730"/>
        </w:tabs>
        <w:ind w:left="709" w:right="20"/>
        <w:jc w:val="both"/>
        <w:rPr>
          <w:rFonts w:asciiTheme="minorHAnsi" w:hAnsiTheme="minorHAnsi" w:cs="Calibri"/>
          <w:lang w:val="fr-FR"/>
        </w:rPr>
      </w:pPr>
      <w:proofErr w:type="spellStart"/>
      <w:r w:rsidRPr="00033A6E">
        <w:rPr>
          <w:rFonts w:ascii="Calibri" w:hAnsi="Calibri" w:cs="Calibri"/>
          <w:lang w:val="fr-FR"/>
        </w:rPr>
        <w:t>Certificatul</w:t>
      </w:r>
      <w:proofErr w:type="spellEnd"/>
      <w:r w:rsidRPr="00033A6E">
        <w:rPr>
          <w:rFonts w:ascii="Calibri" w:hAnsi="Calibri" w:cs="Calibri"/>
          <w:lang w:val="fr-FR"/>
        </w:rPr>
        <w:t xml:space="preserve"> de </w:t>
      </w:r>
      <w:proofErr w:type="spellStart"/>
      <w:r w:rsidRPr="00033A6E">
        <w:rPr>
          <w:rFonts w:ascii="Calibri" w:hAnsi="Calibri" w:cs="Calibri"/>
          <w:lang w:val="fr-FR"/>
        </w:rPr>
        <w:t>atestare</w:t>
      </w:r>
      <w:proofErr w:type="spellEnd"/>
      <w:r w:rsidRPr="00033A6E">
        <w:rPr>
          <w:rFonts w:ascii="Calibri" w:hAnsi="Calibri" w:cs="Calibri"/>
          <w:lang w:val="fr-FR"/>
        </w:rPr>
        <w:t xml:space="preserve"> </w:t>
      </w:r>
      <w:proofErr w:type="spellStart"/>
      <w:r w:rsidRPr="00033A6E">
        <w:rPr>
          <w:rFonts w:ascii="Calibri" w:hAnsi="Calibri" w:cs="Calibri"/>
          <w:lang w:val="fr-FR"/>
        </w:rPr>
        <w:t>fiscală</w:t>
      </w:r>
      <w:proofErr w:type="spellEnd"/>
      <w:r w:rsidRPr="00033A6E">
        <w:rPr>
          <w:rFonts w:ascii="Calibri" w:hAnsi="Calibri" w:cs="Calibri"/>
          <w:lang w:val="fr-FR"/>
        </w:rPr>
        <w:t xml:space="preserve"> </w:t>
      </w:r>
      <w:proofErr w:type="spellStart"/>
      <w:r w:rsidRPr="00033A6E">
        <w:rPr>
          <w:rFonts w:ascii="Calibri" w:hAnsi="Calibri" w:cs="Calibri"/>
          <w:lang w:val="fr-FR"/>
        </w:rPr>
        <w:t>pentru</w:t>
      </w:r>
      <w:proofErr w:type="spellEnd"/>
      <w:r w:rsidRPr="00033A6E">
        <w:rPr>
          <w:rFonts w:ascii="Calibri" w:hAnsi="Calibri" w:cs="Calibri"/>
          <w:lang w:val="fr-FR"/>
        </w:rPr>
        <w:t xml:space="preserve"> </w:t>
      </w:r>
      <w:proofErr w:type="spellStart"/>
      <w:r w:rsidRPr="00033A6E">
        <w:rPr>
          <w:rFonts w:ascii="Calibri" w:hAnsi="Calibri" w:cs="Calibri"/>
          <w:lang w:val="fr-FR"/>
        </w:rPr>
        <w:t>persoane</w:t>
      </w:r>
      <w:proofErr w:type="spellEnd"/>
      <w:r w:rsidRPr="00033A6E">
        <w:rPr>
          <w:rFonts w:ascii="Calibri" w:hAnsi="Calibri" w:cs="Calibri"/>
          <w:lang w:val="fr-FR"/>
        </w:rPr>
        <w:t xml:space="preserve"> </w:t>
      </w:r>
      <w:proofErr w:type="spellStart"/>
      <w:r w:rsidRPr="00033A6E">
        <w:rPr>
          <w:rFonts w:ascii="Calibri" w:hAnsi="Calibri" w:cs="Calibri"/>
          <w:lang w:val="fr-FR"/>
        </w:rPr>
        <w:t>juridice</w:t>
      </w:r>
      <w:proofErr w:type="spellEnd"/>
      <w:r w:rsidRPr="00033A6E">
        <w:rPr>
          <w:rFonts w:ascii="Calibri" w:hAnsi="Calibri" w:cs="Calibri"/>
          <w:lang w:val="fr-FR"/>
        </w:rPr>
        <w:t xml:space="preserve"> </w:t>
      </w:r>
      <w:proofErr w:type="spellStart"/>
      <w:r w:rsidRPr="00033A6E">
        <w:rPr>
          <w:rFonts w:ascii="Calibri" w:hAnsi="Calibri" w:cs="Calibri"/>
          <w:lang w:val="fr-FR"/>
        </w:rPr>
        <w:t>privind</w:t>
      </w:r>
      <w:proofErr w:type="spellEnd"/>
      <w:r w:rsidRPr="00033A6E">
        <w:rPr>
          <w:rFonts w:ascii="Calibri" w:hAnsi="Calibri" w:cs="Calibri"/>
          <w:lang w:val="fr-FR"/>
        </w:rPr>
        <w:t xml:space="preserve"> </w:t>
      </w:r>
      <w:proofErr w:type="spellStart"/>
      <w:r w:rsidRPr="00033A6E">
        <w:rPr>
          <w:rFonts w:ascii="Calibri" w:hAnsi="Calibri" w:cs="Calibri"/>
          <w:lang w:val="fr-FR"/>
        </w:rPr>
        <w:t>impozitele</w:t>
      </w:r>
      <w:proofErr w:type="spellEnd"/>
      <w:r w:rsidRPr="00033A6E">
        <w:rPr>
          <w:rFonts w:ascii="Calibri" w:hAnsi="Calibri" w:cs="Calibri"/>
          <w:lang w:val="fr-FR"/>
        </w:rPr>
        <w:t xml:space="preserve"> </w:t>
      </w:r>
      <w:proofErr w:type="spellStart"/>
      <w:r w:rsidRPr="00033A6E">
        <w:rPr>
          <w:rFonts w:ascii="Calibri" w:hAnsi="Calibri" w:cs="Calibri"/>
          <w:lang w:val="fr-FR"/>
        </w:rPr>
        <w:t>și</w:t>
      </w:r>
      <w:proofErr w:type="spellEnd"/>
      <w:r w:rsidRPr="00033A6E">
        <w:rPr>
          <w:rFonts w:ascii="Calibri" w:hAnsi="Calibri" w:cs="Calibri"/>
          <w:lang w:val="fr-FR"/>
        </w:rPr>
        <w:t xml:space="preserve"> </w:t>
      </w:r>
      <w:proofErr w:type="spellStart"/>
      <w:r w:rsidRPr="00033A6E">
        <w:rPr>
          <w:rFonts w:ascii="Calibri" w:hAnsi="Calibri" w:cs="Calibri"/>
          <w:lang w:val="fr-FR"/>
        </w:rPr>
        <w:t>taxele</w:t>
      </w:r>
      <w:proofErr w:type="spellEnd"/>
      <w:r w:rsidRPr="00033A6E">
        <w:rPr>
          <w:rFonts w:ascii="Calibri" w:hAnsi="Calibri" w:cs="Calibri"/>
          <w:lang w:val="fr-FR"/>
        </w:rPr>
        <w:t xml:space="preserve"> locale </w:t>
      </w:r>
      <w:proofErr w:type="spellStart"/>
      <w:r w:rsidRPr="00033A6E">
        <w:rPr>
          <w:rFonts w:ascii="Calibri" w:hAnsi="Calibri" w:cs="Calibri"/>
          <w:lang w:val="fr-FR"/>
        </w:rPr>
        <w:t>și</w:t>
      </w:r>
      <w:proofErr w:type="spellEnd"/>
      <w:r w:rsidRPr="00033A6E">
        <w:rPr>
          <w:rFonts w:ascii="Calibri" w:hAnsi="Calibri" w:cs="Calibri"/>
          <w:lang w:val="fr-FR"/>
        </w:rPr>
        <w:t xml:space="preserve"> </w:t>
      </w:r>
      <w:proofErr w:type="spellStart"/>
      <w:r w:rsidRPr="00033A6E">
        <w:rPr>
          <w:rFonts w:ascii="Calibri" w:hAnsi="Calibri" w:cs="Calibri"/>
          <w:lang w:val="fr-FR"/>
        </w:rPr>
        <w:t>alte</w:t>
      </w:r>
      <w:proofErr w:type="spellEnd"/>
      <w:r w:rsidRPr="00033A6E">
        <w:rPr>
          <w:rFonts w:ascii="Calibri" w:hAnsi="Calibri" w:cs="Calibri"/>
          <w:lang w:val="fr-FR"/>
        </w:rPr>
        <w:t xml:space="preserve"> </w:t>
      </w:r>
      <w:proofErr w:type="spellStart"/>
      <w:r w:rsidRPr="00033A6E">
        <w:rPr>
          <w:rFonts w:ascii="Calibri" w:hAnsi="Calibri" w:cs="Calibri"/>
          <w:lang w:val="fr-FR"/>
        </w:rPr>
        <w:t>venituri</w:t>
      </w:r>
      <w:proofErr w:type="spellEnd"/>
      <w:r w:rsidRPr="00033A6E">
        <w:rPr>
          <w:rFonts w:ascii="Calibri" w:hAnsi="Calibri" w:cs="Calibri"/>
          <w:lang w:val="fr-FR"/>
        </w:rPr>
        <w:t xml:space="preserve"> </w:t>
      </w:r>
      <w:proofErr w:type="spellStart"/>
      <w:r w:rsidRPr="00033A6E">
        <w:rPr>
          <w:rFonts w:ascii="Calibri" w:hAnsi="Calibri" w:cs="Calibri"/>
          <w:lang w:val="fr-FR"/>
        </w:rPr>
        <w:t>ale</w:t>
      </w:r>
      <w:proofErr w:type="spellEnd"/>
      <w:r w:rsidRPr="00033A6E">
        <w:rPr>
          <w:rFonts w:ascii="Calibri" w:hAnsi="Calibri" w:cs="Calibri"/>
          <w:lang w:val="fr-FR"/>
        </w:rPr>
        <w:t xml:space="preserve"> </w:t>
      </w:r>
      <w:proofErr w:type="spellStart"/>
      <w:r w:rsidRPr="00033A6E">
        <w:rPr>
          <w:rFonts w:ascii="Calibri" w:hAnsi="Calibri" w:cs="Calibri"/>
          <w:lang w:val="fr-FR"/>
        </w:rPr>
        <w:t>bugetului</w:t>
      </w:r>
      <w:proofErr w:type="spellEnd"/>
      <w:r w:rsidRPr="00033A6E">
        <w:rPr>
          <w:rFonts w:ascii="Calibri" w:hAnsi="Calibri" w:cs="Calibri"/>
          <w:lang w:val="fr-FR"/>
        </w:rPr>
        <w:t xml:space="preserve"> </w:t>
      </w:r>
      <w:proofErr w:type="gramStart"/>
      <w:r w:rsidRPr="00033A6E">
        <w:rPr>
          <w:rFonts w:ascii="Calibri" w:hAnsi="Calibri" w:cs="Calibri"/>
          <w:lang w:val="fr-FR"/>
        </w:rPr>
        <w:t>local;</w:t>
      </w:r>
      <w:proofErr w:type="gramEnd"/>
    </w:p>
    <w:p w14:paraId="1EDDF911" w14:textId="7FC014D0" w:rsidR="00947873" w:rsidRPr="00033A6E" w:rsidRDefault="00947873" w:rsidP="00033A6E">
      <w:pPr>
        <w:numPr>
          <w:ilvl w:val="0"/>
          <w:numId w:val="12"/>
        </w:numPr>
        <w:tabs>
          <w:tab w:val="left" w:pos="740"/>
        </w:tabs>
        <w:ind w:left="709" w:right="20"/>
        <w:jc w:val="both"/>
        <w:rPr>
          <w:rFonts w:asciiTheme="minorHAnsi" w:hAnsiTheme="minorHAnsi" w:cs="Calibri"/>
          <w:lang w:val="fr-FR"/>
        </w:rPr>
      </w:pPr>
      <w:r w:rsidRPr="00033A6E">
        <w:rPr>
          <w:rFonts w:asciiTheme="minorHAnsi" w:hAnsiTheme="minorHAnsi" w:cs="Calibri"/>
        </w:rPr>
        <w:t>Situația privind personalul angajat al ADR</w:t>
      </w:r>
      <w:r w:rsidR="006951DA" w:rsidRPr="00033A6E">
        <w:rPr>
          <w:rFonts w:asciiTheme="minorHAnsi" w:hAnsiTheme="minorHAnsi" w:cs="Calibri"/>
        </w:rPr>
        <w:t xml:space="preserve"> SE</w:t>
      </w:r>
      <w:r w:rsidRPr="00033A6E">
        <w:rPr>
          <w:rFonts w:asciiTheme="minorHAnsi" w:hAnsiTheme="minorHAnsi" w:cs="Calibri"/>
        </w:rPr>
        <w:t>, cu atribuții specifice implementării PR SE 2021-2027, actualizată în cazul în care au intervenit modificări față de cea depusă ca anexă la cererea de finanțare.</w:t>
      </w:r>
    </w:p>
    <w:p w14:paraId="44A8C523" w14:textId="5BE9C70F" w:rsidR="00947873" w:rsidRPr="00033A6E" w:rsidRDefault="00947873" w:rsidP="00033A6E">
      <w:pPr>
        <w:numPr>
          <w:ilvl w:val="0"/>
          <w:numId w:val="12"/>
        </w:numPr>
        <w:tabs>
          <w:tab w:val="left" w:pos="740"/>
        </w:tabs>
        <w:ind w:left="709" w:right="20"/>
        <w:jc w:val="both"/>
        <w:rPr>
          <w:rFonts w:asciiTheme="minorHAnsi" w:hAnsiTheme="minorHAnsi" w:cs="Calibri"/>
          <w:lang w:val="fr-FR"/>
        </w:rPr>
      </w:pPr>
      <w:r w:rsidRPr="00033A6E">
        <w:rPr>
          <w:rFonts w:asciiTheme="minorHAnsi" w:hAnsiTheme="minorHAnsi" w:cs="Calibri"/>
        </w:rPr>
        <w:t>Plan de monitorizare, Anexa 7</w:t>
      </w:r>
      <w:r w:rsidRPr="00033A6E">
        <w:rPr>
          <w:rFonts w:asciiTheme="minorHAnsi" w:hAnsiTheme="minorHAnsi" w:cs="Calibri"/>
          <w:strike/>
        </w:rPr>
        <w:t xml:space="preserve"> </w:t>
      </w:r>
      <w:r w:rsidRPr="00033A6E">
        <w:rPr>
          <w:rFonts w:asciiTheme="minorHAnsi" w:hAnsiTheme="minorHAnsi" w:cs="Calibri"/>
        </w:rPr>
        <w:t>la prezentele Instrucțiuni.</w:t>
      </w:r>
    </w:p>
    <w:p w14:paraId="199F9FE4" w14:textId="77777777" w:rsidR="00947873" w:rsidRPr="00033A6E" w:rsidRDefault="00947873" w:rsidP="00033A6E">
      <w:pPr>
        <w:pStyle w:val="Corptext13"/>
        <w:shd w:val="clear" w:color="auto" w:fill="auto"/>
        <w:tabs>
          <w:tab w:val="left" w:pos="730"/>
        </w:tabs>
        <w:spacing w:after="0" w:line="240" w:lineRule="auto"/>
        <w:ind w:right="20" w:firstLine="0"/>
        <w:jc w:val="both"/>
        <w:rPr>
          <w:rFonts w:asciiTheme="minorHAnsi" w:hAnsiTheme="minorHAnsi"/>
          <w:sz w:val="24"/>
          <w:szCs w:val="24"/>
        </w:rPr>
      </w:pPr>
      <w:r w:rsidRPr="00033A6E">
        <w:rPr>
          <w:rFonts w:asciiTheme="minorHAnsi" w:hAnsiTheme="minorHAnsi"/>
          <w:sz w:val="24"/>
          <w:szCs w:val="24"/>
        </w:rPr>
        <w:t>Certificatele de atestare fiscală, referitoare la obligațiile de plată la bugetul local și la bugetul de stat, prezentate de solicitant trebuie să fie în termenul de valabilitate.</w:t>
      </w:r>
    </w:p>
    <w:p w14:paraId="1BC5AEF1" w14:textId="77777777" w:rsidR="00947873" w:rsidRPr="00033A6E" w:rsidRDefault="00947873" w:rsidP="00033A6E">
      <w:pPr>
        <w:tabs>
          <w:tab w:val="left" w:pos="730"/>
        </w:tabs>
        <w:ind w:left="709" w:right="20"/>
        <w:jc w:val="both"/>
        <w:rPr>
          <w:rFonts w:asciiTheme="minorHAnsi" w:hAnsiTheme="minorHAnsi" w:cs="Calibri"/>
          <w:lang w:val="fr-FR"/>
        </w:rPr>
      </w:pPr>
    </w:p>
    <w:p w14:paraId="09D52779" w14:textId="77777777" w:rsidR="00947873" w:rsidRPr="00033A6E" w:rsidRDefault="00947873" w:rsidP="00033A6E">
      <w:pPr>
        <w:pStyle w:val="Heading2"/>
        <w:spacing w:before="0"/>
        <w:rPr>
          <w:sz w:val="24"/>
          <w:szCs w:val="24"/>
        </w:rPr>
      </w:pPr>
      <w:bookmarkStart w:id="223" w:name="_Toc135977225"/>
      <w:bookmarkStart w:id="224" w:name="_Toc137075005"/>
      <w:bookmarkStart w:id="225" w:name="_Toc137584025"/>
      <w:r w:rsidRPr="00033A6E">
        <w:rPr>
          <w:sz w:val="24"/>
          <w:szCs w:val="24"/>
        </w:rPr>
        <w:t>7.7. Renunțarea la cererea de finanțare</w:t>
      </w:r>
      <w:bookmarkEnd w:id="223"/>
      <w:bookmarkEnd w:id="224"/>
      <w:bookmarkEnd w:id="225"/>
    </w:p>
    <w:p w14:paraId="51581137" w14:textId="1832A981" w:rsidR="00947873" w:rsidRPr="00033A6E" w:rsidRDefault="00947873" w:rsidP="00033A6E">
      <w:pPr>
        <w:jc w:val="both"/>
        <w:rPr>
          <w:rFonts w:asciiTheme="minorHAnsi" w:hAnsiTheme="minorHAnsi" w:cs="Calibri"/>
        </w:rPr>
      </w:pPr>
      <w:r w:rsidRPr="00033A6E">
        <w:rPr>
          <w:rFonts w:asciiTheme="minorHAnsi" w:hAnsiTheme="minorHAnsi" w:cs="Calibri"/>
        </w:rPr>
        <w:t>În situaţia renunțării la solicitarea finanțării, solicitantul va trebui să transmită o cerere către AM</w:t>
      </w:r>
      <w:r w:rsidR="006951DA" w:rsidRPr="00033A6E">
        <w:rPr>
          <w:rFonts w:asciiTheme="minorHAnsi" w:hAnsiTheme="minorHAnsi" w:cs="Calibri"/>
        </w:rPr>
        <w:t xml:space="preserve"> PR SE</w:t>
      </w:r>
      <w:r w:rsidRPr="00033A6E">
        <w:rPr>
          <w:rFonts w:asciiTheme="minorHAnsi" w:hAnsiTheme="minorHAnsi" w:cs="Calibri"/>
        </w:rPr>
        <w:t xml:space="preserve">. Renunțarea la cererea de finanțare se va face numai de către reprezentantul legal/persoana împuternicită al/a solicitantului în mod expres prin mandat special/împuternicire specială prin completarea unei adrese/cereri de renunțare care trebuie să conțină, cel puțin, următoarele elemente: denumirea solicitantului, numele reprezentantului legal/ persoanei împuternicite, serie și nr B.I/ C.I, codul SMIS al cererii de finanţare. </w:t>
      </w:r>
    </w:p>
    <w:p w14:paraId="3A995707" w14:textId="77777777" w:rsidR="00947873" w:rsidRPr="00033A6E" w:rsidRDefault="00947873" w:rsidP="00033A6E">
      <w:pPr>
        <w:jc w:val="both"/>
        <w:rPr>
          <w:rFonts w:asciiTheme="minorHAnsi" w:hAnsiTheme="minorHAnsi" w:cs="Calibri"/>
        </w:rPr>
      </w:pPr>
      <w:r w:rsidRPr="00033A6E">
        <w:rPr>
          <w:rFonts w:asciiTheme="minorHAnsi" w:hAnsiTheme="minorHAnsi" w:cs="Calibri"/>
        </w:rPr>
        <w:t>Retragerea solicitării de finanțare depuse se va realiza prin sistemul prin care cererea de finanțare a fost depusă și pe baza acesteia cererea de finanțare va fi exclusă din procesul de verificare, iar documentele aferente cererii de finantare vor fi arhivate corespunzător. Procedura de renunțare la cererea de finanțare depusă, anterior menţionată, se aplică pentru toate etapele procesului de verificare și contractare.</w:t>
      </w:r>
    </w:p>
    <w:p w14:paraId="27AC7E89" w14:textId="77777777" w:rsidR="00947873" w:rsidRPr="00033A6E" w:rsidRDefault="00947873" w:rsidP="00033A6E">
      <w:pPr>
        <w:jc w:val="both"/>
        <w:rPr>
          <w:rFonts w:asciiTheme="minorHAnsi" w:hAnsiTheme="minorHAnsi" w:cs="Calibri"/>
        </w:rPr>
      </w:pPr>
      <w:r w:rsidRPr="00033A6E">
        <w:rPr>
          <w:rFonts w:asciiTheme="minorHAnsi" w:hAnsiTheme="minorHAnsi" w:cs="Calibri"/>
        </w:rPr>
        <w:t>Un proiect retras de la finanțare poate fi redepus în cadrul aceluiași apel de proiecte în condițiile în care acesta este deschis, conform termenelor precizate în cadrul Instrucțiunilor de finanțare și va fi tratat ca un proiect nou.</w:t>
      </w:r>
    </w:p>
    <w:p w14:paraId="1F7F2331" w14:textId="77777777" w:rsidR="00947873" w:rsidRPr="00033A6E" w:rsidRDefault="00947873" w:rsidP="00033A6E">
      <w:pPr>
        <w:pStyle w:val="Heading1"/>
        <w:rPr>
          <w:sz w:val="24"/>
          <w:szCs w:val="24"/>
        </w:rPr>
      </w:pPr>
      <w:bookmarkStart w:id="226" w:name="_Toc137075006"/>
      <w:bookmarkStart w:id="227" w:name="_Toc137584026"/>
      <w:r w:rsidRPr="00033A6E">
        <w:rPr>
          <w:sz w:val="24"/>
          <w:szCs w:val="24"/>
        </w:rPr>
        <w:t>8. PROCESUL DE VERIFICARE ȘI CONTRACTARE A PROIECTELOR</w:t>
      </w:r>
      <w:bookmarkEnd w:id="226"/>
      <w:bookmarkEnd w:id="227"/>
    </w:p>
    <w:p w14:paraId="6B75C4F9" w14:textId="77777777" w:rsidR="00947873" w:rsidRPr="00033A6E" w:rsidRDefault="00947873" w:rsidP="00033A6E">
      <w:pPr>
        <w:pStyle w:val="Heading2"/>
        <w:spacing w:before="0"/>
        <w:rPr>
          <w:sz w:val="24"/>
          <w:szCs w:val="24"/>
        </w:rPr>
      </w:pPr>
      <w:bookmarkStart w:id="228" w:name="_Toc135977227"/>
      <w:bookmarkStart w:id="229" w:name="_Toc137075007"/>
      <w:bookmarkStart w:id="230" w:name="_Toc137584027"/>
      <w:r w:rsidRPr="00033A6E">
        <w:rPr>
          <w:sz w:val="24"/>
          <w:szCs w:val="24"/>
        </w:rPr>
        <w:t>8.1. Principalele etape ale procesului de verificare și contractare</w:t>
      </w:r>
      <w:bookmarkEnd w:id="228"/>
      <w:bookmarkEnd w:id="229"/>
      <w:bookmarkEnd w:id="230"/>
    </w:p>
    <w:p w14:paraId="20126AD0" w14:textId="77777777" w:rsidR="00947873" w:rsidRPr="00033A6E" w:rsidRDefault="00947873" w:rsidP="00033A6E">
      <w:pPr>
        <w:jc w:val="both"/>
        <w:rPr>
          <w:rFonts w:asciiTheme="minorHAnsi" w:hAnsiTheme="minorHAnsi" w:cs="Calibri"/>
          <w:lang w:val="fr-FR"/>
        </w:rPr>
      </w:pPr>
      <w:bookmarkStart w:id="231" w:name="_Toc137073800"/>
      <w:bookmarkStart w:id="232" w:name="_Toc137075008"/>
      <w:bookmarkStart w:id="233" w:name="_Toc137108081"/>
      <w:proofErr w:type="spellStart"/>
      <w:r w:rsidRPr="00033A6E">
        <w:rPr>
          <w:rFonts w:asciiTheme="minorHAnsi" w:hAnsiTheme="minorHAnsi" w:cs="Calibri"/>
          <w:lang w:val="fr-FR"/>
        </w:rPr>
        <w:t>Procesul</w:t>
      </w:r>
      <w:proofErr w:type="spellEnd"/>
      <w:r w:rsidRPr="00033A6E">
        <w:rPr>
          <w:rFonts w:asciiTheme="minorHAnsi" w:hAnsiTheme="minorHAnsi" w:cs="Calibri"/>
          <w:lang w:val="fr-FR"/>
        </w:rPr>
        <w:t xml:space="preserve"> de </w:t>
      </w:r>
      <w:proofErr w:type="spellStart"/>
      <w:r w:rsidRPr="00033A6E">
        <w:rPr>
          <w:rFonts w:asciiTheme="minorHAnsi" w:hAnsiTheme="minorHAnsi" w:cs="Calibri"/>
          <w:lang w:val="fr-FR"/>
        </w:rPr>
        <w:t>evaluare</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și</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selecție</w:t>
      </w:r>
      <w:proofErr w:type="spellEnd"/>
      <w:r w:rsidRPr="00033A6E">
        <w:rPr>
          <w:rFonts w:asciiTheme="minorHAnsi" w:hAnsiTheme="minorHAnsi" w:cs="Calibri"/>
          <w:lang w:val="fr-FR"/>
        </w:rPr>
        <w:t xml:space="preserve"> a </w:t>
      </w:r>
      <w:proofErr w:type="spellStart"/>
      <w:r w:rsidRPr="00033A6E">
        <w:rPr>
          <w:rFonts w:asciiTheme="minorHAnsi" w:hAnsiTheme="minorHAnsi" w:cs="Calibri"/>
          <w:lang w:val="fr-FR"/>
        </w:rPr>
        <w:t>proiectelor</w:t>
      </w:r>
      <w:proofErr w:type="spellEnd"/>
      <w:r w:rsidRPr="00033A6E">
        <w:rPr>
          <w:rFonts w:asciiTheme="minorHAnsi" w:hAnsiTheme="minorHAnsi" w:cs="Calibri"/>
          <w:lang w:val="fr-FR"/>
        </w:rPr>
        <w:t xml:space="preserve"> se </w:t>
      </w:r>
      <w:proofErr w:type="spellStart"/>
      <w:r w:rsidRPr="00033A6E">
        <w:rPr>
          <w:rFonts w:asciiTheme="minorHAnsi" w:hAnsiTheme="minorHAnsi" w:cs="Calibri"/>
          <w:lang w:val="fr-FR"/>
        </w:rPr>
        <w:t>realizează</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în</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conformitate</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cu</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prevederile</w:t>
      </w:r>
      <w:proofErr w:type="spellEnd"/>
      <w:r w:rsidRPr="00033A6E">
        <w:rPr>
          <w:rFonts w:asciiTheme="minorHAnsi" w:hAnsiTheme="minorHAnsi" w:cs="Calibri"/>
          <w:lang w:val="fr-FR"/>
        </w:rPr>
        <w:t xml:space="preserve"> art. 69, art. 72, art. 73 </w:t>
      </w:r>
      <w:proofErr w:type="spellStart"/>
      <w:r w:rsidRPr="00033A6E">
        <w:rPr>
          <w:rFonts w:asciiTheme="minorHAnsi" w:hAnsiTheme="minorHAnsi" w:cs="Calibri"/>
          <w:lang w:val="fr-FR"/>
        </w:rPr>
        <w:t>ale</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Regulamentului</w:t>
      </w:r>
      <w:proofErr w:type="spellEnd"/>
      <w:r w:rsidRPr="00033A6E">
        <w:rPr>
          <w:rFonts w:asciiTheme="minorHAnsi" w:hAnsiTheme="minorHAnsi" w:cs="Calibri"/>
          <w:lang w:val="fr-FR"/>
        </w:rPr>
        <w:t xml:space="preserve"> (UE) nr. 1060/2021 al </w:t>
      </w:r>
      <w:proofErr w:type="spellStart"/>
      <w:r w:rsidRPr="00033A6E">
        <w:rPr>
          <w:rFonts w:asciiTheme="minorHAnsi" w:hAnsiTheme="minorHAnsi" w:cs="Calibri"/>
          <w:lang w:val="fr-FR"/>
        </w:rPr>
        <w:t>Parlamentului</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European</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și</w:t>
      </w:r>
      <w:proofErr w:type="spellEnd"/>
      <w:r w:rsidRPr="00033A6E">
        <w:rPr>
          <w:rFonts w:asciiTheme="minorHAnsi" w:hAnsiTheme="minorHAnsi" w:cs="Calibri"/>
          <w:lang w:val="fr-FR"/>
        </w:rPr>
        <w:t xml:space="preserve"> al </w:t>
      </w:r>
      <w:proofErr w:type="spellStart"/>
      <w:r w:rsidRPr="00033A6E">
        <w:rPr>
          <w:rFonts w:asciiTheme="minorHAnsi" w:hAnsiTheme="minorHAnsi" w:cs="Calibri"/>
          <w:lang w:val="fr-FR"/>
        </w:rPr>
        <w:t>Consiliului</w:t>
      </w:r>
      <w:proofErr w:type="spellEnd"/>
      <w:r w:rsidRPr="00033A6E">
        <w:rPr>
          <w:rFonts w:asciiTheme="minorHAnsi" w:hAnsiTheme="minorHAnsi" w:cs="Calibri"/>
          <w:lang w:val="fr-FR"/>
        </w:rPr>
        <w:t xml:space="preserve"> de </w:t>
      </w:r>
      <w:proofErr w:type="spellStart"/>
      <w:r w:rsidRPr="00033A6E">
        <w:rPr>
          <w:rFonts w:asciiTheme="minorHAnsi" w:hAnsiTheme="minorHAnsi" w:cs="Calibri"/>
          <w:lang w:val="fr-FR"/>
        </w:rPr>
        <w:t>stabilire</w:t>
      </w:r>
      <w:proofErr w:type="spellEnd"/>
      <w:r w:rsidRPr="00033A6E">
        <w:rPr>
          <w:rFonts w:asciiTheme="minorHAnsi" w:hAnsiTheme="minorHAnsi" w:cs="Calibri"/>
          <w:lang w:val="fr-FR"/>
        </w:rPr>
        <w:t xml:space="preserve"> a </w:t>
      </w:r>
      <w:proofErr w:type="spellStart"/>
      <w:r w:rsidRPr="00033A6E">
        <w:rPr>
          <w:rFonts w:asciiTheme="minorHAnsi" w:hAnsiTheme="minorHAnsi" w:cs="Calibri"/>
          <w:lang w:val="fr-FR"/>
        </w:rPr>
        <w:t>dispozițiilor</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comune</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privind</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Fondul</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european</w:t>
      </w:r>
      <w:proofErr w:type="spellEnd"/>
      <w:r w:rsidRPr="00033A6E">
        <w:rPr>
          <w:rFonts w:asciiTheme="minorHAnsi" w:hAnsiTheme="minorHAnsi" w:cs="Calibri"/>
          <w:lang w:val="fr-FR"/>
        </w:rPr>
        <w:t xml:space="preserve"> de </w:t>
      </w:r>
      <w:proofErr w:type="spellStart"/>
      <w:r w:rsidRPr="00033A6E">
        <w:rPr>
          <w:rFonts w:asciiTheme="minorHAnsi" w:hAnsiTheme="minorHAnsi" w:cs="Calibri"/>
          <w:lang w:val="fr-FR"/>
        </w:rPr>
        <w:t>dezvoltare</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regională</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Fondul</w:t>
      </w:r>
      <w:proofErr w:type="spellEnd"/>
      <w:r w:rsidRPr="00033A6E">
        <w:rPr>
          <w:rFonts w:asciiTheme="minorHAnsi" w:hAnsiTheme="minorHAnsi" w:cs="Calibri"/>
          <w:lang w:val="fr-FR"/>
        </w:rPr>
        <w:t xml:space="preserve"> social </w:t>
      </w:r>
      <w:proofErr w:type="spellStart"/>
      <w:r w:rsidRPr="00033A6E">
        <w:rPr>
          <w:rFonts w:asciiTheme="minorHAnsi" w:hAnsiTheme="minorHAnsi" w:cs="Calibri"/>
          <w:lang w:val="fr-FR"/>
        </w:rPr>
        <w:t>european</w:t>
      </w:r>
      <w:proofErr w:type="spellEnd"/>
      <w:r w:rsidRPr="00033A6E">
        <w:rPr>
          <w:rFonts w:asciiTheme="minorHAnsi" w:hAnsiTheme="minorHAnsi" w:cs="Calibri"/>
          <w:lang w:val="fr-FR"/>
        </w:rPr>
        <w:t xml:space="preserve"> Plus, </w:t>
      </w:r>
      <w:proofErr w:type="spellStart"/>
      <w:r w:rsidRPr="00033A6E">
        <w:rPr>
          <w:rFonts w:asciiTheme="minorHAnsi" w:hAnsiTheme="minorHAnsi" w:cs="Calibri"/>
          <w:lang w:val="fr-FR"/>
        </w:rPr>
        <w:t>Fondul</w:t>
      </w:r>
      <w:proofErr w:type="spellEnd"/>
      <w:r w:rsidRPr="00033A6E">
        <w:rPr>
          <w:rFonts w:asciiTheme="minorHAnsi" w:hAnsiTheme="minorHAnsi" w:cs="Calibri"/>
          <w:lang w:val="fr-FR"/>
        </w:rPr>
        <w:t xml:space="preserve"> de </w:t>
      </w:r>
      <w:proofErr w:type="spellStart"/>
      <w:r w:rsidRPr="00033A6E">
        <w:rPr>
          <w:rFonts w:asciiTheme="minorHAnsi" w:hAnsiTheme="minorHAnsi" w:cs="Calibri"/>
          <w:lang w:val="fr-FR"/>
        </w:rPr>
        <w:t>coeziune</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Fondul</w:t>
      </w:r>
      <w:proofErr w:type="spellEnd"/>
      <w:r w:rsidRPr="00033A6E">
        <w:rPr>
          <w:rFonts w:asciiTheme="minorHAnsi" w:hAnsiTheme="minorHAnsi" w:cs="Calibri"/>
          <w:lang w:val="fr-FR"/>
        </w:rPr>
        <w:t xml:space="preserve"> de </w:t>
      </w:r>
      <w:proofErr w:type="spellStart"/>
      <w:r w:rsidRPr="00033A6E">
        <w:rPr>
          <w:rFonts w:asciiTheme="minorHAnsi" w:hAnsiTheme="minorHAnsi" w:cs="Calibri"/>
          <w:lang w:val="fr-FR"/>
        </w:rPr>
        <w:t>tranziție</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justa</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și</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Fondul</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european</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pentru</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pescuit</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afaceri</w:t>
      </w:r>
      <w:proofErr w:type="spellEnd"/>
      <w:r w:rsidRPr="00033A6E">
        <w:rPr>
          <w:rFonts w:asciiTheme="minorHAnsi" w:hAnsiTheme="minorHAnsi" w:cs="Calibri"/>
          <w:lang w:val="fr-FR"/>
        </w:rPr>
        <w:t xml:space="preserve"> maritime si </w:t>
      </w:r>
      <w:proofErr w:type="spellStart"/>
      <w:r w:rsidRPr="00033A6E">
        <w:rPr>
          <w:rFonts w:asciiTheme="minorHAnsi" w:hAnsiTheme="minorHAnsi" w:cs="Calibri"/>
          <w:lang w:val="fr-FR"/>
        </w:rPr>
        <w:t>acvacultura</w:t>
      </w:r>
      <w:proofErr w:type="spellEnd"/>
      <w:r w:rsidRPr="00033A6E">
        <w:rPr>
          <w:rFonts w:asciiTheme="minorHAnsi" w:hAnsiTheme="minorHAnsi" w:cs="Calibri"/>
          <w:lang w:val="fr-FR"/>
        </w:rPr>
        <w:t xml:space="preserve"> si de </w:t>
      </w:r>
      <w:proofErr w:type="spellStart"/>
      <w:r w:rsidRPr="00033A6E">
        <w:rPr>
          <w:rFonts w:asciiTheme="minorHAnsi" w:hAnsiTheme="minorHAnsi" w:cs="Calibri"/>
          <w:lang w:val="fr-FR"/>
        </w:rPr>
        <w:t>instituire</w:t>
      </w:r>
      <w:proofErr w:type="spellEnd"/>
      <w:r w:rsidRPr="00033A6E">
        <w:rPr>
          <w:rFonts w:asciiTheme="minorHAnsi" w:hAnsiTheme="minorHAnsi" w:cs="Calibri"/>
          <w:lang w:val="fr-FR"/>
        </w:rPr>
        <w:t xml:space="preserve"> a </w:t>
      </w:r>
      <w:proofErr w:type="spellStart"/>
      <w:r w:rsidRPr="00033A6E">
        <w:rPr>
          <w:rFonts w:asciiTheme="minorHAnsi" w:hAnsiTheme="minorHAnsi" w:cs="Calibri"/>
          <w:lang w:val="fr-FR"/>
        </w:rPr>
        <w:t>unor</w:t>
      </w:r>
      <w:proofErr w:type="spellEnd"/>
      <w:r w:rsidRPr="00033A6E">
        <w:rPr>
          <w:rFonts w:asciiTheme="minorHAnsi" w:hAnsiTheme="minorHAnsi" w:cs="Calibri"/>
          <w:lang w:val="fr-FR"/>
        </w:rPr>
        <w:t xml:space="preserve"> norme </w:t>
      </w:r>
      <w:proofErr w:type="spellStart"/>
      <w:r w:rsidRPr="00033A6E">
        <w:rPr>
          <w:rFonts w:asciiTheme="minorHAnsi" w:hAnsiTheme="minorHAnsi" w:cs="Calibri"/>
          <w:lang w:val="fr-FR"/>
        </w:rPr>
        <w:t>financiare</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aplicabile</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acestor</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fonduri</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precum</w:t>
      </w:r>
      <w:proofErr w:type="spellEnd"/>
      <w:r w:rsidRPr="00033A6E">
        <w:rPr>
          <w:rFonts w:asciiTheme="minorHAnsi" w:hAnsiTheme="minorHAnsi" w:cs="Calibri"/>
          <w:lang w:val="fr-FR"/>
        </w:rPr>
        <w:t xml:space="preserve"> si </w:t>
      </w:r>
      <w:proofErr w:type="spellStart"/>
      <w:r w:rsidRPr="00033A6E">
        <w:rPr>
          <w:rFonts w:asciiTheme="minorHAnsi" w:hAnsiTheme="minorHAnsi" w:cs="Calibri"/>
          <w:lang w:val="fr-FR"/>
        </w:rPr>
        <w:t>Fondului</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pentru</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azil</w:t>
      </w:r>
      <w:proofErr w:type="spellEnd"/>
      <w:r w:rsidRPr="00033A6E">
        <w:rPr>
          <w:rFonts w:asciiTheme="minorHAnsi" w:hAnsiTheme="minorHAnsi" w:cs="Calibri"/>
          <w:lang w:val="fr-FR"/>
        </w:rPr>
        <w:t xml:space="preserve"> si </w:t>
      </w:r>
      <w:proofErr w:type="spellStart"/>
      <w:r w:rsidRPr="00033A6E">
        <w:rPr>
          <w:rFonts w:asciiTheme="minorHAnsi" w:hAnsiTheme="minorHAnsi" w:cs="Calibri"/>
          <w:lang w:val="fr-FR"/>
        </w:rPr>
        <w:t>migrație</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Fondului</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pentru</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securitate</w:t>
      </w:r>
      <w:proofErr w:type="spellEnd"/>
      <w:r w:rsidRPr="00033A6E">
        <w:rPr>
          <w:rFonts w:asciiTheme="minorHAnsi" w:hAnsiTheme="minorHAnsi" w:cs="Calibri"/>
          <w:lang w:val="fr-FR"/>
        </w:rPr>
        <w:t xml:space="preserve"> interna si </w:t>
      </w:r>
      <w:proofErr w:type="spellStart"/>
      <w:r w:rsidRPr="00033A6E">
        <w:rPr>
          <w:rFonts w:asciiTheme="minorHAnsi" w:hAnsiTheme="minorHAnsi" w:cs="Calibri"/>
          <w:lang w:val="fr-FR"/>
        </w:rPr>
        <w:t>Instrumentului</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pentru</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managementul</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frontierelor</w:t>
      </w:r>
      <w:proofErr w:type="spellEnd"/>
      <w:r w:rsidRPr="00033A6E">
        <w:rPr>
          <w:rFonts w:asciiTheme="minorHAnsi" w:hAnsiTheme="minorHAnsi" w:cs="Calibri"/>
          <w:lang w:val="fr-FR"/>
        </w:rPr>
        <w:t xml:space="preserve"> si de </w:t>
      </w:r>
      <w:proofErr w:type="spellStart"/>
      <w:r w:rsidRPr="00033A6E">
        <w:rPr>
          <w:rFonts w:asciiTheme="minorHAnsi" w:hAnsiTheme="minorHAnsi" w:cs="Calibri"/>
          <w:lang w:val="fr-FR"/>
        </w:rPr>
        <w:t>vize</w:t>
      </w:r>
      <w:proofErr w:type="spellEnd"/>
      <w:r w:rsidRPr="00033A6E">
        <w:rPr>
          <w:rFonts w:asciiTheme="minorHAnsi" w:hAnsiTheme="minorHAnsi" w:cs="Calibri"/>
          <w:lang w:val="fr-FR"/>
        </w:rPr>
        <w:t xml:space="preserve"> (RDC). </w:t>
      </w:r>
    </w:p>
    <w:p w14:paraId="7D9865D5" w14:textId="77777777" w:rsidR="00947873" w:rsidRPr="00033A6E" w:rsidRDefault="00947873" w:rsidP="00033A6E">
      <w:pPr>
        <w:jc w:val="both"/>
        <w:rPr>
          <w:rFonts w:asciiTheme="minorHAnsi" w:hAnsiTheme="minorHAnsi" w:cs="Calibri"/>
          <w:lang w:val="fr-FR"/>
        </w:rPr>
      </w:pPr>
    </w:p>
    <w:p w14:paraId="5A878607" w14:textId="77777777" w:rsidR="00947873" w:rsidRPr="00033A6E" w:rsidRDefault="00947873" w:rsidP="00033A6E">
      <w:pPr>
        <w:jc w:val="both"/>
        <w:rPr>
          <w:rFonts w:asciiTheme="minorHAnsi" w:hAnsiTheme="minorHAnsi" w:cs="Calibri"/>
          <w:lang w:val="fr-FR"/>
        </w:rPr>
      </w:pPr>
      <w:proofErr w:type="spellStart"/>
      <w:r w:rsidRPr="00033A6E">
        <w:rPr>
          <w:rFonts w:asciiTheme="minorHAnsi" w:hAnsiTheme="minorHAnsi" w:cs="Calibri"/>
          <w:lang w:val="fr-FR"/>
        </w:rPr>
        <w:t>Ulterior</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depunerii</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cererile</w:t>
      </w:r>
      <w:proofErr w:type="spellEnd"/>
      <w:r w:rsidRPr="00033A6E">
        <w:rPr>
          <w:rFonts w:asciiTheme="minorHAnsi" w:hAnsiTheme="minorHAnsi" w:cs="Calibri"/>
          <w:lang w:val="fr-FR"/>
        </w:rPr>
        <w:t xml:space="preserve"> de </w:t>
      </w:r>
      <w:proofErr w:type="spellStart"/>
      <w:r w:rsidRPr="00033A6E">
        <w:rPr>
          <w:rFonts w:asciiTheme="minorHAnsi" w:hAnsiTheme="minorHAnsi" w:cs="Calibri"/>
          <w:lang w:val="fr-FR"/>
        </w:rPr>
        <w:t>finanțare</w:t>
      </w:r>
      <w:proofErr w:type="spellEnd"/>
      <w:r w:rsidRPr="00033A6E">
        <w:rPr>
          <w:rFonts w:asciiTheme="minorHAnsi" w:hAnsiTheme="minorHAnsi" w:cs="Calibri"/>
          <w:lang w:val="fr-FR"/>
        </w:rPr>
        <w:t xml:space="preserve"> vor intra </w:t>
      </w:r>
      <w:proofErr w:type="spellStart"/>
      <w:r w:rsidRPr="00033A6E">
        <w:rPr>
          <w:rFonts w:asciiTheme="minorHAnsi" w:hAnsiTheme="minorHAnsi" w:cs="Calibri"/>
          <w:lang w:val="fr-FR"/>
        </w:rPr>
        <w:t>într</w:t>
      </w:r>
      <w:proofErr w:type="spellEnd"/>
      <w:r w:rsidRPr="00033A6E">
        <w:rPr>
          <w:rFonts w:asciiTheme="minorHAnsi" w:hAnsiTheme="minorHAnsi" w:cs="Calibri"/>
          <w:lang w:val="fr-FR"/>
        </w:rPr>
        <w:t xml:space="preserve">-un </w:t>
      </w:r>
      <w:proofErr w:type="spellStart"/>
      <w:r w:rsidRPr="00033A6E">
        <w:rPr>
          <w:rFonts w:asciiTheme="minorHAnsi" w:hAnsiTheme="minorHAnsi" w:cs="Calibri"/>
          <w:lang w:val="fr-FR"/>
        </w:rPr>
        <w:t>proces</w:t>
      </w:r>
      <w:proofErr w:type="spellEnd"/>
      <w:r w:rsidRPr="00033A6E">
        <w:rPr>
          <w:rFonts w:asciiTheme="minorHAnsi" w:hAnsiTheme="minorHAnsi" w:cs="Calibri"/>
          <w:lang w:val="fr-FR"/>
        </w:rPr>
        <w:t xml:space="preserve"> de </w:t>
      </w:r>
      <w:proofErr w:type="spellStart"/>
      <w:r w:rsidRPr="00033A6E">
        <w:rPr>
          <w:rFonts w:asciiTheme="minorHAnsi" w:hAnsiTheme="minorHAnsi" w:cs="Calibri"/>
          <w:lang w:val="fr-FR"/>
        </w:rPr>
        <w:t>evaluare</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și</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selecție</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în</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urma</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căruia</w:t>
      </w:r>
      <w:proofErr w:type="spellEnd"/>
      <w:r w:rsidRPr="00033A6E">
        <w:rPr>
          <w:rFonts w:asciiTheme="minorHAnsi" w:hAnsiTheme="minorHAnsi" w:cs="Calibri"/>
          <w:lang w:val="fr-FR"/>
        </w:rPr>
        <w:t xml:space="preserve"> vor fi </w:t>
      </w:r>
      <w:proofErr w:type="spellStart"/>
      <w:r w:rsidRPr="00033A6E">
        <w:rPr>
          <w:rFonts w:asciiTheme="minorHAnsi" w:hAnsiTheme="minorHAnsi" w:cs="Calibri"/>
          <w:lang w:val="fr-FR"/>
        </w:rPr>
        <w:t>finanțate</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doar</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proiectele</w:t>
      </w:r>
      <w:proofErr w:type="spellEnd"/>
      <w:r w:rsidRPr="00033A6E">
        <w:rPr>
          <w:rFonts w:asciiTheme="minorHAnsi" w:hAnsiTheme="minorHAnsi" w:cs="Calibri"/>
          <w:lang w:val="fr-FR"/>
        </w:rPr>
        <w:t xml:space="preserve"> care </w:t>
      </w:r>
      <w:proofErr w:type="spellStart"/>
      <w:r w:rsidRPr="00033A6E">
        <w:rPr>
          <w:rFonts w:asciiTheme="minorHAnsi" w:hAnsiTheme="minorHAnsi" w:cs="Calibri"/>
          <w:lang w:val="fr-FR"/>
        </w:rPr>
        <w:t>întrunesc</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toate</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condițiile</w:t>
      </w:r>
      <w:proofErr w:type="spellEnd"/>
      <w:r w:rsidRPr="00033A6E">
        <w:rPr>
          <w:rFonts w:asciiTheme="minorHAnsi" w:hAnsiTheme="minorHAnsi" w:cs="Calibri"/>
          <w:lang w:val="fr-FR"/>
        </w:rPr>
        <w:t xml:space="preserve"> de </w:t>
      </w:r>
      <w:proofErr w:type="spellStart"/>
      <w:r w:rsidRPr="00033A6E">
        <w:rPr>
          <w:rFonts w:asciiTheme="minorHAnsi" w:hAnsiTheme="minorHAnsi" w:cs="Calibri"/>
          <w:lang w:val="fr-FR"/>
        </w:rPr>
        <w:t>eligibilitate</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și</w:t>
      </w:r>
      <w:proofErr w:type="spellEnd"/>
      <w:r w:rsidRPr="00033A6E">
        <w:rPr>
          <w:rFonts w:asciiTheme="minorHAnsi" w:hAnsiTheme="minorHAnsi" w:cs="Calibri"/>
          <w:lang w:val="fr-FR"/>
        </w:rPr>
        <w:t xml:space="preserve"> care </w:t>
      </w:r>
      <w:proofErr w:type="spellStart"/>
      <w:r w:rsidRPr="00033A6E">
        <w:rPr>
          <w:rFonts w:asciiTheme="minorHAnsi" w:hAnsiTheme="minorHAnsi" w:cs="Calibri"/>
          <w:lang w:val="fr-FR"/>
        </w:rPr>
        <w:t>în</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urma</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evaluării</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tehnice</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și</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financiare</w:t>
      </w:r>
      <w:proofErr w:type="spellEnd"/>
      <w:r w:rsidRPr="00033A6E">
        <w:rPr>
          <w:rFonts w:asciiTheme="minorHAnsi" w:hAnsiTheme="minorHAnsi" w:cs="Calibri"/>
          <w:lang w:val="fr-FR"/>
        </w:rPr>
        <w:t xml:space="preserve"> se </w:t>
      </w:r>
      <w:proofErr w:type="spellStart"/>
      <w:r w:rsidRPr="00033A6E">
        <w:rPr>
          <w:rFonts w:asciiTheme="minorHAnsi" w:hAnsiTheme="minorHAnsi" w:cs="Calibri"/>
          <w:lang w:val="fr-FR"/>
        </w:rPr>
        <w:t>încadrează</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în</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alocarea</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apelului</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respectiv</w:t>
      </w:r>
      <w:proofErr w:type="spellEnd"/>
      <w:r w:rsidRPr="00033A6E">
        <w:rPr>
          <w:rFonts w:asciiTheme="minorHAnsi" w:hAnsiTheme="minorHAnsi" w:cs="Calibri"/>
          <w:lang w:val="fr-FR"/>
        </w:rPr>
        <w:t xml:space="preserve"> de </w:t>
      </w:r>
      <w:proofErr w:type="spellStart"/>
      <w:r w:rsidRPr="00033A6E">
        <w:rPr>
          <w:rFonts w:asciiTheme="minorHAnsi" w:hAnsiTheme="minorHAnsi" w:cs="Calibri"/>
          <w:lang w:val="fr-FR"/>
        </w:rPr>
        <w:t>proiecte</w:t>
      </w:r>
      <w:proofErr w:type="spellEnd"/>
      <w:r w:rsidRPr="00033A6E">
        <w:rPr>
          <w:rFonts w:asciiTheme="minorHAnsi" w:hAnsiTheme="minorHAnsi" w:cs="Calibri"/>
          <w:lang w:val="fr-FR"/>
        </w:rPr>
        <w:t>.</w:t>
      </w:r>
    </w:p>
    <w:p w14:paraId="1C2D98E1" w14:textId="77777777" w:rsidR="00947873" w:rsidRPr="00033A6E" w:rsidRDefault="00947873" w:rsidP="00033A6E">
      <w:pPr>
        <w:pStyle w:val="ListParagraph"/>
        <w:ind w:left="360"/>
        <w:jc w:val="both"/>
        <w:rPr>
          <w:rFonts w:asciiTheme="minorHAnsi" w:hAnsiTheme="minorHAnsi" w:cs="Calibri"/>
          <w:sz w:val="22"/>
          <w:szCs w:val="22"/>
        </w:rPr>
      </w:pPr>
    </w:p>
    <w:p w14:paraId="1C4EBD84" w14:textId="409DD501" w:rsidR="00947873" w:rsidRPr="00033A6E" w:rsidRDefault="00947873" w:rsidP="00033A6E">
      <w:pPr>
        <w:jc w:val="both"/>
        <w:rPr>
          <w:rFonts w:asciiTheme="minorHAnsi" w:hAnsiTheme="minorHAnsi" w:cs="Calibri"/>
          <w:lang w:val="fr-FR"/>
        </w:rPr>
      </w:pPr>
      <w:r w:rsidRPr="00033A6E">
        <w:rPr>
          <w:rFonts w:asciiTheme="minorHAnsi" w:hAnsiTheme="minorHAnsi" w:cs="Calibri"/>
        </w:rPr>
        <w:t xml:space="preserve">În urma verificării documentațiilor de contractare, AM </w:t>
      </w:r>
      <w:r w:rsidR="006951DA" w:rsidRPr="00033A6E">
        <w:rPr>
          <w:rFonts w:asciiTheme="minorHAnsi" w:hAnsiTheme="minorHAnsi" w:cs="Calibri"/>
        </w:rPr>
        <w:t xml:space="preserve">PR SE </w:t>
      </w:r>
      <w:r w:rsidRPr="00033A6E">
        <w:rPr>
          <w:rFonts w:asciiTheme="minorHAnsi" w:hAnsiTheme="minorHAnsi" w:cs="Calibri"/>
        </w:rPr>
        <w:t xml:space="preserve">își rezervă dreptul de a refuza contractarea unor proiecte care nu îndeplinesc criteriile de evaluare și selecție, inclusiv de conformitate administrativă și eligibilitate, atât la momentul depunerii cererii de finanțare, cât și în etapa contractuală. </w:t>
      </w:r>
      <w:proofErr w:type="spellStart"/>
      <w:r w:rsidRPr="00033A6E">
        <w:rPr>
          <w:rFonts w:asciiTheme="minorHAnsi" w:hAnsiTheme="minorHAnsi" w:cs="Calibri"/>
          <w:lang w:val="fr-FR"/>
        </w:rPr>
        <w:t>În</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acest</w:t>
      </w:r>
      <w:proofErr w:type="spellEnd"/>
      <w:r w:rsidRPr="00033A6E">
        <w:rPr>
          <w:rFonts w:asciiTheme="minorHAnsi" w:hAnsiTheme="minorHAnsi" w:cs="Calibri"/>
          <w:lang w:val="fr-FR"/>
        </w:rPr>
        <w:t xml:space="preserve"> sens, AM </w:t>
      </w:r>
      <w:r w:rsidR="006951DA" w:rsidRPr="00033A6E">
        <w:rPr>
          <w:rFonts w:asciiTheme="minorHAnsi" w:hAnsiTheme="minorHAnsi" w:cs="Calibri"/>
          <w:lang w:val="fr-FR"/>
        </w:rPr>
        <w:t xml:space="preserve">PR SE </w:t>
      </w:r>
      <w:r w:rsidRPr="00033A6E">
        <w:rPr>
          <w:rFonts w:asciiTheme="minorHAnsi" w:hAnsiTheme="minorHAnsi" w:cs="Calibri"/>
          <w:lang w:val="fr-FR"/>
        </w:rPr>
        <w:t xml:space="preserve">va </w:t>
      </w:r>
      <w:proofErr w:type="spellStart"/>
      <w:r w:rsidRPr="00033A6E">
        <w:rPr>
          <w:rFonts w:asciiTheme="minorHAnsi" w:hAnsiTheme="minorHAnsi" w:cs="Calibri"/>
          <w:lang w:val="fr-FR"/>
        </w:rPr>
        <w:t>respinge</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documentațiile</w:t>
      </w:r>
      <w:proofErr w:type="spellEnd"/>
      <w:r w:rsidRPr="00033A6E">
        <w:rPr>
          <w:rFonts w:asciiTheme="minorHAnsi" w:hAnsiTheme="minorHAnsi" w:cs="Calibri"/>
          <w:lang w:val="fr-FR"/>
        </w:rPr>
        <w:t xml:space="preserve"> de </w:t>
      </w:r>
      <w:proofErr w:type="spellStart"/>
      <w:r w:rsidRPr="00033A6E">
        <w:rPr>
          <w:rFonts w:asciiTheme="minorHAnsi" w:hAnsiTheme="minorHAnsi" w:cs="Calibri"/>
          <w:lang w:val="fr-FR"/>
        </w:rPr>
        <w:t>contractare</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oferind</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posibilitatea</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solicitanților</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să</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depună</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contestații</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în</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conformitate</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cu</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prevederile</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prezentului</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ghid</w:t>
      </w:r>
      <w:proofErr w:type="spellEnd"/>
      <w:r w:rsidRPr="00033A6E">
        <w:rPr>
          <w:rFonts w:asciiTheme="minorHAnsi" w:hAnsiTheme="minorHAnsi" w:cs="Calibri"/>
          <w:lang w:val="fr-FR"/>
        </w:rPr>
        <w:t>.</w:t>
      </w:r>
    </w:p>
    <w:p w14:paraId="13C93943" w14:textId="77777777" w:rsidR="00947873" w:rsidRPr="00033A6E" w:rsidRDefault="00947873" w:rsidP="00033A6E">
      <w:pPr>
        <w:jc w:val="both"/>
        <w:rPr>
          <w:rFonts w:asciiTheme="minorHAnsi" w:hAnsiTheme="minorHAnsi" w:cs="Calibri"/>
        </w:rPr>
      </w:pPr>
      <w:r w:rsidRPr="00033A6E">
        <w:rPr>
          <w:rFonts w:asciiTheme="minorHAnsi" w:hAnsiTheme="minorHAnsi" w:cs="Calibri"/>
        </w:rPr>
        <w:t>Inducerea în eroare a instituţiilor care gestionează fonduri europene, inclusiv furnizarea de informaţii eronate şi/sau contradictorii în mod intenţionat, se pedepsesc conform legii.</w:t>
      </w:r>
    </w:p>
    <w:p w14:paraId="29A67DAF" w14:textId="06EB5F49" w:rsidR="00947873" w:rsidRPr="00033A6E" w:rsidRDefault="00947873" w:rsidP="00033A6E">
      <w:pPr>
        <w:jc w:val="both"/>
        <w:rPr>
          <w:rFonts w:asciiTheme="minorHAnsi" w:hAnsiTheme="minorHAnsi" w:cs="Calibri"/>
        </w:rPr>
      </w:pPr>
      <w:r w:rsidRPr="00033A6E">
        <w:rPr>
          <w:rFonts w:asciiTheme="minorHAnsi" w:hAnsiTheme="minorHAnsi" w:cs="Calibri"/>
        </w:rPr>
        <w:t xml:space="preserve">Calculul termenelor se realizează în conformitate cu prevederile </w:t>
      </w:r>
      <w:r w:rsidR="006951DA" w:rsidRPr="00033A6E">
        <w:rPr>
          <w:rFonts w:asciiTheme="minorHAnsi" w:hAnsiTheme="minorHAnsi" w:cs="Calibri"/>
        </w:rPr>
        <w:t xml:space="preserve">OUG </w:t>
      </w:r>
      <w:r w:rsidRPr="00033A6E">
        <w:rPr>
          <w:rFonts w:asciiTheme="minorHAnsi" w:hAnsiTheme="minorHAnsi" w:cs="Calibri"/>
        </w:rPr>
        <w:t>nr. 23/2023, privind instituirea unor măsuri de simplificare și digitalizare pentru gestionarea fondurilor europene aferente Politicii de Coeziune 2021-2027 precum si  regulile aplicabile prevăzute în Codul Civil în vigoare la data lansării prezentului ghid.</w:t>
      </w:r>
    </w:p>
    <w:bookmarkEnd w:id="231"/>
    <w:bookmarkEnd w:id="232"/>
    <w:bookmarkEnd w:id="233"/>
    <w:p w14:paraId="73305AD8" w14:textId="77777777" w:rsidR="00947873" w:rsidRPr="00033A6E" w:rsidRDefault="00947873" w:rsidP="00033A6E">
      <w:pPr>
        <w:jc w:val="both"/>
        <w:rPr>
          <w:rFonts w:asciiTheme="minorHAnsi" w:hAnsiTheme="minorHAnsi" w:cs="Calibri"/>
        </w:rPr>
      </w:pPr>
    </w:p>
    <w:p w14:paraId="2119FA1F" w14:textId="77777777" w:rsidR="00947873" w:rsidRPr="00033A6E" w:rsidRDefault="00947873" w:rsidP="00033A6E">
      <w:pPr>
        <w:pStyle w:val="Heading2"/>
        <w:spacing w:before="0"/>
        <w:rPr>
          <w:sz w:val="24"/>
          <w:szCs w:val="24"/>
        </w:rPr>
      </w:pPr>
      <w:bookmarkStart w:id="234" w:name="_Toc137075010"/>
      <w:bookmarkStart w:id="235" w:name="_Toc137584028"/>
      <w:r w:rsidRPr="00033A6E">
        <w:rPr>
          <w:sz w:val="24"/>
          <w:szCs w:val="24"/>
        </w:rPr>
        <w:t>8.2. Conformitate administrativă - Declaraţia unică</w:t>
      </w:r>
      <w:bookmarkEnd w:id="234"/>
      <w:bookmarkEnd w:id="235"/>
      <w:r w:rsidRPr="00033A6E">
        <w:t xml:space="preserve"> </w:t>
      </w:r>
      <w:r w:rsidRPr="00033A6E">
        <w:rPr>
          <w:sz w:val="24"/>
          <w:szCs w:val="24"/>
        </w:rPr>
        <w:t>a solicitantului</w:t>
      </w:r>
    </w:p>
    <w:p w14:paraId="7C9D2F3B" w14:textId="77777777" w:rsidR="00947873" w:rsidRPr="00033A6E" w:rsidRDefault="00947873" w:rsidP="00033A6E">
      <w:pPr>
        <w:jc w:val="both"/>
        <w:rPr>
          <w:rFonts w:asciiTheme="minorHAnsi" w:hAnsiTheme="minorHAnsi" w:cs="Calibri"/>
        </w:rPr>
      </w:pPr>
      <w:r w:rsidRPr="00033A6E">
        <w:rPr>
          <w:rFonts w:asciiTheme="minorHAnsi" w:hAnsiTheme="minorHAnsi" w:cs="Calibri"/>
        </w:rPr>
        <w:t>Respectarea cerințelor de ordin administrativ și îndeplinirea condițiilor de eligibilitate, așa cum sunt prevăzute în prezentele Instrucțiuni, sunt asumate prin declarația unică a solicitantului care se depune odată cu cererea de finanțare.</w:t>
      </w:r>
    </w:p>
    <w:p w14:paraId="3529DE93" w14:textId="264C2E6F" w:rsidR="00947873" w:rsidRPr="00033A6E" w:rsidRDefault="00947873" w:rsidP="00033A6E">
      <w:pPr>
        <w:jc w:val="both"/>
        <w:rPr>
          <w:rFonts w:asciiTheme="minorHAnsi" w:hAnsiTheme="minorHAnsi" w:cs="Calibri"/>
        </w:rPr>
      </w:pPr>
      <w:r w:rsidRPr="00033A6E">
        <w:rPr>
          <w:rFonts w:asciiTheme="minorHAnsi" w:hAnsiTheme="minorHAnsi" w:cs="Calibri"/>
        </w:rPr>
        <w:t>Prin Declarația unică a solicitantului (Anexa 2), emisă pe propria răspundere, sub incidența prevederilor legale în vigoare privind falsul intelectual și falsul în declarații, solicitantul, prin reprezentantul său legal /persoana împuternicită, declară îndeplinirea tuturor condițiilor de eligibilitate, așa cum au fost prevăzute în Instrucțiuni, și că se obliga să facădovada îndeplinirii acestor condiții, la cererea AM</w:t>
      </w:r>
      <w:r w:rsidR="006951DA" w:rsidRPr="00033A6E">
        <w:rPr>
          <w:rFonts w:asciiTheme="minorHAnsi" w:hAnsiTheme="minorHAnsi" w:cs="Calibri"/>
        </w:rPr>
        <w:t xml:space="preserve"> PR SE</w:t>
      </w:r>
      <w:r w:rsidRPr="00033A6E">
        <w:rPr>
          <w:rFonts w:asciiTheme="minorHAnsi" w:hAnsiTheme="minorHAnsi" w:cs="Calibri"/>
        </w:rPr>
        <w:t xml:space="preserve">, sub sancțiunea respingerii cererii de finanțare. </w:t>
      </w:r>
    </w:p>
    <w:p w14:paraId="224C75DC" w14:textId="77777777" w:rsidR="00947873" w:rsidRPr="00033A6E" w:rsidRDefault="00947873" w:rsidP="00033A6E">
      <w:pPr>
        <w:jc w:val="both"/>
        <w:rPr>
          <w:rFonts w:asciiTheme="minorHAnsi" w:hAnsiTheme="minorHAnsi" w:cs="Calibri"/>
        </w:rPr>
      </w:pPr>
      <w:r w:rsidRPr="00033A6E">
        <w:rPr>
          <w:rFonts w:asciiTheme="minorHAnsi" w:hAnsiTheme="minorHAnsi" w:cs="Calibri"/>
        </w:rPr>
        <w:t>Evaluarea conformității administrative se realizează cu respectarea prevederilor OUG 23/2023 pe baza declarației unice</w:t>
      </w:r>
      <w:r w:rsidRPr="00033A6E">
        <w:t xml:space="preserve"> </w:t>
      </w:r>
      <w:r w:rsidRPr="00033A6E">
        <w:rPr>
          <w:rFonts w:asciiTheme="minorHAnsi" w:hAnsiTheme="minorHAnsi" w:cs="Calibri"/>
        </w:rPr>
        <w:t>a solicitantului, depuse odată cu Cererea de finanțare, conform Anexei 3 – Grila de verificare a cererii de finanțare – etapa 1.</w:t>
      </w:r>
    </w:p>
    <w:p w14:paraId="6A524532" w14:textId="0EB32068" w:rsidR="00947873" w:rsidRPr="00033A6E" w:rsidRDefault="00947873" w:rsidP="00033A6E">
      <w:pPr>
        <w:jc w:val="both"/>
        <w:rPr>
          <w:rFonts w:asciiTheme="minorHAnsi" w:hAnsiTheme="minorHAnsi" w:cs="Calibri"/>
        </w:rPr>
      </w:pPr>
      <w:r w:rsidRPr="00033A6E">
        <w:rPr>
          <w:rFonts w:asciiTheme="minorHAnsi" w:hAnsiTheme="minorHAnsi" w:cs="Calibri"/>
        </w:rPr>
        <w:t xml:space="preserve">În urma realizării verificării, </w:t>
      </w:r>
      <w:r w:rsidR="006951DA" w:rsidRPr="00033A6E">
        <w:rPr>
          <w:rFonts w:asciiTheme="minorHAnsi" w:hAnsiTheme="minorHAnsi" w:cs="Calibri"/>
        </w:rPr>
        <w:t xml:space="preserve">AM PR SE </w:t>
      </w:r>
      <w:r w:rsidRPr="00033A6E">
        <w:rPr>
          <w:rFonts w:asciiTheme="minorHAnsi" w:hAnsiTheme="minorHAnsi" w:cs="Calibri"/>
        </w:rPr>
        <w:t xml:space="preserve">informează solicitantul cu privire la trecerea proiectului în etapa următoare sau cu privire la elementele de neconformitate care conduc la respingerea acesteia. </w:t>
      </w:r>
    </w:p>
    <w:p w14:paraId="71358BEB" w14:textId="77777777" w:rsidR="00947873" w:rsidRPr="00033A6E" w:rsidRDefault="00947873" w:rsidP="00033A6E">
      <w:pPr>
        <w:jc w:val="both"/>
        <w:rPr>
          <w:rFonts w:asciiTheme="minorHAnsi" w:hAnsiTheme="minorHAnsi" w:cs="Calibri"/>
          <w:b/>
          <w:lang w:eastAsia="en-US"/>
        </w:rPr>
      </w:pPr>
      <w:bookmarkStart w:id="236" w:name="_Toc137075011"/>
      <w:bookmarkStart w:id="237" w:name="_Toc137108084"/>
      <w:r w:rsidRPr="00033A6E">
        <w:rPr>
          <w:rFonts w:asciiTheme="minorHAnsi" w:hAnsiTheme="minorHAnsi" w:cs="Calibri"/>
        </w:rPr>
        <w:t>Îndeplinirea condițiilor de eligibilitate se dovedește de către solicitant în etapa de contractare, prin prezentarea documentelor justificative specificate în prezentele Instrucțiuni.</w:t>
      </w:r>
      <w:bookmarkEnd w:id="236"/>
      <w:bookmarkEnd w:id="237"/>
    </w:p>
    <w:p w14:paraId="2E45A0C5" w14:textId="77777777" w:rsidR="00947873" w:rsidRPr="00033A6E" w:rsidRDefault="00947873" w:rsidP="00033A6E">
      <w:pPr>
        <w:pStyle w:val="Heading2"/>
        <w:spacing w:before="0"/>
      </w:pPr>
      <w:bookmarkStart w:id="238" w:name="_Toc137584029"/>
    </w:p>
    <w:p w14:paraId="40357CB5" w14:textId="77777777" w:rsidR="00947873" w:rsidRPr="00033A6E" w:rsidRDefault="00947873" w:rsidP="00033A6E">
      <w:pPr>
        <w:jc w:val="both"/>
        <w:rPr>
          <w:rFonts w:asciiTheme="minorHAnsi" w:hAnsiTheme="minorHAnsi" w:cs="Calibri"/>
          <w:lang w:val="fr-FR"/>
        </w:rPr>
      </w:pPr>
      <w:proofErr w:type="spellStart"/>
      <w:r w:rsidRPr="00033A6E">
        <w:rPr>
          <w:rFonts w:asciiTheme="minorHAnsi" w:hAnsiTheme="minorHAnsi" w:cs="Calibri"/>
          <w:lang w:val="fr-FR"/>
        </w:rPr>
        <w:t>Corectitudinea</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documentelor</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încărcate</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în</w:t>
      </w:r>
      <w:proofErr w:type="spellEnd"/>
      <w:r w:rsidRPr="00033A6E">
        <w:rPr>
          <w:rFonts w:asciiTheme="minorHAnsi" w:hAnsiTheme="minorHAnsi" w:cs="Calibri"/>
          <w:lang w:val="fr-FR"/>
        </w:rPr>
        <w:t xml:space="preserve"> MySMIS2021/SMIS2021+ (documente </w:t>
      </w:r>
      <w:proofErr w:type="spellStart"/>
      <w:r w:rsidRPr="00033A6E">
        <w:rPr>
          <w:rFonts w:asciiTheme="minorHAnsi" w:hAnsiTheme="minorHAnsi" w:cs="Calibri"/>
          <w:lang w:val="fr-FR"/>
        </w:rPr>
        <w:t>aferente</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proiectului</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propus</w:t>
      </w:r>
      <w:proofErr w:type="spellEnd"/>
      <w:r w:rsidRPr="00033A6E">
        <w:rPr>
          <w:rFonts w:asciiTheme="minorHAnsi" w:hAnsiTheme="minorHAnsi" w:cs="Calibri"/>
          <w:lang w:val="fr-FR"/>
        </w:rPr>
        <w:t xml:space="preserve">/in </w:t>
      </w:r>
      <w:proofErr w:type="spellStart"/>
      <w:r w:rsidRPr="00033A6E">
        <w:rPr>
          <w:rFonts w:asciiTheme="minorHAnsi" w:hAnsiTheme="minorHAnsi" w:cs="Calibri"/>
          <w:lang w:val="fr-FR"/>
        </w:rPr>
        <w:t>termen</w:t>
      </w:r>
      <w:proofErr w:type="spellEnd"/>
      <w:r w:rsidRPr="00033A6E">
        <w:rPr>
          <w:rFonts w:asciiTheme="minorHAnsi" w:hAnsiTheme="minorHAnsi" w:cs="Calibri"/>
          <w:lang w:val="fr-FR"/>
        </w:rPr>
        <w:t xml:space="preserve"> de </w:t>
      </w:r>
      <w:proofErr w:type="spellStart"/>
      <w:r w:rsidRPr="00033A6E">
        <w:rPr>
          <w:rFonts w:asciiTheme="minorHAnsi" w:hAnsiTheme="minorHAnsi" w:cs="Calibri"/>
          <w:lang w:val="fr-FR"/>
        </w:rPr>
        <w:t>valabilitate</w:t>
      </w:r>
      <w:proofErr w:type="spellEnd"/>
      <w:r w:rsidRPr="00033A6E">
        <w:rPr>
          <w:rFonts w:asciiTheme="minorHAnsi" w:hAnsiTheme="minorHAnsi" w:cs="Calibri"/>
          <w:lang w:val="fr-FR"/>
        </w:rPr>
        <w:t xml:space="preserve">/care respecta </w:t>
      </w:r>
      <w:proofErr w:type="spellStart"/>
      <w:r w:rsidRPr="00033A6E">
        <w:rPr>
          <w:rFonts w:asciiTheme="minorHAnsi" w:hAnsiTheme="minorHAnsi" w:cs="Calibri"/>
          <w:lang w:val="fr-FR"/>
        </w:rPr>
        <w:t>legislația</w:t>
      </w:r>
      <w:proofErr w:type="spellEnd"/>
      <w:r w:rsidRPr="00033A6E">
        <w:rPr>
          <w:rFonts w:asciiTheme="minorHAnsi" w:hAnsiTheme="minorHAnsi" w:cs="Calibri"/>
          <w:lang w:val="fr-FR"/>
        </w:rPr>
        <w:t xml:space="preserve"> in </w:t>
      </w:r>
      <w:proofErr w:type="spellStart"/>
      <w:r w:rsidRPr="00033A6E">
        <w:rPr>
          <w:rFonts w:asciiTheme="minorHAnsi" w:hAnsiTheme="minorHAnsi" w:cs="Calibri"/>
          <w:lang w:val="fr-FR"/>
        </w:rPr>
        <w:t>vigoare</w:t>
      </w:r>
      <w:proofErr w:type="spellEnd"/>
      <w:r w:rsidRPr="00033A6E">
        <w:rPr>
          <w:rFonts w:asciiTheme="minorHAnsi" w:hAnsiTheme="minorHAnsi" w:cs="Calibri"/>
          <w:lang w:val="fr-FR"/>
        </w:rPr>
        <w:t xml:space="preserve"> la </w:t>
      </w:r>
      <w:proofErr w:type="spellStart"/>
      <w:r w:rsidRPr="00033A6E">
        <w:rPr>
          <w:rFonts w:asciiTheme="minorHAnsi" w:hAnsiTheme="minorHAnsi" w:cs="Calibri"/>
          <w:lang w:val="fr-FR"/>
        </w:rPr>
        <w:t>momentul</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depunerii</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etc</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necesare</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pentru</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verificarea</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digitalizată</w:t>
      </w:r>
      <w:proofErr w:type="spellEnd"/>
      <w:r w:rsidRPr="00033A6E">
        <w:rPr>
          <w:rFonts w:asciiTheme="minorHAnsi" w:hAnsiTheme="minorHAnsi" w:cs="Calibri"/>
          <w:lang w:val="fr-FR"/>
        </w:rPr>
        <w:t xml:space="preserve"> a </w:t>
      </w:r>
      <w:proofErr w:type="spellStart"/>
      <w:r w:rsidRPr="00033A6E">
        <w:rPr>
          <w:rFonts w:asciiTheme="minorHAnsi" w:hAnsiTheme="minorHAnsi" w:cs="Calibri"/>
          <w:lang w:val="fr-FR"/>
        </w:rPr>
        <w:t>conformității</w:t>
      </w:r>
      <w:proofErr w:type="spellEnd"/>
      <w:r w:rsidRPr="00033A6E">
        <w:rPr>
          <w:rFonts w:asciiTheme="minorHAnsi" w:hAnsiTheme="minorHAnsi" w:cs="Calibri"/>
          <w:lang w:val="fr-FR"/>
        </w:rPr>
        <w:t xml:space="preserve"> administrative </w:t>
      </w:r>
      <w:proofErr w:type="spellStart"/>
      <w:r w:rsidRPr="00033A6E">
        <w:rPr>
          <w:rFonts w:asciiTheme="minorHAnsi" w:hAnsiTheme="minorHAnsi" w:cs="Calibri"/>
          <w:lang w:val="fr-FR"/>
        </w:rPr>
        <w:t>reprezintă</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raspunderea</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solicitantului</w:t>
      </w:r>
      <w:proofErr w:type="spellEnd"/>
      <w:r w:rsidRPr="00033A6E">
        <w:rPr>
          <w:rFonts w:asciiTheme="minorHAnsi" w:hAnsiTheme="minorHAnsi" w:cs="Calibri"/>
          <w:lang w:val="fr-FR"/>
        </w:rPr>
        <w:t xml:space="preserve"> de </w:t>
      </w:r>
      <w:proofErr w:type="spellStart"/>
      <w:r w:rsidRPr="00033A6E">
        <w:rPr>
          <w:rFonts w:asciiTheme="minorHAnsi" w:hAnsiTheme="minorHAnsi" w:cs="Calibri"/>
          <w:lang w:val="fr-FR"/>
        </w:rPr>
        <w:t>finanțare</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Nerespectarea</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acestei</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cerințe</w:t>
      </w:r>
      <w:proofErr w:type="spellEnd"/>
      <w:r w:rsidRPr="00033A6E">
        <w:rPr>
          <w:rFonts w:asciiTheme="minorHAnsi" w:hAnsiTheme="minorHAnsi" w:cs="Calibri"/>
          <w:lang w:val="fr-FR"/>
        </w:rPr>
        <w:t xml:space="preserve"> va </w:t>
      </w:r>
      <w:proofErr w:type="spellStart"/>
      <w:r w:rsidRPr="00033A6E">
        <w:rPr>
          <w:rFonts w:asciiTheme="minorHAnsi" w:hAnsiTheme="minorHAnsi" w:cs="Calibri"/>
          <w:lang w:val="fr-FR"/>
        </w:rPr>
        <w:t>conduce</w:t>
      </w:r>
      <w:proofErr w:type="spellEnd"/>
      <w:r w:rsidRPr="00033A6E">
        <w:rPr>
          <w:rFonts w:asciiTheme="minorHAnsi" w:hAnsiTheme="minorHAnsi" w:cs="Calibri"/>
          <w:lang w:val="fr-FR"/>
        </w:rPr>
        <w:t xml:space="preserve"> la </w:t>
      </w:r>
      <w:proofErr w:type="spellStart"/>
      <w:r w:rsidRPr="00033A6E">
        <w:rPr>
          <w:rFonts w:asciiTheme="minorHAnsi" w:hAnsiTheme="minorHAnsi" w:cs="Calibri"/>
          <w:lang w:val="fr-FR"/>
        </w:rPr>
        <w:t>respingerea</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proiectului</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în</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urmatoarele</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etape</w:t>
      </w:r>
      <w:proofErr w:type="spellEnd"/>
      <w:r w:rsidRPr="00033A6E">
        <w:rPr>
          <w:rFonts w:asciiTheme="minorHAnsi" w:hAnsiTheme="minorHAnsi" w:cs="Calibri"/>
          <w:lang w:val="fr-FR"/>
        </w:rPr>
        <w:t xml:space="preserve"> de </w:t>
      </w:r>
      <w:proofErr w:type="spellStart"/>
      <w:r w:rsidRPr="00033A6E">
        <w:rPr>
          <w:rFonts w:asciiTheme="minorHAnsi" w:hAnsiTheme="minorHAnsi" w:cs="Calibri"/>
          <w:lang w:val="fr-FR"/>
        </w:rPr>
        <w:t>selecție</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și</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contractare</w:t>
      </w:r>
      <w:proofErr w:type="spellEnd"/>
      <w:r w:rsidRPr="00033A6E">
        <w:rPr>
          <w:rFonts w:asciiTheme="minorHAnsi" w:hAnsiTheme="minorHAnsi" w:cs="Calibri"/>
          <w:lang w:val="fr-FR"/>
        </w:rPr>
        <w:t>.</w:t>
      </w:r>
    </w:p>
    <w:p w14:paraId="5EFE0F1B" w14:textId="77777777" w:rsidR="00947873" w:rsidRPr="00033A6E" w:rsidRDefault="00947873" w:rsidP="00033A6E">
      <w:pPr>
        <w:jc w:val="both"/>
        <w:rPr>
          <w:rFonts w:asciiTheme="minorHAnsi" w:hAnsiTheme="minorHAnsi" w:cs="Calibri"/>
          <w:lang w:val="fr-FR"/>
        </w:rPr>
      </w:pPr>
    </w:p>
    <w:p w14:paraId="53967977" w14:textId="77777777" w:rsidR="00947873" w:rsidRPr="00033A6E" w:rsidRDefault="00947873" w:rsidP="00033A6E"/>
    <w:p w14:paraId="4EBEB155" w14:textId="77777777" w:rsidR="00947873" w:rsidRPr="00033A6E" w:rsidRDefault="00947873" w:rsidP="00033A6E">
      <w:pPr>
        <w:pStyle w:val="Heading2"/>
        <w:spacing w:before="0"/>
      </w:pPr>
      <w:r w:rsidRPr="00033A6E">
        <w:t>8.3. Etapa de evaluare preliminară – dacă este cazul (specific pentru intervențiile FSE+)</w:t>
      </w:r>
      <w:bookmarkEnd w:id="238"/>
      <w:r w:rsidRPr="00033A6E">
        <w:t xml:space="preserve"> </w:t>
      </w:r>
    </w:p>
    <w:p w14:paraId="04A5E153" w14:textId="77777777" w:rsidR="00947873" w:rsidRPr="00033A6E" w:rsidRDefault="00947873" w:rsidP="00033A6E">
      <w:pPr>
        <w:rPr>
          <w:rFonts w:asciiTheme="minorHAnsi" w:hAnsiTheme="minorHAnsi" w:cs="Calibri"/>
          <w:lang w:eastAsia="en-US"/>
        </w:rPr>
      </w:pPr>
      <w:r w:rsidRPr="00033A6E">
        <w:rPr>
          <w:rFonts w:asciiTheme="minorHAnsi" w:hAnsiTheme="minorHAnsi" w:cs="Calibri"/>
          <w:lang w:eastAsia="en-US"/>
        </w:rPr>
        <w:t>Această secțiune nu se aplică prezentului apel.</w:t>
      </w:r>
    </w:p>
    <w:p w14:paraId="6AC1DFA7" w14:textId="77777777" w:rsidR="00947873" w:rsidRPr="00033A6E" w:rsidRDefault="00947873" w:rsidP="00033A6E">
      <w:pPr>
        <w:rPr>
          <w:rFonts w:asciiTheme="minorHAnsi" w:hAnsiTheme="minorHAnsi" w:cs="Calibri"/>
          <w:lang w:eastAsia="en-US"/>
        </w:rPr>
      </w:pPr>
    </w:p>
    <w:p w14:paraId="2AADF3D8" w14:textId="77777777" w:rsidR="00947873" w:rsidRPr="00033A6E" w:rsidRDefault="00947873" w:rsidP="00033A6E">
      <w:pPr>
        <w:pStyle w:val="Heading2"/>
        <w:spacing w:before="0"/>
        <w:rPr>
          <w:sz w:val="24"/>
          <w:szCs w:val="24"/>
        </w:rPr>
      </w:pPr>
      <w:bookmarkStart w:id="239" w:name="_Toc90891338"/>
      <w:bookmarkStart w:id="240" w:name="_Toc99376176"/>
      <w:bookmarkStart w:id="241" w:name="_Toc135035472"/>
      <w:bookmarkStart w:id="242" w:name="_Toc137075014"/>
      <w:bookmarkStart w:id="243" w:name="_Toc137584030"/>
      <w:r w:rsidRPr="00033A6E">
        <w:rPr>
          <w:sz w:val="24"/>
          <w:szCs w:val="24"/>
        </w:rPr>
        <w:t>8.4. Evaluarea tehnică și financiară</w:t>
      </w:r>
      <w:bookmarkEnd w:id="239"/>
      <w:bookmarkEnd w:id="240"/>
      <w:r w:rsidRPr="00033A6E">
        <w:rPr>
          <w:sz w:val="24"/>
          <w:szCs w:val="24"/>
        </w:rPr>
        <w:t>. Criterii de evaluare tehnică și financiară</w:t>
      </w:r>
      <w:bookmarkEnd w:id="241"/>
      <w:bookmarkEnd w:id="242"/>
      <w:bookmarkEnd w:id="243"/>
      <w:r w:rsidRPr="00033A6E">
        <w:rPr>
          <w:sz w:val="24"/>
          <w:szCs w:val="24"/>
        </w:rPr>
        <w:t xml:space="preserve"> </w:t>
      </w:r>
    </w:p>
    <w:p w14:paraId="6E7067B4" w14:textId="77777777" w:rsidR="00947873" w:rsidRPr="00033A6E" w:rsidRDefault="00947873" w:rsidP="00033A6E">
      <w:pPr>
        <w:jc w:val="both"/>
        <w:rPr>
          <w:rFonts w:asciiTheme="minorHAnsi" w:hAnsiTheme="minorHAnsi" w:cs="Calibri"/>
          <w:color w:val="auto"/>
        </w:rPr>
      </w:pPr>
      <w:r w:rsidRPr="00033A6E">
        <w:rPr>
          <w:rFonts w:asciiTheme="minorHAnsi" w:hAnsiTheme="minorHAnsi" w:cs="Calibri"/>
          <w:color w:val="auto"/>
        </w:rPr>
        <w:t xml:space="preserve">Evaluarea se va realiza în baza Anexei 3 Grila de evaluare, AT PR SE 2021 - 2027.  </w:t>
      </w:r>
      <w:r w:rsidRPr="00033A6E">
        <w:rPr>
          <w:rFonts w:ascii="Calibri" w:hAnsi="Calibri" w:cs="Calibri"/>
          <w:color w:val="auto"/>
        </w:rPr>
        <w:t>Aceste criterii vizeaza:</w:t>
      </w:r>
    </w:p>
    <w:p w14:paraId="6947541B" w14:textId="6705534F" w:rsidR="00947873" w:rsidRPr="00033A6E" w:rsidRDefault="00947873" w:rsidP="00033A6E">
      <w:pPr>
        <w:pStyle w:val="CommentText"/>
        <w:numPr>
          <w:ilvl w:val="0"/>
          <w:numId w:val="29"/>
        </w:numPr>
        <w:suppressAutoHyphens w:val="0"/>
        <w:autoSpaceDE/>
        <w:autoSpaceDN/>
        <w:spacing w:before="120" w:after="120"/>
        <w:jc w:val="both"/>
        <w:rPr>
          <w:rFonts w:ascii="Calibri" w:hAnsi="Calibri" w:cs="Calibri"/>
          <w:sz w:val="24"/>
          <w:szCs w:val="24"/>
        </w:rPr>
      </w:pPr>
      <w:r w:rsidRPr="00033A6E">
        <w:rPr>
          <w:rFonts w:ascii="Calibri" w:hAnsi="Calibri" w:cs="Calibri"/>
          <w:sz w:val="24"/>
          <w:szCs w:val="24"/>
        </w:rPr>
        <w:t>aspecte de eligibilitate a activitatilor/proiectului (avand in vedere parcurgerea primei etape de evaluare în baza Declarației unice</w:t>
      </w:r>
      <w:r w:rsidRPr="00033A6E">
        <w:t xml:space="preserve"> </w:t>
      </w:r>
      <w:r w:rsidRPr="00033A6E">
        <w:rPr>
          <w:rFonts w:ascii="Calibri" w:hAnsi="Calibri" w:cs="Calibri"/>
          <w:sz w:val="24"/>
          <w:szCs w:val="24"/>
        </w:rPr>
        <w:t xml:space="preserve">a solicitantului, conform prevederilor OUG 23/2023), astfel încât să fie acceptate în contractare doar acele proiecte care cuprind măsuri care vizează asistența tehnică și care contribuie la realizarea obiectivelor Priorității 7 </w:t>
      </w:r>
      <w:r w:rsidR="006951DA" w:rsidRPr="00033A6E">
        <w:rPr>
          <w:rFonts w:ascii="Calibri" w:hAnsi="Calibri" w:cs="Calibri"/>
          <w:sz w:val="24"/>
          <w:szCs w:val="24"/>
        </w:rPr>
        <w:t xml:space="preserve">AT </w:t>
      </w:r>
    </w:p>
    <w:p w14:paraId="7072896A" w14:textId="77777777" w:rsidR="00947873" w:rsidRPr="00033A6E" w:rsidRDefault="00947873" w:rsidP="00033A6E">
      <w:pPr>
        <w:pStyle w:val="CommentText"/>
        <w:numPr>
          <w:ilvl w:val="0"/>
          <w:numId w:val="29"/>
        </w:numPr>
        <w:suppressAutoHyphens w:val="0"/>
        <w:autoSpaceDE/>
        <w:autoSpaceDN/>
        <w:spacing w:before="120"/>
        <w:jc w:val="both"/>
        <w:rPr>
          <w:rFonts w:cs="Calibri"/>
          <w:b/>
          <w:bCs/>
          <w:sz w:val="24"/>
          <w:szCs w:val="24"/>
        </w:rPr>
      </w:pPr>
      <w:r w:rsidRPr="00033A6E">
        <w:rPr>
          <w:rFonts w:ascii="Calibri" w:hAnsi="Calibri" w:cs="Calibri"/>
          <w:sz w:val="24"/>
          <w:szCs w:val="24"/>
        </w:rPr>
        <w:t>aspecte care vizeaza calitatea proiectelor, pentru a fi acceptate în etapa de contractare  proiecte care obțin punctajul minim de calitate prevăzut de Instrucțiunile de finanțare.</w:t>
      </w:r>
    </w:p>
    <w:p w14:paraId="750EA024" w14:textId="77777777" w:rsidR="00947873" w:rsidRPr="00033A6E" w:rsidRDefault="00947873" w:rsidP="00033A6E">
      <w:pPr>
        <w:jc w:val="both"/>
        <w:rPr>
          <w:rFonts w:asciiTheme="minorHAnsi" w:hAnsiTheme="minorHAnsi" w:cs="Calibri"/>
          <w:b/>
          <w:bCs/>
          <w:color w:val="auto"/>
        </w:rPr>
      </w:pPr>
    </w:p>
    <w:p w14:paraId="4D227000" w14:textId="5259F98E" w:rsidR="00947873" w:rsidRPr="00033A6E" w:rsidRDefault="00947873" w:rsidP="00033A6E">
      <w:pPr>
        <w:widowControl/>
        <w:numPr>
          <w:ilvl w:val="0"/>
          <w:numId w:val="28"/>
        </w:numPr>
        <w:autoSpaceDE w:val="0"/>
        <w:autoSpaceDN w:val="0"/>
        <w:adjustRightInd w:val="0"/>
        <w:jc w:val="both"/>
        <w:rPr>
          <w:rFonts w:asciiTheme="minorHAnsi" w:hAnsiTheme="minorHAnsi" w:cs="Calibri"/>
          <w:lang w:eastAsia="en-GB"/>
        </w:rPr>
      </w:pPr>
      <w:r w:rsidRPr="00033A6E">
        <w:rPr>
          <w:rFonts w:asciiTheme="minorHAnsi" w:hAnsiTheme="minorHAnsi" w:cs="Calibri"/>
          <w:lang w:eastAsia="en-GB"/>
        </w:rPr>
        <w:t xml:space="preserve">Proiectul contribuie la realizarea obiectivelor </w:t>
      </w:r>
      <w:r w:rsidR="00E7044D" w:rsidRPr="00033A6E">
        <w:rPr>
          <w:rFonts w:asciiTheme="minorHAnsi" w:hAnsiTheme="minorHAnsi" w:cs="Calibri"/>
          <w:lang w:eastAsia="en-GB"/>
        </w:rPr>
        <w:t>P</w:t>
      </w:r>
      <w:r w:rsidRPr="00033A6E">
        <w:rPr>
          <w:rFonts w:asciiTheme="minorHAnsi" w:hAnsiTheme="minorHAnsi" w:cs="Calibri"/>
          <w:lang w:eastAsia="en-GB"/>
        </w:rPr>
        <w:t>riorității 7 AT și indicatorii acesteia și propune activități eligibile, după cum urmează:</w:t>
      </w:r>
    </w:p>
    <w:p w14:paraId="3D2F91A2" w14:textId="77777777" w:rsidR="00947873" w:rsidRPr="00033A6E" w:rsidRDefault="00947873" w:rsidP="00033A6E">
      <w:pPr>
        <w:pStyle w:val="ListParagraph"/>
        <w:ind w:left="0"/>
        <w:jc w:val="both"/>
        <w:rPr>
          <w:rFonts w:asciiTheme="minorHAnsi" w:hAnsiTheme="minorHAnsi" w:cs="Calibri"/>
          <w:noProof/>
        </w:rPr>
      </w:pPr>
    </w:p>
    <w:p w14:paraId="64F2C153" w14:textId="60C7A017" w:rsidR="00947873" w:rsidRPr="00033A6E" w:rsidRDefault="00947873" w:rsidP="00033A6E">
      <w:pPr>
        <w:pStyle w:val="ListParagraph"/>
        <w:widowControl/>
        <w:numPr>
          <w:ilvl w:val="0"/>
          <w:numId w:val="27"/>
        </w:numPr>
        <w:jc w:val="both"/>
        <w:rPr>
          <w:rFonts w:asciiTheme="minorHAnsi" w:hAnsiTheme="minorHAnsi" w:cs="Calibri"/>
        </w:rPr>
      </w:pPr>
      <w:r w:rsidRPr="00033A6E">
        <w:rPr>
          <w:rFonts w:asciiTheme="minorHAnsi" w:hAnsiTheme="minorHAnsi" w:cs="Calibri"/>
        </w:rPr>
        <w:t xml:space="preserve">Asigurarea transparenței și promovării </w:t>
      </w:r>
      <w:r w:rsidR="00E7044D" w:rsidRPr="00033A6E">
        <w:rPr>
          <w:rFonts w:asciiTheme="minorHAnsi" w:hAnsiTheme="minorHAnsi" w:cs="Calibri"/>
        </w:rPr>
        <w:t xml:space="preserve">PR SE </w:t>
      </w:r>
      <w:r w:rsidRPr="00033A6E">
        <w:rPr>
          <w:rFonts w:asciiTheme="minorHAnsi" w:hAnsiTheme="minorHAnsi" w:cs="Calibri"/>
        </w:rPr>
        <w:t>(cod 179), inclusiv prin:</w:t>
      </w:r>
    </w:p>
    <w:p w14:paraId="4FEF8650" w14:textId="77777777" w:rsidR="00947873" w:rsidRPr="00033A6E" w:rsidRDefault="00947873" w:rsidP="00033A6E">
      <w:pPr>
        <w:pStyle w:val="ListParagraph"/>
        <w:widowControl/>
        <w:numPr>
          <w:ilvl w:val="0"/>
          <w:numId w:val="23"/>
        </w:numPr>
        <w:jc w:val="both"/>
        <w:rPr>
          <w:rFonts w:asciiTheme="minorHAnsi" w:hAnsiTheme="minorHAnsi" w:cs="Calibri"/>
          <w:noProof/>
        </w:rPr>
      </w:pPr>
      <w:r w:rsidRPr="00033A6E">
        <w:rPr>
          <w:rFonts w:asciiTheme="minorHAnsi" w:hAnsiTheme="minorHAnsi" w:cs="Calibri"/>
          <w:noProof/>
        </w:rPr>
        <w:t>organizarea de evenimente de informare și promovare, campanii mass-media, realizarea şi distribuirea materialelor informative şi publicitare;</w:t>
      </w:r>
    </w:p>
    <w:p w14:paraId="330079E3" w14:textId="77777777" w:rsidR="00947873" w:rsidRPr="00033A6E" w:rsidRDefault="00947873" w:rsidP="00033A6E">
      <w:pPr>
        <w:pStyle w:val="ListParagraph"/>
        <w:widowControl/>
        <w:numPr>
          <w:ilvl w:val="0"/>
          <w:numId w:val="23"/>
        </w:numPr>
        <w:jc w:val="both"/>
        <w:rPr>
          <w:rFonts w:asciiTheme="minorHAnsi" w:hAnsiTheme="minorHAnsi" w:cs="Calibri"/>
          <w:noProof/>
        </w:rPr>
      </w:pPr>
      <w:r w:rsidRPr="00033A6E">
        <w:rPr>
          <w:rFonts w:asciiTheme="minorHAnsi" w:hAnsiTheme="minorHAnsi" w:cs="Calibri"/>
          <w:noProof/>
        </w:rPr>
        <w:t>asigurarea vizibilității acțiunii strategice 2.2 (secțiune website PR SE pentru comunicarea progresului/informații necesare pentru conștientizarea importanței acțiunii pentru populație și autorități, acțiuni de comunicare dedicate operațiunii);</w:t>
      </w:r>
    </w:p>
    <w:p w14:paraId="3450D69A" w14:textId="77777777" w:rsidR="00947873" w:rsidRPr="00033A6E" w:rsidRDefault="00947873" w:rsidP="00033A6E">
      <w:pPr>
        <w:pStyle w:val="ListParagraph"/>
        <w:widowControl/>
        <w:numPr>
          <w:ilvl w:val="0"/>
          <w:numId w:val="23"/>
        </w:numPr>
        <w:jc w:val="both"/>
        <w:rPr>
          <w:rFonts w:asciiTheme="minorHAnsi" w:hAnsiTheme="minorHAnsi" w:cs="Calibri"/>
          <w:noProof/>
        </w:rPr>
      </w:pPr>
      <w:r w:rsidRPr="00033A6E">
        <w:rPr>
          <w:rFonts w:asciiTheme="minorHAnsi" w:hAnsiTheme="minorHAnsi" w:cs="Calibri"/>
          <w:noProof/>
        </w:rPr>
        <w:t>sprijinirea potențialilor solicitanți de finanțare prin asigurarea informării la nivelul Help-desk;</w:t>
      </w:r>
    </w:p>
    <w:p w14:paraId="1C45A352" w14:textId="77777777" w:rsidR="00947873" w:rsidRPr="00033A6E" w:rsidRDefault="00947873" w:rsidP="00033A6E">
      <w:pPr>
        <w:pStyle w:val="ListParagraph"/>
        <w:widowControl/>
        <w:numPr>
          <w:ilvl w:val="0"/>
          <w:numId w:val="23"/>
        </w:numPr>
        <w:jc w:val="both"/>
        <w:rPr>
          <w:rFonts w:asciiTheme="minorHAnsi" w:hAnsiTheme="minorHAnsi" w:cs="Calibri"/>
          <w:noProof/>
        </w:rPr>
      </w:pPr>
      <w:r w:rsidRPr="00033A6E">
        <w:rPr>
          <w:rFonts w:asciiTheme="minorHAnsi" w:hAnsiTheme="minorHAnsi" w:cs="Calibri"/>
          <w:noProof/>
        </w:rPr>
        <w:t>dezvoltarea și gestionarea instrumentelor de comunicare on line.</w:t>
      </w:r>
    </w:p>
    <w:p w14:paraId="36973E4E" w14:textId="77777777" w:rsidR="00947873" w:rsidRPr="00033A6E" w:rsidRDefault="00947873" w:rsidP="00033A6E">
      <w:pPr>
        <w:pStyle w:val="ListParagraph"/>
        <w:ind w:left="0"/>
        <w:jc w:val="both"/>
        <w:rPr>
          <w:rFonts w:asciiTheme="minorHAnsi" w:hAnsiTheme="minorHAnsi" w:cs="Calibri"/>
          <w:b/>
          <w:bCs/>
        </w:rPr>
      </w:pPr>
    </w:p>
    <w:p w14:paraId="633E150B" w14:textId="77777777" w:rsidR="00947873" w:rsidRPr="00033A6E" w:rsidRDefault="00947873" w:rsidP="00033A6E">
      <w:pPr>
        <w:pStyle w:val="ListParagraph"/>
        <w:widowControl/>
        <w:numPr>
          <w:ilvl w:val="0"/>
          <w:numId w:val="27"/>
        </w:numPr>
        <w:jc w:val="both"/>
        <w:rPr>
          <w:rFonts w:asciiTheme="minorHAnsi" w:hAnsiTheme="minorHAnsi" w:cs="Calibri"/>
        </w:rPr>
      </w:pPr>
      <w:r w:rsidRPr="00033A6E">
        <w:rPr>
          <w:rFonts w:asciiTheme="minorHAnsi" w:hAnsiTheme="minorHAnsi" w:cs="Calibri"/>
        </w:rPr>
        <w:t>Asigurarea funcționării sistemului de management și control pentru implementarea și monitorizarea eficientă a Programului (cod 180), inclusiv prin:</w:t>
      </w:r>
    </w:p>
    <w:p w14:paraId="5FBA379D" w14:textId="65557496" w:rsidR="00947873" w:rsidRPr="00033A6E" w:rsidRDefault="00947873" w:rsidP="00033A6E">
      <w:pPr>
        <w:pStyle w:val="ListParagraph"/>
        <w:widowControl/>
        <w:numPr>
          <w:ilvl w:val="0"/>
          <w:numId w:val="24"/>
        </w:numPr>
        <w:jc w:val="both"/>
        <w:rPr>
          <w:rFonts w:asciiTheme="minorHAnsi" w:hAnsiTheme="minorHAnsi" w:cs="Calibri"/>
          <w:noProof/>
        </w:rPr>
      </w:pPr>
      <w:r w:rsidRPr="00033A6E">
        <w:rPr>
          <w:rFonts w:asciiTheme="minorHAnsi" w:hAnsiTheme="minorHAnsi" w:cs="Calibri"/>
          <w:noProof/>
        </w:rPr>
        <w:t xml:space="preserve">sprijinirea AM </w:t>
      </w:r>
      <w:r w:rsidR="006951DA" w:rsidRPr="00033A6E">
        <w:rPr>
          <w:rFonts w:asciiTheme="minorHAnsi" w:hAnsiTheme="minorHAnsi" w:cs="Calibri"/>
          <w:noProof/>
        </w:rPr>
        <w:t xml:space="preserve">PR SE </w:t>
      </w:r>
      <w:r w:rsidRPr="00033A6E">
        <w:rPr>
          <w:rFonts w:asciiTheme="minorHAnsi" w:hAnsiTheme="minorHAnsi" w:cs="Calibri"/>
          <w:noProof/>
        </w:rPr>
        <w:t xml:space="preserve">pentru implementarea diferitelor etape ale </w:t>
      </w:r>
      <w:r w:rsidR="00E7044D" w:rsidRPr="00033A6E">
        <w:rPr>
          <w:rFonts w:asciiTheme="minorHAnsi" w:hAnsiTheme="minorHAnsi" w:cs="Calibri"/>
          <w:noProof/>
        </w:rPr>
        <w:t xml:space="preserve">PR SE </w:t>
      </w:r>
      <w:r w:rsidRPr="00033A6E">
        <w:rPr>
          <w:rFonts w:asciiTheme="minorHAnsi" w:hAnsiTheme="minorHAnsi" w:cs="Calibri"/>
          <w:noProof/>
        </w:rPr>
        <w:t>(pregătire, selecție, verificare și monitorizare, evaluare, control și audit etc) prin finanțarea costurilor de personal, a cheltuielilor cu deplasarea personalului implicat în managementul Programului și a cheltuielilor administrative;</w:t>
      </w:r>
    </w:p>
    <w:p w14:paraId="05F45C1A" w14:textId="1A667D5B" w:rsidR="00947873" w:rsidRPr="00033A6E" w:rsidRDefault="00947873" w:rsidP="00033A6E">
      <w:pPr>
        <w:pStyle w:val="ListParagraph"/>
        <w:widowControl/>
        <w:numPr>
          <w:ilvl w:val="0"/>
          <w:numId w:val="24"/>
        </w:numPr>
        <w:jc w:val="both"/>
        <w:rPr>
          <w:rFonts w:asciiTheme="minorHAnsi" w:hAnsiTheme="minorHAnsi" w:cs="Calibri"/>
          <w:noProof/>
        </w:rPr>
      </w:pPr>
      <w:r w:rsidRPr="00033A6E">
        <w:rPr>
          <w:rFonts w:asciiTheme="minorHAnsi" w:hAnsiTheme="minorHAnsi" w:cs="Calibri"/>
          <w:noProof/>
        </w:rPr>
        <w:t xml:space="preserve">asigurarea bazei materiale necesare implementării </w:t>
      </w:r>
      <w:r w:rsidR="006951DA" w:rsidRPr="00033A6E">
        <w:rPr>
          <w:rFonts w:asciiTheme="minorHAnsi" w:hAnsiTheme="minorHAnsi" w:cs="Calibri"/>
          <w:noProof/>
        </w:rPr>
        <w:t xml:space="preserve">PR SE </w:t>
      </w:r>
      <w:r w:rsidRPr="00033A6E">
        <w:rPr>
          <w:rFonts w:asciiTheme="minorHAnsi" w:hAnsiTheme="minorHAnsi" w:cs="Calibri"/>
          <w:noProof/>
        </w:rPr>
        <w:t>(echipamente, autoturisme, mobilier, materiale consumabile și obiecte de inventar, alte active corporale, achiziționarea și dezvoltarea programelor informatice necesare derulării activității specifice implementării PR SE, etc);</w:t>
      </w:r>
    </w:p>
    <w:p w14:paraId="0A7E11AA" w14:textId="77777777" w:rsidR="00947873" w:rsidRPr="00033A6E" w:rsidRDefault="00947873" w:rsidP="00033A6E">
      <w:pPr>
        <w:pStyle w:val="ListParagraph"/>
        <w:widowControl/>
        <w:numPr>
          <w:ilvl w:val="0"/>
          <w:numId w:val="24"/>
        </w:numPr>
        <w:jc w:val="both"/>
        <w:rPr>
          <w:rFonts w:asciiTheme="minorHAnsi" w:hAnsiTheme="minorHAnsi" w:cs="Calibri"/>
          <w:noProof/>
        </w:rPr>
      </w:pPr>
      <w:r w:rsidRPr="00033A6E">
        <w:rPr>
          <w:rFonts w:asciiTheme="minorHAnsi" w:hAnsiTheme="minorHAnsi" w:cs="Calibri"/>
          <w:noProof/>
        </w:rPr>
        <w:t>asigurarea de echipamente, software și servicii de asistență pentru facilitarea schimbului electronic de date cu CE;</w:t>
      </w:r>
    </w:p>
    <w:p w14:paraId="21784D6C" w14:textId="77777777" w:rsidR="00947873" w:rsidRPr="00033A6E" w:rsidRDefault="00947873" w:rsidP="00033A6E">
      <w:pPr>
        <w:pStyle w:val="ListParagraph"/>
        <w:widowControl/>
        <w:numPr>
          <w:ilvl w:val="0"/>
          <w:numId w:val="24"/>
        </w:numPr>
        <w:jc w:val="both"/>
        <w:rPr>
          <w:rFonts w:asciiTheme="minorHAnsi" w:hAnsiTheme="minorHAnsi" w:cs="Calibri"/>
          <w:noProof/>
        </w:rPr>
      </w:pPr>
      <w:r w:rsidRPr="00033A6E">
        <w:rPr>
          <w:rFonts w:asciiTheme="minorHAnsi" w:hAnsiTheme="minorHAnsi" w:cs="Calibri"/>
          <w:noProof/>
        </w:rPr>
        <w:t>asigurarea serviciilor necesare sistemului de management și control: servicii de arhivare a documentelor specifice, servicii sisteme informatice și programe web, reparații/service/ întreținere autoturisme și echipamente, etc.</w:t>
      </w:r>
    </w:p>
    <w:p w14:paraId="1F3EF796" w14:textId="77777777" w:rsidR="00947873" w:rsidRPr="00033A6E" w:rsidRDefault="00947873" w:rsidP="00033A6E">
      <w:pPr>
        <w:pStyle w:val="ListParagraph"/>
        <w:widowControl/>
        <w:numPr>
          <w:ilvl w:val="0"/>
          <w:numId w:val="24"/>
        </w:numPr>
        <w:jc w:val="both"/>
        <w:rPr>
          <w:rFonts w:asciiTheme="minorHAnsi" w:hAnsiTheme="minorHAnsi" w:cs="Calibri"/>
          <w:noProof/>
        </w:rPr>
      </w:pPr>
      <w:r w:rsidRPr="00033A6E">
        <w:rPr>
          <w:rFonts w:asciiTheme="minorHAnsi" w:hAnsiTheme="minorHAnsi" w:cs="Calibri"/>
          <w:noProof/>
        </w:rPr>
        <w:t>asigurarea de: servicii de evaluare tehnică și financiară a proiectelor, servicii de consultanță și expertiză;</w:t>
      </w:r>
    </w:p>
    <w:p w14:paraId="4DACF6AE" w14:textId="4B728822" w:rsidR="00947873" w:rsidRPr="00033A6E" w:rsidRDefault="00947873" w:rsidP="00033A6E">
      <w:pPr>
        <w:pStyle w:val="ListParagraph"/>
        <w:widowControl/>
        <w:numPr>
          <w:ilvl w:val="0"/>
          <w:numId w:val="24"/>
        </w:numPr>
        <w:jc w:val="both"/>
        <w:rPr>
          <w:rFonts w:asciiTheme="minorHAnsi" w:hAnsiTheme="minorHAnsi" w:cs="Calibri"/>
          <w:noProof/>
        </w:rPr>
      </w:pPr>
      <w:r w:rsidRPr="00033A6E">
        <w:rPr>
          <w:rFonts w:asciiTheme="minorHAnsi" w:hAnsiTheme="minorHAnsi" w:cs="Calibri"/>
          <w:noProof/>
        </w:rPr>
        <w:t xml:space="preserve">sprijinirea UAT-urilor din Regiunea </w:t>
      </w:r>
      <w:r w:rsidR="00E7044D" w:rsidRPr="00033A6E">
        <w:rPr>
          <w:rFonts w:asciiTheme="minorHAnsi" w:hAnsiTheme="minorHAnsi" w:cs="Calibri"/>
          <w:noProof/>
        </w:rPr>
        <w:t xml:space="preserve">de dezvoltare </w:t>
      </w:r>
      <w:r w:rsidRPr="00033A6E">
        <w:rPr>
          <w:rFonts w:asciiTheme="minorHAnsi" w:hAnsiTheme="minorHAnsi" w:cs="Calibri"/>
          <w:noProof/>
        </w:rPr>
        <w:t xml:space="preserve">Sud-Est in desfășurarea activității de prioritizare a fișelor de proiecte care vor fi depuse in cadrul acțiunilor ce vizează </w:t>
      </w:r>
      <w:r w:rsidRPr="00033A6E">
        <w:rPr>
          <w:rFonts w:asciiTheme="minorHAnsi" w:hAnsiTheme="minorHAnsi" w:cs="Calibri"/>
          <w:noProof/>
        </w:rPr>
        <w:lastRenderedPageBreak/>
        <w:t>dezvoltarea urbană integrată/dezvoltarea turismului în zone non-urbane, prin finanțarea cheltuielilor de personal/servicii de consultanta etc;</w:t>
      </w:r>
    </w:p>
    <w:p w14:paraId="7F804C18" w14:textId="77777777" w:rsidR="00947873" w:rsidRPr="00033A6E" w:rsidRDefault="00947873" w:rsidP="00033A6E">
      <w:pPr>
        <w:pStyle w:val="ListParagraph"/>
        <w:widowControl/>
        <w:numPr>
          <w:ilvl w:val="0"/>
          <w:numId w:val="24"/>
        </w:numPr>
        <w:jc w:val="both"/>
        <w:rPr>
          <w:rFonts w:asciiTheme="minorHAnsi" w:hAnsiTheme="minorHAnsi" w:cs="Calibri"/>
          <w:noProof/>
        </w:rPr>
      </w:pPr>
      <w:r w:rsidRPr="00033A6E">
        <w:rPr>
          <w:rFonts w:asciiTheme="minorHAnsi" w:hAnsiTheme="minorHAnsi" w:cs="Calibri"/>
          <w:noProof/>
        </w:rPr>
        <w:t>sprijinirea activităților necesare pentru închiderea POR 2014 – 2020.</w:t>
      </w:r>
    </w:p>
    <w:p w14:paraId="77F44195" w14:textId="77777777" w:rsidR="00947873" w:rsidRPr="00033A6E" w:rsidRDefault="00947873" w:rsidP="00033A6E">
      <w:pPr>
        <w:pStyle w:val="ListParagraph"/>
        <w:ind w:left="0"/>
        <w:jc w:val="both"/>
        <w:rPr>
          <w:rFonts w:asciiTheme="minorHAnsi" w:hAnsiTheme="minorHAnsi" w:cs="Calibri"/>
          <w:noProof/>
        </w:rPr>
      </w:pPr>
    </w:p>
    <w:p w14:paraId="7084DD8C" w14:textId="68E3BDE2" w:rsidR="00947873" w:rsidRPr="00033A6E" w:rsidRDefault="00947873" w:rsidP="00033A6E">
      <w:pPr>
        <w:pStyle w:val="ListParagraph"/>
        <w:widowControl/>
        <w:numPr>
          <w:ilvl w:val="0"/>
          <w:numId w:val="27"/>
        </w:numPr>
        <w:jc w:val="both"/>
        <w:rPr>
          <w:rFonts w:asciiTheme="minorHAnsi" w:hAnsiTheme="minorHAnsi" w:cs="Calibri"/>
        </w:rPr>
      </w:pPr>
      <w:r w:rsidRPr="00033A6E">
        <w:rPr>
          <w:rFonts w:asciiTheme="minorHAnsi" w:hAnsiTheme="minorHAnsi" w:cs="Calibri"/>
        </w:rPr>
        <w:t xml:space="preserve">Asigurarea evaluării </w:t>
      </w:r>
      <w:r w:rsidR="00E7044D" w:rsidRPr="00033A6E">
        <w:rPr>
          <w:rFonts w:asciiTheme="minorHAnsi" w:hAnsiTheme="minorHAnsi" w:cs="Calibri"/>
        </w:rPr>
        <w:t xml:space="preserve">PR SE </w:t>
      </w:r>
      <w:r w:rsidRPr="00033A6E">
        <w:rPr>
          <w:rFonts w:asciiTheme="minorHAnsi" w:hAnsiTheme="minorHAnsi" w:cs="Calibri"/>
        </w:rPr>
        <w:t>și elaborarea de studii, analize, rapoarte, strategii relevante pentru o bună implementare a acestuia (cod 181), inclusiv prin:</w:t>
      </w:r>
    </w:p>
    <w:p w14:paraId="34343DC5" w14:textId="77777777" w:rsidR="00947873" w:rsidRPr="00033A6E" w:rsidRDefault="00947873" w:rsidP="00033A6E">
      <w:pPr>
        <w:pStyle w:val="ListParagraph"/>
        <w:widowControl/>
        <w:numPr>
          <w:ilvl w:val="0"/>
          <w:numId w:val="25"/>
        </w:numPr>
        <w:jc w:val="both"/>
        <w:rPr>
          <w:rFonts w:asciiTheme="minorHAnsi" w:hAnsiTheme="minorHAnsi" w:cs="Calibri"/>
          <w:noProof/>
        </w:rPr>
      </w:pPr>
      <w:r w:rsidRPr="00033A6E">
        <w:rPr>
          <w:rFonts w:asciiTheme="minorHAnsi" w:hAnsiTheme="minorHAnsi" w:cs="Calibri"/>
          <w:noProof/>
        </w:rPr>
        <w:t>elaborare studii/ analize/ rapoarte/ strategii/ expertize specifice (elaborarea de rapoarte, costuri simplificate, expertize contabile/ juridice/ tehnice etc.);</w:t>
      </w:r>
    </w:p>
    <w:p w14:paraId="5332766C" w14:textId="77777777" w:rsidR="00947873" w:rsidRPr="00033A6E" w:rsidRDefault="00947873" w:rsidP="00033A6E">
      <w:pPr>
        <w:pStyle w:val="ListParagraph"/>
        <w:widowControl/>
        <w:numPr>
          <w:ilvl w:val="0"/>
          <w:numId w:val="25"/>
        </w:numPr>
        <w:jc w:val="both"/>
        <w:rPr>
          <w:rFonts w:asciiTheme="minorHAnsi" w:hAnsiTheme="minorHAnsi" w:cs="Calibri"/>
          <w:noProof/>
        </w:rPr>
      </w:pPr>
      <w:r w:rsidRPr="00033A6E">
        <w:rPr>
          <w:rFonts w:asciiTheme="minorHAnsi" w:hAnsiTheme="minorHAnsi" w:cs="Calibri"/>
          <w:noProof/>
        </w:rPr>
        <w:t xml:space="preserve">sprijin pentru evaluarea Programului; </w:t>
      </w:r>
    </w:p>
    <w:p w14:paraId="51F5EE7E" w14:textId="77777777" w:rsidR="00947873" w:rsidRPr="00033A6E" w:rsidRDefault="00947873" w:rsidP="00033A6E">
      <w:pPr>
        <w:pStyle w:val="ListParagraph"/>
        <w:widowControl/>
        <w:numPr>
          <w:ilvl w:val="0"/>
          <w:numId w:val="25"/>
        </w:numPr>
        <w:jc w:val="both"/>
        <w:rPr>
          <w:rFonts w:asciiTheme="minorHAnsi" w:hAnsiTheme="minorHAnsi" w:cs="Calibri"/>
          <w:noProof/>
        </w:rPr>
      </w:pPr>
      <w:r w:rsidRPr="00033A6E">
        <w:rPr>
          <w:rFonts w:asciiTheme="minorHAnsi" w:hAnsiTheme="minorHAnsi" w:cs="Calibri"/>
          <w:noProof/>
        </w:rPr>
        <w:t>sprijin pentru pregătirea, implementarea, monitorizarea și evaluarea Planului de Dezvoltare Regionala, Strategiei Regionale de Inovare (RIS3), Strategiilor de dezvoltare locală, etc, prin elaborarea de studii, analize, rapoarte, metodologii;</w:t>
      </w:r>
    </w:p>
    <w:p w14:paraId="62CB28C5" w14:textId="77777777" w:rsidR="00947873" w:rsidRPr="00033A6E" w:rsidRDefault="00947873" w:rsidP="00033A6E">
      <w:pPr>
        <w:pStyle w:val="ListParagraph"/>
        <w:widowControl/>
        <w:numPr>
          <w:ilvl w:val="0"/>
          <w:numId w:val="25"/>
        </w:numPr>
        <w:jc w:val="both"/>
        <w:rPr>
          <w:rFonts w:asciiTheme="minorHAnsi" w:hAnsiTheme="minorHAnsi" w:cs="Calibri"/>
          <w:noProof/>
        </w:rPr>
      </w:pPr>
      <w:r w:rsidRPr="00033A6E">
        <w:rPr>
          <w:rFonts w:asciiTheme="minorHAnsi" w:hAnsiTheme="minorHAnsi" w:cs="Calibri"/>
          <w:noProof/>
        </w:rPr>
        <w:t>sprijinirea pregătirii documentelor strategice necesare perioadei de programare post 2027 (studii, analize, cadru partenerial/consultări publice, etc.).</w:t>
      </w:r>
    </w:p>
    <w:p w14:paraId="26E7F4F8" w14:textId="77777777" w:rsidR="00947873" w:rsidRPr="00033A6E" w:rsidRDefault="00947873" w:rsidP="00033A6E">
      <w:pPr>
        <w:pStyle w:val="ListParagraph"/>
        <w:ind w:left="0"/>
        <w:jc w:val="both"/>
        <w:rPr>
          <w:rFonts w:asciiTheme="minorHAnsi" w:hAnsiTheme="minorHAnsi" w:cs="Calibri"/>
          <w:noProof/>
        </w:rPr>
      </w:pPr>
    </w:p>
    <w:p w14:paraId="2BAD9B0C" w14:textId="7F39BBD4" w:rsidR="00947873" w:rsidRPr="00033A6E" w:rsidRDefault="00947873" w:rsidP="00033A6E">
      <w:pPr>
        <w:pStyle w:val="ListParagraph"/>
        <w:widowControl/>
        <w:numPr>
          <w:ilvl w:val="0"/>
          <w:numId w:val="27"/>
        </w:numPr>
        <w:jc w:val="both"/>
        <w:rPr>
          <w:rFonts w:asciiTheme="minorHAnsi" w:hAnsiTheme="minorHAnsi" w:cs="Calibri"/>
        </w:rPr>
      </w:pPr>
      <w:r w:rsidRPr="00033A6E">
        <w:rPr>
          <w:rFonts w:asciiTheme="minorHAnsi" w:hAnsiTheme="minorHAnsi" w:cs="Calibri"/>
        </w:rPr>
        <w:t>Întărirea capacității administrative a AM</w:t>
      </w:r>
      <w:r w:rsidR="006951DA" w:rsidRPr="00033A6E">
        <w:rPr>
          <w:rFonts w:asciiTheme="minorHAnsi" w:hAnsiTheme="minorHAnsi" w:cs="Calibri"/>
        </w:rPr>
        <w:t xml:space="preserve"> PR SE</w:t>
      </w:r>
      <w:r w:rsidRPr="00033A6E">
        <w:rPr>
          <w:rFonts w:asciiTheme="minorHAnsi" w:hAnsiTheme="minorHAnsi" w:cs="Calibri"/>
        </w:rPr>
        <w:t>, beneficiarilor și partenerilor regionali de a pregăti, implementa proiecte și a asigura pregătirea următoarei perioade de programare, inclusiv prin asigurarea instruirii corespunzătoare a acestora (cod 182), inclusiv prin:</w:t>
      </w:r>
    </w:p>
    <w:p w14:paraId="3E21E3BE" w14:textId="6EA2164B" w:rsidR="00947873" w:rsidRPr="00033A6E" w:rsidRDefault="00947873" w:rsidP="00033A6E">
      <w:pPr>
        <w:pStyle w:val="ListParagraph"/>
        <w:widowControl/>
        <w:numPr>
          <w:ilvl w:val="0"/>
          <w:numId w:val="26"/>
        </w:numPr>
        <w:jc w:val="both"/>
        <w:rPr>
          <w:rFonts w:asciiTheme="minorHAnsi" w:hAnsiTheme="minorHAnsi" w:cs="Calibri"/>
          <w:noProof/>
        </w:rPr>
      </w:pPr>
      <w:r w:rsidRPr="00033A6E">
        <w:rPr>
          <w:rFonts w:asciiTheme="minorHAnsi" w:hAnsiTheme="minorHAnsi" w:cs="Calibri"/>
          <w:noProof/>
        </w:rPr>
        <w:t>servicii de instruire a personalului din cadrul AM</w:t>
      </w:r>
      <w:r w:rsidR="006951DA" w:rsidRPr="00033A6E">
        <w:rPr>
          <w:rFonts w:asciiTheme="minorHAnsi" w:hAnsiTheme="minorHAnsi" w:cs="Calibri"/>
          <w:noProof/>
        </w:rPr>
        <w:t xml:space="preserve"> PR SE</w:t>
      </w:r>
      <w:r w:rsidRPr="00033A6E">
        <w:rPr>
          <w:rFonts w:asciiTheme="minorHAnsi" w:hAnsiTheme="minorHAnsi" w:cs="Calibri"/>
          <w:noProof/>
        </w:rPr>
        <w:t xml:space="preserve"> și a serviciilor suport;</w:t>
      </w:r>
    </w:p>
    <w:p w14:paraId="352AB555" w14:textId="77777777" w:rsidR="00947873" w:rsidRPr="00033A6E" w:rsidRDefault="00947873" w:rsidP="00033A6E">
      <w:pPr>
        <w:pStyle w:val="ListParagraph"/>
        <w:widowControl/>
        <w:numPr>
          <w:ilvl w:val="0"/>
          <w:numId w:val="26"/>
        </w:numPr>
        <w:jc w:val="both"/>
        <w:rPr>
          <w:rFonts w:asciiTheme="minorHAnsi" w:hAnsiTheme="minorHAnsi" w:cs="Calibri"/>
          <w:noProof/>
        </w:rPr>
      </w:pPr>
      <w:r w:rsidRPr="00033A6E">
        <w:rPr>
          <w:rFonts w:asciiTheme="minorHAnsi" w:hAnsiTheme="minorHAnsi" w:cs="Calibri"/>
          <w:noProof/>
        </w:rPr>
        <w:t>organizarea de instruiri/evenimente de formare (conferințe, mese rotunde, seminarii, ateliere, schimburi de experienta etc.) specifice domeniilor finanțate în cadrul PR SE, în scopul îmbunătățirii cunoștințelor/competențelor beneficiarilor/potențialilor beneficiari;</w:t>
      </w:r>
    </w:p>
    <w:p w14:paraId="427B5864" w14:textId="77777777" w:rsidR="00947873" w:rsidRPr="00033A6E" w:rsidRDefault="00947873" w:rsidP="00033A6E">
      <w:pPr>
        <w:pStyle w:val="ListParagraph"/>
        <w:widowControl/>
        <w:numPr>
          <w:ilvl w:val="0"/>
          <w:numId w:val="26"/>
        </w:numPr>
        <w:jc w:val="both"/>
        <w:rPr>
          <w:rFonts w:asciiTheme="minorHAnsi" w:hAnsiTheme="minorHAnsi" w:cs="Calibri"/>
          <w:noProof/>
        </w:rPr>
      </w:pPr>
      <w:r w:rsidRPr="00033A6E">
        <w:rPr>
          <w:rFonts w:asciiTheme="minorHAnsi" w:hAnsiTheme="minorHAnsi" w:cs="Calibri"/>
          <w:noProof/>
        </w:rPr>
        <w:t>sprijinirea potentialilor beneficiari pentru pregătirea portofoliului de proiecte și pregătirea următoarei perioade de programare;</w:t>
      </w:r>
    </w:p>
    <w:p w14:paraId="10FADE5B" w14:textId="77777777" w:rsidR="00947873" w:rsidRPr="00033A6E" w:rsidRDefault="00947873" w:rsidP="00033A6E">
      <w:pPr>
        <w:pStyle w:val="ListParagraph"/>
        <w:widowControl/>
        <w:numPr>
          <w:ilvl w:val="0"/>
          <w:numId w:val="26"/>
        </w:numPr>
        <w:jc w:val="both"/>
        <w:rPr>
          <w:rFonts w:asciiTheme="minorHAnsi" w:hAnsiTheme="minorHAnsi" w:cs="Calibri"/>
          <w:noProof/>
        </w:rPr>
      </w:pPr>
      <w:r w:rsidRPr="00033A6E">
        <w:rPr>
          <w:rFonts w:asciiTheme="minorHAnsi" w:hAnsiTheme="minorHAnsi" w:cs="Calibri"/>
          <w:noProof/>
        </w:rPr>
        <w:t>sprijinirea beneficiarilor cu informatii privind implementarea proiectelor prin funcția de  Help-desk;</w:t>
      </w:r>
    </w:p>
    <w:p w14:paraId="0330FD5D" w14:textId="77777777" w:rsidR="00947873" w:rsidRPr="00033A6E" w:rsidRDefault="00947873" w:rsidP="00033A6E">
      <w:pPr>
        <w:pStyle w:val="ListParagraph"/>
        <w:widowControl/>
        <w:numPr>
          <w:ilvl w:val="0"/>
          <w:numId w:val="26"/>
        </w:numPr>
        <w:jc w:val="both"/>
        <w:rPr>
          <w:rFonts w:asciiTheme="minorHAnsi" w:hAnsiTheme="minorHAnsi" w:cs="Calibri"/>
          <w:noProof/>
        </w:rPr>
      </w:pPr>
      <w:r w:rsidRPr="00033A6E">
        <w:rPr>
          <w:rFonts w:asciiTheme="minorHAnsi" w:hAnsiTheme="minorHAnsi" w:cs="Calibri"/>
          <w:noProof/>
        </w:rPr>
        <w:t xml:space="preserve">promovarea networking-ului pentru transfer de bune practici și know how;  </w:t>
      </w:r>
    </w:p>
    <w:p w14:paraId="09748406" w14:textId="6F37FAD8" w:rsidR="00947873" w:rsidRPr="00033A6E" w:rsidRDefault="00947873" w:rsidP="00033A6E">
      <w:pPr>
        <w:pStyle w:val="ListParagraph"/>
        <w:widowControl/>
        <w:numPr>
          <w:ilvl w:val="0"/>
          <w:numId w:val="26"/>
        </w:numPr>
        <w:tabs>
          <w:tab w:val="left" w:pos="1418"/>
        </w:tabs>
        <w:jc w:val="both"/>
        <w:rPr>
          <w:rFonts w:asciiTheme="minorHAnsi" w:hAnsiTheme="minorHAnsi" w:cs="Calibri"/>
          <w:noProof/>
        </w:rPr>
      </w:pPr>
      <w:r w:rsidRPr="00033A6E">
        <w:rPr>
          <w:rFonts w:asciiTheme="minorHAnsi" w:hAnsiTheme="minorHAnsi" w:cs="Calibri"/>
          <w:noProof/>
        </w:rPr>
        <w:t>sprijinirea organizatorică și logistică a Comitetului de Monitorizare a</w:t>
      </w:r>
      <w:r w:rsidR="00E7044D" w:rsidRPr="00033A6E">
        <w:rPr>
          <w:rFonts w:asciiTheme="minorHAnsi" w:hAnsiTheme="minorHAnsi" w:cs="Calibri"/>
          <w:noProof/>
        </w:rPr>
        <w:t>PR SE</w:t>
      </w:r>
      <w:r w:rsidRPr="00033A6E">
        <w:rPr>
          <w:rFonts w:asciiTheme="minorHAnsi" w:hAnsiTheme="minorHAnsi" w:cs="Calibri"/>
          <w:noProof/>
        </w:rPr>
        <w:t>, precum si a altor comitete/grupuri de lucru implicate în cadrul partenerial de implementarea</w:t>
      </w:r>
      <w:r w:rsidR="00E7044D" w:rsidRPr="00033A6E">
        <w:rPr>
          <w:rFonts w:asciiTheme="minorHAnsi" w:hAnsiTheme="minorHAnsi" w:cs="Calibri"/>
          <w:noProof/>
        </w:rPr>
        <w:t>PR SE</w:t>
      </w:r>
      <w:r w:rsidRPr="00033A6E">
        <w:rPr>
          <w:rFonts w:asciiTheme="minorHAnsi" w:hAnsiTheme="minorHAnsi" w:cs="Calibri"/>
          <w:noProof/>
        </w:rPr>
        <w:t>, inclusiv structurile de guvernare RIS3.</w:t>
      </w:r>
    </w:p>
    <w:p w14:paraId="55F9863D" w14:textId="519F1CD0" w:rsidR="00947873" w:rsidRPr="00033A6E" w:rsidRDefault="00947873" w:rsidP="00033A6E">
      <w:pPr>
        <w:tabs>
          <w:tab w:val="left" w:pos="1418"/>
        </w:tabs>
        <w:jc w:val="both"/>
        <w:rPr>
          <w:rFonts w:asciiTheme="minorHAnsi" w:hAnsiTheme="minorHAnsi" w:cs="Calibri"/>
          <w:noProof/>
        </w:rPr>
      </w:pPr>
      <w:r w:rsidRPr="00033A6E">
        <w:rPr>
          <w:rFonts w:asciiTheme="minorHAnsi" w:hAnsiTheme="minorHAnsi" w:cs="Calibri"/>
          <w:noProof/>
        </w:rPr>
        <w:t>Enumerarea anterioară nu este exhaustivă, în cadrul proiectelor de asistență tehnică fiind eligibile toate tipurile de activități ce contribuie la implementarea PR SE 2021-2027, precum și activități privind închiderea POR 2014-2020.</w:t>
      </w:r>
    </w:p>
    <w:p w14:paraId="609FBB80" w14:textId="77777777" w:rsidR="00947873" w:rsidRPr="00033A6E" w:rsidRDefault="00947873" w:rsidP="00033A6E">
      <w:pPr>
        <w:jc w:val="both"/>
        <w:rPr>
          <w:rFonts w:asciiTheme="minorHAnsi" w:hAnsiTheme="minorHAnsi" w:cs="Calibri"/>
          <w:lang w:eastAsia="en-GB"/>
        </w:rPr>
      </w:pPr>
    </w:p>
    <w:p w14:paraId="6AE8F6E3" w14:textId="77777777" w:rsidR="00947873" w:rsidRPr="00033A6E" w:rsidRDefault="00947873" w:rsidP="00033A6E">
      <w:pPr>
        <w:widowControl/>
        <w:numPr>
          <w:ilvl w:val="0"/>
          <w:numId w:val="28"/>
        </w:numPr>
        <w:jc w:val="both"/>
        <w:rPr>
          <w:rFonts w:asciiTheme="minorHAnsi" w:hAnsiTheme="minorHAnsi" w:cs="Calibri"/>
        </w:rPr>
      </w:pPr>
      <w:r w:rsidRPr="00033A6E">
        <w:rPr>
          <w:rFonts w:asciiTheme="minorHAnsi" w:hAnsiTheme="minorHAnsi" w:cs="Calibri"/>
        </w:rPr>
        <w:t>Activitățile incluse in proiect sunt relevante față de intervențiile prevăzute în PR SE 2021-2027, inclusiv față de documentele strategice, precum: roadmap, strategie/plan de comunicare, plan de evaluare etc.</w:t>
      </w:r>
    </w:p>
    <w:p w14:paraId="0654570F" w14:textId="77777777" w:rsidR="00947873" w:rsidRPr="00033A6E" w:rsidRDefault="00947873" w:rsidP="00033A6E">
      <w:pPr>
        <w:jc w:val="both"/>
        <w:rPr>
          <w:rFonts w:asciiTheme="minorHAnsi" w:hAnsiTheme="minorHAnsi" w:cs="Calibri"/>
          <w:lang w:eastAsia="en-GB"/>
        </w:rPr>
      </w:pPr>
    </w:p>
    <w:p w14:paraId="6C9C7FD6" w14:textId="77777777" w:rsidR="00947873" w:rsidRPr="00033A6E" w:rsidRDefault="00947873" w:rsidP="00033A6E">
      <w:pPr>
        <w:widowControl/>
        <w:numPr>
          <w:ilvl w:val="0"/>
          <w:numId w:val="28"/>
        </w:numPr>
        <w:contextualSpacing/>
        <w:jc w:val="both"/>
        <w:rPr>
          <w:rFonts w:asciiTheme="minorHAnsi" w:hAnsiTheme="minorHAnsi" w:cs="Calibri"/>
          <w:bCs/>
        </w:rPr>
      </w:pPr>
      <w:r w:rsidRPr="00033A6E">
        <w:rPr>
          <w:rFonts w:asciiTheme="minorHAnsi" w:hAnsiTheme="minorHAnsi" w:cs="Calibri"/>
          <w:bCs/>
        </w:rPr>
        <w:t>Bugetul este complet şi corelat cu activitățile prevăzute, cu resursele materiale implicate în realizarea proiectului:</w:t>
      </w:r>
    </w:p>
    <w:p w14:paraId="4AE12715" w14:textId="77777777" w:rsidR="00947873" w:rsidRPr="00033A6E" w:rsidRDefault="00947873" w:rsidP="00033A6E">
      <w:pPr>
        <w:ind w:left="1418" w:hanging="415"/>
        <w:jc w:val="both"/>
        <w:rPr>
          <w:rFonts w:asciiTheme="minorHAnsi" w:hAnsiTheme="minorHAnsi" w:cs="Calibri"/>
          <w:bCs/>
          <w:i/>
          <w:iCs/>
        </w:rPr>
      </w:pPr>
      <w:r w:rsidRPr="00033A6E">
        <w:rPr>
          <w:rFonts w:asciiTheme="minorHAnsi" w:hAnsiTheme="minorHAnsi" w:cs="Calibri"/>
          <w:bCs/>
        </w:rPr>
        <w:t xml:space="preserve">3.1 </w:t>
      </w:r>
      <w:r w:rsidRPr="00033A6E">
        <w:rPr>
          <w:rFonts w:asciiTheme="minorHAnsi" w:hAnsiTheme="minorHAnsi" w:cs="Calibri"/>
          <w:bCs/>
          <w:i/>
          <w:iCs/>
        </w:rPr>
        <w:t>Toate activitatile, resursele si rezultatele anticipate din cererea de finantare au acoperire intr-un subcapitol bugetar / linie bugetară</w:t>
      </w:r>
    </w:p>
    <w:p w14:paraId="3AA531A9" w14:textId="77777777" w:rsidR="00947873" w:rsidRPr="00033A6E" w:rsidRDefault="00947873" w:rsidP="00033A6E">
      <w:pPr>
        <w:ind w:left="1418" w:hanging="415"/>
        <w:jc w:val="both"/>
        <w:rPr>
          <w:rFonts w:asciiTheme="minorHAnsi" w:hAnsiTheme="minorHAnsi" w:cs="Calibri"/>
          <w:bCs/>
          <w:i/>
          <w:iCs/>
        </w:rPr>
      </w:pPr>
      <w:r w:rsidRPr="00033A6E">
        <w:rPr>
          <w:rFonts w:asciiTheme="minorHAnsi" w:hAnsiTheme="minorHAnsi" w:cs="Calibri"/>
          <w:bCs/>
        </w:rPr>
        <w:t xml:space="preserve">3.2  </w:t>
      </w:r>
      <w:r w:rsidRPr="00033A6E">
        <w:rPr>
          <w:rFonts w:asciiTheme="minorHAnsi" w:hAnsiTheme="minorHAnsi" w:cs="Calibri"/>
          <w:bCs/>
          <w:i/>
          <w:iCs/>
        </w:rPr>
        <w:t xml:space="preserve">Costurile sunt realiste (corect estimate), suficiente şi necesare pentru implementarea activităților. Toate elementele cuprinse in lista de servicii/echipamente sunt clar </w:t>
      </w:r>
      <w:r w:rsidRPr="00033A6E">
        <w:rPr>
          <w:rFonts w:asciiTheme="minorHAnsi" w:hAnsiTheme="minorHAnsi" w:cs="Calibri"/>
          <w:bCs/>
          <w:i/>
          <w:iCs/>
        </w:rPr>
        <w:lastRenderedPageBreak/>
        <w:t>identificate și detaliate. Achiziționarea serviciilor/ echipamentelor prevăzute în proiect este necesară și oportună, conform obiectivelor proiectului.</w:t>
      </w:r>
    </w:p>
    <w:p w14:paraId="6E6F02D9" w14:textId="77777777" w:rsidR="00947873" w:rsidRPr="00033A6E" w:rsidRDefault="00947873" w:rsidP="00033A6E">
      <w:pPr>
        <w:pStyle w:val="ListParagraph"/>
        <w:widowControl/>
        <w:numPr>
          <w:ilvl w:val="1"/>
          <w:numId w:val="30"/>
        </w:numPr>
        <w:ind w:left="1418" w:hanging="415"/>
        <w:jc w:val="both"/>
        <w:rPr>
          <w:rFonts w:asciiTheme="minorHAnsi" w:hAnsiTheme="minorHAnsi" w:cs="Calibri"/>
          <w:bCs/>
          <w:i/>
          <w:iCs/>
        </w:rPr>
      </w:pPr>
      <w:r w:rsidRPr="00033A6E">
        <w:rPr>
          <w:rFonts w:asciiTheme="minorHAnsi" w:hAnsiTheme="minorHAnsi" w:cs="Calibri"/>
          <w:bCs/>
          <w:i/>
          <w:iCs/>
        </w:rPr>
        <w:t>Cheltuielile au fost corect încadrate în categoria celor eligibile sau neeligibile, iar pragurile pentru anumite cheltuieli au fost respectate</w:t>
      </w:r>
    </w:p>
    <w:p w14:paraId="33CD3299" w14:textId="77777777" w:rsidR="00947873" w:rsidRPr="00033A6E" w:rsidRDefault="00947873" w:rsidP="00033A6E">
      <w:pPr>
        <w:pStyle w:val="ListParagraph"/>
        <w:widowControl/>
        <w:numPr>
          <w:ilvl w:val="1"/>
          <w:numId w:val="30"/>
        </w:numPr>
        <w:ind w:left="1418" w:hanging="415"/>
        <w:jc w:val="both"/>
        <w:rPr>
          <w:rFonts w:asciiTheme="minorHAnsi" w:hAnsiTheme="minorHAnsi" w:cs="Calibri"/>
          <w:bCs/>
          <w:i/>
          <w:iCs/>
        </w:rPr>
      </w:pPr>
      <w:r w:rsidRPr="00033A6E">
        <w:rPr>
          <w:rFonts w:asciiTheme="minorHAnsi" w:hAnsiTheme="minorHAnsi" w:cs="Calibri"/>
          <w:bCs/>
          <w:i/>
          <w:iCs/>
        </w:rPr>
        <w:t>Bugetul eligibil total se încadrează în limitele alocării indicate din Instrucțiunile de finantare? Rata forfetară este corect calculată?</w:t>
      </w:r>
      <w:r w:rsidRPr="00033A6E">
        <w:rPr>
          <w:rFonts w:asciiTheme="minorHAnsi" w:hAnsiTheme="minorHAnsi" w:cs="Calibri"/>
          <w:bCs/>
          <w:i/>
          <w:iCs/>
          <w:lang w:val="it-IT"/>
        </w:rPr>
        <w:t xml:space="preserve"> Sunt corelate informațiile din Declarația</w:t>
      </w:r>
      <w:r w:rsidRPr="00033A6E">
        <w:rPr>
          <w:rFonts w:asciiTheme="minorHAnsi" w:hAnsiTheme="minorHAnsi" w:cs="Calibri"/>
          <w:i/>
          <w:iCs/>
        </w:rPr>
        <w:t xml:space="preserve"> </w:t>
      </w:r>
      <w:r w:rsidRPr="00033A6E">
        <w:rPr>
          <w:rFonts w:asciiTheme="minorHAnsi" w:hAnsiTheme="minorHAnsi" w:cs="Calibri"/>
          <w:i/>
          <w:iCs/>
          <w:lang w:val="it-IT"/>
        </w:rPr>
        <w:t>privind eligibilitatea TVA cu bugetul proiectului</w:t>
      </w:r>
    </w:p>
    <w:p w14:paraId="621AE37C" w14:textId="77777777" w:rsidR="00947873" w:rsidRPr="00033A6E" w:rsidRDefault="00947873" w:rsidP="00033A6E">
      <w:pPr>
        <w:tabs>
          <w:tab w:val="left" w:pos="339"/>
          <w:tab w:val="left" w:pos="735"/>
        </w:tabs>
        <w:ind w:left="360"/>
        <w:jc w:val="both"/>
        <w:rPr>
          <w:rFonts w:asciiTheme="minorHAnsi" w:hAnsiTheme="minorHAnsi" w:cs="Calibri"/>
        </w:rPr>
      </w:pPr>
    </w:p>
    <w:p w14:paraId="3C95E5F6" w14:textId="77777777" w:rsidR="00947873" w:rsidRPr="00033A6E" w:rsidRDefault="00947873" w:rsidP="00033A6E">
      <w:pPr>
        <w:pStyle w:val="ListParagraph"/>
        <w:widowControl/>
        <w:tabs>
          <w:tab w:val="left" w:pos="339"/>
          <w:tab w:val="left" w:pos="735"/>
        </w:tabs>
        <w:ind w:left="732"/>
        <w:jc w:val="both"/>
        <w:rPr>
          <w:rFonts w:asciiTheme="minorHAnsi" w:hAnsiTheme="minorHAnsi" w:cs="Calibri"/>
          <w:lang w:eastAsia="en-GB"/>
        </w:rPr>
      </w:pPr>
      <w:r w:rsidRPr="00033A6E">
        <w:rPr>
          <w:rFonts w:asciiTheme="minorHAnsi" w:hAnsiTheme="minorHAnsi" w:cs="Calibri"/>
          <w:lang w:eastAsia="en-GB"/>
        </w:rPr>
        <w:t>4. Fezabilitatea si eficacitatea proiectului</w:t>
      </w:r>
    </w:p>
    <w:p w14:paraId="5DA3E702" w14:textId="77777777" w:rsidR="00947873" w:rsidRPr="00033A6E" w:rsidRDefault="00947873" w:rsidP="00033A6E">
      <w:pPr>
        <w:ind w:left="360"/>
        <w:contextualSpacing/>
        <w:jc w:val="both"/>
        <w:rPr>
          <w:rFonts w:asciiTheme="minorHAnsi" w:hAnsiTheme="minorHAnsi" w:cs="Calibri"/>
          <w:b/>
        </w:rPr>
      </w:pPr>
    </w:p>
    <w:p w14:paraId="73E20CFE" w14:textId="77777777" w:rsidR="00947873" w:rsidRPr="00033A6E" w:rsidRDefault="00947873" w:rsidP="00033A6E">
      <w:pPr>
        <w:ind w:left="1418" w:hanging="425"/>
        <w:contextualSpacing/>
        <w:jc w:val="both"/>
        <w:rPr>
          <w:rFonts w:asciiTheme="minorHAnsi" w:hAnsiTheme="minorHAnsi" w:cs="Calibri"/>
          <w:bCs/>
          <w:i/>
          <w:iCs/>
        </w:rPr>
      </w:pPr>
      <w:r w:rsidRPr="00033A6E">
        <w:rPr>
          <w:rFonts w:asciiTheme="minorHAnsi" w:hAnsiTheme="minorHAnsi" w:cs="Calibri"/>
          <w:bCs/>
        </w:rPr>
        <w:t xml:space="preserve">4.1  </w:t>
      </w:r>
      <w:r w:rsidRPr="00033A6E">
        <w:rPr>
          <w:rFonts w:asciiTheme="minorHAnsi" w:hAnsiTheme="minorHAnsi" w:cs="Calibri"/>
          <w:bCs/>
          <w:i/>
          <w:iCs/>
        </w:rPr>
        <w:t>Planul de monitorizare este realist și indicatorii de etapă stabiliți în cadrul acestuia conduc la atingerea țintelor indicatorilor proiectului, și implicit ai programului.</w:t>
      </w:r>
    </w:p>
    <w:p w14:paraId="4219613D" w14:textId="77777777" w:rsidR="00947873" w:rsidRPr="00033A6E" w:rsidRDefault="00947873" w:rsidP="00033A6E">
      <w:pPr>
        <w:ind w:left="1418" w:hanging="425"/>
        <w:contextualSpacing/>
        <w:jc w:val="both"/>
        <w:rPr>
          <w:rFonts w:asciiTheme="minorHAnsi" w:hAnsiTheme="minorHAnsi" w:cs="Calibri"/>
          <w:bCs/>
          <w:i/>
          <w:iCs/>
        </w:rPr>
      </w:pPr>
      <w:r w:rsidRPr="00033A6E">
        <w:rPr>
          <w:rFonts w:asciiTheme="minorHAnsi" w:hAnsiTheme="minorHAnsi" w:cs="Calibri"/>
          <w:bCs/>
          <w:i/>
          <w:iCs/>
        </w:rPr>
        <w:t>4.2  Există o planificare adecvată și eficientă a proiectului la nivelul managementului de proiect; s</w:t>
      </w:r>
      <w:r w:rsidRPr="00033A6E">
        <w:rPr>
          <w:rFonts w:asciiTheme="minorHAnsi" w:hAnsiTheme="minorHAnsi" w:cs="Calibri"/>
          <w:bCs/>
          <w:i/>
          <w:iCs/>
          <w:lang w:eastAsia="en-GB"/>
        </w:rPr>
        <w:t>olicitantul are o strategie clară pentru monitorizarea implementării proiectului, există o clară repartizare a sarcinilor în acest sens, proceduri şi un calendar al activităţilor de monitorizare;</w:t>
      </w:r>
    </w:p>
    <w:p w14:paraId="62B42977" w14:textId="77777777" w:rsidR="00947873" w:rsidRPr="00033A6E" w:rsidRDefault="00947873" w:rsidP="00033A6E">
      <w:pPr>
        <w:widowControl/>
        <w:ind w:left="1418" w:hanging="425"/>
        <w:contextualSpacing/>
        <w:jc w:val="both"/>
        <w:rPr>
          <w:rFonts w:asciiTheme="minorHAnsi" w:hAnsiTheme="minorHAnsi" w:cs="Calibri"/>
          <w:bCs/>
          <w:i/>
          <w:iCs/>
        </w:rPr>
      </w:pPr>
      <w:r w:rsidRPr="00033A6E">
        <w:rPr>
          <w:rFonts w:asciiTheme="minorHAnsi" w:hAnsiTheme="minorHAnsi" w:cs="Calibri"/>
          <w:bCs/>
          <w:i/>
          <w:iCs/>
        </w:rPr>
        <w:t xml:space="preserve">4.3 </w:t>
      </w:r>
      <w:r w:rsidRPr="00033A6E">
        <w:rPr>
          <w:rFonts w:asciiTheme="minorHAnsi" w:hAnsiTheme="minorHAnsi" w:cs="Calibri"/>
          <w:bCs/>
          <w:i/>
          <w:iCs/>
          <w:lang w:eastAsia="en-GB"/>
        </w:rPr>
        <w:t xml:space="preserve">Solicitantul identifică şi detaliază posibile riscuri în implementarea proiectului, iar mecanismele de gestionare sunt clar definite si corespunzatoare. </w:t>
      </w:r>
    </w:p>
    <w:p w14:paraId="34A79EEF" w14:textId="77777777" w:rsidR="00947873" w:rsidRPr="00033A6E" w:rsidRDefault="00947873" w:rsidP="00033A6E">
      <w:pPr>
        <w:widowControl/>
        <w:ind w:left="1418" w:hanging="425"/>
        <w:jc w:val="both"/>
        <w:rPr>
          <w:rFonts w:asciiTheme="minorHAnsi" w:hAnsiTheme="minorHAnsi" w:cs="Calibri"/>
          <w:bCs/>
          <w:i/>
          <w:iCs/>
        </w:rPr>
      </w:pPr>
      <w:r w:rsidRPr="00033A6E">
        <w:rPr>
          <w:rFonts w:asciiTheme="minorHAnsi" w:hAnsiTheme="minorHAnsi" w:cs="Calibri"/>
          <w:bCs/>
          <w:i/>
          <w:iCs/>
        </w:rPr>
        <w:t xml:space="preserve">4.4  </w:t>
      </w:r>
      <w:r w:rsidRPr="00033A6E">
        <w:rPr>
          <w:rFonts w:asciiTheme="minorHAnsi" w:hAnsiTheme="minorHAnsi" w:cs="Calibri"/>
          <w:bCs/>
          <w:i/>
          <w:iCs/>
          <w:lang w:eastAsia="en-GB"/>
        </w:rPr>
        <w:t xml:space="preserve">Activităţile proiectului sunt clar identificate şi detaliate şi strâns corelate în cadrul calendarului de realizare, cu atribuţiile membrilor echipei de proiect şi cu planificarea achiziţiilor publice. Planificarea activităţilor (claritatea şi fezabilitatea planului de acţiune al proiectului) este logică şi fezabilă din perspectiva realizării acesteia; </w:t>
      </w:r>
      <w:r w:rsidRPr="00033A6E">
        <w:rPr>
          <w:rFonts w:asciiTheme="minorHAnsi" w:hAnsiTheme="minorHAnsi" w:cs="Calibri"/>
          <w:bCs/>
          <w:i/>
          <w:iCs/>
        </w:rPr>
        <w:t>calendarul activităților proiectului este realist; o</w:t>
      </w:r>
      <w:r w:rsidRPr="00033A6E">
        <w:rPr>
          <w:rFonts w:asciiTheme="minorHAnsi" w:hAnsiTheme="minorHAnsi" w:cs="Calibri"/>
          <w:bCs/>
          <w:i/>
          <w:iCs/>
          <w:lang w:eastAsia="en-GB"/>
        </w:rPr>
        <w:t>biectivele proiectului sunt clare şi pot fi atinse în perspectiva realizării proiectului</w:t>
      </w:r>
      <w:r w:rsidRPr="00033A6E">
        <w:rPr>
          <w:rFonts w:asciiTheme="minorHAnsi" w:hAnsiTheme="minorHAnsi" w:cs="Calibri"/>
          <w:bCs/>
          <w:i/>
          <w:iCs/>
        </w:rPr>
        <w:t>;</w:t>
      </w:r>
    </w:p>
    <w:p w14:paraId="1D891576" w14:textId="77777777" w:rsidR="00947873" w:rsidRPr="00033A6E" w:rsidRDefault="00947873" w:rsidP="00033A6E">
      <w:pPr>
        <w:widowControl/>
        <w:tabs>
          <w:tab w:val="left" w:pos="339"/>
          <w:tab w:val="left" w:pos="735"/>
        </w:tabs>
        <w:ind w:left="1418" w:hanging="425"/>
        <w:jc w:val="both"/>
        <w:rPr>
          <w:rFonts w:asciiTheme="minorHAnsi" w:hAnsiTheme="minorHAnsi" w:cs="Calibri"/>
          <w:bCs/>
          <w:i/>
          <w:iCs/>
          <w:lang w:eastAsia="en-GB"/>
        </w:rPr>
      </w:pPr>
      <w:r w:rsidRPr="00033A6E">
        <w:rPr>
          <w:rFonts w:asciiTheme="minorHAnsi" w:hAnsiTheme="minorHAnsi" w:cs="Calibri"/>
          <w:bCs/>
          <w:i/>
          <w:iCs/>
          <w:lang w:eastAsia="en-GB"/>
        </w:rPr>
        <w:t>4.5  Rezultatele proiectului şi indicatorii de realizare (ai PR SE si cei specifici stabiliti prin instructiuni de finantare) sunt corelaţi cu activităţile şi ţintele stabilite şi sunt fezabile. Rezultatele sunt formulate în termeni cuantificabili, măsurabili şi verificabili.</w:t>
      </w:r>
    </w:p>
    <w:p w14:paraId="2F091327" w14:textId="77777777" w:rsidR="00947873" w:rsidRPr="00033A6E" w:rsidRDefault="00947873" w:rsidP="00033A6E">
      <w:pPr>
        <w:widowControl/>
        <w:tabs>
          <w:tab w:val="left" w:pos="339"/>
          <w:tab w:val="left" w:pos="735"/>
        </w:tabs>
        <w:jc w:val="both"/>
        <w:rPr>
          <w:rFonts w:asciiTheme="minorHAnsi" w:hAnsiTheme="minorHAnsi" w:cs="Calibri"/>
          <w:bCs/>
          <w:i/>
          <w:iCs/>
          <w:lang w:eastAsia="en-GB"/>
        </w:rPr>
      </w:pPr>
    </w:p>
    <w:p w14:paraId="0A309D5B" w14:textId="77777777" w:rsidR="00947873" w:rsidRPr="00033A6E" w:rsidRDefault="00947873" w:rsidP="00033A6E">
      <w:pPr>
        <w:pStyle w:val="ListParagraph"/>
        <w:widowControl/>
        <w:numPr>
          <w:ilvl w:val="0"/>
          <w:numId w:val="31"/>
        </w:numPr>
        <w:tabs>
          <w:tab w:val="left" w:pos="339"/>
          <w:tab w:val="left" w:pos="735"/>
        </w:tabs>
        <w:jc w:val="both"/>
        <w:rPr>
          <w:rFonts w:asciiTheme="minorHAnsi" w:hAnsiTheme="minorHAnsi" w:cs="Calibri"/>
          <w:lang w:eastAsia="en-GB"/>
        </w:rPr>
      </w:pPr>
      <w:r w:rsidRPr="00033A6E">
        <w:rPr>
          <w:rFonts w:asciiTheme="minorHAnsi" w:hAnsiTheme="minorHAnsi" w:cs="Calibri"/>
          <w:lang w:eastAsia="en-GB"/>
        </w:rPr>
        <w:t>Proiectul va fi implementat în conformitate cu politicile UE și naționale privind achizițiile publice, informarea și publicitatea</w:t>
      </w:r>
    </w:p>
    <w:p w14:paraId="06116BE7" w14:textId="77777777" w:rsidR="00947873" w:rsidRPr="00033A6E" w:rsidRDefault="00947873" w:rsidP="00033A6E">
      <w:pPr>
        <w:widowControl/>
        <w:tabs>
          <w:tab w:val="left" w:pos="339"/>
          <w:tab w:val="left" w:pos="735"/>
        </w:tabs>
        <w:jc w:val="both"/>
        <w:rPr>
          <w:rFonts w:asciiTheme="minorHAnsi" w:hAnsiTheme="minorHAnsi" w:cs="Calibri"/>
          <w:lang w:eastAsia="en-GB"/>
        </w:rPr>
      </w:pPr>
    </w:p>
    <w:p w14:paraId="6565271A" w14:textId="0D73B66E" w:rsidR="00947873" w:rsidRPr="00033A6E" w:rsidRDefault="00947873" w:rsidP="00033A6E">
      <w:pPr>
        <w:pStyle w:val="ListParagraph"/>
        <w:widowControl/>
        <w:numPr>
          <w:ilvl w:val="0"/>
          <w:numId w:val="31"/>
        </w:numPr>
        <w:jc w:val="both"/>
        <w:rPr>
          <w:rFonts w:ascii="Calibri" w:hAnsi="Calibri" w:cs="Calibri"/>
        </w:rPr>
      </w:pPr>
      <w:r w:rsidRPr="00033A6E">
        <w:rPr>
          <w:rFonts w:ascii="Calibri" w:hAnsi="Calibri" w:cs="Calibri"/>
        </w:rPr>
        <w:t xml:space="preserve">Impactul finanțării salariilor personalului AM </w:t>
      </w:r>
      <w:r w:rsidR="006951DA" w:rsidRPr="00033A6E">
        <w:rPr>
          <w:rFonts w:ascii="Calibri" w:hAnsi="Calibri" w:cs="Calibri"/>
        </w:rPr>
        <w:t xml:space="preserve">PR SE </w:t>
      </w:r>
      <w:r w:rsidRPr="00033A6E">
        <w:rPr>
          <w:rFonts w:ascii="Calibri" w:hAnsi="Calibri" w:cs="Calibri"/>
        </w:rPr>
        <w:t>si suport asupra gradului de realizare a țintelor financiare asumate cu privire la contribuția UE din fondurile europene aferente perioadei de programare financiară 2021- 2027 a fondurilor europene gestionate</w:t>
      </w:r>
    </w:p>
    <w:p w14:paraId="7499F466" w14:textId="77777777" w:rsidR="00947873" w:rsidRPr="00033A6E" w:rsidRDefault="00947873" w:rsidP="00033A6E">
      <w:pPr>
        <w:pStyle w:val="ListParagraph"/>
        <w:rPr>
          <w:rFonts w:asciiTheme="minorHAnsi" w:hAnsiTheme="minorHAnsi" w:cs="Calibri"/>
          <w:lang w:val="it-IT"/>
        </w:rPr>
      </w:pPr>
    </w:p>
    <w:p w14:paraId="5141D2BB" w14:textId="77777777" w:rsidR="00947873" w:rsidRPr="00033A6E" w:rsidRDefault="00947873" w:rsidP="00033A6E">
      <w:pPr>
        <w:pStyle w:val="ListParagraph"/>
        <w:widowControl/>
        <w:numPr>
          <w:ilvl w:val="1"/>
          <w:numId w:val="31"/>
        </w:numPr>
        <w:jc w:val="both"/>
        <w:rPr>
          <w:rFonts w:ascii="Calibri" w:hAnsi="Calibri" w:cs="Calibri"/>
        </w:rPr>
      </w:pPr>
      <w:r w:rsidRPr="00033A6E">
        <w:rPr>
          <w:rFonts w:asciiTheme="minorHAnsi" w:hAnsiTheme="minorHAnsi" w:cs="Calibri"/>
          <w:lang w:val="it-IT"/>
        </w:rPr>
        <w:t>Gradul</w:t>
      </w:r>
      <w:r w:rsidRPr="00033A6E">
        <w:rPr>
          <w:rFonts w:asciiTheme="minorHAnsi" w:hAnsiTheme="minorHAnsi" w:cs="Calibri"/>
        </w:rPr>
        <w:t>, asumat prin proiect, pentru</w:t>
      </w:r>
      <w:r w:rsidRPr="00033A6E">
        <w:rPr>
          <w:rFonts w:asciiTheme="minorHAnsi" w:hAnsiTheme="minorHAnsi" w:cs="Calibri"/>
          <w:lang w:val="it-IT"/>
        </w:rPr>
        <w:t xml:space="preserve"> realizarea țintelor financiare cu privire la contribuția UE din fondurile europene aferente perioadei de programare financiară 2021-2027 a fondurilor europene gestionate este:</w:t>
      </w:r>
    </w:p>
    <w:p w14:paraId="653E3C81" w14:textId="77777777" w:rsidR="00947873" w:rsidRPr="00033A6E" w:rsidRDefault="00947873" w:rsidP="00033A6E">
      <w:pPr>
        <w:widowControl/>
        <w:numPr>
          <w:ilvl w:val="1"/>
          <w:numId w:val="40"/>
        </w:numPr>
        <w:jc w:val="both"/>
        <w:rPr>
          <w:rFonts w:asciiTheme="minorHAnsi" w:hAnsiTheme="minorHAnsi" w:cs="Calibri"/>
          <w:color w:val="auto"/>
          <w:lang w:val="it-IT"/>
        </w:rPr>
      </w:pPr>
      <w:r w:rsidRPr="00033A6E">
        <w:rPr>
          <w:rFonts w:asciiTheme="minorHAnsi" w:hAnsiTheme="minorHAnsi" w:cs="Calibri"/>
          <w:lang w:val="it-IT"/>
        </w:rPr>
        <w:t xml:space="preserve">mai mare </w:t>
      </w:r>
      <w:r w:rsidRPr="00033A6E">
        <w:rPr>
          <w:rFonts w:asciiTheme="minorHAnsi" w:hAnsiTheme="minorHAnsi" w:cs="Calibri"/>
          <w:color w:val="auto"/>
          <w:lang w:val="it-IT"/>
        </w:rPr>
        <w:t xml:space="preserve">sau egal cu 80% din tintele financiare anuale. </w:t>
      </w:r>
    </w:p>
    <w:p w14:paraId="1FA40246" w14:textId="77777777" w:rsidR="00947873" w:rsidRPr="00033A6E" w:rsidRDefault="00947873" w:rsidP="00033A6E">
      <w:pPr>
        <w:widowControl/>
        <w:numPr>
          <w:ilvl w:val="1"/>
          <w:numId w:val="40"/>
        </w:numPr>
        <w:jc w:val="both"/>
        <w:rPr>
          <w:rFonts w:asciiTheme="minorHAnsi" w:hAnsiTheme="minorHAnsi" w:cs="Calibri"/>
          <w:color w:val="auto"/>
          <w:lang w:val="it-IT"/>
        </w:rPr>
      </w:pPr>
      <w:r w:rsidRPr="00033A6E">
        <w:rPr>
          <w:rFonts w:asciiTheme="minorHAnsi" w:hAnsiTheme="minorHAnsi" w:cs="Calibri"/>
          <w:color w:val="auto"/>
          <w:lang w:val="it-IT"/>
        </w:rPr>
        <w:t>mai mic de 80 % din tintele financiare anuale.</w:t>
      </w:r>
    </w:p>
    <w:p w14:paraId="71F7EFFF" w14:textId="69849A53" w:rsidR="00947873" w:rsidRPr="00033A6E" w:rsidRDefault="001B34FE" w:rsidP="00033A6E">
      <w:pPr>
        <w:rPr>
          <w:rFonts w:ascii="Calibri" w:hAnsi="Calibri" w:cs="Calibri"/>
          <w:color w:val="auto"/>
          <w:lang w:eastAsia="en-US"/>
        </w:rPr>
      </w:pPr>
      <w:r w:rsidRPr="00033A6E">
        <w:rPr>
          <w:rFonts w:ascii="Calibri" w:hAnsi="Calibri" w:cs="Calibri"/>
          <w:color w:val="auto"/>
          <w:lang w:eastAsia="en-US"/>
        </w:rPr>
        <w:t>Ținta de absorbție pentru anul 2025 este de 162.954.455 euro FEDR.</w:t>
      </w:r>
    </w:p>
    <w:p w14:paraId="7AC1C254" w14:textId="77777777" w:rsidR="001B34FE" w:rsidRPr="00033A6E" w:rsidRDefault="001B34FE" w:rsidP="00033A6E">
      <w:pPr>
        <w:rPr>
          <w:rFonts w:ascii="Calibri" w:hAnsi="Calibri" w:cs="Calibri"/>
          <w:color w:val="auto"/>
          <w:lang w:eastAsia="en-US"/>
        </w:rPr>
      </w:pPr>
    </w:p>
    <w:p w14:paraId="4FBF0F29" w14:textId="77777777" w:rsidR="00947873" w:rsidRPr="00033A6E" w:rsidRDefault="00947873" w:rsidP="00033A6E">
      <w:pPr>
        <w:pStyle w:val="Heading2"/>
        <w:spacing w:before="0"/>
        <w:rPr>
          <w:rFonts w:cs="Calibri"/>
          <w:color w:val="auto"/>
          <w:sz w:val="24"/>
          <w:szCs w:val="24"/>
        </w:rPr>
      </w:pPr>
      <w:bookmarkStart w:id="244" w:name="_Toc135035473"/>
      <w:bookmarkStart w:id="245" w:name="_Toc137075016"/>
      <w:bookmarkStart w:id="246" w:name="_Toc137584031"/>
      <w:r w:rsidRPr="00033A6E">
        <w:rPr>
          <w:rFonts w:cs="Calibri"/>
          <w:color w:val="auto"/>
          <w:sz w:val="24"/>
          <w:szCs w:val="24"/>
        </w:rPr>
        <w:lastRenderedPageBreak/>
        <w:t>8.5. Aplicarea pragului de calitate</w:t>
      </w:r>
      <w:bookmarkEnd w:id="244"/>
      <w:bookmarkEnd w:id="245"/>
      <w:bookmarkEnd w:id="246"/>
    </w:p>
    <w:p w14:paraId="6FB565BE" w14:textId="77777777" w:rsidR="00947873" w:rsidRPr="00033A6E" w:rsidRDefault="00947873" w:rsidP="00033A6E">
      <w:pPr>
        <w:rPr>
          <w:rFonts w:asciiTheme="minorHAnsi" w:hAnsiTheme="minorHAnsi" w:cs="Calibri"/>
          <w:color w:val="auto"/>
          <w:lang w:eastAsia="en-US"/>
        </w:rPr>
      </w:pPr>
      <w:bookmarkStart w:id="247" w:name="_Toc137075017"/>
      <w:bookmarkStart w:id="248" w:name="_Toc137108090"/>
      <w:r w:rsidRPr="00033A6E">
        <w:rPr>
          <w:rFonts w:asciiTheme="minorHAnsi" w:hAnsiTheme="minorHAnsi" w:cs="Calibri"/>
          <w:color w:val="auto"/>
          <w:lang w:eastAsia="en-US"/>
        </w:rPr>
        <w:t>Pragul de calitate pe care o cerere de finanțare trebuie să îl atinga este de minim 60 de puncte.</w:t>
      </w:r>
      <w:bookmarkEnd w:id="247"/>
      <w:bookmarkEnd w:id="248"/>
    </w:p>
    <w:p w14:paraId="1D0D1FAA" w14:textId="77777777" w:rsidR="00947873" w:rsidRPr="00033A6E" w:rsidRDefault="00947873" w:rsidP="00033A6E">
      <w:pPr>
        <w:rPr>
          <w:rFonts w:asciiTheme="minorHAnsi" w:hAnsiTheme="minorHAnsi" w:cs="Calibri"/>
          <w:color w:val="auto"/>
          <w:lang w:eastAsia="en-US"/>
        </w:rPr>
      </w:pPr>
    </w:p>
    <w:p w14:paraId="1B847721" w14:textId="77777777" w:rsidR="00947873" w:rsidRPr="00033A6E" w:rsidRDefault="00947873" w:rsidP="00033A6E">
      <w:pPr>
        <w:pStyle w:val="Heading2"/>
        <w:spacing w:before="0"/>
        <w:rPr>
          <w:rFonts w:cs="Calibri"/>
          <w:sz w:val="24"/>
          <w:szCs w:val="24"/>
        </w:rPr>
      </w:pPr>
      <w:bookmarkStart w:id="249" w:name="_Toc135035474"/>
      <w:bookmarkStart w:id="250" w:name="_Toc137075018"/>
      <w:bookmarkStart w:id="251" w:name="_Toc137584032"/>
      <w:r w:rsidRPr="00033A6E">
        <w:rPr>
          <w:rFonts w:cs="Calibri"/>
          <w:sz w:val="24"/>
          <w:szCs w:val="24"/>
        </w:rPr>
        <w:t>8.6. Aplicarea pragului de excelență</w:t>
      </w:r>
      <w:bookmarkEnd w:id="249"/>
      <w:bookmarkEnd w:id="250"/>
      <w:bookmarkEnd w:id="251"/>
    </w:p>
    <w:p w14:paraId="43DAF392" w14:textId="77777777" w:rsidR="00947873" w:rsidRPr="00033A6E" w:rsidRDefault="00947873" w:rsidP="00033A6E">
      <w:pPr>
        <w:rPr>
          <w:rFonts w:asciiTheme="minorHAnsi" w:hAnsiTheme="minorHAnsi" w:cs="Calibri"/>
          <w:lang w:eastAsia="en-US"/>
        </w:rPr>
      </w:pPr>
      <w:bookmarkStart w:id="252" w:name="_Toc137075019"/>
      <w:bookmarkStart w:id="253" w:name="_Toc137108092"/>
      <w:r w:rsidRPr="00033A6E">
        <w:rPr>
          <w:rFonts w:asciiTheme="minorHAnsi" w:hAnsiTheme="minorHAnsi" w:cs="Calibri"/>
          <w:lang w:eastAsia="en-US"/>
        </w:rPr>
        <w:t>Această secțiune nu se aplică prezentului apel.</w:t>
      </w:r>
      <w:bookmarkEnd w:id="252"/>
      <w:bookmarkEnd w:id="253"/>
    </w:p>
    <w:p w14:paraId="41BF05ED" w14:textId="77777777" w:rsidR="00947873" w:rsidRPr="00033A6E" w:rsidRDefault="00947873" w:rsidP="00033A6E">
      <w:pPr>
        <w:rPr>
          <w:rFonts w:asciiTheme="minorHAnsi" w:hAnsiTheme="minorHAnsi" w:cs="Calibri"/>
          <w:lang w:eastAsia="en-US"/>
        </w:rPr>
      </w:pPr>
    </w:p>
    <w:p w14:paraId="58531F6D" w14:textId="77777777" w:rsidR="00947873" w:rsidRPr="00033A6E" w:rsidRDefault="00947873" w:rsidP="00033A6E">
      <w:pPr>
        <w:pStyle w:val="Heading2"/>
        <w:spacing w:before="0"/>
        <w:rPr>
          <w:sz w:val="24"/>
          <w:szCs w:val="24"/>
        </w:rPr>
      </w:pPr>
      <w:bookmarkStart w:id="254" w:name="_Toc135035475"/>
      <w:bookmarkStart w:id="255" w:name="_Toc137075020"/>
      <w:bookmarkStart w:id="256" w:name="_Toc137584033"/>
      <w:r w:rsidRPr="00033A6E">
        <w:rPr>
          <w:sz w:val="24"/>
          <w:szCs w:val="24"/>
        </w:rPr>
        <w:t>8.7. Notificarea rezultatului evaluării tehnice și financiare</w:t>
      </w:r>
      <w:bookmarkEnd w:id="254"/>
      <w:bookmarkEnd w:id="255"/>
      <w:bookmarkEnd w:id="256"/>
    </w:p>
    <w:p w14:paraId="07E979A2" w14:textId="77777777" w:rsidR="00947873" w:rsidRPr="00033A6E" w:rsidRDefault="00947873" w:rsidP="00033A6E">
      <w:pPr>
        <w:rPr>
          <w:rFonts w:asciiTheme="minorHAnsi" w:hAnsiTheme="minorHAnsi" w:cs="Calibri"/>
          <w:lang w:eastAsia="en-US"/>
        </w:rPr>
      </w:pPr>
      <w:bookmarkStart w:id="257" w:name="_Toc137075021"/>
      <w:bookmarkStart w:id="258" w:name="_Toc137108094"/>
      <w:r w:rsidRPr="00033A6E">
        <w:rPr>
          <w:rFonts w:asciiTheme="minorHAnsi" w:hAnsiTheme="minorHAnsi" w:cs="Calibri"/>
          <w:lang w:eastAsia="en-US"/>
        </w:rPr>
        <w:t>Această secțiune nu se aplică prezentului apel.</w:t>
      </w:r>
      <w:bookmarkEnd w:id="257"/>
      <w:bookmarkEnd w:id="258"/>
    </w:p>
    <w:p w14:paraId="22EBF7F2" w14:textId="77777777" w:rsidR="00947873" w:rsidRPr="00033A6E" w:rsidRDefault="00947873" w:rsidP="00033A6E">
      <w:pPr>
        <w:rPr>
          <w:rFonts w:asciiTheme="minorHAnsi" w:hAnsiTheme="minorHAnsi" w:cs="Calibri"/>
          <w:lang w:eastAsia="en-US"/>
        </w:rPr>
      </w:pPr>
    </w:p>
    <w:p w14:paraId="5193CC50" w14:textId="77777777" w:rsidR="00947873" w:rsidRPr="00033A6E" w:rsidRDefault="00947873" w:rsidP="00033A6E">
      <w:pPr>
        <w:pStyle w:val="Heading2"/>
        <w:spacing w:before="0"/>
        <w:rPr>
          <w:sz w:val="24"/>
          <w:szCs w:val="24"/>
        </w:rPr>
      </w:pPr>
      <w:bookmarkStart w:id="259" w:name="_Toc137075022"/>
      <w:bookmarkStart w:id="260" w:name="_Toc137584034"/>
      <w:r w:rsidRPr="00033A6E">
        <w:rPr>
          <w:sz w:val="24"/>
          <w:szCs w:val="24"/>
        </w:rPr>
        <w:t>8.8 Contestaţii</w:t>
      </w:r>
      <w:bookmarkEnd w:id="259"/>
      <w:bookmarkEnd w:id="260"/>
      <w:r w:rsidRPr="00033A6E">
        <w:rPr>
          <w:sz w:val="24"/>
          <w:szCs w:val="24"/>
        </w:rPr>
        <w:t xml:space="preserve"> </w:t>
      </w:r>
    </w:p>
    <w:p w14:paraId="2E120B41" w14:textId="7DEB34DE" w:rsidR="00947873" w:rsidRPr="00033A6E" w:rsidRDefault="00947873" w:rsidP="00033A6E">
      <w:pPr>
        <w:jc w:val="both"/>
        <w:rPr>
          <w:rFonts w:asciiTheme="minorHAnsi" w:hAnsiTheme="minorHAnsi" w:cs="Calibri"/>
        </w:rPr>
      </w:pPr>
      <w:bookmarkStart w:id="261" w:name="_Toc137073815"/>
      <w:bookmarkStart w:id="262" w:name="_Toc137075023"/>
      <w:bookmarkStart w:id="263" w:name="_Toc137108096"/>
      <w:bookmarkStart w:id="264" w:name="_Hlk92979750"/>
      <w:bookmarkStart w:id="265" w:name="_Hlk100136820"/>
      <w:r w:rsidRPr="00033A6E">
        <w:rPr>
          <w:rFonts w:asciiTheme="minorHAnsi" w:hAnsiTheme="minorHAnsi" w:cs="Calibri"/>
        </w:rPr>
        <w:t>Împotriva deciziei de respingere a finanțării se poate formula contestație pe cale administrativă, la AM</w:t>
      </w:r>
      <w:r w:rsidR="006951DA" w:rsidRPr="00033A6E">
        <w:rPr>
          <w:rFonts w:asciiTheme="minorHAnsi" w:hAnsiTheme="minorHAnsi" w:cs="Calibri"/>
        </w:rPr>
        <w:t xml:space="preserve"> PR SE</w:t>
      </w:r>
      <w:r w:rsidRPr="00033A6E">
        <w:rPr>
          <w:rFonts w:asciiTheme="minorHAnsi" w:hAnsiTheme="minorHAnsi" w:cs="Calibri"/>
        </w:rPr>
        <w:t>, în termenul de 30 zile calendaristice, calculat de la data primirii acesteia prin sistemul informatic MySMIS2021/SMIS2021+.</w:t>
      </w:r>
      <w:bookmarkEnd w:id="261"/>
      <w:bookmarkEnd w:id="262"/>
      <w:bookmarkEnd w:id="263"/>
      <w:r w:rsidRPr="00033A6E">
        <w:rPr>
          <w:rFonts w:asciiTheme="minorHAnsi" w:hAnsiTheme="minorHAnsi" w:cs="Calibri"/>
        </w:rPr>
        <w:t xml:space="preserve"> </w:t>
      </w:r>
    </w:p>
    <w:p w14:paraId="05468F90" w14:textId="77777777" w:rsidR="00947873" w:rsidRPr="00033A6E" w:rsidRDefault="00947873" w:rsidP="00033A6E">
      <w:pPr>
        <w:jc w:val="both"/>
        <w:rPr>
          <w:rFonts w:asciiTheme="minorHAnsi" w:hAnsiTheme="minorHAnsi" w:cs="Calibri"/>
        </w:rPr>
      </w:pPr>
      <w:bookmarkStart w:id="266" w:name="_Toc137073816"/>
      <w:bookmarkStart w:id="267" w:name="_Toc137075024"/>
      <w:bookmarkStart w:id="268" w:name="_Toc137108097"/>
      <w:r w:rsidRPr="00033A6E">
        <w:rPr>
          <w:rFonts w:asciiTheme="minorHAnsi" w:hAnsiTheme="minorHAnsi" w:cs="Calibri"/>
        </w:rPr>
        <w:t>Contestaţia se formulează în scris și va cuprinde:</w:t>
      </w:r>
      <w:bookmarkEnd w:id="266"/>
      <w:bookmarkEnd w:id="267"/>
      <w:bookmarkEnd w:id="268"/>
    </w:p>
    <w:p w14:paraId="7EFE3DB5" w14:textId="77777777" w:rsidR="00947873" w:rsidRPr="00033A6E" w:rsidRDefault="00947873" w:rsidP="00033A6E">
      <w:pPr>
        <w:ind w:left="708"/>
        <w:jc w:val="both"/>
        <w:rPr>
          <w:rFonts w:asciiTheme="minorHAnsi" w:hAnsiTheme="minorHAnsi" w:cs="Calibri"/>
          <w:lang w:val="fr-FR"/>
        </w:rPr>
      </w:pPr>
      <w:bookmarkStart w:id="269" w:name="_Toc137073817"/>
      <w:bookmarkStart w:id="270" w:name="_Toc137075025"/>
      <w:bookmarkStart w:id="271" w:name="_Toc137108098"/>
      <w:bookmarkStart w:id="272" w:name="_Hlk92874630"/>
      <w:r w:rsidRPr="00033A6E">
        <w:rPr>
          <w:rFonts w:asciiTheme="minorHAnsi" w:hAnsiTheme="minorHAnsi" w:cs="Calibri"/>
          <w:lang w:val="fr-FR"/>
        </w:rPr>
        <w:t xml:space="preserve">a) </w:t>
      </w:r>
      <w:proofErr w:type="spellStart"/>
      <w:r w:rsidRPr="00033A6E">
        <w:rPr>
          <w:rFonts w:asciiTheme="minorHAnsi" w:hAnsiTheme="minorHAnsi" w:cs="Calibri"/>
          <w:lang w:val="fr-FR"/>
        </w:rPr>
        <w:t>datele</w:t>
      </w:r>
      <w:proofErr w:type="spellEnd"/>
      <w:r w:rsidRPr="00033A6E">
        <w:rPr>
          <w:rFonts w:asciiTheme="minorHAnsi" w:hAnsiTheme="minorHAnsi" w:cs="Calibri"/>
          <w:lang w:val="fr-FR"/>
        </w:rPr>
        <w:t xml:space="preserve"> de </w:t>
      </w:r>
      <w:proofErr w:type="spellStart"/>
      <w:r w:rsidRPr="00033A6E">
        <w:rPr>
          <w:rFonts w:asciiTheme="minorHAnsi" w:hAnsiTheme="minorHAnsi" w:cs="Calibri"/>
          <w:lang w:val="fr-FR"/>
        </w:rPr>
        <w:t>identificare</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ale</w:t>
      </w:r>
      <w:proofErr w:type="spellEnd"/>
      <w:r w:rsidRPr="00033A6E">
        <w:rPr>
          <w:rFonts w:asciiTheme="minorHAnsi" w:hAnsiTheme="minorHAnsi" w:cs="Calibri"/>
          <w:lang w:val="fr-FR"/>
        </w:rPr>
        <w:t xml:space="preserve"> </w:t>
      </w:r>
      <w:proofErr w:type="spellStart"/>
      <w:proofErr w:type="gramStart"/>
      <w:r w:rsidRPr="00033A6E">
        <w:rPr>
          <w:rFonts w:asciiTheme="minorHAnsi" w:hAnsiTheme="minorHAnsi" w:cs="Calibri"/>
          <w:lang w:val="fr-FR"/>
        </w:rPr>
        <w:t>solicitantului</w:t>
      </w:r>
      <w:proofErr w:type="spellEnd"/>
      <w:r w:rsidRPr="00033A6E">
        <w:rPr>
          <w:rFonts w:asciiTheme="minorHAnsi" w:hAnsiTheme="minorHAnsi" w:cs="Calibri"/>
          <w:lang w:val="fr-FR"/>
        </w:rPr>
        <w:t>:</w:t>
      </w:r>
      <w:proofErr w:type="gramEnd"/>
      <w:r w:rsidRPr="00033A6E">
        <w:rPr>
          <w:rFonts w:asciiTheme="minorHAnsi" w:hAnsiTheme="minorHAnsi" w:cs="Calibri"/>
          <w:lang w:val="fr-FR"/>
        </w:rPr>
        <w:t xml:space="preserve"> </w:t>
      </w:r>
      <w:proofErr w:type="spellStart"/>
      <w:r w:rsidRPr="00033A6E">
        <w:rPr>
          <w:rFonts w:asciiTheme="minorHAnsi" w:hAnsiTheme="minorHAnsi" w:cs="Calibri"/>
          <w:lang w:val="fr-FR"/>
        </w:rPr>
        <w:t>denumire</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sediu</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datele</w:t>
      </w:r>
      <w:proofErr w:type="spellEnd"/>
      <w:r w:rsidRPr="00033A6E">
        <w:rPr>
          <w:rFonts w:asciiTheme="minorHAnsi" w:hAnsiTheme="minorHAnsi" w:cs="Calibri"/>
          <w:lang w:val="fr-FR"/>
        </w:rPr>
        <w:t xml:space="preserve"> de contact, </w:t>
      </w:r>
      <w:proofErr w:type="spellStart"/>
      <w:r w:rsidRPr="00033A6E">
        <w:rPr>
          <w:rFonts w:asciiTheme="minorHAnsi" w:hAnsiTheme="minorHAnsi" w:cs="Calibri"/>
          <w:lang w:val="fr-FR"/>
        </w:rPr>
        <w:t>precum</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și</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alte</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atribute</w:t>
      </w:r>
      <w:proofErr w:type="spellEnd"/>
      <w:r w:rsidRPr="00033A6E">
        <w:rPr>
          <w:rFonts w:asciiTheme="minorHAnsi" w:hAnsiTheme="minorHAnsi" w:cs="Calibri"/>
          <w:lang w:val="fr-FR"/>
        </w:rPr>
        <w:t xml:space="preserve"> de </w:t>
      </w:r>
      <w:proofErr w:type="spellStart"/>
      <w:r w:rsidRPr="00033A6E">
        <w:rPr>
          <w:rFonts w:asciiTheme="minorHAnsi" w:hAnsiTheme="minorHAnsi" w:cs="Calibri"/>
          <w:lang w:val="fr-FR"/>
        </w:rPr>
        <w:t>identificare</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în</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condiţiile</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legii</w:t>
      </w:r>
      <w:proofErr w:type="spellEnd"/>
      <w:r w:rsidRPr="00033A6E">
        <w:rPr>
          <w:rFonts w:asciiTheme="minorHAnsi" w:hAnsiTheme="minorHAnsi" w:cs="Calibri"/>
          <w:lang w:val="fr-FR"/>
        </w:rPr>
        <w:t xml:space="preserve">, cum </w:t>
      </w:r>
      <w:proofErr w:type="spellStart"/>
      <w:r w:rsidRPr="00033A6E">
        <w:rPr>
          <w:rFonts w:asciiTheme="minorHAnsi" w:hAnsiTheme="minorHAnsi" w:cs="Calibri"/>
          <w:lang w:val="fr-FR"/>
        </w:rPr>
        <w:t>sunt</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numărul</w:t>
      </w:r>
      <w:proofErr w:type="spellEnd"/>
      <w:r w:rsidRPr="00033A6E">
        <w:rPr>
          <w:rFonts w:asciiTheme="minorHAnsi" w:hAnsiTheme="minorHAnsi" w:cs="Calibri"/>
          <w:lang w:val="fr-FR"/>
        </w:rPr>
        <w:t xml:space="preserve"> de </w:t>
      </w:r>
      <w:proofErr w:type="spellStart"/>
      <w:r w:rsidRPr="00033A6E">
        <w:rPr>
          <w:rFonts w:asciiTheme="minorHAnsi" w:hAnsiTheme="minorHAnsi" w:cs="Calibri"/>
          <w:lang w:val="fr-FR"/>
        </w:rPr>
        <w:t>înregistrare</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în</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registrul</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comerţului</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sau</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într</w:t>
      </w:r>
      <w:proofErr w:type="spellEnd"/>
      <w:r w:rsidRPr="00033A6E">
        <w:rPr>
          <w:rFonts w:asciiTheme="minorHAnsi" w:hAnsiTheme="minorHAnsi" w:cs="Calibri"/>
          <w:lang w:val="fr-FR"/>
        </w:rPr>
        <w:t xml:space="preserve">-un alt </w:t>
      </w:r>
      <w:proofErr w:type="spellStart"/>
      <w:r w:rsidRPr="00033A6E">
        <w:rPr>
          <w:rFonts w:asciiTheme="minorHAnsi" w:hAnsiTheme="minorHAnsi" w:cs="Calibri"/>
          <w:lang w:val="fr-FR"/>
        </w:rPr>
        <w:t>registru</w:t>
      </w:r>
      <w:proofErr w:type="spellEnd"/>
      <w:r w:rsidRPr="00033A6E">
        <w:rPr>
          <w:rFonts w:asciiTheme="minorHAnsi" w:hAnsiTheme="minorHAnsi" w:cs="Calibri"/>
          <w:lang w:val="fr-FR"/>
        </w:rPr>
        <w:t xml:space="preserve"> public, </w:t>
      </w:r>
      <w:proofErr w:type="spellStart"/>
      <w:r w:rsidRPr="00033A6E">
        <w:rPr>
          <w:rFonts w:asciiTheme="minorHAnsi" w:hAnsiTheme="minorHAnsi" w:cs="Calibri"/>
          <w:lang w:val="fr-FR"/>
        </w:rPr>
        <w:t>codul</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unic</w:t>
      </w:r>
      <w:proofErr w:type="spellEnd"/>
      <w:r w:rsidRPr="00033A6E">
        <w:rPr>
          <w:rFonts w:asciiTheme="minorHAnsi" w:hAnsiTheme="minorHAnsi" w:cs="Calibri"/>
          <w:lang w:val="fr-FR"/>
        </w:rPr>
        <w:t xml:space="preserve"> de </w:t>
      </w:r>
      <w:proofErr w:type="spellStart"/>
      <w:r w:rsidRPr="00033A6E">
        <w:rPr>
          <w:rFonts w:asciiTheme="minorHAnsi" w:hAnsiTheme="minorHAnsi" w:cs="Calibri"/>
          <w:lang w:val="fr-FR"/>
        </w:rPr>
        <w:t>înregistrare</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precum</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și</w:t>
      </w:r>
      <w:proofErr w:type="spellEnd"/>
      <w:r w:rsidRPr="00033A6E">
        <w:rPr>
          <w:rFonts w:asciiTheme="minorHAnsi" w:hAnsiTheme="minorHAnsi" w:cs="Calibri"/>
          <w:lang w:val="fr-FR"/>
        </w:rPr>
        <w:t xml:space="preserve"> a </w:t>
      </w:r>
      <w:proofErr w:type="spellStart"/>
      <w:r w:rsidRPr="00033A6E">
        <w:rPr>
          <w:rFonts w:asciiTheme="minorHAnsi" w:hAnsiTheme="minorHAnsi" w:cs="Calibri"/>
          <w:lang w:val="fr-FR"/>
        </w:rPr>
        <w:t>cererii</w:t>
      </w:r>
      <w:proofErr w:type="spellEnd"/>
      <w:r w:rsidRPr="00033A6E">
        <w:rPr>
          <w:rFonts w:asciiTheme="minorHAnsi" w:hAnsiTheme="minorHAnsi" w:cs="Calibri"/>
          <w:lang w:val="fr-FR"/>
        </w:rPr>
        <w:t xml:space="preserve"> de </w:t>
      </w:r>
      <w:proofErr w:type="spellStart"/>
      <w:r w:rsidRPr="00033A6E">
        <w:rPr>
          <w:rFonts w:asciiTheme="minorHAnsi" w:hAnsiTheme="minorHAnsi" w:cs="Calibri"/>
          <w:lang w:val="fr-FR"/>
        </w:rPr>
        <w:t>finanțare</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titlu</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cod</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unic</w:t>
      </w:r>
      <w:proofErr w:type="spellEnd"/>
      <w:r w:rsidRPr="00033A6E">
        <w:rPr>
          <w:rFonts w:asciiTheme="minorHAnsi" w:hAnsiTheme="minorHAnsi" w:cs="Calibri"/>
          <w:lang w:val="fr-FR"/>
        </w:rPr>
        <w:t xml:space="preserve"> SMIS;</w:t>
      </w:r>
      <w:bookmarkEnd w:id="269"/>
      <w:bookmarkEnd w:id="270"/>
      <w:bookmarkEnd w:id="271"/>
      <w:r w:rsidRPr="00033A6E">
        <w:rPr>
          <w:rFonts w:asciiTheme="minorHAnsi" w:hAnsiTheme="minorHAnsi" w:cs="Calibri"/>
          <w:lang w:val="fr-FR"/>
        </w:rPr>
        <w:t xml:space="preserve"> </w:t>
      </w:r>
    </w:p>
    <w:p w14:paraId="7A924402" w14:textId="77777777" w:rsidR="00947873" w:rsidRPr="00033A6E" w:rsidRDefault="00947873" w:rsidP="00033A6E">
      <w:pPr>
        <w:ind w:left="708"/>
        <w:jc w:val="both"/>
        <w:rPr>
          <w:rFonts w:asciiTheme="minorHAnsi" w:hAnsiTheme="minorHAnsi" w:cs="Calibri"/>
          <w:lang w:val="fr-FR"/>
        </w:rPr>
      </w:pPr>
      <w:bookmarkStart w:id="273" w:name="_Toc137073818"/>
      <w:bookmarkStart w:id="274" w:name="_Toc137075026"/>
      <w:bookmarkStart w:id="275" w:name="_Toc137108099"/>
      <w:r w:rsidRPr="00033A6E">
        <w:rPr>
          <w:rFonts w:asciiTheme="minorHAnsi" w:hAnsiTheme="minorHAnsi" w:cs="Calibri"/>
          <w:lang w:val="fr-FR"/>
        </w:rPr>
        <w:t xml:space="preserve">b) </w:t>
      </w:r>
      <w:proofErr w:type="spellStart"/>
      <w:r w:rsidRPr="00033A6E">
        <w:rPr>
          <w:rFonts w:asciiTheme="minorHAnsi" w:hAnsiTheme="minorHAnsi" w:cs="Calibri"/>
          <w:lang w:val="fr-FR"/>
        </w:rPr>
        <w:t>datele</w:t>
      </w:r>
      <w:proofErr w:type="spellEnd"/>
      <w:r w:rsidRPr="00033A6E">
        <w:rPr>
          <w:rFonts w:asciiTheme="minorHAnsi" w:hAnsiTheme="minorHAnsi" w:cs="Calibri"/>
          <w:lang w:val="fr-FR"/>
        </w:rPr>
        <w:t xml:space="preserve"> de </w:t>
      </w:r>
      <w:proofErr w:type="spellStart"/>
      <w:r w:rsidRPr="00033A6E">
        <w:rPr>
          <w:rFonts w:asciiTheme="minorHAnsi" w:hAnsiTheme="minorHAnsi" w:cs="Calibri"/>
          <w:lang w:val="fr-FR"/>
        </w:rPr>
        <w:t>identificare</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ale</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reprezentantului</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legal</w:t>
      </w:r>
      <w:proofErr w:type="spellEnd"/>
      <w:r w:rsidRPr="00033A6E">
        <w:rPr>
          <w:rFonts w:asciiTheme="minorHAnsi" w:hAnsiTheme="minorHAnsi" w:cs="Calibri"/>
          <w:lang w:val="fr-FR"/>
        </w:rPr>
        <w:t xml:space="preserve"> al </w:t>
      </w:r>
      <w:proofErr w:type="spellStart"/>
      <w:proofErr w:type="gramStart"/>
      <w:r w:rsidRPr="00033A6E">
        <w:rPr>
          <w:rFonts w:asciiTheme="minorHAnsi" w:hAnsiTheme="minorHAnsi" w:cs="Calibri"/>
          <w:lang w:val="fr-FR"/>
        </w:rPr>
        <w:t>solicitantului</w:t>
      </w:r>
      <w:proofErr w:type="spellEnd"/>
      <w:r w:rsidRPr="00033A6E">
        <w:rPr>
          <w:rFonts w:asciiTheme="minorHAnsi" w:hAnsiTheme="minorHAnsi" w:cs="Calibri"/>
          <w:lang w:val="fr-FR"/>
        </w:rPr>
        <w:t>;</w:t>
      </w:r>
      <w:bookmarkEnd w:id="273"/>
      <w:bookmarkEnd w:id="274"/>
      <w:bookmarkEnd w:id="275"/>
      <w:proofErr w:type="gramEnd"/>
      <w:r w:rsidRPr="00033A6E">
        <w:rPr>
          <w:rFonts w:asciiTheme="minorHAnsi" w:hAnsiTheme="minorHAnsi" w:cs="Calibri"/>
          <w:lang w:val="fr-FR"/>
        </w:rPr>
        <w:t xml:space="preserve"> </w:t>
      </w:r>
    </w:p>
    <w:p w14:paraId="5847F949" w14:textId="77777777" w:rsidR="00947873" w:rsidRPr="00033A6E" w:rsidRDefault="00947873" w:rsidP="00033A6E">
      <w:pPr>
        <w:ind w:left="708"/>
        <w:jc w:val="both"/>
        <w:rPr>
          <w:rFonts w:asciiTheme="minorHAnsi" w:hAnsiTheme="minorHAnsi" w:cs="Calibri"/>
          <w:lang w:val="fr-FR"/>
        </w:rPr>
      </w:pPr>
      <w:bookmarkStart w:id="276" w:name="_Toc137073819"/>
      <w:bookmarkStart w:id="277" w:name="_Toc137075027"/>
      <w:bookmarkStart w:id="278" w:name="_Toc137108100"/>
      <w:r w:rsidRPr="00033A6E">
        <w:rPr>
          <w:rFonts w:asciiTheme="minorHAnsi" w:hAnsiTheme="minorHAnsi" w:cs="Calibri"/>
          <w:lang w:val="fr-FR"/>
        </w:rPr>
        <w:t xml:space="preserve">c) </w:t>
      </w:r>
      <w:proofErr w:type="spellStart"/>
      <w:r w:rsidRPr="00033A6E">
        <w:rPr>
          <w:rFonts w:asciiTheme="minorHAnsi" w:hAnsiTheme="minorHAnsi" w:cs="Calibri"/>
          <w:lang w:val="fr-FR"/>
        </w:rPr>
        <w:t>obiectul</w:t>
      </w:r>
      <w:proofErr w:type="spellEnd"/>
      <w:r w:rsidRPr="00033A6E">
        <w:rPr>
          <w:rFonts w:asciiTheme="minorHAnsi" w:hAnsiTheme="minorHAnsi" w:cs="Calibri"/>
          <w:lang w:val="fr-FR"/>
        </w:rPr>
        <w:t xml:space="preserve"> </w:t>
      </w:r>
      <w:proofErr w:type="spellStart"/>
      <w:proofErr w:type="gramStart"/>
      <w:r w:rsidRPr="00033A6E">
        <w:rPr>
          <w:rFonts w:asciiTheme="minorHAnsi" w:hAnsiTheme="minorHAnsi" w:cs="Calibri"/>
          <w:lang w:val="fr-FR"/>
        </w:rPr>
        <w:t>contestației</w:t>
      </w:r>
      <w:proofErr w:type="spellEnd"/>
      <w:r w:rsidRPr="00033A6E">
        <w:rPr>
          <w:rFonts w:asciiTheme="minorHAnsi" w:hAnsiTheme="minorHAnsi" w:cs="Calibri"/>
          <w:lang w:val="fr-FR"/>
        </w:rPr>
        <w:t>;</w:t>
      </w:r>
      <w:bookmarkEnd w:id="276"/>
      <w:bookmarkEnd w:id="277"/>
      <w:bookmarkEnd w:id="278"/>
      <w:proofErr w:type="gramEnd"/>
      <w:r w:rsidRPr="00033A6E">
        <w:rPr>
          <w:rFonts w:asciiTheme="minorHAnsi" w:hAnsiTheme="minorHAnsi" w:cs="Calibri"/>
          <w:lang w:val="fr-FR"/>
        </w:rPr>
        <w:t xml:space="preserve"> </w:t>
      </w:r>
    </w:p>
    <w:p w14:paraId="5C334966" w14:textId="77777777" w:rsidR="00947873" w:rsidRPr="00033A6E" w:rsidRDefault="00947873" w:rsidP="00033A6E">
      <w:pPr>
        <w:ind w:left="708"/>
        <w:jc w:val="both"/>
        <w:rPr>
          <w:rFonts w:asciiTheme="minorHAnsi" w:hAnsiTheme="minorHAnsi" w:cs="Calibri"/>
          <w:lang w:val="fr-FR"/>
        </w:rPr>
      </w:pPr>
      <w:bookmarkStart w:id="279" w:name="_Toc137073820"/>
      <w:bookmarkStart w:id="280" w:name="_Toc137075028"/>
      <w:bookmarkStart w:id="281" w:name="_Toc137108101"/>
      <w:r w:rsidRPr="00033A6E">
        <w:rPr>
          <w:rFonts w:asciiTheme="minorHAnsi" w:hAnsiTheme="minorHAnsi" w:cs="Calibri"/>
          <w:lang w:val="fr-FR"/>
        </w:rPr>
        <w:t xml:space="preserve">d) </w:t>
      </w:r>
      <w:proofErr w:type="spellStart"/>
      <w:r w:rsidRPr="00033A6E">
        <w:rPr>
          <w:rFonts w:asciiTheme="minorHAnsi" w:hAnsiTheme="minorHAnsi" w:cs="Calibri"/>
          <w:lang w:val="fr-FR"/>
        </w:rPr>
        <w:t>criteriul</w:t>
      </w:r>
      <w:proofErr w:type="spellEnd"/>
      <w:r w:rsidRPr="00033A6E">
        <w:rPr>
          <w:rFonts w:asciiTheme="minorHAnsi" w:hAnsiTheme="minorHAnsi" w:cs="Calibri"/>
          <w:lang w:val="fr-FR"/>
        </w:rPr>
        <w:t>/</w:t>
      </w:r>
      <w:proofErr w:type="spellStart"/>
      <w:r w:rsidRPr="00033A6E">
        <w:rPr>
          <w:rFonts w:asciiTheme="minorHAnsi" w:hAnsiTheme="minorHAnsi" w:cs="Calibri"/>
          <w:lang w:val="fr-FR"/>
        </w:rPr>
        <w:t>criteriile</w:t>
      </w:r>
      <w:proofErr w:type="spellEnd"/>
      <w:r w:rsidRPr="00033A6E">
        <w:rPr>
          <w:rFonts w:asciiTheme="minorHAnsi" w:hAnsiTheme="minorHAnsi" w:cs="Calibri"/>
          <w:lang w:val="fr-FR"/>
        </w:rPr>
        <w:t xml:space="preserve"> </w:t>
      </w:r>
      <w:proofErr w:type="spellStart"/>
      <w:proofErr w:type="gramStart"/>
      <w:r w:rsidRPr="00033A6E">
        <w:rPr>
          <w:rFonts w:asciiTheme="minorHAnsi" w:hAnsiTheme="minorHAnsi" w:cs="Calibri"/>
          <w:lang w:val="fr-FR"/>
        </w:rPr>
        <w:t>contestate</w:t>
      </w:r>
      <w:proofErr w:type="spellEnd"/>
      <w:r w:rsidRPr="00033A6E">
        <w:rPr>
          <w:rFonts w:asciiTheme="minorHAnsi" w:hAnsiTheme="minorHAnsi" w:cs="Calibri"/>
          <w:lang w:val="fr-FR"/>
        </w:rPr>
        <w:t>;</w:t>
      </w:r>
      <w:bookmarkEnd w:id="279"/>
      <w:bookmarkEnd w:id="280"/>
      <w:bookmarkEnd w:id="281"/>
      <w:proofErr w:type="gramEnd"/>
      <w:r w:rsidRPr="00033A6E">
        <w:rPr>
          <w:rFonts w:asciiTheme="minorHAnsi" w:hAnsiTheme="minorHAnsi" w:cs="Calibri"/>
          <w:lang w:val="fr-FR"/>
        </w:rPr>
        <w:t xml:space="preserve"> </w:t>
      </w:r>
    </w:p>
    <w:p w14:paraId="3693ACC4" w14:textId="77777777" w:rsidR="00947873" w:rsidRPr="00033A6E" w:rsidRDefault="00947873" w:rsidP="00033A6E">
      <w:pPr>
        <w:ind w:left="708"/>
        <w:jc w:val="both"/>
        <w:rPr>
          <w:rFonts w:asciiTheme="minorHAnsi" w:hAnsiTheme="minorHAnsi" w:cs="Calibri"/>
          <w:lang w:val="fr-FR"/>
        </w:rPr>
      </w:pPr>
      <w:bookmarkStart w:id="282" w:name="_Toc137073821"/>
      <w:bookmarkStart w:id="283" w:name="_Toc137075029"/>
      <w:bookmarkStart w:id="284" w:name="_Toc137108102"/>
      <w:r w:rsidRPr="00033A6E">
        <w:rPr>
          <w:rFonts w:asciiTheme="minorHAnsi" w:hAnsiTheme="minorHAnsi" w:cs="Calibri"/>
          <w:lang w:val="fr-FR"/>
        </w:rPr>
        <w:t xml:space="preserve">e) </w:t>
      </w:r>
      <w:proofErr w:type="spellStart"/>
      <w:r w:rsidRPr="00033A6E">
        <w:rPr>
          <w:rFonts w:asciiTheme="minorHAnsi" w:hAnsiTheme="minorHAnsi" w:cs="Calibri"/>
          <w:lang w:val="fr-FR"/>
        </w:rPr>
        <w:t>motivele</w:t>
      </w:r>
      <w:proofErr w:type="spellEnd"/>
      <w:r w:rsidRPr="00033A6E">
        <w:rPr>
          <w:rFonts w:asciiTheme="minorHAnsi" w:hAnsiTheme="minorHAnsi" w:cs="Calibri"/>
          <w:lang w:val="fr-FR"/>
        </w:rPr>
        <w:t xml:space="preserve"> de </w:t>
      </w:r>
      <w:proofErr w:type="spellStart"/>
      <w:r w:rsidRPr="00033A6E">
        <w:rPr>
          <w:rFonts w:asciiTheme="minorHAnsi" w:hAnsiTheme="minorHAnsi" w:cs="Calibri"/>
          <w:lang w:val="fr-FR"/>
        </w:rPr>
        <w:t>fapt</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și</w:t>
      </w:r>
      <w:proofErr w:type="spellEnd"/>
      <w:r w:rsidRPr="00033A6E">
        <w:rPr>
          <w:rFonts w:asciiTheme="minorHAnsi" w:hAnsiTheme="minorHAnsi" w:cs="Calibri"/>
          <w:lang w:val="fr-FR"/>
        </w:rPr>
        <w:t xml:space="preserve"> de </w:t>
      </w:r>
      <w:proofErr w:type="spellStart"/>
      <w:r w:rsidRPr="00033A6E">
        <w:rPr>
          <w:rFonts w:asciiTheme="minorHAnsi" w:hAnsiTheme="minorHAnsi" w:cs="Calibri"/>
          <w:lang w:val="fr-FR"/>
        </w:rPr>
        <w:t>drept</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pe</w:t>
      </w:r>
      <w:proofErr w:type="spellEnd"/>
      <w:r w:rsidRPr="00033A6E">
        <w:rPr>
          <w:rFonts w:asciiTheme="minorHAnsi" w:hAnsiTheme="minorHAnsi" w:cs="Calibri"/>
          <w:lang w:val="fr-FR"/>
        </w:rPr>
        <w:t xml:space="preserve"> care se </w:t>
      </w:r>
      <w:proofErr w:type="spellStart"/>
      <w:r w:rsidRPr="00033A6E">
        <w:rPr>
          <w:rFonts w:asciiTheme="minorHAnsi" w:hAnsiTheme="minorHAnsi" w:cs="Calibri"/>
          <w:lang w:val="fr-FR"/>
        </w:rPr>
        <w:t>întemeiază</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contestația</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detaliate</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pentru</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fiecare</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criteriu</w:t>
      </w:r>
      <w:proofErr w:type="spellEnd"/>
      <w:r w:rsidRPr="00033A6E">
        <w:rPr>
          <w:rFonts w:asciiTheme="minorHAnsi" w:hAnsiTheme="minorHAnsi" w:cs="Calibri"/>
          <w:lang w:val="fr-FR"/>
        </w:rPr>
        <w:t xml:space="preserve"> de </w:t>
      </w:r>
      <w:proofErr w:type="spellStart"/>
      <w:r w:rsidRPr="00033A6E">
        <w:rPr>
          <w:rFonts w:asciiTheme="minorHAnsi" w:hAnsiTheme="minorHAnsi" w:cs="Calibri"/>
          <w:lang w:val="fr-FR"/>
        </w:rPr>
        <w:t>evaluare</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și</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selecție</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în</w:t>
      </w:r>
      <w:proofErr w:type="spellEnd"/>
      <w:r w:rsidRPr="00033A6E">
        <w:rPr>
          <w:rFonts w:asciiTheme="minorHAnsi" w:hAnsiTheme="minorHAnsi" w:cs="Calibri"/>
          <w:lang w:val="fr-FR"/>
        </w:rPr>
        <w:t xml:space="preserve"> parte </w:t>
      </w:r>
      <w:proofErr w:type="spellStart"/>
      <w:proofErr w:type="gramStart"/>
      <w:r w:rsidRPr="00033A6E">
        <w:rPr>
          <w:rFonts w:asciiTheme="minorHAnsi" w:hAnsiTheme="minorHAnsi" w:cs="Calibri"/>
          <w:lang w:val="fr-FR"/>
        </w:rPr>
        <w:t>contestat</w:t>
      </w:r>
      <w:proofErr w:type="spellEnd"/>
      <w:r w:rsidRPr="00033A6E">
        <w:rPr>
          <w:rFonts w:asciiTheme="minorHAnsi" w:hAnsiTheme="minorHAnsi" w:cs="Calibri"/>
          <w:lang w:val="fr-FR"/>
        </w:rPr>
        <w:t>;</w:t>
      </w:r>
      <w:bookmarkEnd w:id="282"/>
      <w:bookmarkEnd w:id="283"/>
      <w:bookmarkEnd w:id="284"/>
      <w:proofErr w:type="gramEnd"/>
      <w:r w:rsidRPr="00033A6E">
        <w:rPr>
          <w:rFonts w:asciiTheme="minorHAnsi" w:hAnsiTheme="minorHAnsi" w:cs="Calibri"/>
          <w:lang w:val="fr-FR"/>
        </w:rPr>
        <w:t xml:space="preserve"> </w:t>
      </w:r>
    </w:p>
    <w:p w14:paraId="5A57A575" w14:textId="77777777" w:rsidR="00947873" w:rsidRPr="00033A6E" w:rsidRDefault="00947873" w:rsidP="00033A6E">
      <w:pPr>
        <w:ind w:left="708"/>
        <w:jc w:val="both"/>
        <w:rPr>
          <w:rFonts w:asciiTheme="minorHAnsi" w:hAnsiTheme="minorHAnsi" w:cs="Calibri"/>
          <w:lang w:val="fr-FR"/>
        </w:rPr>
      </w:pPr>
      <w:bookmarkStart w:id="285" w:name="_Toc137073822"/>
      <w:bookmarkStart w:id="286" w:name="_Toc137075030"/>
      <w:bookmarkStart w:id="287" w:name="_Toc137108103"/>
      <w:r w:rsidRPr="00033A6E">
        <w:rPr>
          <w:rFonts w:asciiTheme="minorHAnsi" w:hAnsiTheme="minorHAnsi" w:cs="Calibri"/>
          <w:lang w:val="fr-FR"/>
        </w:rPr>
        <w:t xml:space="preserve">f) </w:t>
      </w:r>
      <w:proofErr w:type="spellStart"/>
      <w:r w:rsidRPr="00033A6E">
        <w:rPr>
          <w:rFonts w:asciiTheme="minorHAnsi" w:hAnsiTheme="minorHAnsi" w:cs="Calibri"/>
          <w:lang w:val="fr-FR"/>
        </w:rPr>
        <w:t>semnătura</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reprezentantului</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legal</w:t>
      </w:r>
      <w:proofErr w:type="spellEnd"/>
      <w:r w:rsidRPr="00033A6E">
        <w:rPr>
          <w:rFonts w:asciiTheme="minorHAnsi" w:hAnsiTheme="minorHAnsi" w:cs="Calibri"/>
          <w:lang w:val="fr-FR"/>
        </w:rPr>
        <w:t>/</w:t>
      </w:r>
      <w:proofErr w:type="spellStart"/>
      <w:r w:rsidRPr="00033A6E">
        <w:rPr>
          <w:rFonts w:asciiTheme="minorHAnsi" w:hAnsiTheme="minorHAnsi" w:cs="Calibri"/>
          <w:lang w:val="fr-FR"/>
        </w:rPr>
        <w:t>împuternicit</w:t>
      </w:r>
      <w:proofErr w:type="spellEnd"/>
      <w:r w:rsidRPr="00033A6E">
        <w:rPr>
          <w:rFonts w:asciiTheme="minorHAnsi" w:hAnsiTheme="minorHAnsi" w:cs="Calibri"/>
          <w:lang w:val="fr-FR"/>
        </w:rPr>
        <w:t xml:space="preserve"> al </w:t>
      </w:r>
      <w:proofErr w:type="spellStart"/>
      <w:r w:rsidRPr="00033A6E">
        <w:rPr>
          <w:rFonts w:asciiTheme="minorHAnsi" w:hAnsiTheme="minorHAnsi" w:cs="Calibri"/>
          <w:lang w:val="fr-FR"/>
        </w:rPr>
        <w:t>solicitantului</w:t>
      </w:r>
      <w:proofErr w:type="spellEnd"/>
      <w:r w:rsidRPr="00033A6E">
        <w:rPr>
          <w:rFonts w:asciiTheme="minorHAnsi" w:hAnsiTheme="minorHAnsi" w:cs="Calibri"/>
          <w:lang w:val="fr-FR"/>
        </w:rPr>
        <w:t>.</w:t>
      </w:r>
      <w:bookmarkEnd w:id="285"/>
      <w:bookmarkEnd w:id="286"/>
      <w:bookmarkEnd w:id="287"/>
    </w:p>
    <w:p w14:paraId="6F735391" w14:textId="77777777" w:rsidR="00947873" w:rsidRPr="00033A6E" w:rsidRDefault="00947873" w:rsidP="00033A6E">
      <w:pPr>
        <w:jc w:val="both"/>
        <w:rPr>
          <w:rFonts w:asciiTheme="minorHAnsi" w:hAnsiTheme="minorHAnsi" w:cs="Calibri"/>
        </w:rPr>
      </w:pPr>
      <w:bookmarkStart w:id="288" w:name="_Toc137073823"/>
      <w:bookmarkStart w:id="289" w:name="_Toc137075031"/>
      <w:bookmarkStart w:id="290" w:name="_Toc137108104"/>
      <w:r w:rsidRPr="00033A6E">
        <w:rPr>
          <w:rFonts w:asciiTheme="minorHAnsi" w:hAnsiTheme="minorHAnsi" w:cs="Calibri"/>
        </w:rPr>
        <w:t>Contestația va fi însoțită de documente pe care contestatarul le consideră necesare în motivarea acesteia. Constestatarul nu poate să depună documente noi care să completeze, să modifice sau să înlocuiască documentele a căror analiză a condus la respingerea proiectului. Contestația și documentele anexate vor fi numerotate si opisate.</w:t>
      </w:r>
      <w:bookmarkEnd w:id="288"/>
      <w:bookmarkEnd w:id="289"/>
      <w:bookmarkEnd w:id="290"/>
    </w:p>
    <w:p w14:paraId="3659C841" w14:textId="360ED994" w:rsidR="00947873" w:rsidRPr="00033A6E" w:rsidRDefault="00947873" w:rsidP="00033A6E">
      <w:pPr>
        <w:jc w:val="both"/>
        <w:rPr>
          <w:rFonts w:asciiTheme="minorHAnsi" w:hAnsiTheme="minorHAnsi" w:cs="Calibri"/>
        </w:rPr>
      </w:pPr>
      <w:bookmarkStart w:id="291" w:name="_Toc137073824"/>
      <w:bookmarkStart w:id="292" w:name="_Toc137075032"/>
      <w:bookmarkStart w:id="293" w:name="_Toc137108105"/>
      <w:r w:rsidRPr="00033A6E">
        <w:rPr>
          <w:rFonts w:asciiTheme="minorHAnsi" w:hAnsiTheme="minorHAnsi" w:cs="Calibri"/>
        </w:rPr>
        <w:t>În cazul în care contestatarul nu prezintă motivele de fapt şi de drept, dovezile pe care se întemeiază contestaţia, aceasta nu are obiect de analiză și prin urmare AM</w:t>
      </w:r>
      <w:r w:rsidR="006951DA" w:rsidRPr="00033A6E">
        <w:rPr>
          <w:rFonts w:asciiTheme="minorHAnsi" w:hAnsiTheme="minorHAnsi" w:cs="Calibri"/>
        </w:rPr>
        <w:t xml:space="preserve"> PR SE</w:t>
      </w:r>
      <w:r w:rsidRPr="00033A6E">
        <w:rPr>
          <w:rFonts w:asciiTheme="minorHAnsi" w:hAnsiTheme="minorHAnsi" w:cs="Calibri"/>
        </w:rPr>
        <w:t xml:space="preserve"> o va considera neîntemeiată.</w:t>
      </w:r>
      <w:bookmarkEnd w:id="291"/>
      <w:bookmarkEnd w:id="292"/>
      <w:bookmarkEnd w:id="293"/>
      <w:r w:rsidRPr="00033A6E">
        <w:rPr>
          <w:rFonts w:asciiTheme="minorHAnsi" w:hAnsiTheme="minorHAnsi" w:cs="Calibri"/>
        </w:rPr>
        <w:t xml:space="preserve"> </w:t>
      </w:r>
    </w:p>
    <w:p w14:paraId="2D6432B7" w14:textId="370C891C" w:rsidR="00947873" w:rsidRPr="00033A6E" w:rsidRDefault="00947873" w:rsidP="00033A6E">
      <w:pPr>
        <w:jc w:val="both"/>
        <w:rPr>
          <w:rFonts w:asciiTheme="minorHAnsi" w:hAnsiTheme="minorHAnsi" w:cs="Calibri"/>
        </w:rPr>
      </w:pPr>
      <w:bookmarkStart w:id="294" w:name="_Toc137073825"/>
      <w:bookmarkStart w:id="295" w:name="_Toc137075033"/>
      <w:bookmarkStart w:id="296" w:name="_Toc137108106"/>
      <w:bookmarkStart w:id="297" w:name="_Hlk134784295"/>
      <w:r w:rsidRPr="00033A6E">
        <w:rPr>
          <w:rFonts w:asciiTheme="minorHAnsi" w:hAnsiTheme="minorHAnsi" w:cs="Calibri"/>
        </w:rPr>
        <w:t>Contestaţia se va depune în termen de maxim 30 de zile calendaristice de la data înştiinţării de către AM</w:t>
      </w:r>
      <w:r w:rsidR="00E7044D" w:rsidRPr="00033A6E">
        <w:rPr>
          <w:rFonts w:asciiTheme="minorHAnsi" w:hAnsiTheme="minorHAnsi" w:cs="Calibri"/>
        </w:rPr>
        <w:t xml:space="preserve"> PR SE</w:t>
      </w:r>
      <w:r w:rsidRPr="00033A6E">
        <w:rPr>
          <w:rFonts w:asciiTheme="minorHAnsi" w:hAnsiTheme="minorHAnsi" w:cs="Calibri"/>
        </w:rPr>
        <w:t xml:space="preserve">  a rezultatului asupra procesului de evaluare, selecție și contractare.</w:t>
      </w:r>
      <w:bookmarkEnd w:id="294"/>
      <w:bookmarkEnd w:id="295"/>
      <w:bookmarkEnd w:id="296"/>
    </w:p>
    <w:p w14:paraId="77FA6CCB" w14:textId="77777777" w:rsidR="00947873" w:rsidRPr="00033A6E" w:rsidRDefault="00947873" w:rsidP="00033A6E">
      <w:pPr>
        <w:jc w:val="both"/>
        <w:rPr>
          <w:rFonts w:asciiTheme="minorHAnsi" w:hAnsiTheme="minorHAnsi" w:cs="Calibri"/>
        </w:rPr>
      </w:pPr>
      <w:bookmarkStart w:id="298" w:name="_Toc137073826"/>
      <w:bookmarkStart w:id="299" w:name="_Toc137075034"/>
      <w:bookmarkStart w:id="300" w:name="_Toc137108107"/>
      <w:r w:rsidRPr="00033A6E">
        <w:rPr>
          <w:rFonts w:asciiTheme="minorHAnsi" w:hAnsiTheme="minorHAnsi" w:cs="Calibri"/>
          <w:b/>
          <w:bCs/>
        </w:rPr>
        <w:t xml:space="preserve">Notă! </w:t>
      </w:r>
      <w:r w:rsidRPr="00033A6E">
        <w:rPr>
          <w:rFonts w:asciiTheme="minorHAnsi" w:hAnsiTheme="minorHAnsi" w:cs="Calibri"/>
        </w:rPr>
        <w:t>Contestațiile depuse după termenul de 30 de zile calendaristice menționat anterior vor fi respinse.</w:t>
      </w:r>
      <w:bookmarkEnd w:id="298"/>
      <w:bookmarkEnd w:id="299"/>
      <w:bookmarkEnd w:id="300"/>
    </w:p>
    <w:p w14:paraId="5D2CB18A" w14:textId="77777777" w:rsidR="00947873" w:rsidRPr="00033A6E" w:rsidRDefault="00947873" w:rsidP="00033A6E">
      <w:pPr>
        <w:pStyle w:val="Heading2"/>
      </w:pPr>
      <w:bookmarkStart w:id="301" w:name="_Toc137075035"/>
      <w:bookmarkEnd w:id="264"/>
      <w:bookmarkEnd w:id="265"/>
      <w:bookmarkEnd w:id="272"/>
      <w:bookmarkEnd w:id="297"/>
    </w:p>
    <w:p w14:paraId="16A3D679" w14:textId="77777777" w:rsidR="00947873" w:rsidRPr="00033A6E" w:rsidRDefault="00947873" w:rsidP="00033A6E">
      <w:pPr>
        <w:pStyle w:val="Heading2"/>
        <w:rPr>
          <w:sz w:val="24"/>
          <w:szCs w:val="24"/>
        </w:rPr>
      </w:pPr>
      <w:bookmarkStart w:id="302" w:name="_Toc137584035"/>
      <w:r w:rsidRPr="00033A6E">
        <w:rPr>
          <w:sz w:val="24"/>
          <w:szCs w:val="24"/>
        </w:rPr>
        <w:t>8.9. Contractarea proiectelor</w:t>
      </w:r>
      <w:bookmarkEnd w:id="301"/>
      <w:bookmarkEnd w:id="302"/>
      <w:r w:rsidRPr="00033A6E">
        <w:rPr>
          <w:sz w:val="24"/>
          <w:szCs w:val="24"/>
        </w:rPr>
        <w:t xml:space="preserve"> </w:t>
      </w:r>
    </w:p>
    <w:p w14:paraId="2667A38B" w14:textId="77777777" w:rsidR="00947873" w:rsidRPr="00033A6E" w:rsidRDefault="00947873" w:rsidP="00033A6E">
      <w:pPr>
        <w:pStyle w:val="Heading3"/>
        <w:spacing w:before="120"/>
      </w:pPr>
      <w:bookmarkStart w:id="303" w:name="_Toc137075036"/>
      <w:bookmarkStart w:id="304" w:name="_Toc137584036"/>
      <w:r w:rsidRPr="00033A6E">
        <w:t>8.9.1. Verificarea îndeplinirii condiţiilor de eligibilitate</w:t>
      </w:r>
      <w:bookmarkEnd w:id="303"/>
      <w:bookmarkEnd w:id="304"/>
    </w:p>
    <w:p w14:paraId="70F9DF30" w14:textId="0FA68840" w:rsidR="00947873" w:rsidRPr="00033A6E" w:rsidRDefault="00947873" w:rsidP="00033A6E">
      <w:pPr>
        <w:jc w:val="both"/>
        <w:rPr>
          <w:rFonts w:asciiTheme="minorHAnsi" w:hAnsiTheme="minorHAnsi" w:cs="Calibri"/>
          <w:color w:val="auto"/>
          <w:lang w:val="fr-FR" w:eastAsia="en-US"/>
        </w:rPr>
      </w:pPr>
      <w:bookmarkStart w:id="305" w:name="_Toc137073829"/>
      <w:bookmarkStart w:id="306" w:name="_Toc137075037"/>
      <w:bookmarkStart w:id="307" w:name="_Toc137108110"/>
      <w:r w:rsidRPr="00033A6E">
        <w:rPr>
          <w:rFonts w:asciiTheme="minorHAnsi" w:hAnsiTheme="minorHAnsi" w:cs="Calibri"/>
          <w:lang w:val="fr-FR" w:eastAsia="en-US"/>
        </w:rPr>
        <w:t>AM</w:t>
      </w:r>
      <w:r w:rsidR="006951DA" w:rsidRPr="00033A6E">
        <w:rPr>
          <w:rFonts w:asciiTheme="minorHAnsi" w:hAnsiTheme="minorHAnsi" w:cs="Calibri"/>
          <w:lang w:val="fr-FR" w:eastAsia="en-US"/>
        </w:rPr>
        <w:t xml:space="preserve"> PR SE</w:t>
      </w:r>
      <w:r w:rsidRPr="00033A6E">
        <w:rPr>
          <w:rFonts w:asciiTheme="minorHAnsi" w:hAnsiTheme="minorHAnsi" w:cs="Calibri"/>
          <w:lang w:val="fr-FR" w:eastAsia="en-US"/>
        </w:rPr>
        <w:t xml:space="preserve"> va </w:t>
      </w:r>
      <w:proofErr w:type="spellStart"/>
      <w:r w:rsidRPr="00033A6E">
        <w:rPr>
          <w:rFonts w:asciiTheme="minorHAnsi" w:hAnsiTheme="minorHAnsi" w:cs="Calibri"/>
          <w:lang w:val="fr-FR" w:eastAsia="en-US"/>
        </w:rPr>
        <w:t>notifica</w:t>
      </w:r>
      <w:proofErr w:type="spellEnd"/>
      <w:r w:rsidRPr="00033A6E">
        <w:rPr>
          <w:rFonts w:asciiTheme="minorHAnsi" w:hAnsiTheme="minorHAnsi" w:cs="Calibri"/>
          <w:lang w:val="fr-FR" w:eastAsia="en-US"/>
        </w:rPr>
        <w:t xml:space="preserve"> </w:t>
      </w:r>
      <w:proofErr w:type="spellStart"/>
      <w:r w:rsidRPr="00033A6E">
        <w:rPr>
          <w:rFonts w:asciiTheme="minorHAnsi" w:hAnsiTheme="minorHAnsi" w:cs="Calibri"/>
          <w:lang w:val="fr-FR" w:eastAsia="en-US"/>
        </w:rPr>
        <w:t>solicitantul</w:t>
      </w:r>
      <w:proofErr w:type="spellEnd"/>
      <w:r w:rsidRPr="00033A6E">
        <w:rPr>
          <w:rFonts w:asciiTheme="minorHAnsi" w:hAnsiTheme="minorHAnsi" w:cs="Calibri"/>
          <w:lang w:val="fr-FR" w:eastAsia="en-US"/>
        </w:rPr>
        <w:t xml:space="preserve"> </w:t>
      </w:r>
      <w:proofErr w:type="spellStart"/>
      <w:r w:rsidRPr="00033A6E">
        <w:rPr>
          <w:rFonts w:asciiTheme="minorHAnsi" w:hAnsiTheme="minorHAnsi" w:cs="Calibri"/>
          <w:lang w:val="fr-FR" w:eastAsia="en-US"/>
        </w:rPr>
        <w:t>cu</w:t>
      </w:r>
      <w:proofErr w:type="spellEnd"/>
      <w:r w:rsidRPr="00033A6E">
        <w:rPr>
          <w:rFonts w:asciiTheme="minorHAnsi" w:hAnsiTheme="minorHAnsi" w:cs="Calibri"/>
          <w:lang w:val="fr-FR" w:eastAsia="en-US"/>
        </w:rPr>
        <w:t xml:space="preserve"> </w:t>
      </w:r>
      <w:proofErr w:type="spellStart"/>
      <w:r w:rsidRPr="00033A6E">
        <w:rPr>
          <w:rFonts w:asciiTheme="minorHAnsi" w:hAnsiTheme="minorHAnsi" w:cs="Calibri"/>
          <w:lang w:val="fr-FR" w:eastAsia="en-US"/>
        </w:rPr>
        <w:t>privire</w:t>
      </w:r>
      <w:proofErr w:type="spellEnd"/>
      <w:r w:rsidRPr="00033A6E">
        <w:rPr>
          <w:rFonts w:asciiTheme="minorHAnsi" w:hAnsiTheme="minorHAnsi" w:cs="Calibri"/>
          <w:lang w:val="fr-FR" w:eastAsia="en-US"/>
        </w:rPr>
        <w:t xml:space="preserve"> la </w:t>
      </w:r>
      <w:proofErr w:type="spellStart"/>
      <w:r w:rsidRPr="00033A6E">
        <w:rPr>
          <w:rFonts w:asciiTheme="minorHAnsi" w:hAnsiTheme="minorHAnsi" w:cs="Calibri"/>
          <w:lang w:val="fr-FR" w:eastAsia="en-US"/>
        </w:rPr>
        <w:t>demararea</w:t>
      </w:r>
      <w:proofErr w:type="spellEnd"/>
      <w:r w:rsidRPr="00033A6E">
        <w:rPr>
          <w:rFonts w:asciiTheme="minorHAnsi" w:hAnsiTheme="minorHAnsi" w:cs="Calibri"/>
          <w:lang w:val="fr-FR" w:eastAsia="en-US"/>
        </w:rPr>
        <w:t xml:space="preserve"> </w:t>
      </w:r>
      <w:proofErr w:type="spellStart"/>
      <w:r w:rsidRPr="00033A6E">
        <w:rPr>
          <w:rFonts w:asciiTheme="minorHAnsi" w:hAnsiTheme="minorHAnsi" w:cs="Calibri"/>
          <w:lang w:val="fr-FR" w:eastAsia="en-US"/>
        </w:rPr>
        <w:t>etapei</w:t>
      </w:r>
      <w:proofErr w:type="spellEnd"/>
      <w:r w:rsidRPr="00033A6E">
        <w:rPr>
          <w:rFonts w:asciiTheme="minorHAnsi" w:hAnsiTheme="minorHAnsi" w:cs="Calibri"/>
          <w:lang w:val="fr-FR" w:eastAsia="en-US"/>
        </w:rPr>
        <w:t xml:space="preserve"> de </w:t>
      </w:r>
      <w:proofErr w:type="spellStart"/>
      <w:r w:rsidRPr="00033A6E">
        <w:rPr>
          <w:rFonts w:asciiTheme="minorHAnsi" w:hAnsiTheme="minorHAnsi" w:cs="Calibri"/>
          <w:lang w:val="fr-FR" w:eastAsia="en-US"/>
        </w:rPr>
        <w:t>contractare</w:t>
      </w:r>
      <w:proofErr w:type="spellEnd"/>
      <w:r w:rsidRPr="00033A6E">
        <w:rPr>
          <w:rFonts w:asciiTheme="minorHAnsi" w:hAnsiTheme="minorHAnsi" w:cs="Calibri"/>
          <w:lang w:val="fr-FR" w:eastAsia="en-US"/>
        </w:rPr>
        <w:t xml:space="preserve"> in </w:t>
      </w:r>
      <w:proofErr w:type="spellStart"/>
      <w:r w:rsidRPr="00033A6E">
        <w:rPr>
          <w:rFonts w:asciiTheme="minorHAnsi" w:hAnsiTheme="minorHAnsi" w:cs="Calibri"/>
          <w:lang w:val="fr-FR" w:eastAsia="en-US"/>
        </w:rPr>
        <w:t>maxim</w:t>
      </w:r>
      <w:proofErr w:type="spellEnd"/>
      <w:r w:rsidRPr="00033A6E">
        <w:rPr>
          <w:rFonts w:asciiTheme="minorHAnsi" w:hAnsiTheme="minorHAnsi" w:cs="Calibri"/>
          <w:lang w:val="fr-FR" w:eastAsia="en-US"/>
        </w:rPr>
        <w:t xml:space="preserve"> 2 </w:t>
      </w:r>
      <w:proofErr w:type="spellStart"/>
      <w:r w:rsidRPr="00033A6E">
        <w:rPr>
          <w:rFonts w:asciiTheme="minorHAnsi" w:hAnsiTheme="minorHAnsi" w:cs="Calibri"/>
          <w:lang w:val="fr-FR" w:eastAsia="en-US"/>
        </w:rPr>
        <w:t>zile</w:t>
      </w:r>
      <w:proofErr w:type="spellEnd"/>
      <w:r w:rsidRPr="00033A6E">
        <w:rPr>
          <w:rFonts w:asciiTheme="minorHAnsi" w:hAnsiTheme="minorHAnsi" w:cs="Calibri"/>
          <w:lang w:val="fr-FR" w:eastAsia="en-US"/>
        </w:rPr>
        <w:t xml:space="preserve"> </w:t>
      </w:r>
      <w:proofErr w:type="spellStart"/>
      <w:r w:rsidRPr="00033A6E">
        <w:rPr>
          <w:rFonts w:asciiTheme="minorHAnsi" w:hAnsiTheme="minorHAnsi" w:cs="Calibri"/>
          <w:lang w:val="fr-FR" w:eastAsia="en-US"/>
        </w:rPr>
        <w:t>lucrătoare</w:t>
      </w:r>
      <w:proofErr w:type="spellEnd"/>
      <w:r w:rsidRPr="00033A6E">
        <w:rPr>
          <w:rFonts w:asciiTheme="minorHAnsi" w:hAnsiTheme="minorHAnsi" w:cs="Calibri"/>
          <w:lang w:val="fr-FR" w:eastAsia="en-US"/>
        </w:rPr>
        <w:t xml:space="preserve"> de la </w:t>
      </w:r>
      <w:proofErr w:type="spellStart"/>
      <w:r w:rsidRPr="00033A6E">
        <w:rPr>
          <w:rFonts w:asciiTheme="minorHAnsi" w:hAnsiTheme="minorHAnsi" w:cs="Calibri"/>
          <w:lang w:val="fr-FR" w:eastAsia="en-US"/>
        </w:rPr>
        <w:t>finalizarea</w:t>
      </w:r>
      <w:proofErr w:type="spellEnd"/>
      <w:r w:rsidRPr="00033A6E">
        <w:rPr>
          <w:rFonts w:asciiTheme="minorHAnsi" w:hAnsiTheme="minorHAnsi" w:cs="Calibri"/>
          <w:lang w:val="fr-FR" w:eastAsia="en-US"/>
        </w:rPr>
        <w:t xml:space="preserve"> </w:t>
      </w:r>
      <w:proofErr w:type="spellStart"/>
      <w:r w:rsidRPr="00033A6E">
        <w:rPr>
          <w:rFonts w:asciiTheme="minorHAnsi" w:hAnsiTheme="minorHAnsi" w:cs="Calibri"/>
          <w:color w:val="auto"/>
          <w:lang w:val="fr-FR" w:eastAsia="en-US"/>
        </w:rPr>
        <w:t>etapei</w:t>
      </w:r>
      <w:proofErr w:type="spellEnd"/>
      <w:r w:rsidRPr="00033A6E">
        <w:rPr>
          <w:rFonts w:asciiTheme="minorHAnsi" w:hAnsiTheme="minorHAnsi" w:cs="Calibri"/>
          <w:color w:val="auto"/>
          <w:lang w:val="fr-FR" w:eastAsia="en-US"/>
        </w:rPr>
        <w:t xml:space="preserve"> de </w:t>
      </w:r>
      <w:proofErr w:type="spellStart"/>
      <w:r w:rsidRPr="00033A6E">
        <w:rPr>
          <w:rFonts w:asciiTheme="minorHAnsi" w:hAnsiTheme="minorHAnsi" w:cs="Calibri"/>
          <w:color w:val="auto"/>
          <w:lang w:val="fr-FR" w:eastAsia="en-US"/>
        </w:rPr>
        <w:t>evaluare</w:t>
      </w:r>
      <w:proofErr w:type="spellEnd"/>
      <w:r w:rsidRPr="00033A6E">
        <w:rPr>
          <w:rFonts w:asciiTheme="minorHAnsi" w:hAnsiTheme="minorHAnsi" w:cs="Calibri"/>
          <w:color w:val="auto"/>
          <w:lang w:val="fr-FR" w:eastAsia="en-US"/>
        </w:rPr>
        <w:t xml:space="preserve"> a </w:t>
      </w:r>
      <w:proofErr w:type="spellStart"/>
      <w:r w:rsidRPr="00033A6E">
        <w:rPr>
          <w:rFonts w:asciiTheme="minorHAnsi" w:hAnsiTheme="minorHAnsi" w:cs="Calibri"/>
          <w:color w:val="auto"/>
          <w:lang w:val="fr-FR" w:eastAsia="en-US"/>
        </w:rPr>
        <w:t>cererii</w:t>
      </w:r>
      <w:proofErr w:type="spellEnd"/>
      <w:r w:rsidRPr="00033A6E">
        <w:rPr>
          <w:rFonts w:asciiTheme="minorHAnsi" w:hAnsiTheme="minorHAnsi" w:cs="Calibri"/>
          <w:color w:val="auto"/>
          <w:lang w:val="fr-FR" w:eastAsia="en-US"/>
        </w:rPr>
        <w:t xml:space="preserve"> de </w:t>
      </w:r>
      <w:proofErr w:type="spellStart"/>
      <w:r w:rsidRPr="00033A6E">
        <w:rPr>
          <w:rFonts w:asciiTheme="minorHAnsi" w:hAnsiTheme="minorHAnsi" w:cs="Calibri"/>
          <w:color w:val="auto"/>
          <w:lang w:val="fr-FR" w:eastAsia="en-US"/>
        </w:rPr>
        <w:t>finantare</w:t>
      </w:r>
      <w:proofErr w:type="spellEnd"/>
      <w:r w:rsidRPr="00033A6E">
        <w:rPr>
          <w:rFonts w:asciiTheme="minorHAnsi" w:hAnsiTheme="minorHAnsi" w:cs="Calibri"/>
          <w:color w:val="auto"/>
          <w:lang w:val="fr-FR" w:eastAsia="en-US"/>
        </w:rPr>
        <w:t>.</w:t>
      </w:r>
      <w:bookmarkEnd w:id="305"/>
      <w:bookmarkEnd w:id="306"/>
      <w:bookmarkEnd w:id="307"/>
    </w:p>
    <w:p w14:paraId="3CF43085" w14:textId="77777777" w:rsidR="00947873" w:rsidRPr="00033A6E" w:rsidRDefault="00947873" w:rsidP="00033A6E">
      <w:pPr>
        <w:jc w:val="both"/>
        <w:rPr>
          <w:rFonts w:asciiTheme="minorHAnsi" w:hAnsiTheme="minorHAnsi" w:cs="Calibri"/>
          <w:lang w:val="fr-FR"/>
        </w:rPr>
      </w:pPr>
      <w:bookmarkStart w:id="308" w:name="_Toc137073830"/>
      <w:bookmarkStart w:id="309" w:name="_Toc137075038"/>
      <w:bookmarkStart w:id="310" w:name="_Toc137108111"/>
      <w:proofErr w:type="spellStart"/>
      <w:r w:rsidRPr="00033A6E">
        <w:rPr>
          <w:rFonts w:asciiTheme="minorHAnsi" w:hAnsiTheme="minorHAnsi" w:cs="Calibri"/>
          <w:lang w:val="fr-FR"/>
        </w:rPr>
        <w:t>În</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urma</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primirii</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scrisorii</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privind</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demararea</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etapei</w:t>
      </w:r>
      <w:proofErr w:type="spellEnd"/>
      <w:r w:rsidRPr="00033A6E">
        <w:rPr>
          <w:rFonts w:asciiTheme="minorHAnsi" w:hAnsiTheme="minorHAnsi" w:cs="Calibri"/>
          <w:lang w:val="fr-FR"/>
        </w:rPr>
        <w:t xml:space="preserve"> de </w:t>
      </w:r>
      <w:proofErr w:type="spellStart"/>
      <w:r w:rsidRPr="00033A6E">
        <w:rPr>
          <w:rFonts w:asciiTheme="minorHAnsi" w:hAnsiTheme="minorHAnsi" w:cs="Calibri"/>
          <w:lang w:val="fr-FR"/>
        </w:rPr>
        <w:t>contractare</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solicitantul</w:t>
      </w:r>
      <w:proofErr w:type="spellEnd"/>
      <w:r w:rsidRPr="00033A6E">
        <w:rPr>
          <w:rFonts w:asciiTheme="minorHAnsi" w:hAnsiTheme="minorHAnsi" w:cs="Calibri"/>
          <w:lang w:val="fr-FR"/>
        </w:rPr>
        <w:t xml:space="preserve"> va </w:t>
      </w:r>
      <w:proofErr w:type="spellStart"/>
      <w:r w:rsidRPr="00033A6E">
        <w:rPr>
          <w:rFonts w:asciiTheme="minorHAnsi" w:hAnsiTheme="minorHAnsi" w:cs="Calibri"/>
          <w:lang w:val="fr-FR"/>
        </w:rPr>
        <w:t>trebui</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să</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transmită</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în</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termen</w:t>
      </w:r>
      <w:proofErr w:type="spellEnd"/>
      <w:r w:rsidRPr="00033A6E">
        <w:rPr>
          <w:rFonts w:asciiTheme="minorHAnsi" w:hAnsiTheme="minorHAnsi" w:cs="Calibri"/>
          <w:lang w:val="fr-FR"/>
        </w:rPr>
        <w:t xml:space="preserve"> de</w:t>
      </w:r>
      <w:r w:rsidRPr="00033A6E">
        <w:rPr>
          <w:rFonts w:asciiTheme="minorHAnsi" w:hAnsiTheme="minorHAnsi" w:cs="Calibri"/>
          <w:color w:val="FF0000"/>
          <w:lang w:val="fr-FR"/>
        </w:rPr>
        <w:t xml:space="preserve"> </w:t>
      </w:r>
      <w:proofErr w:type="spellStart"/>
      <w:r w:rsidRPr="00033A6E">
        <w:rPr>
          <w:rFonts w:asciiTheme="minorHAnsi" w:hAnsiTheme="minorHAnsi" w:cs="Calibri"/>
          <w:color w:val="auto"/>
          <w:lang w:val="fr-FR"/>
        </w:rPr>
        <w:t>maxim</w:t>
      </w:r>
      <w:proofErr w:type="spellEnd"/>
      <w:r w:rsidRPr="00033A6E">
        <w:rPr>
          <w:rFonts w:asciiTheme="minorHAnsi" w:hAnsiTheme="minorHAnsi" w:cs="Calibri"/>
          <w:color w:val="auto"/>
          <w:lang w:val="fr-FR"/>
        </w:rPr>
        <w:t xml:space="preserve"> 15 </w:t>
      </w:r>
      <w:proofErr w:type="spellStart"/>
      <w:r w:rsidRPr="00033A6E">
        <w:rPr>
          <w:rFonts w:asciiTheme="minorHAnsi" w:hAnsiTheme="minorHAnsi" w:cs="Calibri"/>
          <w:color w:val="auto"/>
          <w:lang w:val="fr-FR"/>
        </w:rPr>
        <w:t>zile</w:t>
      </w:r>
      <w:proofErr w:type="spellEnd"/>
      <w:r w:rsidRPr="00033A6E">
        <w:rPr>
          <w:rFonts w:asciiTheme="minorHAnsi" w:hAnsiTheme="minorHAnsi" w:cs="Calibri"/>
          <w:color w:val="auto"/>
          <w:lang w:val="fr-FR"/>
        </w:rPr>
        <w:t xml:space="preserve"> </w:t>
      </w:r>
      <w:proofErr w:type="spellStart"/>
      <w:r w:rsidRPr="00033A6E">
        <w:rPr>
          <w:rFonts w:asciiTheme="minorHAnsi" w:hAnsiTheme="minorHAnsi" w:cs="Calibri"/>
          <w:color w:val="auto"/>
          <w:lang w:val="fr-FR"/>
        </w:rPr>
        <w:t>lucrătoare</w:t>
      </w:r>
      <w:proofErr w:type="spellEnd"/>
      <w:r w:rsidRPr="00033A6E">
        <w:rPr>
          <w:rFonts w:asciiTheme="minorHAnsi" w:hAnsiTheme="minorHAnsi" w:cs="Calibri"/>
          <w:color w:val="auto"/>
          <w:lang w:val="fr-FR"/>
        </w:rPr>
        <w:t xml:space="preserve"> </w:t>
      </w:r>
      <w:proofErr w:type="spellStart"/>
      <w:r w:rsidRPr="00033A6E">
        <w:rPr>
          <w:rFonts w:asciiTheme="minorHAnsi" w:hAnsiTheme="minorHAnsi" w:cs="Calibri"/>
          <w:lang w:val="fr-FR"/>
        </w:rPr>
        <w:t>documentele</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obligatorii</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aferente</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acestei</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etape</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specificate</w:t>
      </w:r>
      <w:proofErr w:type="spellEnd"/>
      <w:r w:rsidRPr="00033A6E">
        <w:rPr>
          <w:rFonts w:asciiTheme="minorHAnsi" w:hAnsiTheme="minorHAnsi" w:cs="Calibri"/>
          <w:lang w:val="fr-FR"/>
        </w:rPr>
        <w:t xml:space="preserve"> in </w:t>
      </w:r>
      <w:proofErr w:type="spellStart"/>
      <w:r w:rsidRPr="00033A6E">
        <w:rPr>
          <w:rFonts w:asciiTheme="minorHAnsi" w:hAnsiTheme="minorHAnsi" w:cs="Calibri"/>
          <w:lang w:val="fr-FR"/>
        </w:rPr>
        <w:t>cadrul</w:t>
      </w:r>
      <w:proofErr w:type="spellEnd"/>
      <w:r w:rsidRPr="00033A6E">
        <w:rPr>
          <w:rFonts w:asciiTheme="minorHAnsi" w:hAnsiTheme="minorHAnsi" w:cs="Calibri"/>
          <w:lang w:val="fr-FR"/>
        </w:rPr>
        <w:t xml:space="preserve"> cap. </w:t>
      </w:r>
      <w:r w:rsidRPr="00033A6E">
        <w:rPr>
          <w:rFonts w:asciiTheme="minorHAnsi" w:hAnsiTheme="minorHAnsi" w:cs="Calibri"/>
          <w:i/>
          <w:iCs/>
          <w:lang w:val="fr-FR"/>
        </w:rPr>
        <w:t>7</w:t>
      </w:r>
      <w:r w:rsidRPr="00033A6E">
        <w:rPr>
          <w:rFonts w:asciiTheme="minorHAnsi" w:hAnsiTheme="minorHAnsi" w:cs="Calibri"/>
          <w:lang w:val="fr-FR"/>
        </w:rPr>
        <w:t xml:space="preserve">.6 </w:t>
      </w:r>
      <w:proofErr w:type="spellStart"/>
      <w:r w:rsidRPr="00033A6E">
        <w:rPr>
          <w:rFonts w:asciiTheme="minorHAnsi" w:hAnsiTheme="minorHAnsi" w:cs="Calibri"/>
          <w:lang w:val="fr-FR"/>
        </w:rPr>
        <w:t>Anexele</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şi</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documentele</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obligatorii</w:t>
      </w:r>
      <w:proofErr w:type="spellEnd"/>
      <w:r w:rsidRPr="00033A6E">
        <w:rPr>
          <w:rFonts w:asciiTheme="minorHAnsi" w:hAnsiTheme="minorHAnsi" w:cs="Calibri"/>
          <w:lang w:val="fr-FR"/>
        </w:rPr>
        <w:t xml:space="preserve"> la </w:t>
      </w:r>
      <w:proofErr w:type="spellStart"/>
      <w:r w:rsidRPr="00033A6E">
        <w:rPr>
          <w:rFonts w:asciiTheme="minorHAnsi" w:hAnsiTheme="minorHAnsi" w:cs="Calibri"/>
          <w:lang w:val="fr-FR"/>
        </w:rPr>
        <w:t>momentul</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contractării</w:t>
      </w:r>
      <w:proofErr w:type="spellEnd"/>
      <w:r w:rsidRPr="00033A6E">
        <w:rPr>
          <w:rFonts w:asciiTheme="minorHAnsi" w:hAnsiTheme="minorHAnsi" w:cs="Calibri"/>
          <w:i/>
          <w:iCs/>
          <w:lang w:val="fr-FR"/>
        </w:rPr>
        <w:t>.</w:t>
      </w:r>
      <w:bookmarkEnd w:id="308"/>
      <w:bookmarkEnd w:id="309"/>
      <w:bookmarkEnd w:id="310"/>
    </w:p>
    <w:p w14:paraId="7EF6305C" w14:textId="77777777" w:rsidR="00947873" w:rsidRPr="00033A6E" w:rsidRDefault="00947873" w:rsidP="00033A6E">
      <w:pPr>
        <w:jc w:val="both"/>
        <w:rPr>
          <w:rFonts w:asciiTheme="minorHAnsi" w:hAnsiTheme="minorHAnsi" w:cs="Calibri"/>
          <w:lang w:val="fr-FR"/>
        </w:rPr>
      </w:pPr>
      <w:proofErr w:type="spellStart"/>
      <w:r w:rsidRPr="00033A6E">
        <w:rPr>
          <w:rFonts w:asciiTheme="minorHAnsi" w:hAnsiTheme="minorHAnsi" w:cs="Calibri"/>
          <w:lang w:val="fr-FR"/>
        </w:rPr>
        <w:lastRenderedPageBreak/>
        <w:t>În</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această</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etapă</w:t>
      </w:r>
      <w:proofErr w:type="spellEnd"/>
      <w:r w:rsidRPr="00033A6E">
        <w:rPr>
          <w:rFonts w:asciiTheme="minorHAnsi" w:hAnsiTheme="minorHAnsi" w:cs="Calibri"/>
          <w:lang w:val="fr-FR"/>
        </w:rPr>
        <w:t xml:space="preserve"> se va </w:t>
      </w:r>
      <w:proofErr w:type="spellStart"/>
      <w:r w:rsidRPr="00033A6E">
        <w:rPr>
          <w:rFonts w:asciiTheme="minorHAnsi" w:hAnsiTheme="minorHAnsi" w:cs="Calibri"/>
          <w:lang w:val="fr-FR"/>
        </w:rPr>
        <w:t>verifica</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îndeplinirea</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tuturor</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condițiilor</w:t>
      </w:r>
      <w:proofErr w:type="spellEnd"/>
      <w:r w:rsidRPr="00033A6E">
        <w:rPr>
          <w:rFonts w:asciiTheme="minorHAnsi" w:hAnsiTheme="minorHAnsi" w:cs="Calibri"/>
          <w:lang w:val="fr-FR"/>
        </w:rPr>
        <w:t xml:space="preserve"> de </w:t>
      </w:r>
      <w:proofErr w:type="spellStart"/>
      <w:r w:rsidRPr="00033A6E">
        <w:rPr>
          <w:rFonts w:asciiTheme="minorHAnsi" w:hAnsiTheme="minorHAnsi" w:cs="Calibri"/>
          <w:lang w:val="fr-FR"/>
        </w:rPr>
        <w:t>eligibilitate</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prin</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prezentarea</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documentelor</w:t>
      </w:r>
      <w:proofErr w:type="spellEnd"/>
      <w:r w:rsidRPr="00033A6E">
        <w:rPr>
          <w:rFonts w:asciiTheme="minorHAnsi" w:hAnsiTheme="minorHAnsi" w:cs="Calibri"/>
          <w:lang w:val="fr-FR"/>
        </w:rPr>
        <w:t xml:space="preserve"> justificative </w:t>
      </w:r>
      <w:proofErr w:type="spellStart"/>
      <w:r w:rsidRPr="00033A6E">
        <w:rPr>
          <w:rFonts w:asciiTheme="minorHAnsi" w:hAnsiTheme="minorHAnsi" w:cs="Calibri"/>
          <w:lang w:val="fr-FR"/>
        </w:rPr>
        <w:t>specificate</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în</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prezentele</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Instrucțiuni</w:t>
      </w:r>
      <w:proofErr w:type="spellEnd"/>
      <w:r w:rsidRPr="00033A6E">
        <w:rPr>
          <w:rFonts w:asciiTheme="minorHAnsi" w:hAnsiTheme="minorHAnsi" w:cs="Calibri"/>
          <w:lang w:val="fr-FR"/>
        </w:rPr>
        <w:t xml:space="preserve">. </w:t>
      </w:r>
    </w:p>
    <w:p w14:paraId="45AA35A7" w14:textId="77777777" w:rsidR="00947873" w:rsidRPr="00033A6E" w:rsidRDefault="00947873" w:rsidP="00033A6E">
      <w:pPr>
        <w:jc w:val="both"/>
        <w:rPr>
          <w:rFonts w:asciiTheme="minorHAnsi" w:hAnsiTheme="minorHAnsi" w:cs="Calibri"/>
          <w:b/>
          <w:lang w:val="fr-FR"/>
        </w:rPr>
      </w:pPr>
      <w:proofErr w:type="spellStart"/>
      <w:r w:rsidRPr="00033A6E">
        <w:rPr>
          <w:rFonts w:asciiTheme="minorHAnsi" w:hAnsiTheme="minorHAnsi" w:cs="Calibri"/>
          <w:lang w:val="fr-FR"/>
        </w:rPr>
        <w:t>Documentația</w:t>
      </w:r>
      <w:proofErr w:type="spellEnd"/>
      <w:r w:rsidRPr="00033A6E">
        <w:rPr>
          <w:rFonts w:asciiTheme="minorHAnsi" w:hAnsiTheme="minorHAnsi" w:cs="Calibri"/>
          <w:lang w:val="fr-FR"/>
        </w:rPr>
        <w:t xml:space="preserve"> de </w:t>
      </w:r>
      <w:proofErr w:type="spellStart"/>
      <w:r w:rsidRPr="00033A6E">
        <w:rPr>
          <w:rFonts w:asciiTheme="minorHAnsi" w:hAnsiTheme="minorHAnsi" w:cs="Calibri"/>
          <w:lang w:val="fr-FR"/>
        </w:rPr>
        <w:t>contractare</w:t>
      </w:r>
      <w:proofErr w:type="spellEnd"/>
      <w:r w:rsidRPr="00033A6E">
        <w:rPr>
          <w:rFonts w:asciiTheme="minorHAnsi" w:hAnsiTheme="minorHAnsi" w:cs="Calibri"/>
          <w:lang w:val="fr-FR"/>
        </w:rPr>
        <w:t xml:space="preserve"> se va </w:t>
      </w:r>
      <w:proofErr w:type="spellStart"/>
      <w:r w:rsidRPr="00033A6E">
        <w:rPr>
          <w:rFonts w:asciiTheme="minorHAnsi" w:hAnsiTheme="minorHAnsi" w:cs="Calibri"/>
          <w:lang w:val="fr-FR"/>
        </w:rPr>
        <w:t>verifica</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conform</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Anexei</w:t>
      </w:r>
      <w:proofErr w:type="spellEnd"/>
      <w:r w:rsidRPr="00033A6E">
        <w:rPr>
          <w:rFonts w:asciiTheme="minorHAnsi" w:hAnsiTheme="minorHAnsi" w:cs="Calibri"/>
          <w:lang w:val="fr-FR"/>
        </w:rPr>
        <w:t xml:space="preserve"> 4 - </w:t>
      </w:r>
      <w:proofErr w:type="spellStart"/>
      <w:r w:rsidRPr="00033A6E">
        <w:rPr>
          <w:rFonts w:asciiTheme="minorHAnsi" w:hAnsiTheme="minorHAnsi" w:cs="Calibri"/>
          <w:lang w:val="fr-FR"/>
        </w:rPr>
        <w:t>Grila</w:t>
      </w:r>
      <w:proofErr w:type="spellEnd"/>
      <w:r w:rsidRPr="00033A6E">
        <w:rPr>
          <w:rFonts w:asciiTheme="minorHAnsi" w:hAnsiTheme="minorHAnsi" w:cs="Calibri"/>
          <w:lang w:val="fr-FR"/>
        </w:rPr>
        <w:t xml:space="preserve"> de </w:t>
      </w:r>
      <w:proofErr w:type="spellStart"/>
      <w:r w:rsidRPr="00033A6E">
        <w:rPr>
          <w:rFonts w:asciiTheme="minorHAnsi" w:hAnsiTheme="minorHAnsi" w:cs="Calibri"/>
          <w:lang w:val="fr-FR"/>
        </w:rPr>
        <w:t>contractare</w:t>
      </w:r>
      <w:proofErr w:type="spellEnd"/>
      <w:r w:rsidRPr="00033A6E">
        <w:rPr>
          <w:rFonts w:asciiTheme="minorHAnsi" w:hAnsiTheme="minorHAnsi" w:cs="Calibri"/>
          <w:lang w:val="fr-FR"/>
        </w:rPr>
        <w:t>.</w:t>
      </w:r>
    </w:p>
    <w:p w14:paraId="2DD927CD" w14:textId="2ACC9C3C" w:rsidR="00947873" w:rsidRPr="00033A6E" w:rsidRDefault="00947873" w:rsidP="00033A6E">
      <w:pPr>
        <w:jc w:val="both"/>
        <w:rPr>
          <w:rFonts w:asciiTheme="minorHAnsi" w:hAnsiTheme="minorHAnsi" w:cs="Calibri"/>
          <w:color w:val="auto"/>
          <w:lang w:val="fr-FR"/>
        </w:rPr>
      </w:pPr>
      <w:proofErr w:type="spellStart"/>
      <w:r w:rsidRPr="00033A6E">
        <w:rPr>
          <w:rFonts w:asciiTheme="minorHAnsi" w:hAnsiTheme="minorHAnsi" w:cs="Calibri"/>
          <w:lang w:val="fr-FR"/>
        </w:rPr>
        <w:t>În</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cazul</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în</w:t>
      </w:r>
      <w:proofErr w:type="spellEnd"/>
      <w:r w:rsidRPr="00033A6E">
        <w:rPr>
          <w:rFonts w:asciiTheme="minorHAnsi" w:hAnsiTheme="minorHAnsi" w:cs="Calibri"/>
          <w:lang w:val="fr-FR"/>
        </w:rPr>
        <w:t xml:space="preserve"> care AM</w:t>
      </w:r>
      <w:r w:rsidR="006951DA" w:rsidRPr="00033A6E">
        <w:rPr>
          <w:rFonts w:asciiTheme="minorHAnsi" w:hAnsiTheme="minorHAnsi" w:cs="Calibri"/>
          <w:lang w:val="fr-FR"/>
        </w:rPr>
        <w:t xml:space="preserve"> PR SE</w:t>
      </w:r>
      <w:r w:rsidRPr="00033A6E">
        <w:rPr>
          <w:rFonts w:asciiTheme="minorHAnsi" w:hAnsiTheme="minorHAnsi" w:cs="Calibri"/>
          <w:lang w:val="fr-FR"/>
        </w:rPr>
        <w:t xml:space="preserve"> </w:t>
      </w:r>
      <w:proofErr w:type="spellStart"/>
      <w:r w:rsidRPr="00033A6E">
        <w:rPr>
          <w:rFonts w:asciiTheme="minorHAnsi" w:hAnsiTheme="minorHAnsi" w:cs="Calibri"/>
          <w:lang w:val="fr-FR"/>
        </w:rPr>
        <w:t>solicită</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clarificări</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solicitantul</w:t>
      </w:r>
      <w:proofErr w:type="spellEnd"/>
      <w:r w:rsidRPr="00033A6E">
        <w:rPr>
          <w:rFonts w:asciiTheme="minorHAnsi" w:hAnsiTheme="minorHAnsi" w:cs="Calibri"/>
          <w:lang w:val="fr-FR"/>
        </w:rPr>
        <w:t xml:space="preserve"> are </w:t>
      </w:r>
      <w:proofErr w:type="spellStart"/>
      <w:r w:rsidRPr="00033A6E">
        <w:rPr>
          <w:rFonts w:asciiTheme="minorHAnsi" w:hAnsiTheme="minorHAnsi" w:cs="Calibri"/>
          <w:lang w:val="fr-FR"/>
        </w:rPr>
        <w:t>obligația</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să</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răspundă</w:t>
      </w:r>
      <w:proofErr w:type="spellEnd"/>
      <w:r w:rsidRPr="00033A6E">
        <w:rPr>
          <w:rFonts w:asciiTheme="minorHAnsi" w:hAnsiTheme="minorHAnsi" w:cs="Calibri"/>
          <w:lang w:val="fr-FR"/>
        </w:rPr>
        <w:t xml:space="preserve"> la </w:t>
      </w:r>
      <w:proofErr w:type="spellStart"/>
      <w:r w:rsidRPr="00033A6E">
        <w:rPr>
          <w:rFonts w:asciiTheme="minorHAnsi" w:hAnsiTheme="minorHAnsi" w:cs="Calibri"/>
          <w:lang w:val="fr-FR"/>
        </w:rPr>
        <w:t>clarificări</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cu</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respectarea</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termenului</w:t>
      </w:r>
      <w:proofErr w:type="spellEnd"/>
      <w:r w:rsidRPr="00033A6E">
        <w:rPr>
          <w:rFonts w:asciiTheme="minorHAnsi" w:hAnsiTheme="minorHAnsi" w:cs="Calibri"/>
          <w:lang w:val="fr-FR"/>
        </w:rPr>
        <w:t xml:space="preserve"> de </w:t>
      </w:r>
      <w:proofErr w:type="spellStart"/>
      <w:r w:rsidRPr="00033A6E">
        <w:rPr>
          <w:rFonts w:asciiTheme="minorHAnsi" w:hAnsiTheme="minorHAnsi" w:cs="Calibri"/>
          <w:lang w:val="fr-FR"/>
        </w:rPr>
        <w:t>maxim</w:t>
      </w:r>
      <w:proofErr w:type="spellEnd"/>
      <w:r w:rsidRPr="00033A6E">
        <w:rPr>
          <w:rFonts w:asciiTheme="minorHAnsi" w:hAnsiTheme="minorHAnsi" w:cs="Calibri"/>
          <w:lang w:val="fr-FR"/>
        </w:rPr>
        <w:t xml:space="preserve"> 15 </w:t>
      </w:r>
      <w:proofErr w:type="spellStart"/>
      <w:r w:rsidRPr="00033A6E">
        <w:rPr>
          <w:rFonts w:asciiTheme="minorHAnsi" w:hAnsiTheme="minorHAnsi" w:cs="Calibri"/>
          <w:lang w:val="fr-FR"/>
        </w:rPr>
        <w:t>zile</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lucrătoare</w:t>
      </w:r>
      <w:proofErr w:type="spellEnd"/>
      <w:r w:rsidRPr="00033A6E">
        <w:rPr>
          <w:rFonts w:asciiTheme="minorHAnsi" w:hAnsiTheme="minorHAnsi" w:cs="Calibri"/>
          <w:lang w:val="fr-FR"/>
        </w:rPr>
        <w:t xml:space="preserve"> de </w:t>
      </w:r>
      <w:proofErr w:type="spellStart"/>
      <w:r w:rsidRPr="00033A6E">
        <w:rPr>
          <w:rFonts w:asciiTheme="minorHAnsi" w:hAnsiTheme="minorHAnsi" w:cs="Calibri"/>
          <w:lang w:val="fr-FR"/>
        </w:rPr>
        <w:t>răspuns</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calculat</w:t>
      </w:r>
      <w:proofErr w:type="spellEnd"/>
      <w:r w:rsidRPr="00033A6E">
        <w:rPr>
          <w:rFonts w:asciiTheme="minorHAnsi" w:hAnsiTheme="minorHAnsi" w:cs="Calibri"/>
          <w:lang w:val="fr-FR"/>
        </w:rPr>
        <w:t xml:space="preserve"> de la data </w:t>
      </w:r>
      <w:proofErr w:type="spellStart"/>
      <w:r w:rsidRPr="00033A6E">
        <w:rPr>
          <w:rFonts w:asciiTheme="minorHAnsi" w:hAnsiTheme="minorHAnsi" w:cs="Calibri"/>
          <w:lang w:val="fr-FR"/>
        </w:rPr>
        <w:t>primirii</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solicitării</w:t>
      </w:r>
      <w:proofErr w:type="spellEnd"/>
      <w:r w:rsidRPr="00033A6E">
        <w:rPr>
          <w:rFonts w:asciiTheme="minorHAnsi" w:hAnsiTheme="minorHAnsi" w:cs="Calibri"/>
          <w:lang w:val="fr-FR"/>
        </w:rPr>
        <w:t xml:space="preserve"> de </w:t>
      </w:r>
      <w:proofErr w:type="spellStart"/>
      <w:r w:rsidRPr="00033A6E">
        <w:rPr>
          <w:rFonts w:asciiTheme="minorHAnsi" w:hAnsiTheme="minorHAnsi" w:cs="Calibri"/>
          <w:lang w:val="fr-FR"/>
        </w:rPr>
        <w:t>clarificări</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sub</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sancțiunea</w:t>
      </w:r>
      <w:proofErr w:type="spellEnd"/>
      <w:r w:rsidRPr="00033A6E">
        <w:rPr>
          <w:rFonts w:asciiTheme="minorHAnsi" w:hAnsiTheme="minorHAnsi" w:cs="Calibri"/>
          <w:lang w:val="fr-FR"/>
        </w:rPr>
        <w:t xml:space="preserve"> </w:t>
      </w:r>
      <w:proofErr w:type="spellStart"/>
      <w:r w:rsidRPr="00033A6E">
        <w:rPr>
          <w:rFonts w:asciiTheme="minorHAnsi" w:hAnsiTheme="minorHAnsi" w:cs="Calibri"/>
          <w:color w:val="auto"/>
          <w:lang w:val="fr-FR"/>
        </w:rPr>
        <w:t>respingerii</w:t>
      </w:r>
      <w:proofErr w:type="spellEnd"/>
      <w:r w:rsidRPr="00033A6E">
        <w:rPr>
          <w:rFonts w:asciiTheme="minorHAnsi" w:hAnsiTheme="minorHAnsi" w:cs="Calibri"/>
          <w:color w:val="auto"/>
          <w:lang w:val="fr-FR"/>
        </w:rPr>
        <w:t xml:space="preserve"> </w:t>
      </w:r>
      <w:proofErr w:type="spellStart"/>
      <w:r w:rsidRPr="00033A6E">
        <w:rPr>
          <w:rFonts w:asciiTheme="minorHAnsi" w:hAnsiTheme="minorHAnsi" w:cs="Calibri"/>
          <w:color w:val="auto"/>
          <w:lang w:val="fr-FR"/>
        </w:rPr>
        <w:t>cererii</w:t>
      </w:r>
      <w:proofErr w:type="spellEnd"/>
      <w:r w:rsidRPr="00033A6E">
        <w:rPr>
          <w:rFonts w:asciiTheme="minorHAnsi" w:hAnsiTheme="minorHAnsi" w:cs="Calibri"/>
          <w:color w:val="auto"/>
          <w:lang w:val="fr-FR"/>
        </w:rPr>
        <w:t xml:space="preserve"> de </w:t>
      </w:r>
      <w:proofErr w:type="spellStart"/>
      <w:r w:rsidRPr="00033A6E">
        <w:rPr>
          <w:rFonts w:asciiTheme="minorHAnsi" w:hAnsiTheme="minorHAnsi" w:cs="Calibri"/>
          <w:color w:val="auto"/>
          <w:lang w:val="fr-FR"/>
        </w:rPr>
        <w:t>finanțare</w:t>
      </w:r>
      <w:proofErr w:type="spellEnd"/>
      <w:r w:rsidRPr="00033A6E">
        <w:rPr>
          <w:rFonts w:asciiTheme="minorHAnsi" w:hAnsiTheme="minorHAnsi" w:cs="Calibri"/>
          <w:color w:val="auto"/>
          <w:lang w:val="fr-FR"/>
        </w:rPr>
        <w:t>.</w:t>
      </w:r>
    </w:p>
    <w:p w14:paraId="7ED8BF08" w14:textId="77777777" w:rsidR="00947873" w:rsidRPr="00033A6E" w:rsidRDefault="00947873" w:rsidP="00033A6E">
      <w:pPr>
        <w:jc w:val="both"/>
        <w:rPr>
          <w:rFonts w:ascii="Calibri" w:hAnsi="Calibri" w:cs="Calibri"/>
          <w:color w:val="auto"/>
          <w:lang w:val="fr-FR"/>
        </w:rPr>
      </w:pPr>
    </w:p>
    <w:p w14:paraId="5C2594C2" w14:textId="77777777" w:rsidR="00947873" w:rsidRPr="00033A6E" w:rsidRDefault="00947873" w:rsidP="00033A6E">
      <w:pPr>
        <w:jc w:val="both"/>
        <w:rPr>
          <w:rFonts w:ascii="Calibri" w:hAnsi="Calibri" w:cs="Calibri"/>
          <w:color w:val="auto"/>
          <w:shd w:val="clear" w:color="auto" w:fill="FFFFFF"/>
        </w:rPr>
      </w:pPr>
      <w:proofErr w:type="spellStart"/>
      <w:r w:rsidRPr="00033A6E">
        <w:rPr>
          <w:rFonts w:ascii="Calibri" w:hAnsi="Calibri" w:cs="Calibri"/>
          <w:color w:val="auto"/>
          <w:lang w:val="en-GB"/>
        </w:rPr>
        <w:t>În</w:t>
      </w:r>
      <w:proofErr w:type="spellEnd"/>
      <w:r w:rsidRPr="00033A6E">
        <w:rPr>
          <w:rFonts w:ascii="Calibri" w:hAnsi="Calibri" w:cs="Calibri"/>
          <w:color w:val="auto"/>
          <w:lang w:val="en-GB"/>
        </w:rPr>
        <w:t xml:space="preserve"> </w:t>
      </w:r>
      <w:proofErr w:type="spellStart"/>
      <w:r w:rsidRPr="00033A6E">
        <w:rPr>
          <w:rFonts w:ascii="Calibri" w:hAnsi="Calibri" w:cs="Calibri"/>
          <w:color w:val="auto"/>
          <w:lang w:val="en-GB"/>
        </w:rPr>
        <w:t>vederea</w:t>
      </w:r>
      <w:proofErr w:type="spellEnd"/>
      <w:r w:rsidRPr="00033A6E">
        <w:rPr>
          <w:rFonts w:ascii="Calibri" w:hAnsi="Calibri" w:cs="Calibri"/>
          <w:color w:val="auto"/>
          <w:lang w:val="en-GB"/>
        </w:rPr>
        <w:t xml:space="preserve"> </w:t>
      </w:r>
      <w:proofErr w:type="spellStart"/>
      <w:r w:rsidRPr="00033A6E">
        <w:rPr>
          <w:rFonts w:ascii="Calibri" w:hAnsi="Calibri" w:cs="Calibri"/>
          <w:color w:val="auto"/>
          <w:lang w:val="en-GB"/>
        </w:rPr>
        <w:t>respectării</w:t>
      </w:r>
      <w:proofErr w:type="spellEnd"/>
      <w:r w:rsidRPr="00033A6E">
        <w:rPr>
          <w:rFonts w:ascii="Calibri" w:hAnsi="Calibri" w:cs="Calibri"/>
          <w:color w:val="auto"/>
          <w:lang w:val="en-GB"/>
        </w:rPr>
        <w:t xml:space="preserve"> </w:t>
      </w:r>
      <w:proofErr w:type="spellStart"/>
      <w:r w:rsidRPr="00033A6E">
        <w:rPr>
          <w:rFonts w:ascii="Calibri" w:hAnsi="Calibri" w:cs="Calibri"/>
          <w:color w:val="auto"/>
          <w:lang w:val="en-GB"/>
        </w:rPr>
        <w:t>prevederilor</w:t>
      </w:r>
      <w:proofErr w:type="spellEnd"/>
      <w:r w:rsidRPr="00033A6E">
        <w:rPr>
          <w:rFonts w:ascii="Calibri" w:hAnsi="Calibri" w:cs="Calibri"/>
          <w:color w:val="auto"/>
          <w:lang w:val="en-GB"/>
        </w:rPr>
        <w:t xml:space="preserve"> art. 73, </w:t>
      </w:r>
      <w:proofErr w:type="spellStart"/>
      <w:r w:rsidRPr="00033A6E">
        <w:rPr>
          <w:rFonts w:ascii="Calibri" w:hAnsi="Calibri" w:cs="Calibri"/>
          <w:color w:val="auto"/>
          <w:lang w:val="en-GB"/>
        </w:rPr>
        <w:t>litera</w:t>
      </w:r>
      <w:proofErr w:type="spellEnd"/>
      <w:r w:rsidRPr="00033A6E">
        <w:rPr>
          <w:rFonts w:ascii="Calibri" w:hAnsi="Calibri" w:cs="Calibri"/>
          <w:color w:val="auto"/>
          <w:lang w:val="en-GB"/>
        </w:rPr>
        <w:t xml:space="preserve"> b) din </w:t>
      </w:r>
      <w:proofErr w:type="spellStart"/>
      <w:r w:rsidRPr="00033A6E">
        <w:rPr>
          <w:rFonts w:ascii="Calibri" w:hAnsi="Calibri" w:cs="Calibri"/>
          <w:color w:val="auto"/>
          <w:lang w:val="en-GB"/>
        </w:rPr>
        <w:t>Regulamentul</w:t>
      </w:r>
      <w:proofErr w:type="spellEnd"/>
      <w:r w:rsidRPr="00033A6E">
        <w:rPr>
          <w:rFonts w:ascii="Calibri" w:hAnsi="Calibri" w:cs="Calibri"/>
          <w:color w:val="auto"/>
          <w:lang w:val="en-GB"/>
        </w:rPr>
        <w:t xml:space="preserve"> (UE) 1060/2021, AM PR SE </w:t>
      </w:r>
      <w:proofErr w:type="spellStart"/>
      <w:r w:rsidRPr="00033A6E">
        <w:rPr>
          <w:rFonts w:ascii="Calibri" w:hAnsi="Calibri" w:cs="Calibri"/>
          <w:color w:val="auto"/>
          <w:lang w:val="en-GB"/>
        </w:rPr>
        <w:t>va</w:t>
      </w:r>
      <w:proofErr w:type="spellEnd"/>
      <w:r w:rsidRPr="00033A6E">
        <w:rPr>
          <w:rFonts w:ascii="Calibri" w:hAnsi="Calibri" w:cs="Calibri"/>
          <w:color w:val="auto"/>
          <w:lang w:val="en-GB"/>
        </w:rPr>
        <w:t xml:space="preserve"> </w:t>
      </w:r>
      <w:proofErr w:type="spellStart"/>
      <w:r w:rsidRPr="00033A6E">
        <w:rPr>
          <w:rFonts w:ascii="Calibri" w:hAnsi="Calibri" w:cs="Calibri"/>
          <w:color w:val="auto"/>
          <w:lang w:val="en-GB"/>
        </w:rPr>
        <w:t>verifica</w:t>
      </w:r>
      <w:proofErr w:type="spellEnd"/>
      <w:r w:rsidRPr="00033A6E">
        <w:rPr>
          <w:rFonts w:ascii="Calibri" w:hAnsi="Calibri" w:cs="Calibri"/>
          <w:color w:val="auto"/>
          <w:lang w:val="en-GB"/>
        </w:rPr>
        <w:t>/</w:t>
      </w:r>
      <w:proofErr w:type="spellStart"/>
      <w:r w:rsidRPr="00033A6E">
        <w:rPr>
          <w:rFonts w:ascii="Calibri" w:hAnsi="Calibri" w:cs="Calibri"/>
          <w:color w:val="auto"/>
          <w:lang w:val="en-GB"/>
        </w:rPr>
        <w:t>stabili</w:t>
      </w:r>
      <w:proofErr w:type="spellEnd"/>
      <w:r w:rsidRPr="00033A6E">
        <w:rPr>
          <w:rFonts w:ascii="Calibri" w:hAnsi="Calibri" w:cs="Calibri"/>
          <w:color w:val="auto"/>
          <w:lang w:val="en-GB"/>
        </w:rPr>
        <w:t xml:space="preserve"> in </w:t>
      </w:r>
      <w:proofErr w:type="spellStart"/>
      <w:r w:rsidRPr="00033A6E">
        <w:rPr>
          <w:rFonts w:ascii="Calibri" w:hAnsi="Calibri" w:cs="Calibri"/>
          <w:color w:val="auto"/>
          <w:lang w:val="en-GB"/>
        </w:rPr>
        <w:t>etapa</w:t>
      </w:r>
      <w:proofErr w:type="spellEnd"/>
      <w:r w:rsidRPr="00033A6E">
        <w:rPr>
          <w:rFonts w:ascii="Calibri" w:hAnsi="Calibri" w:cs="Calibri"/>
          <w:color w:val="auto"/>
          <w:lang w:val="en-GB"/>
        </w:rPr>
        <w:t xml:space="preserve"> de </w:t>
      </w:r>
      <w:proofErr w:type="spellStart"/>
      <w:r w:rsidRPr="00033A6E">
        <w:rPr>
          <w:rFonts w:ascii="Calibri" w:hAnsi="Calibri" w:cs="Calibri"/>
          <w:color w:val="auto"/>
          <w:lang w:val="en-GB"/>
        </w:rPr>
        <w:t>contractare</w:t>
      </w:r>
      <w:proofErr w:type="spellEnd"/>
      <w:r w:rsidRPr="00033A6E">
        <w:rPr>
          <w:rFonts w:ascii="Calibri" w:hAnsi="Calibri" w:cs="Calibri"/>
          <w:color w:val="auto"/>
          <w:lang w:val="en-GB"/>
        </w:rPr>
        <w:t xml:space="preserve">, conform </w:t>
      </w:r>
      <w:proofErr w:type="spellStart"/>
      <w:r w:rsidRPr="00033A6E">
        <w:rPr>
          <w:rFonts w:ascii="Calibri" w:hAnsi="Calibri" w:cs="Calibri"/>
          <w:color w:val="auto"/>
          <w:lang w:val="en-GB"/>
        </w:rPr>
        <w:t>procedurilor</w:t>
      </w:r>
      <w:proofErr w:type="spellEnd"/>
      <w:r w:rsidRPr="00033A6E">
        <w:rPr>
          <w:rFonts w:ascii="Calibri" w:hAnsi="Calibri" w:cs="Calibri"/>
          <w:color w:val="auto"/>
          <w:lang w:val="en-GB"/>
        </w:rPr>
        <w:t xml:space="preserve"> de </w:t>
      </w:r>
      <w:proofErr w:type="spellStart"/>
      <w:r w:rsidRPr="00033A6E">
        <w:rPr>
          <w:rFonts w:ascii="Calibri" w:hAnsi="Calibri" w:cs="Calibri"/>
          <w:color w:val="auto"/>
          <w:lang w:val="en-GB"/>
        </w:rPr>
        <w:t>lucru</w:t>
      </w:r>
      <w:proofErr w:type="spellEnd"/>
      <w:r w:rsidRPr="00033A6E">
        <w:rPr>
          <w:rFonts w:ascii="Calibri" w:hAnsi="Calibri" w:cs="Calibri"/>
          <w:color w:val="auto"/>
          <w:lang w:val="en-GB"/>
        </w:rPr>
        <w:t xml:space="preserve">, </w:t>
      </w:r>
      <w:proofErr w:type="spellStart"/>
      <w:r w:rsidRPr="00033A6E">
        <w:rPr>
          <w:rFonts w:ascii="Calibri" w:hAnsi="Calibri" w:cs="Calibri"/>
          <w:color w:val="auto"/>
          <w:lang w:val="en-GB"/>
        </w:rPr>
        <w:t>daca</w:t>
      </w:r>
      <w:proofErr w:type="spellEnd"/>
      <w:r w:rsidRPr="00033A6E">
        <w:rPr>
          <w:rFonts w:ascii="Calibri" w:hAnsi="Calibri" w:cs="Calibri"/>
          <w:color w:val="auto"/>
          <w:lang w:val="en-GB"/>
        </w:rPr>
        <w:t>:</w:t>
      </w:r>
    </w:p>
    <w:p w14:paraId="28C8C440" w14:textId="77777777" w:rsidR="00947873" w:rsidRPr="00033A6E" w:rsidRDefault="00947873" w:rsidP="00033A6E">
      <w:pPr>
        <w:pStyle w:val="ListParagraph"/>
        <w:numPr>
          <w:ilvl w:val="1"/>
          <w:numId w:val="27"/>
        </w:numPr>
        <w:jc w:val="both"/>
        <w:rPr>
          <w:rFonts w:ascii="Calibri" w:hAnsi="Calibri" w:cs="Calibri"/>
          <w:color w:val="auto"/>
        </w:rPr>
      </w:pPr>
      <w:r w:rsidRPr="00033A6E">
        <w:rPr>
          <w:rFonts w:ascii="Calibri" w:hAnsi="Calibri" w:cs="Calibri"/>
          <w:color w:val="auto"/>
        </w:rPr>
        <w:t>Proiectul intră în domeniul de aplicare al unei condiții favorizante și este compatibil cu strategiile și documentele de planificare corespunzătoare stabilite pentru îndeplinirea respectivei condiții favorizante.</w:t>
      </w:r>
    </w:p>
    <w:p w14:paraId="391D82B3" w14:textId="77777777" w:rsidR="00947873" w:rsidRPr="00033A6E" w:rsidRDefault="00947873" w:rsidP="00033A6E">
      <w:pPr>
        <w:pStyle w:val="ListParagraph"/>
        <w:numPr>
          <w:ilvl w:val="1"/>
          <w:numId w:val="27"/>
        </w:numPr>
        <w:jc w:val="both"/>
        <w:rPr>
          <w:rFonts w:ascii="Calibri" w:hAnsi="Calibri" w:cs="Calibri"/>
          <w:color w:val="auto"/>
        </w:rPr>
      </w:pPr>
      <w:r w:rsidRPr="00033A6E">
        <w:rPr>
          <w:rFonts w:ascii="Calibri" w:hAnsi="Calibri" w:cs="Calibri"/>
          <w:color w:val="auto"/>
        </w:rPr>
        <w:t xml:space="preserve">Proiectul contribuie /nu contribuie direct la indeplinirea conditiei favorizante.   </w:t>
      </w:r>
    </w:p>
    <w:p w14:paraId="3C2BD063" w14:textId="77777777" w:rsidR="00947873" w:rsidRPr="00033A6E" w:rsidRDefault="00947873" w:rsidP="00033A6E">
      <w:pPr>
        <w:jc w:val="both"/>
        <w:rPr>
          <w:rFonts w:ascii="Calibri" w:hAnsi="Calibri" w:cs="Calibri"/>
          <w:color w:val="auto"/>
          <w:shd w:val="clear" w:color="auto" w:fill="FFFFFF"/>
        </w:rPr>
      </w:pPr>
    </w:p>
    <w:p w14:paraId="77E64B1D" w14:textId="77777777" w:rsidR="00947873" w:rsidRPr="00033A6E" w:rsidRDefault="00947873" w:rsidP="00033A6E">
      <w:pPr>
        <w:widowControl/>
        <w:autoSpaceDE w:val="0"/>
        <w:autoSpaceDN w:val="0"/>
        <w:adjustRightInd w:val="0"/>
        <w:jc w:val="both"/>
        <w:rPr>
          <w:rFonts w:ascii="Calibri" w:hAnsi="Calibri" w:cs="Calibri"/>
          <w:color w:val="auto"/>
          <w:shd w:val="clear" w:color="auto" w:fill="FFFFFF"/>
        </w:rPr>
      </w:pPr>
      <w:proofErr w:type="spellStart"/>
      <w:r w:rsidRPr="00033A6E">
        <w:rPr>
          <w:rFonts w:ascii="Calibri" w:hAnsi="Calibri" w:cs="Calibri"/>
          <w:color w:val="auto"/>
          <w:lang w:val="en-GB"/>
        </w:rPr>
        <w:t>În</w:t>
      </w:r>
      <w:proofErr w:type="spellEnd"/>
      <w:r w:rsidRPr="00033A6E">
        <w:rPr>
          <w:rFonts w:ascii="Calibri" w:hAnsi="Calibri" w:cs="Calibri"/>
          <w:color w:val="auto"/>
          <w:lang w:val="en-GB"/>
        </w:rPr>
        <w:t xml:space="preserve"> </w:t>
      </w:r>
      <w:proofErr w:type="spellStart"/>
      <w:r w:rsidRPr="00033A6E">
        <w:rPr>
          <w:rFonts w:ascii="Calibri" w:hAnsi="Calibri" w:cs="Calibri"/>
          <w:color w:val="auto"/>
          <w:lang w:val="en-GB"/>
        </w:rPr>
        <w:t>vederea</w:t>
      </w:r>
      <w:proofErr w:type="spellEnd"/>
      <w:r w:rsidRPr="00033A6E">
        <w:rPr>
          <w:rFonts w:ascii="Calibri" w:hAnsi="Calibri" w:cs="Calibri"/>
          <w:color w:val="auto"/>
          <w:lang w:val="en-GB"/>
        </w:rPr>
        <w:t xml:space="preserve"> </w:t>
      </w:r>
      <w:proofErr w:type="spellStart"/>
      <w:r w:rsidRPr="00033A6E">
        <w:rPr>
          <w:rFonts w:ascii="Calibri" w:hAnsi="Calibri" w:cs="Calibri"/>
          <w:color w:val="auto"/>
          <w:lang w:val="en-GB"/>
        </w:rPr>
        <w:t>respectării</w:t>
      </w:r>
      <w:proofErr w:type="spellEnd"/>
      <w:r w:rsidRPr="00033A6E">
        <w:rPr>
          <w:rFonts w:ascii="Calibri" w:hAnsi="Calibri" w:cs="Calibri"/>
          <w:color w:val="auto"/>
          <w:lang w:val="en-GB"/>
        </w:rPr>
        <w:t xml:space="preserve"> </w:t>
      </w:r>
      <w:proofErr w:type="spellStart"/>
      <w:r w:rsidRPr="00033A6E">
        <w:rPr>
          <w:rFonts w:ascii="Calibri" w:hAnsi="Calibri" w:cs="Calibri"/>
          <w:color w:val="auto"/>
          <w:lang w:val="en-GB"/>
        </w:rPr>
        <w:t>prevederilor</w:t>
      </w:r>
      <w:proofErr w:type="spellEnd"/>
      <w:r w:rsidRPr="00033A6E">
        <w:rPr>
          <w:rFonts w:ascii="Calibri" w:hAnsi="Calibri" w:cs="Calibri"/>
          <w:color w:val="auto"/>
          <w:lang w:val="en-GB"/>
        </w:rPr>
        <w:t xml:space="preserve"> art. 73, </w:t>
      </w:r>
      <w:proofErr w:type="spellStart"/>
      <w:r w:rsidRPr="00033A6E">
        <w:rPr>
          <w:rFonts w:ascii="Calibri" w:hAnsi="Calibri" w:cs="Calibri"/>
          <w:color w:val="auto"/>
          <w:lang w:val="en-GB"/>
        </w:rPr>
        <w:t>litera</w:t>
      </w:r>
      <w:proofErr w:type="spellEnd"/>
      <w:r w:rsidRPr="00033A6E">
        <w:rPr>
          <w:rFonts w:ascii="Calibri" w:hAnsi="Calibri" w:cs="Calibri"/>
          <w:color w:val="auto"/>
          <w:lang w:val="en-GB"/>
        </w:rPr>
        <w:t xml:space="preserve"> </w:t>
      </w:r>
      <w:proofErr w:type="spellStart"/>
      <w:r w:rsidRPr="00033A6E">
        <w:rPr>
          <w:rFonts w:ascii="Calibri" w:hAnsi="Calibri" w:cs="Calibri"/>
          <w:color w:val="auto"/>
          <w:lang w:val="en-GB"/>
        </w:rPr>
        <w:t>i</w:t>
      </w:r>
      <w:proofErr w:type="spellEnd"/>
      <w:r w:rsidRPr="00033A6E">
        <w:rPr>
          <w:rFonts w:ascii="Calibri" w:hAnsi="Calibri" w:cs="Calibri"/>
          <w:color w:val="auto"/>
          <w:lang w:val="en-GB"/>
        </w:rPr>
        <w:t xml:space="preserve">) din </w:t>
      </w:r>
      <w:proofErr w:type="spellStart"/>
      <w:r w:rsidRPr="00033A6E">
        <w:rPr>
          <w:rFonts w:ascii="Calibri" w:hAnsi="Calibri" w:cs="Calibri"/>
          <w:color w:val="auto"/>
          <w:lang w:val="en-GB"/>
        </w:rPr>
        <w:t>Regulamentul</w:t>
      </w:r>
      <w:proofErr w:type="spellEnd"/>
      <w:r w:rsidRPr="00033A6E">
        <w:rPr>
          <w:rFonts w:ascii="Calibri" w:hAnsi="Calibri" w:cs="Calibri"/>
          <w:color w:val="auto"/>
          <w:lang w:val="en-GB"/>
        </w:rPr>
        <w:t xml:space="preserve"> (UE) 1060/2021, AM PR SE </w:t>
      </w:r>
      <w:proofErr w:type="spellStart"/>
      <w:r w:rsidRPr="00033A6E">
        <w:rPr>
          <w:rFonts w:ascii="Calibri" w:hAnsi="Calibri" w:cs="Calibri"/>
          <w:color w:val="auto"/>
          <w:lang w:val="en-GB"/>
        </w:rPr>
        <w:t>va</w:t>
      </w:r>
      <w:proofErr w:type="spellEnd"/>
      <w:r w:rsidRPr="00033A6E">
        <w:rPr>
          <w:rFonts w:ascii="Calibri" w:hAnsi="Calibri" w:cs="Calibri"/>
          <w:color w:val="auto"/>
          <w:lang w:val="en-GB"/>
        </w:rPr>
        <w:t xml:space="preserve"> </w:t>
      </w:r>
      <w:proofErr w:type="spellStart"/>
      <w:r w:rsidRPr="00033A6E">
        <w:rPr>
          <w:rFonts w:ascii="Calibri" w:hAnsi="Calibri" w:cs="Calibri"/>
          <w:color w:val="auto"/>
          <w:lang w:val="en-GB"/>
        </w:rPr>
        <w:t>verifica</w:t>
      </w:r>
      <w:proofErr w:type="spellEnd"/>
      <w:r w:rsidRPr="00033A6E">
        <w:rPr>
          <w:rFonts w:ascii="Calibri" w:hAnsi="Calibri" w:cs="Calibri"/>
          <w:color w:val="auto"/>
          <w:lang w:val="en-GB"/>
        </w:rPr>
        <w:t xml:space="preserve"> in </w:t>
      </w:r>
      <w:proofErr w:type="spellStart"/>
      <w:r w:rsidRPr="00033A6E">
        <w:rPr>
          <w:rFonts w:ascii="Calibri" w:hAnsi="Calibri" w:cs="Calibri"/>
          <w:color w:val="auto"/>
          <w:lang w:val="en-GB"/>
        </w:rPr>
        <w:t>etapa</w:t>
      </w:r>
      <w:proofErr w:type="spellEnd"/>
      <w:r w:rsidRPr="00033A6E">
        <w:rPr>
          <w:rFonts w:ascii="Calibri" w:hAnsi="Calibri" w:cs="Calibri"/>
          <w:color w:val="auto"/>
          <w:lang w:val="en-GB"/>
        </w:rPr>
        <w:t xml:space="preserve"> de </w:t>
      </w:r>
      <w:proofErr w:type="spellStart"/>
      <w:r w:rsidRPr="00033A6E">
        <w:rPr>
          <w:rFonts w:ascii="Calibri" w:hAnsi="Calibri" w:cs="Calibri"/>
          <w:color w:val="auto"/>
          <w:lang w:val="en-GB"/>
        </w:rPr>
        <w:t>contractare</w:t>
      </w:r>
      <w:proofErr w:type="spellEnd"/>
      <w:r w:rsidRPr="00033A6E">
        <w:rPr>
          <w:rFonts w:ascii="Calibri" w:hAnsi="Calibri" w:cs="Calibri"/>
          <w:color w:val="auto"/>
          <w:lang w:val="en-GB"/>
        </w:rPr>
        <w:t xml:space="preserve">, conform </w:t>
      </w:r>
      <w:proofErr w:type="spellStart"/>
      <w:r w:rsidRPr="00033A6E">
        <w:rPr>
          <w:rFonts w:ascii="Calibri" w:hAnsi="Calibri" w:cs="Calibri"/>
          <w:color w:val="auto"/>
          <w:lang w:val="en-GB"/>
        </w:rPr>
        <w:t>procedurilor</w:t>
      </w:r>
      <w:proofErr w:type="spellEnd"/>
      <w:r w:rsidRPr="00033A6E">
        <w:rPr>
          <w:rFonts w:ascii="Calibri" w:hAnsi="Calibri" w:cs="Calibri"/>
          <w:color w:val="auto"/>
          <w:lang w:val="en-GB"/>
        </w:rPr>
        <w:t xml:space="preserve"> de </w:t>
      </w:r>
      <w:proofErr w:type="spellStart"/>
      <w:r w:rsidRPr="00033A6E">
        <w:rPr>
          <w:rFonts w:ascii="Calibri" w:hAnsi="Calibri" w:cs="Calibri"/>
          <w:color w:val="auto"/>
          <w:lang w:val="en-GB"/>
        </w:rPr>
        <w:t>lucru</w:t>
      </w:r>
      <w:proofErr w:type="spellEnd"/>
      <w:r w:rsidRPr="00033A6E">
        <w:rPr>
          <w:rFonts w:ascii="Calibri" w:hAnsi="Calibri" w:cs="Calibri"/>
          <w:color w:val="auto"/>
          <w:lang w:val="en-GB"/>
        </w:rPr>
        <w:t>, ca p</w:t>
      </w:r>
      <w:r w:rsidRPr="00033A6E">
        <w:rPr>
          <w:rFonts w:ascii="Calibri" w:hAnsi="Calibri" w:cs="Calibri"/>
          <w:color w:val="auto"/>
          <w:shd w:val="clear" w:color="auto" w:fill="FFFFFF"/>
        </w:rPr>
        <w:t>roiectul nu face în mod direct obiectul unui aviz motivat al Comisiei cu privire la o încălcare în temeiul articolului 258 din TFUE care pune în pericol legalitatea și regularitatea cheltuielilor sau desfășurarea operațiunilor.</w:t>
      </w:r>
    </w:p>
    <w:p w14:paraId="58DC9FFA" w14:textId="77777777" w:rsidR="00947873" w:rsidRPr="00033A6E" w:rsidRDefault="00947873" w:rsidP="00033A6E">
      <w:pPr>
        <w:jc w:val="both"/>
        <w:rPr>
          <w:rFonts w:asciiTheme="minorHAnsi" w:hAnsiTheme="minorHAnsi" w:cs="Calibri"/>
          <w:lang w:val="fr-FR"/>
        </w:rPr>
      </w:pPr>
    </w:p>
    <w:p w14:paraId="22F2312F" w14:textId="77777777" w:rsidR="00947873" w:rsidRPr="00033A6E" w:rsidRDefault="00947873" w:rsidP="00033A6E">
      <w:pPr>
        <w:pStyle w:val="Heading3"/>
      </w:pPr>
      <w:bookmarkStart w:id="311" w:name="_Toc135035479"/>
      <w:bookmarkStart w:id="312" w:name="_Toc137075039"/>
      <w:bookmarkStart w:id="313" w:name="_Toc137584037"/>
      <w:r w:rsidRPr="00033A6E">
        <w:t>8.9.2. Decizia de acordare/respingere a finanțării</w:t>
      </w:r>
      <w:bookmarkEnd w:id="311"/>
      <w:bookmarkEnd w:id="312"/>
      <w:bookmarkEnd w:id="313"/>
    </w:p>
    <w:p w14:paraId="4055991D" w14:textId="48DCFF2E" w:rsidR="00947873" w:rsidRPr="00033A6E" w:rsidRDefault="00947873" w:rsidP="00033A6E">
      <w:pPr>
        <w:jc w:val="both"/>
        <w:rPr>
          <w:rFonts w:asciiTheme="minorHAnsi" w:hAnsiTheme="minorHAnsi" w:cs="Calibri"/>
          <w:b/>
          <w:bCs/>
          <w:strike/>
          <w:color w:val="FF0000"/>
          <w:lang w:val="fr-FR" w:eastAsia="en-US"/>
        </w:rPr>
      </w:pPr>
      <w:bookmarkStart w:id="314" w:name="_Toc137075040"/>
      <w:bookmarkStart w:id="315" w:name="_Toc137108113"/>
      <w:r w:rsidRPr="00033A6E">
        <w:rPr>
          <w:rFonts w:asciiTheme="minorHAnsi" w:hAnsiTheme="minorHAnsi" w:cs="Calibri"/>
        </w:rPr>
        <w:t>Urmare a verificării îndeplinirii condițiilor de eligibilitate, AM</w:t>
      </w:r>
      <w:r w:rsidR="006951DA" w:rsidRPr="00033A6E">
        <w:rPr>
          <w:rFonts w:asciiTheme="minorHAnsi" w:hAnsiTheme="minorHAnsi" w:cs="Calibri"/>
        </w:rPr>
        <w:t xml:space="preserve"> PR SE</w:t>
      </w:r>
      <w:r w:rsidRPr="00033A6E">
        <w:rPr>
          <w:rFonts w:asciiTheme="minorHAnsi" w:hAnsiTheme="minorHAnsi" w:cs="Calibri"/>
        </w:rPr>
        <w:t xml:space="preserve"> va emite decizia de aprobare/respingere a </w:t>
      </w:r>
      <w:r w:rsidRPr="00033A6E">
        <w:rPr>
          <w:rFonts w:asciiTheme="minorHAnsi" w:hAnsiTheme="minorHAnsi" w:cs="Calibri"/>
          <w:color w:val="auto"/>
        </w:rPr>
        <w:t>finanțării</w:t>
      </w:r>
      <w:bookmarkEnd w:id="314"/>
      <w:bookmarkEnd w:id="315"/>
      <w:r w:rsidRPr="00033A6E">
        <w:rPr>
          <w:rFonts w:asciiTheme="minorHAnsi" w:hAnsiTheme="minorHAnsi" w:cs="Calibri"/>
          <w:color w:val="auto"/>
        </w:rPr>
        <w:t>.</w:t>
      </w:r>
      <w:r w:rsidRPr="00033A6E">
        <w:rPr>
          <w:rFonts w:asciiTheme="minorHAnsi" w:hAnsiTheme="minorHAnsi" w:cs="Calibri"/>
          <w:strike/>
          <w:color w:val="auto"/>
          <w:lang w:val="fr-FR" w:eastAsia="en-US"/>
        </w:rPr>
        <w:t xml:space="preserve"> </w:t>
      </w:r>
    </w:p>
    <w:p w14:paraId="2EDFBA7D" w14:textId="77777777" w:rsidR="00947873" w:rsidRPr="00033A6E" w:rsidRDefault="00947873" w:rsidP="00033A6E">
      <w:pPr>
        <w:rPr>
          <w:rFonts w:asciiTheme="minorHAnsi" w:hAnsiTheme="minorHAnsi" w:cs="Calibri"/>
          <w:b/>
          <w:bCs/>
          <w:color w:val="FF0000"/>
          <w:lang w:val="fr-FR" w:eastAsia="en-US"/>
        </w:rPr>
      </w:pPr>
    </w:p>
    <w:p w14:paraId="580215CA" w14:textId="77777777" w:rsidR="00947873" w:rsidRPr="00033A6E" w:rsidRDefault="00947873" w:rsidP="00033A6E">
      <w:pPr>
        <w:pStyle w:val="Heading3"/>
      </w:pPr>
      <w:bookmarkStart w:id="316" w:name="_Toc137075041"/>
      <w:bookmarkStart w:id="317" w:name="_Toc137584038"/>
      <w:r w:rsidRPr="00033A6E">
        <w:t>8.9.3 Definitivarea planului de monitorizare al proiectului</w:t>
      </w:r>
      <w:bookmarkEnd w:id="316"/>
      <w:bookmarkEnd w:id="317"/>
      <w:r w:rsidRPr="00033A6E">
        <w:t xml:space="preserve"> </w:t>
      </w:r>
    </w:p>
    <w:p w14:paraId="630AD20E" w14:textId="77777777" w:rsidR="00947873" w:rsidRPr="00033A6E" w:rsidRDefault="00947873" w:rsidP="00033A6E">
      <w:pPr>
        <w:jc w:val="both"/>
        <w:rPr>
          <w:rFonts w:asciiTheme="minorHAnsi" w:hAnsiTheme="minorHAnsi" w:cs="Calibri"/>
          <w:lang w:eastAsia="en-US"/>
        </w:rPr>
      </w:pPr>
      <w:bookmarkStart w:id="318" w:name="_Toc137073712"/>
      <w:bookmarkStart w:id="319" w:name="_Toc137073834"/>
      <w:bookmarkStart w:id="320" w:name="_Toc137075042"/>
      <w:bookmarkStart w:id="321" w:name="_Toc137108115"/>
      <w:r w:rsidRPr="00033A6E">
        <w:rPr>
          <w:rFonts w:asciiTheme="minorHAnsi" w:hAnsiTheme="minorHAnsi" w:cs="Calibri"/>
          <w:lang w:eastAsia="en-US"/>
        </w:rPr>
        <w:t>Planul de monitorizare a proiectului este parte integrantă a deciziei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bookmarkEnd w:id="318"/>
      <w:bookmarkEnd w:id="319"/>
      <w:bookmarkEnd w:id="320"/>
      <w:bookmarkEnd w:id="321"/>
    </w:p>
    <w:p w14:paraId="31293D9A" w14:textId="77777777" w:rsidR="00947873" w:rsidRPr="00033A6E" w:rsidRDefault="00947873" w:rsidP="00033A6E">
      <w:pPr>
        <w:jc w:val="both"/>
        <w:rPr>
          <w:rFonts w:asciiTheme="minorHAnsi" w:hAnsiTheme="minorHAnsi" w:cs="Calibri"/>
          <w:lang w:eastAsia="en-US"/>
        </w:rPr>
      </w:pPr>
      <w:bookmarkStart w:id="322" w:name="_Toc137073713"/>
      <w:bookmarkStart w:id="323" w:name="_Toc137073835"/>
      <w:bookmarkStart w:id="324" w:name="_Toc137075043"/>
      <w:bookmarkStart w:id="325" w:name="_Toc137108116"/>
      <w:r w:rsidRPr="00033A6E">
        <w:rPr>
          <w:rFonts w:asciiTheme="minorHAnsi" w:hAnsiTheme="minorHAnsi" w:cs="Calibri"/>
          <w:lang w:eastAsia="en-US"/>
        </w:rPr>
        <w:t>Planul de monitorizare include, de asemenea, valorile țintelor finale ale indicatorilor de realizare și de rezultat care trebuie atinse ca urmare a implementării proiectului, precum și valorile de bază / de referință ale acestora, dacă există.</w:t>
      </w:r>
      <w:bookmarkEnd w:id="322"/>
      <w:bookmarkEnd w:id="323"/>
      <w:bookmarkEnd w:id="324"/>
      <w:bookmarkEnd w:id="325"/>
    </w:p>
    <w:p w14:paraId="162D009C" w14:textId="3DCA9615" w:rsidR="00947873" w:rsidRPr="00033A6E" w:rsidRDefault="00947873" w:rsidP="00033A6E">
      <w:pPr>
        <w:jc w:val="both"/>
        <w:rPr>
          <w:rFonts w:asciiTheme="minorHAnsi" w:hAnsiTheme="minorHAnsi" w:cs="Calibri"/>
          <w:lang w:eastAsia="en-US"/>
        </w:rPr>
      </w:pPr>
      <w:bookmarkStart w:id="326" w:name="_Toc137073714"/>
      <w:bookmarkStart w:id="327" w:name="_Toc137073836"/>
      <w:bookmarkStart w:id="328" w:name="_Toc137075044"/>
      <w:bookmarkStart w:id="329" w:name="_Toc137108117"/>
      <w:r w:rsidRPr="00033A6E">
        <w:rPr>
          <w:rFonts w:asciiTheme="minorHAnsi" w:hAnsiTheme="minorHAnsi" w:cs="Calibri"/>
          <w:lang w:eastAsia="en-US"/>
        </w:rPr>
        <w:t xml:space="preserve">Pe baza informațiilor incluse în cererea de finanțare și, dacă este cazul, a informațiilor suplimentare solicitate beneficiarului, AM </w:t>
      </w:r>
      <w:r w:rsidR="006951DA" w:rsidRPr="00033A6E">
        <w:rPr>
          <w:rFonts w:asciiTheme="minorHAnsi" w:hAnsiTheme="minorHAnsi" w:cs="Calibri"/>
          <w:lang w:eastAsia="en-US"/>
        </w:rPr>
        <w:t xml:space="preserve">PR SE </w:t>
      </w:r>
      <w:r w:rsidRPr="00033A6E">
        <w:rPr>
          <w:rFonts w:asciiTheme="minorHAnsi" w:hAnsiTheme="minorHAnsi" w:cs="Calibri"/>
          <w:lang w:eastAsia="en-US"/>
        </w:rPr>
        <w:t>verifică și validează indicatorii de etapă care sunt prevăzuți în Planul de monitorizare a proiectului.</w:t>
      </w:r>
      <w:bookmarkEnd w:id="326"/>
      <w:bookmarkEnd w:id="327"/>
      <w:bookmarkEnd w:id="328"/>
      <w:bookmarkEnd w:id="329"/>
    </w:p>
    <w:p w14:paraId="577D14F9" w14:textId="77777777" w:rsidR="00947873" w:rsidRPr="00033A6E" w:rsidRDefault="00947873" w:rsidP="00033A6E">
      <w:pPr>
        <w:jc w:val="both"/>
        <w:rPr>
          <w:rFonts w:asciiTheme="minorHAnsi" w:hAnsiTheme="minorHAnsi" w:cs="Calibri"/>
          <w:lang w:eastAsia="en-US"/>
        </w:rPr>
      </w:pPr>
      <w:bookmarkStart w:id="330" w:name="_Toc137073715"/>
      <w:bookmarkStart w:id="331" w:name="_Toc137073837"/>
      <w:bookmarkStart w:id="332" w:name="_Toc137075045"/>
      <w:bookmarkStart w:id="333" w:name="_Toc137108118"/>
      <w:r w:rsidRPr="00033A6E">
        <w:rPr>
          <w:rFonts w:asciiTheme="minorHAnsi" w:hAnsiTheme="minorHAnsi" w:cs="Calibri"/>
          <w:lang w:eastAsia="en-US"/>
        </w:rPr>
        <w:t>Indicatorii de etapă se corelează cu activitatea de bază declarată de beneficiar în cererea de finanțare, precum și cu rezultatele așteptate ale proiectului. Primul indicator de etapă este stabilit la un interval trei luni, calculat din prima zi de începere a implementării proiectului, așa cum este prevăzută în contractul de finanțare.</w:t>
      </w:r>
      <w:bookmarkEnd w:id="330"/>
      <w:bookmarkEnd w:id="331"/>
      <w:bookmarkEnd w:id="332"/>
      <w:bookmarkEnd w:id="333"/>
    </w:p>
    <w:p w14:paraId="749A660D" w14:textId="77777777" w:rsidR="00947873" w:rsidRPr="00033A6E" w:rsidRDefault="00947873" w:rsidP="00033A6E">
      <w:pPr>
        <w:jc w:val="both"/>
        <w:rPr>
          <w:rFonts w:asciiTheme="minorHAnsi" w:hAnsiTheme="minorHAnsi" w:cs="Calibri"/>
          <w:lang w:eastAsia="en-US"/>
        </w:rPr>
      </w:pPr>
      <w:bookmarkStart w:id="334" w:name="_Toc137073716"/>
      <w:bookmarkStart w:id="335" w:name="_Toc137073838"/>
      <w:bookmarkStart w:id="336" w:name="_Toc137075046"/>
      <w:bookmarkStart w:id="337" w:name="_Toc137108119"/>
      <w:r w:rsidRPr="00033A6E">
        <w:rPr>
          <w:rFonts w:asciiTheme="minorHAnsi" w:hAnsiTheme="minorHAnsi" w:cs="Calibri"/>
          <w:lang w:eastAsia="en-US"/>
        </w:rPr>
        <w:t>Prin excepție, dacă data de începere a implementării proiectului este anterioară datei de semnare a contractului de finanțare, primul indicator de etapă va fi raportat la data semnării contractului de finanțare.</w:t>
      </w:r>
      <w:bookmarkEnd w:id="334"/>
      <w:bookmarkEnd w:id="335"/>
      <w:bookmarkEnd w:id="336"/>
      <w:bookmarkEnd w:id="337"/>
    </w:p>
    <w:p w14:paraId="6249F981" w14:textId="2AB717D7" w:rsidR="00947873" w:rsidRPr="00033A6E" w:rsidRDefault="00947873" w:rsidP="00033A6E">
      <w:pPr>
        <w:jc w:val="both"/>
        <w:rPr>
          <w:rFonts w:asciiTheme="minorHAnsi" w:hAnsiTheme="minorHAnsi" w:cs="Calibri"/>
          <w:lang w:eastAsia="en-US"/>
        </w:rPr>
      </w:pPr>
      <w:bookmarkStart w:id="338" w:name="_Toc137073717"/>
      <w:bookmarkStart w:id="339" w:name="_Toc137073839"/>
      <w:bookmarkStart w:id="340" w:name="_Toc137075047"/>
      <w:bookmarkStart w:id="341" w:name="_Toc137108120"/>
      <w:r w:rsidRPr="00033A6E">
        <w:rPr>
          <w:rFonts w:asciiTheme="minorHAnsi" w:hAnsiTheme="minorHAnsi" w:cs="Calibri"/>
          <w:lang w:eastAsia="en-US"/>
        </w:rPr>
        <w:t>Indicatorii de etapă fac obiectul monitorizării de către AM</w:t>
      </w:r>
      <w:r w:rsidR="006951DA" w:rsidRPr="00033A6E">
        <w:rPr>
          <w:rFonts w:asciiTheme="minorHAnsi" w:hAnsiTheme="minorHAnsi" w:cs="Calibri"/>
          <w:lang w:eastAsia="en-US"/>
        </w:rPr>
        <w:t xml:space="preserve"> PR SE</w:t>
      </w:r>
      <w:r w:rsidRPr="00033A6E">
        <w:rPr>
          <w:rFonts w:asciiTheme="minorHAnsi" w:hAnsiTheme="minorHAnsi" w:cs="Calibri"/>
          <w:lang w:eastAsia="en-US"/>
        </w:rPr>
        <w:t xml:space="preserve">, iar nerealizarea acestora poate </w:t>
      </w:r>
      <w:r w:rsidRPr="00033A6E">
        <w:rPr>
          <w:rFonts w:asciiTheme="minorHAnsi" w:hAnsiTheme="minorHAnsi" w:cs="Calibri"/>
          <w:lang w:eastAsia="en-US"/>
        </w:rPr>
        <w:lastRenderedPageBreak/>
        <w:t>conduce la aplicarea unui mecanism de rețineri financiare, conform prevederilor legale.</w:t>
      </w:r>
      <w:bookmarkEnd w:id="338"/>
      <w:bookmarkEnd w:id="339"/>
      <w:bookmarkEnd w:id="340"/>
      <w:bookmarkEnd w:id="341"/>
    </w:p>
    <w:p w14:paraId="4AF5C293" w14:textId="77777777" w:rsidR="00947873" w:rsidRPr="00033A6E" w:rsidRDefault="00947873" w:rsidP="00033A6E">
      <w:pPr>
        <w:jc w:val="both"/>
        <w:rPr>
          <w:rFonts w:asciiTheme="minorHAnsi" w:hAnsiTheme="minorHAnsi" w:cs="Calibri"/>
          <w:lang w:eastAsia="en-US"/>
        </w:rPr>
      </w:pPr>
      <w:bookmarkStart w:id="342" w:name="_Toc137073718"/>
      <w:bookmarkStart w:id="343" w:name="_Toc137073840"/>
      <w:bookmarkStart w:id="344" w:name="_Toc137075048"/>
      <w:bookmarkStart w:id="345" w:name="_Toc137108121"/>
      <w:r w:rsidRPr="00033A6E">
        <w:rPr>
          <w:rFonts w:asciiTheme="minorHAnsi" w:hAnsiTheme="minorHAnsi" w:cs="Calibri"/>
          <w:lang w:eastAsia="en-US"/>
        </w:rPr>
        <w:t>Planul de monitorizare al proiectului poate face obiectul unor modificări , în conformitate cu prevederile deciziei de finanțare.</w:t>
      </w:r>
      <w:bookmarkEnd w:id="342"/>
      <w:bookmarkEnd w:id="343"/>
      <w:bookmarkEnd w:id="344"/>
      <w:bookmarkEnd w:id="345"/>
    </w:p>
    <w:p w14:paraId="51364CC8" w14:textId="77777777" w:rsidR="00947873" w:rsidRPr="00033A6E" w:rsidRDefault="00947873" w:rsidP="00033A6E">
      <w:pPr>
        <w:widowControl/>
        <w:autoSpaceDE w:val="0"/>
        <w:autoSpaceDN w:val="0"/>
        <w:adjustRightInd w:val="0"/>
        <w:jc w:val="both"/>
        <w:rPr>
          <w:rFonts w:asciiTheme="minorHAnsi" w:hAnsiTheme="minorHAnsi" w:cs="Calibri"/>
          <w:color w:val="auto"/>
          <w:lang w:val="fr-FR"/>
        </w:rPr>
      </w:pPr>
    </w:p>
    <w:p w14:paraId="2B2C6428" w14:textId="77777777" w:rsidR="00947873" w:rsidRPr="00033A6E" w:rsidRDefault="00947873" w:rsidP="00033A6E">
      <w:pPr>
        <w:pStyle w:val="Heading3"/>
      </w:pPr>
      <w:bookmarkStart w:id="346" w:name="_Toc137075049"/>
      <w:bookmarkStart w:id="347" w:name="_Toc137584039"/>
      <w:r w:rsidRPr="00033A6E">
        <w:t>8.9.4 Semnarea deciziei de finanţare</w:t>
      </w:r>
      <w:bookmarkEnd w:id="346"/>
      <w:bookmarkEnd w:id="347"/>
      <w:r w:rsidRPr="00033A6E">
        <w:t xml:space="preserve"> </w:t>
      </w:r>
    </w:p>
    <w:p w14:paraId="610B21A7" w14:textId="77777777" w:rsidR="00947873" w:rsidRPr="00033A6E" w:rsidRDefault="00947873" w:rsidP="00033A6E">
      <w:pPr>
        <w:jc w:val="both"/>
        <w:rPr>
          <w:rFonts w:asciiTheme="minorHAnsi" w:hAnsiTheme="minorHAnsi" w:cs="Calibri"/>
          <w:color w:val="auto"/>
          <w:lang w:val="fr-FR"/>
        </w:rPr>
      </w:pPr>
      <w:proofErr w:type="gramStart"/>
      <w:r w:rsidRPr="00033A6E">
        <w:rPr>
          <w:rFonts w:asciiTheme="minorHAnsi" w:hAnsiTheme="minorHAnsi" w:cs="Calibri"/>
          <w:lang w:val="fr-FR"/>
        </w:rPr>
        <w:t>Ca</w:t>
      </w:r>
      <w:proofErr w:type="gramEnd"/>
      <w:r w:rsidRPr="00033A6E">
        <w:rPr>
          <w:rFonts w:asciiTheme="minorHAnsi" w:hAnsiTheme="minorHAnsi" w:cs="Calibri"/>
          <w:lang w:val="fr-FR"/>
        </w:rPr>
        <w:t xml:space="preserve"> </w:t>
      </w:r>
      <w:proofErr w:type="spellStart"/>
      <w:r w:rsidRPr="00033A6E">
        <w:rPr>
          <w:rFonts w:asciiTheme="minorHAnsi" w:hAnsiTheme="minorHAnsi" w:cs="Calibri"/>
          <w:lang w:val="fr-FR"/>
        </w:rPr>
        <w:t>urmare</w:t>
      </w:r>
      <w:proofErr w:type="spellEnd"/>
      <w:r w:rsidRPr="00033A6E">
        <w:rPr>
          <w:rFonts w:asciiTheme="minorHAnsi" w:hAnsiTheme="minorHAnsi" w:cs="Calibri"/>
          <w:lang w:val="fr-FR"/>
        </w:rPr>
        <w:t xml:space="preserve"> a </w:t>
      </w:r>
      <w:proofErr w:type="spellStart"/>
      <w:r w:rsidRPr="00033A6E">
        <w:rPr>
          <w:rFonts w:asciiTheme="minorHAnsi" w:hAnsiTheme="minorHAnsi" w:cs="Calibri"/>
          <w:lang w:val="fr-FR"/>
        </w:rPr>
        <w:t>acceptării</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proiectului</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în</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urma</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finalizarii</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verificarilor</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în</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etapa</w:t>
      </w:r>
      <w:proofErr w:type="spellEnd"/>
      <w:r w:rsidRPr="00033A6E">
        <w:rPr>
          <w:rFonts w:asciiTheme="minorHAnsi" w:hAnsiTheme="minorHAnsi" w:cs="Calibri"/>
          <w:lang w:val="fr-FR"/>
        </w:rPr>
        <w:t xml:space="preserve"> de </w:t>
      </w:r>
      <w:proofErr w:type="spellStart"/>
      <w:r w:rsidRPr="00033A6E">
        <w:rPr>
          <w:rFonts w:asciiTheme="minorHAnsi" w:hAnsiTheme="minorHAnsi" w:cs="Calibri"/>
          <w:lang w:val="fr-FR"/>
        </w:rPr>
        <w:t>contractare</w:t>
      </w:r>
      <w:proofErr w:type="spellEnd"/>
      <w:r w:rsidRPr="00033A6E">
        <w:rPr>
          <w:rFonts w:asciiTheme="minorHAnsi" w:hAnsiTheme="minorHAnsi" w:cs="Calibri"/>
          <w:lang w:val="fr-FR"/>
        </w:rPr>
        <w:t xml:space="preserve">, se va </w:t>
      </w:r>
      <w:proofErr w:type="spellStart"/>
      <w:r w:rsidRPr="00033A6E">
        <w:rPr>
          <w:rFonts w:asciiTheme="minorHAnsi" w:hAnsiTheme="minorHAnsi" w:cs="Calibri"/>
          <w:lang w:val="fr-FR"/>
        </w:rPr>
        <w:t>semna</w:t>
      </w:r>
      <w:proofErr w:type="spellEnd"/>
      <w:r w:rsidRPr="00033A6E">
        <w:rPr>
          <w:rFonts w:asciiTheme="minorHAnsi" w:hAnsiTheme="minorHAnsi" w:cs="Calibri"/>
          <w:lang w:val="fr-FR"/>
        </w:rPr>
        <w:t xml:space="preserve"> </w:t>
      </w:r>
      <w:proofErr w:type="spellStart"/>
      <w:r w:rsidRPr="00033A6E">
        <w:rPr>
          <w:rFonts w:asciiTheme="minorHAnsi" w:hAnsiTheme="minorHAnsi" w:cs="Calibri"/>
          <w:lang w:val="fr-FR"/>
        </w:rPr>
        <w:t>Decizia</w:t>
      </w:r>
      <w:proofErr w:type="spellEnd"/>
      <w:r w:rsidRPr="00033A6E">
        <w:rPr>
          <w:rFonts w:asciiTheme="minorHAnsi" w:hAnsiTheme="minorHAnsi" w:cs="Calibri"/>
          <w:lang w:val="fr-FR"/>
        </w:rPr>
        <w:t xml:space="preserve"> de </w:t>
      </w:r>
      <w:proofErr w:type="spellStart"/>
      <w:r w:rsidRPr="00033A6E">
        <w:rPr>
          <w:rFonts w:asciiTheme="minorHAnsi" w:hAnsiTheme="minorHAnsi" w:cs="Calibri"/>
          <w:lang w:val="fr-FR"/>
        </w:rPr>
        <w:t>finanțare</w:t>
      </w:r>
      <w:proofErr w:type="spellEnd"/>
      <w:r w:rsidRPr="00033A6E">
        <w:rPr>
          <w:rFonts w:asciiTheme="minorHAnsi" w:hAnsiTheme="minorHAnsi" w:cs="Calibri"/>
          <w:lang w:val="fr-FR"/>
        </w:rPr>
        <w:t xml:space="preserve"> </w:t>
      </w:r>
      <w:r w:rsidRPr="00033A6E">
        <w:rPr>
          <w:rFonts w:asciiTheme="minorHAnsi" w:hAnsiTheme="minorHAnsi" w:cs="Calibri"/>
          <w:color w:val="auto"/>
          <w:lang w:val="fr-FR"/>
        </w:rPr>
        <w:t>(</w:t>
      </w:r>
      <w:proofErr w:type="spellStart"/>
      <w:r w:rsidRPr="00033A6E">
        <w:rPr>
          <w:rFonts w:asciiTheme="minorHAnsi" w:hAnsiTheme="minorHAnsi" w:cs="Calibri"/>
          <w:color w:val="auto"/>
          <w:lang w:val="fr-FR"/>
        </w:rPr>
        <w:t>Anexa</w:t>
      </w:r>
      <w:proofErr w:type="spellEnd"/>
      <w:r w:rsidRPr="00033A6E">
        <w:rPr>
          <w:rFonts w:asciiTheme="minorHAnsi" w:hAnsiTheme="minorHAnsi" w:cs="Calibri"/>
          <w:color w:val="auto"/>
          <w:lang w:val="fr-FR"/>
        </w:rPr>
        <w:t xml:space="preserve"> 9).</w:t>
      </w:r>
    </w:p>
    <w:p w14:paraId="0316FCAE" w14:textId="77777777" w:rsidR="00947873" w:rsidRPr="00033A6E" w:rsidRDefault="00947873" w:rsidP="00033A6E">
      <w:pPr>
        <w:rPr>
          <w:lang w:val="fr-FR"/>
        </w:rPr>
      </w:pPr>
    </w:p>
    <w:p w14:paraId="23E8601A" w14:textId="77777777" w:rsidR="00947873" w:rsidRPr="00033A6E" w:rsidRDefault="00947873" w:rsidP="00033A6E">
      <w:pPr>
        <w:pStyle w:val="Heading1"/>
        <w:rPr>
          <w:sz w:val="24"/>
          <w:szCs w:val="24"/>
        </w:rPr>
      </w:pPr>
      <w:bookmarkStart w:id="348" w:name="_Toc135977241"/>
      <w:bookmarkStart w:id="349" w:name="_Toc137075050"/>
      <w:bookmarkStart w:id="350" w:name="_Toc137584040"/>
      <w:r w:rsidRPr="00033A6E">
        <w:rPr>
          <w:sz w:val="24"/>
          <w:szCs w:val="24"/>
        </w:rPr>
        <w:t>9. ASPECTE PRIVIND CONFLICTUL DE INTERESE</w:t>
      </w:r>
      <w:bookmarkEnd w:id="348"/>
      <w:bookmarkEnd w:id="349"/>
      <w:bookmarkEnd w:id="350"/>
    </w:p>
    <w:p w14:paraId="24BB8477" w14:textId="77777777" w:rsidR="00947873" w:rsidRPr="00033A6E" w:rsidRDefault="00947873" w:rsidP="00033A6E">
      <w:pPr>
        <w:jc w:val="both"/>
        <w:rPr>
          <w:rFonts w:ascii="Calibri" w:hAnsi="Calibri" w:cs="Calibri"/>
          <w:color w:val="auto"/>
        </w:rPr>
      </w:pPr>
      <w:r w:rsidRPr="00033A6E">
        <w:rPr>
          <w:rFonts w:ascii="Calibri" w:hAnsi="Calibri" w:cs="Calibri"/>
          <w:color w:val="auto"/>
        </w:rPr>
        <w:t>La elaborarea cererii de finanțare precum și pe toată perioada implementării proiectului, beneficiarii vor trebui să respecte prevederile legale europene și naționale în vigoare referitoare la conflictul de interese.</w:t>
      </w:r>
    </w:p>
    <w:p w14:paraId="48D58A7E" w14:textId="31CBA0B8" w:rsidR="00947873" w:rsidRPr="00033A6E" w:rsidRDefault="00947873" w:rsidP="00033A6E">
      <w:pPr>
        <w:jc w:val="both"/>
        <w:rPr>
          <w:rFonts w:ascii="Calibri" w:hAnsi="Calibri" w:cs="Calibri"/>
          <w:color w:val="auto"/>
        </w:rPr>
      </w:pPr>
      <w:r w:rsidRPr="00033A6E">
        <w:rPr>
          <w:rFonts w:ascii="Calibri" w:hAnsi="Calibri" w:cs="Calibri"/>
          <w:color w:val="auto"/>
        </w:rPr>
        <w:t xml:space="preserve">Obligațiile beneficiarilor privind respectarea prevederilor legale europene și naționale în vigoare sunt menționate la art. „11- Conflictul de interese și incompatibilități” din modelul </w:t>
      </w:r>
      <w:r w:rsidR="00AC02CA" w:rsidRPr="00033A6E">
        <w:rPr>
          <w:rFonts w:ascii="Calibri" w:hAnsi="Calibri" w:cs="Calibri"/>
          <w:color w:val="auto"/>
        </w:rPr>
        <w:t>deciziei d</w:t>
      </w:r>
      <w:r w:rsidRPr="00033A6E">
        <w:rPr>
          <w:rFonts w:ascii="Calibri" w:hAnsi="Calibri" w:cs="Calibri"/>
          <w:color w:val="auto"/>
        </w:rPr>
        <w:t xml:space="preserve">e finanțare, aprobat prin Ordinul MIPE nr.2041/2023 pentru aprobarea modelului Contractului de finanțare prevăzut la art. 14 alin. (2) din </w:t>
      </w:r>
      <w:r w:rsidR="006951DA" w:rsidRPr="00033A6E">
        <w:rPr>
          <w:rFonts w:ascii="Calibri" w:hAnsi="Calibri" w:cs="Calibri"/>
          <w:color w:val="auto"/>
        </w:rPr>
        <w:t xml:space="preserve">OUG </w:t>
      </w:r>
      <w:r w:rsidRPr="00033A6E">
        <w:rPr>
          <w:rFonts w:ascii="Calibri" w:hAnsi="Calibri" w:cs="Calibri"/>
          <w:color w:val="auto"/>
        </w:rPr>
        <w:t xml:space="preserve">nr. 23/2023 privind instituirea unor măsuri de simplificare și digitalizare pentru gestionarea fondurilor europene aferente Politicii de </w:t>
      </w:r>
      <w:r w:rsidR="006951DA" w:rsidRPr="00033A6E">
        <w:rPr>
          <w:rFonts w:ascii="Calibri" w:hAnsi="Calibri" w:cs="Calibri"/>
          <w:color w:val="auto"/>
        </w:rPr>
        <w:t>C</w:t>
      </w:r>
      <w:r w:rsidRPr="00033A6E">
        <w:rPr>
          <w:rFonts w:ascii="Calibri" w:hAnsi="Calibri" w:cs="Calibri"/>
          <w:color w:val="auto"/>
        </w:rPr>
        <w:t>oeziune 2021 – 2027.</w:t>
      </w:r>
    </w:p>
    <w:p w14:paraId="432EE5A1" w14:textId="77777777" w:rsidR="00947873" w:rsidRPr="00033A6E" w:rsidRDefault="00947873" w:rsidP="00033A6E">
      <w:pPr>
        <w:jc w:val="both"/>
        <w:rPr>
          <w:rFonts w:ascii="Calibri" w:hAnsi="Calibri" w:cs="Calibri"/>
          <w:color w:val="auto"/>
        </w:rPr>
      </w:pPr>
      <w:r w:rsidRPr="00033A6E">
        <w:rPr>
          <w:rFonts w:ascii="Calibri" w:hAnsi="Calibri" w:cs="Calibri"/>
          <w:color w:val="auto"/>
        </w:rPr>
        <w:t>Conform Cartei ARACHNE, autoritățile de management care utilizează programul informatic trebuie să se conformeze reglementărilor naționale și europene în materie de protecție a datelor. În acest scop, AM PR SE informează solicitanții/beneficiarii că datele lor, disponibile în bazele de date externe, vor fi prelucrate în vederea identificării indicatorilor de risc atât în procesul de evaluare/selecție a proiectelor, cât și pe parcursul derulării acestora în cadrul verificărilor de management, în scopul îndeplinirii activităților specifice, cu respectarea prevederilor legale.</w:t>
      </w:r>
    </w:p>
    <w:p w14:paraId="792C33DE" w14:textId="731DC420" w:rsidR="00947873" w:rsidRPr="00033A6E" w:rsidRDefault="00947873" w:rsidP="00033A6E">
      <w:pPr>
        <w:jc w:val="both"/>
        <w:rPr>
          <w:rFonts w:ascii="Calibri" w:hAnsi="Calibri" w:cs="Calibri"/>
          <w:color w:val="auto"/>
        </w:rPr>
      </w:pPr>
      <w:r w:rsidRPr="00033A6E">
        <w:rPr>
          <w:rFonts w:ascii="Calibri" w:hAnsi="Calibri" w:cs="Calibri"/>
          <w:color w:val="auto"/>
        </w:rPr>
        <w:t xml:space="preserve">Sistemului ARACHNE se va utiliza în scopul verificărilor de management, iar datele din sistemul informatic </w:t>
      </w:r>
      <w:r w:rsidR="00033A6E" w:rsidRPr="00033A6E">
        <w:rPr>
          <w:rFonts w:ascii="Calibri" w:hAnsi="Calibri" w:cs="Calibri"/>
          <w:color w:val="auto"/>
        </w:rPr>
        <w:t>MySMIS2021/SMIS2021+</w:t>
      </w:r>
      <w:r w:rsidRPr="00033A6E">
        <w:rPr>
          <w:rFonts w:ascii="Calibri" w:hAnsi="Calibri" w:cs="Calibri"/>
          <w:color w:val="auto"/>
        </w:rPr>
        <w:t xml:space="preserve"> vor fi exportate în ARACHNE. Aceasta prevedere va acoperi toate etapele în care se aplică ARACHNE, respectiv verificarea la depunerea proiectelor, contractare, implementare și control.</w:t>
      </w:r>
    </w:p>
    <w:p w14:paraId="2FCEB872" w14:textId="77777777" w:rsidR="00947873" w:rsidRPr="00033A6E" w:rsidRDefault="00947873" w:rsidP="00033A6E">
      <w:pPr>
        <w:jc w:val="both"/>
        <w:rPr>
          <w:rFonts w:ascii="Calibri" w:hAnsi="Calibri" w:cs="Calibri"/>
          <w:color w:val="auto"/>
        </w:rPr>
      </w:pPr>
      <w:r w:rsidRPr="00033A6E">
        <w:rPr>
          <w:rFonts w:ascii="Calibri" w:hAnsi="Calibri" w:cs="Calibri"/>
          <w:color w:val="auto"/>
        </w:rPr>
        <w:t>Beneficiarii de finanțări nerambursabile se obligă să întreprindă toate diligențele necesare pentru a evita orice conflict de interese, iar în cazul apariției riscului unei astfel de situații beneficiarul/ partenerii trebuie să ia măsuri care să conducă la evitarea, respectiv stingerea lui și să informeze în scris AM PR SE în legătură cu orice situație care dă naștere sau este posibil să dea naștere unui astfel de conflict, în termen de 3 (trei) zile lucrătoare de la apariția unei astfel de situații.</w:t>
      </w:r>
    </w:p>
    <w:p w14:paraId="2886BD5D" w14:textId="77777777" w:rsidR="00947873" w:rsidRPr="00033A6E" w:rsidRDefault="00947873" w:rsidP="00033A6E">
      <w:pPr>
        <w:jc w:val="both"/>
        <w:rPr>
          <w:rFonts w:ascii="Calibri" w:hAnsi="Calibri" w:cs="Calibri"/>
          <w:color w:val="auto"/>
        </w:rPr>
      </w:pPr>
    </w:p>
    <w:p w14:paraId="541B6B5B" w14:textId="77777777" w:rsidR="00947873" w:rsidRPr="00033A6E" w:rsidRDefault="00947873" w:rsidP="00033A6E">
      <w:pPr>
        <w:jc w:val="both"/>
        <w:rPr>
          <w:rFonts w:ascii="Calibri" w:hAnsi="Calibri" w:cs="Calibri"/>
          <w:color w:val="auto"/>
        </w:rPr>
      </w:pPr>
      <w:r w:rsidRPr="00033A6E">
        <w:rPr>
          <w:rFonts w:ascii="Calibri" w:hAnsi="Calibri" w:cs="Calibri"/>
          <w:color w:val="auto"/>
        </w:rPr>
        <w:t>În temeiul art. 61 alin. (3) din Regulamentul (UE, Euratom) 2018/1046 al Parlamentului European și al Consiliului din 18 iulie 2018 privind normele financiare aplicabile bugetului general al Uniunii, 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w:t>
      </w:r>
    </w:p>
    <w:p w14:paraId="3AF26258" w14:textId="77777777" w:rsidR="00947873" w:rsidRPr="00033A6E" w:rsidRDefault="00947873" w:rsidP="00033A6E">
      <w:pPr>
        <w:jc w:val="both"/>
        <w:rPr>
          <w:rFonts w:ascii="Calibri" w:hAnsi="Calibri" w:cs="Calibri"/>
          <w:color w:val="auto"/>
        </w:rPr>
      </w:pPr>
      <w:r w:rsidRPr="00033A6E">
        <w:rPr>
          <w:rFonts w:ascii="Calibri" w:hAnsi="Calibri" w:cs="Calibri"/>
          <w:color w:val="auto"/>
        </w:rPr>
        <w:t>În sensul aspectelor menționate mai sus, beneficiarii și partenerii acestora se obligă să ia toate măsurile pentru respectarea regulilor pentru evitarea conflictului de interese, conform următoarelor prevederi legislative europene și naționale:</w:t>
      </w:r>
    </w:p>
    <w:p w14:paraId="7FB38D1A" w14:textId="77777777" w:rsidR="00947873" w:rsidRPr="00033A6E" w:rsidRDefault="00947873" w:rsidP="00033A6E">
      <w:pPr>
        <w:pStyle w:val="ListParagraph"/>
        <w:widowControl/>
        <w:numPr>
          <w:ilvl w:val="0"/>
          <w:numId w:val="33"/>
        </w:numPr>
        <w:spacing w:before="120" w:after="120"/>
        <w:jc w:val="both"/>
        <w:rPr>
          <w:rFonts w:ascii="Calibri" w:hAnsi="Calibri" w:cs="Calibri"/>
          <w:color w:val="auto"/>
        </w:rPr>
      </w:pPr>
      <w:r w:rsidRPr="00033A6E">
        <w:rPr>
          <w:rFonts w:ascii="Calibri" w:hAnsi="Calibri" w:cs="Calibri"/>
          <w:color w:val="auto"/>
        </w:rPr>
        <w:lastRenderedPageBreak/>
        <w:t>Articolul 61 din Regulamentul (UE, Euroatom) nr.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2639150F" w14:textId="77777777" w:rsidR="00947873" w:rsidRPr="00033A6E" w:rsidRDefault="00947873" w:rsidP="00033A6E">
      <w:pPr>
        <w:pStyle w:val="ListParagraph"/>
        <w:widowControl/>
        <w:numPr>
          <w:ilvl w:val="0"/>
          <w:numId w:val="33"/>
        </w:numPr>
        <w:spacing w:before="120" w:after="120"/>
        <w:jc w:val="both"/>
        <w:rPr>
          <w:rFonts w:ascii="Calibri" w:hAnsi="Calibri" w:cs="Calibri"/>
          <w:color w:val="auto"/>
        </w:rPr>
      </w:pPr>
      <w:r w:rsidRPr="00033A6E">
        <w:rPr>
          <w:rFonts w:ascii="Calibri" w:hAnsi="Calibri" w:cs="Calibri"/>
          <w:color w:val="auto"/>
        </w:rPr>
        <w:t>Capitolul II, Secțiunea a 2-a din Reguli în materia conflictului de interese, din OUG nr.66/2011 privind prevenirea, constatarea și sancționarea neregulilor apărute în obținerea și utilizarea fondurilor europene și/sau a fondurilor publice naționale aferente acestora, cu modificările și completările ulterioare;</w:t>
      </w:r>
    </w:p>
    <w:p w14:paraId="76E9A89A" w14:textId="77777777" w:rsidR="00947873" w:rsidRPr="00033A6E" w:rsidRDefault="00947873" w:rsidP="00033A6E">
      <w:pPr>
        <w:pStyle w:val="ListParagraph"/>
        <w:widowControl/>
        <w:numPr>
          <w:ilvl w:val="0"/>
          <w:numId w:val="33"/>
        </w:numPr>
        <w:spacing w:before="120" w:after="120"/>
        <w:jc w:val="both"/>
        <w:rPr>
          <w:rFonts w:ascii="Calibri" w:hAnsi="Calibri" w:cs="Calibri"/>
          <w:color w:val="auto"/>
        </w:rPr>
      </w:pPr>
      <w:r w:rsidRPr="00033A6E">
        <w:rPr>
          <w:rFonts w:ascii="Calibri" w:hAnsi="Calibri" w:cs="Calibri"/>
          <w:color w:val="auto"/>
        </w:rPr>
        <w:t>Titlul IV, Capitolul II din Legea nr.161/2003 privind unele măsuri pentru asigurarea transparenței în exercitarea demnităților publice, a funcțiilor publice și în mediul de afaceri, prevenirea și sancționarea corupției, cu modificările și completările ulterioare, pentru beneficiarii care fac parte din categoria subiecților de drept public;</w:t>
      </w:r>
    </w:p>
    <w:p w14:paraId="7CF61912" w14:textId="77777777" w:rsidR="00947873" w:rsidRPr="00033A6E" w:rsidRDefault="00947873" w:rsidP="00033A6E">
      <w:pPr>
        <w:pStyle w:val="ListParagraph"/>
        <w:widowControl/>
        <w:numPr>
          <w:ilvl w:val="0"/>
          <w:numId w:val="33"/>
        </w:numPr>
        <w:spacing w:before="120" w:after="120"/>
        <w:jc w:val="both"/>
        <w:rPr>
          <w:rFonts w:ascii="Calibri" w:hAnsi="Calibri" w:cs="Calibri"/>
          <w:color w:val="auto"/>
        </w:rPr>
      </w:pPr>
      <w:r w:rsidRPr="00033A6E">
        <w:rPr>
          <w:rFonts w:ascii="Calibri" w:hAnsi="Calibri" w:cs="Calibri"/>
          <w:color w:val="auto"/>
        </w:rPr>
        <w:t>Capitolul II, Secțiunea 4 din Reguli de evitare a conflictului de interese (art. 58-63) din Legea nr. 98/2016 privind achizițiile publice.</w:t>
      </w:r>
    </w:p>
    <w:p w14:paraId="082CD4EF" w14:textId="77777777" w:rsidR="00947873" w:rsidRPr="00033A6E" w:rsidRDefault="00947873" w:rsidP="00033A6E">
      <w:pPr>
        <w:widowControl/>
        <w:spacing w:before="120" w:after="120"/>
        <w:rPr>
          <w:rFonts w:ascii="Calibri" w:hAnsi="Calibri" w:cs="Calibri"/>
          <w:b/>
          <w:color w:val="auto"/>
          <w:u w:val="single"/>
          <w:lang w:eastAsia="en-US"/>
        </w:rPr>
      </w:pPr>
      <w:r w:rsidRPr="00033A6E">
        <w:rPr>
          <w:rFonts w:ascii="Calibri" w:hAnsi="Calibri" w:cs="Calibri"/>
          <w:b/>
          <w:color w:val="auto"/>
          <w:u w:val="single"/>
          <w:lang w:eastAsia="en-US"/>
        </w:rPr>
        <w:t>Conflictul de interese în implementarea proiectelor de asistență tehnică</w:t>
      </w:r>
    </w:p>
    <w:p w14:paraId="3AF17F02" w14:textId="77777777" w:rsidR="00947873" w:rsidRPr="00033A6E" w:rsidRDefault="00947873" w:rsidP="00033A6E">
      <w:pPr>
        <w:widowControl/>
        <w:spacing w:before="120" w:after="120"/>
        <w:jc w:val="both"/>
        <w:rPr>
          <w:rFonts w:ascii="Calibri" w:hAnsi="Calibri" w:cs="Calibri"/>
          <w:color w:val="auto"/>
          <w:lang w:eastAsia="en-US"/>
        </w:rPr>
      </w:pPr>
      <w:r w:rsidRPr="00033A6E">
        <w:rPr>
          <w:rFonts w:ascii="Calibri" w:hAnsi="Calibri" w:cs="Calibri"/>
          <w:color w:val="auto"/>
          <w:lang w:eastAsia="en-US"/>
        </w:rPr>
        <w:t xml:space="preserve">Conflictul de interese reprezintă orice situaţie definită ca atare în legislaţia naţională/comunitară. </w:t>
      </w:r>
    </w:p>
    <w:p w14:paraId="5DA253AE" w14:textId="6F336E00" w:rsidR="00947873" w:rsidRPr="00033A6E" w:rsidRDefault="00947873" w:rsidP="00033A6E">
      <w:pPr>
        <w:widowControl/>
        <w:spacing w:before="120" w:after="120"/>
        <w:jc w:val="both"/>
        <w:rPr>
          <w:rFonts w:ascii="Calibri" w:hAnsi="Calibri" w:cs="Calibri"/>
          <w:i/>
          <w:color w:val="auto"/>
          <w:lang w:eastAsia="en-US"/>
        </w:rPr>
      </w:pPr>
      <w:r w:rsidRPr="00033A6E">
        <w:rPr>
          <w:rFonts w:ascii="Calibri" w:hAnsi="Calibri" w:cs="Calibri"/>
          <w:color w:val="auto"/>
          <w:lang w:eastAsia="en-US"/>
        </w:rPr>
        <w:t xml:space="preserve">Beneficiarul are obligatia de a întreprinde toate diligenţele necesare pentru a evita orice conflict de interese pe perioada implementarii contractului de finantare şi de a informa în scris AM </w:t>
      </w:r>
      <w:r w:rsidR="006951DA" w:rsidRPr="00033A6E">
        <w:rPr>
          <w:rFonts w:ascii="Calibri" w:hAnsi="Calibri" w:cs="Calibri"/>
          <w:color w:val="auto"/>
          <w:lang w:eastAsia="en-US"/>
        </w:rPr>
        <w:t xml:space="preserve">PR SE </w:t>
      </w:r>
      <w:r w:rsidRPr="00033A6E">
        <w:rPr>
          <w:rFonts w:ascii="Calibri" w:hAnsi="Calibri" w:cs="Calibri"/>
          <w:color w:val="auto"/>
          <w:lang w:eastAsia="en-US"/>
        </w:rPr>
        <w:t>în legătură cu orice situaţie care dă naştere sau este posibil să dea naştere unui astfel de conflict, de îndată ce a luat la cunostinţă.</w:t>
      </w:r>
      <w:r w:rsidRPr="00033A6E">
        <w:rPr>
          <w:rFonts w:ascii="Calibri" w:hAnsi="Calibri" w:cs="Calibri"/>
          <w:i/>
          <w:color w:val="auto"/>
          <w:lang w:eastAsia="en-US"/>
        </w:rPr>
        <w:t xml:space="preserve"> </w:t>
      </w:r>
      <w:r w:rsidRPr="00033A6E">
        <w:rPr>
          <w:rFonts w:ascii="Calibri" w:hAnsi="Calibri" w:cs="Calibri"/>
          <w:iCs/>
          <w:color w:val="auto"/>
          <w:lang w:eastAsia="en-US"/>
        </w:rPr>
        <w:t xml:space="preserve">AM </w:t>
      </w:r>
      <w:r w:rsidR="006951DA" w:rsidRPr="00033A6E">
        <w:rPr>
          <w:rFonts w:ascii="Calibri" w:hAnsi="Calibri" w:cs="Calibri"/>
          <w:iCs/>
          <w:color w:val="auto"/>
          <w:lang w:eastAsia="en-US"/>
        </w:rPr>
        <w:t>PR SE</w:t>
      </w:r>
      <w:r w:rsidRPr="00033A6E">
        <w:rPr>
          <w:rFonts w:ascii="Calibri" w:hAnsi="Calibri" w:cs="Calibri"/>
          <w:iCs/>
          <w:color w:val="auto"/>
          <w:lang w:eastAsia="en-US"/>
        </w:rPr>
        <w:t xml:space="preserve"> îşi rezervă dreptul de a verifica aceste situaţii şi de a lua măsurile necesare, dacă este cazul.</w:t>
      </w:r>
      <w:r w:rsidRPr="00033A6E">
        <w:rPr>
          <w:rFonts w:ascii="Calibri" w:hAnsi="Calibri" w:cs="Calibri"/>
          <w:i/>
          <w:color w:val="auto"/>
          <w:lang w:eastAsia="en-US"/>
        </w:rPr>
        <w:t> </w:t>
      </w:r>
    </w:p>
    <w:p w14:paraId="37711FE4" w14:textId="77777777" w:rsidR="00947873" w:rsidRPr="00033A6E" w:rsidRDefault="00947873" w:rsidP="00033A6E">
      <w:pPr>
        <w:widowControl/>
        <w:spacing w:before="120" w:after="120"/>
        <w:jc w:val="both"/>
        <w:rPr>
          <w:rFonts w:ascii="Calibri" w:hAnsi="Calibri" w:cs="Calibri"/>
          <w:bCs/>
          <w:color w:val="auto"/>
          <w:lang w:eastAsia="en-US"/>
        </w:rPr>
      </w:pPr>
      <w:r w:rsidRPr="00033A6E">
        <w:rPr>
          <w:rFonts w:ascii="Calibri" w:hAnsi="Calibri" w:cs="Calibri"/>
          <w:color w:val="auto"/>
          <w:lang w:eastAsia="en-US"/>
        </w:rPr>
        <w:t xml:space="preserve">În implementarea proiectului, AM PR SE va verifica conflictul de interese la atribuirea contractelor de achizitii, precum și în implementarea acestora. </w:t>
      </w:r>
    </w:p>
    <w:p w14:paraId="09E133F7" w14:textId="77777777" w:rsidR="00947873" w:rsidRPr="00033A6E" w:rsidRDefault="00947873" w:rsidP="00033A6E">
      <w:pPr>
        <w:widowControl/>
        <w:spacing w:before="120" w:after="120"/>
        <w:jc w:val="both"/>
        <w:rPr>
          <w:rFonts w:ascii="Calibri" w:hAnsi="Calibri" w:cs="Calibri"/>
          <w:color w:val="auto"/>
          <w:lang w:eastAsia="en-US"/>
        </w:rPr>
      </w:pPr>
      <w:r w:rsidRPr="00033A6E">
        <w:rPr>
          <w:rFonts w:ascii="Calibri" w:hAnsi="Calibri" w:cs="Calibri"/>
          <w:color w:val="auto"/>
          <w:lang w:eastAsia="en-US"/>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1F933ECF" w14:textId="77777777" w:rsidR="00947873" w:rsidRPr="00033A6E" w:rsidRDefault="00947873" w:rsidP="00033A6E">
      <w:pPr>
        <w:widowControl/>
        <w:spacing w:before="120" w:after="120"/>
        <w:jc w:val="both"/>
        <w:rPr>
          <w:rFonts w:ascii="Calibri" w:hAnsi="Calibri" w:cs="Calibri"/>
          <w:bCs/>
          <w:color w:val="auto"/>
          <w:u w:val="single"/>
          <w:lang w:eastAsia="en-US"/>
        </w:rPr>
      </w:pPr>
      <w:r w:rsidRPr="00033A6E">
        <w:rPr>
          <w:rFonts w:ascii="Calibri" w:hAnsi="Calibri" w:cs="Calibri"/>
          <w:b/>
          <w:color w:val="auto"/>
          <w:u w:val="single"/>
          <w:lang w:eastAsia="en-US"/>
        </w:rPr>
        <w:t>Conflictul de interese la atribuirea contractelor de achiziţie</w:t>
      </w:r>
    </w:p>
    <w:p w14:paraId="6EDD47E3" w14:textId="77777777" w:rsidR="00947873" w:rsidRPr="00033A6E" w:rsidRDefault="00947873" w:rsidP="00033A6E">
      <w:pPr>
        <w:widowControl/>
        <w:spacing w:before="120" w:after="120"/>
        <w:jc w:val="both"/>
        <w:rPr>
          <w:rFonts w:ascii="Calibri" w:hAnsi="Calibri" w:cs="Calibri"/>
          <w:color w:val="auto"/>
          <w:lang w:eastAsia="en-US"/>
        </w:rPr>
      </w:pPr>
      <w:r w:rsidRPr="00033A6E">
        <w:rPr>
          <w:rFonts w:ascii="Calibri" w:hAnsi="Calibri" w:cs="Calibri"/>
          <w:color w:val="auto"/>
          <w:lang w:eastAsia="en-US"/>
        </w:rPr>
        <w:t xml:space="preserve">Atribuirea contractelor de achiziţii necesare implementării proiectului se va realiza în conformitate cu prevederile deciziei de finanțare și/sau, după caz, cu prevederile legale naţionale şi comunitare în domeniul achiziţiilor și conflictului de interese. </w:t>
      </w:r>
    </w:p>
    <w:p w14:paraId="3A1BD49D" w14:textId="77777777" w:rsidR="00947873" w:rsidRPr="00033A6E" w:rsidRDefault="00947873" w:rsidP="00033A6E">
      <w:pPr>
        <w:widowControl/>
        <w:spacing w:before="120" w:after="120"/>
        <w:jc w:val="both"/>
        <w:rPr>
          <w:rFonts w:ascii="Calibri" w:hAnsi="Calibri" w:cs="Calibri"/>
          <w:color w:val="auto"/>
          <w:lang w:eastAsia="en-US"/>
        </w:rPr>
      </w:pPr>
      <w:r w:rsidRPr="00033A6E">
        <w:rPr>
          <w:rFonts w:ascii="Calibri" w:hAnsi="Calibri" w:cs="Calibri"/>
          <w:color w:val="auto"/>
          <w:lang w:eastAsia="en-US"/>
        </w:rPr>
        <w:t>În cazul în care se constată încălcarea prevederilor legale în vigoare ale legislaţiei în domeniul achiziţiilor publice și conflictului de interese, cheltuiala aferentă plăţii bunurilor/serviciilor astfel achiziţionate va fi considerată neeligibilă şi nu va fi rambursată/plătită.</w:t>
      </w:r>
    </w:p>
    <w:p w14:paraId="58B85C55" w14:textId="77777777" w:rsidR="00947873" w:rsidRPr="00033A6E" w:rsidRDefault="00947873" w:rsidP="00033A6E">
      <w:pPr>
        <w:widowControl/>
        <w:spacing w:before="120" w:after="120"/>
        <w:jc w:val="both"/>
        <w:rPr>
          <w:rFonts w:ascii="Calibri" w:hAnsi="Calibri" w:cs="Calibri"/>
          <w:b/>
          <w:bCs/>
          <w:color w:val="auto"/>
          <w:lang w:eastAsia="en-US"/>
        </w:rPr>
      </w:pPr>
      <w:r w:rsidRPr="00033A6E">
        <w:rPr>
          <w:rFonts w:ascii="Calibri" w:hAnsi="Calibri" w:cs="Calibri"/>
          <w:b/>
          <w:color w:val="auto"/>
          <w:u w:val="single"/>
          <w:lang w:eastAsia="en-US"/>
        </w:rPr>
        <w:t>Conflictul de interese în implementarea contractelor de achiziție</w:t>
      </w:r>
    </w:p>
    <w:p w14:paraId="33BB05CB" w14:textId="7F1D3270" w:rsidR="00947873" w:rsidRPr="00033A6E" w:rsidRDefault="00947873" w:rsidP="00033A6E">
      <w:pPr>
        <w:widowControl/>
        <w:spacing w:before="120" w:after="120"/>
        <w:jc w:val="both"/>
        <w:rPr>
          <w:rFonts w:ascii="Calibri" w:hAnsi="Calibri" w:cs="Calibri"/>
          <w:color w:val="auto"/>
          <w:lang w:eastAsia="en-US"/>
        </w:rPr>
      </w:pPr>
      <w:r w:rsidRPr="00033A6E">
        <w:rPr>
          <w:rFonts w:ascii="Calibri" w:hAnsi="Calibri" w:cs="Calibri"/>
          <w:color w:val="auto"/>
          <w:lang w:eastAsia="en-US"/>
        </w:rPr>
        <w:t xml:space="preserve">Pe parcursul derulării contractelor încheiate între beneficiarii PR SE şi contractorii acestora, apar deseori modificări ale personalului implicat în atribuirea şi derularea contractului comercial, atât la nivelul beneficiarilor, cât şi al contractorilor şi subcontractorilor, terților susținători, experților cheie. În acest sens, beneficiarul finanțării nerambursabile are obligativitatea notificării în scris AM </w:t>
      </w:r>
      <w:r w:rsidR="006F38F3" w:rsidRPr="00033A6E">
        <w:rPr>
          <w:rFonts w:ascii="Calibri" w:hAnsi="Calibri" w:cs="Calibri"/>
          <w:color w:val="auto"/>
          <w:lang w:eastAsia="en-US"/>
        </w:rPr>
        <w:lastRenderedPageBreak/>
        <w:t>PR SE</w:t>
      </w:r>
      <w:r w:rsidRPr="00033A6E">
        <w:rPr>
          <w:rFonts w:ascii="Calibri" w:hAnsi="Calibri" w:cs="Calibri"/>
          <w:color w:val="auto"/>
          <w:lang w:eastAsia="en-US"/>
        </w:rPr>
        <w:t xml:space="preserve"> a situaţiilor în care apar modificări.</w:t>
      </w:r>
      <w:r w:rsidRPr="00033A6E">
        <w:rPr>
          <w:rFonts w:ascii="Calibri" w:hAnsi="Calibri" w:cs="Calibri"/>
          <w:iCs/>
          <w:color w:val="auto"/>
          <w:lang w:eastAsia="en-US"/>
        </w:rPr>
        <w:t xml:space="preserve"> AM </w:t>
      </w:r>
      <w:r w:rsidR="006F38F3" w:rsidRPr="00033A6E">
        <w:rPr>
          <w:rFonts w:ascii="Calibri" w:hAnsi="Calibri" w:cs="Calibri"/>
          <w:iCs/>
          <w:color w:val="auto"/>
          <w:lang w:eastAsia="en-US"/>
        </w:rPr>
        <w:t xml:space="preserve">PR SE </w:t>
      </w:r>
      <w:r w:rsidRPr="00033A6E">
        <w:rPr>
          <w:rFonts w:ascii="Calibri" w:hAnsi="Calibri" w:cs="Calibri"/>
          <w:iCs/>
          <w:color w:val="auto"/>
          <w:lang w:eastAsia="en-US"/>
        </w:rPr>
        <w:t>va verifica aceste situaţii şi va lua măsurile necesare, dacă este cazul.</w:t>
      </w:r>
      <w:r w:rsidRPr="00033A6E">
        <w:rPr>
          <w:rFonts w:ascii="Calibri" w:hAnsi="Calibri" w:cs="Calibri"/>
          <w:i/>
          <w:color w:val="auto"/>
          <w:lang w:eastAsia="en-US"/>
        </w:rPr>
        <w:t> </w:t>
      </w:r>
    </w:p>
    <w:p w14:paraId="28D9F937" w14:textId="77777777" w:rsidR="00947873" w:rsidRPr="00033A6E" w:rsidRDefault="00947873" w:rsidP="00033A6E">
      <w:pPr>
        <w:pStyle w:val="Heading1"/>
        <w:rPr>
          <w:sz w:val="24"/>
          <w:szCs w:val="24"/>
        </w:rPr>
      </w:pPr>
      <w:bookmarkStart w:id="351" w:name="_Toc135977242"/>
      <w:bookmarkStart w:id="352" w:name="_Toc137075051"/>
      <w:bookmarkStart w:id="353" w:name="_Toc137584041"/>
      <w:r w:rsidRPr="00033A6E">
        <w:rPr>
          <w:sz w:val="24"/>
          <w:szCs w:val="24"/>
        </w:rPr>
        <w:t>10. ASPECTE PRIVIND PRELUCRAREA DATELOR CU CARACTER PERSONAL</w:t>
      </w:r>
      <w:bookmarkEnd w:id="351"/>
      <w:bookmarkEnd w:id="352"/>
      <w:bookmarkEnd w:id="353"/>
    </w:p>
    <w:p w14:paraId="4D3A7CDC" w14:textId="77777777" w:rsidR="00947873" w:rsidRPr="00033A6E" w:rsidRDefault="00947873" w:rsidP="00033A6E">
      <w:pPr>
        <w:widowControl/>
        <w:spacing w:before="120" w:after="120"/>
        <w:jc w:val="both"/>
        <w:rPr>
          <w:rFonts w:ascii="Calibri" w:hAnsi="Calibri" w:cs="Calibri"/>
          <w:color w:val="auto"/>
          <w:lang w:eastAsia="en-US"/>
        </w:rPr>
      </w:pPr>
      <w:r w:rsidRPr="00033A6E">
        <w:rPr>
          <w:rFonts w:ascii="Calibri" w:hAnsi="Calibri" w:cs="Calibri"/>
          <w:color w:val="auto"/>
          <w:lang w:eastAsia="en-US"/>
        </w:rPr>
        <w:t>Datele cu caracter personal evidențiate în cererea de finanțare și anexele sale, în documentele transmise de beneficiar ulterior semnării contractului de finanțare, vor fi prelucrate în cadrul activității de verificare, contractare și implementare a proiectului depus spre finanțare /contractat în cadrul PR SE, în baza Regulamentului (UE) 2016/679 privind protecția persoanelor fizice în ceea ce privește prelucrarea datelor cu caracter personal și privind libera circulație a acestor date și de abrogare a Directivei 95 / 46 / CE (Regulamentul general privind protecția datelor), precum și stocate/arhivate conform normelor legale incidente.</w:t>
      </w:r>
    </w:p>
    <w:p w14:paraId="57D4E182" w14:textId="77777777" w:rsidR="00947873" w:rsidRPr="00033A6E" w:rsidRDefault="00947873" w:rsidP="00033A6E">
      <w:pPr>
        <w:jc w:val="both"/>
        <w:rPr>
          <w:rFonts w:ascii="Calibri" w:hAnsi="Calibri" w:cs="Calibri"/>
          <w:color w:val="auto"/>
        </w:rPr>
      </w:pPr>
      <w:r w:rsidRPr="00033A6E">
        <w:rPr>
          <w:rFonts w:ascii="Calibri" w:hAnsi="Calibri" w:cs="Calibri"/>
          <w:color w:val="auto"/>
        </w:rPr>
        <w:t>Depunerea cererii de finanțare reprezintă un angajament ferm privind acordul solicitantului, în nume propriu și/sau pentru interpuși, cu privire la prelucrarea datelor cu caracter personal procesate în toate fazele de evaluare și selecție și ulterior, dacă este cazul, în toate fazele de contractare, implementare, sustenabilitate a proiectului, inclusiv în cadrul aplicațiilor electronice MySMIS2021/SMIS2021+.</w:t>
      </w:r>
    </w:p>
    <w:p w14:paraId="1CDC0D0C" w14:textId="77777777" w:rsidR="00947873" w:rsidRPr="00033A6E" w:rsidRDefault="00947873" w:rsidP="00033A6E">
      <w:pPr>
        <w:pStyle w:val="Heading1"/>
        <w:rPr>
          <w:sz w:val="24"/>
          <w:szCs w:val="24"/>
        </w:rPr>
      </w:pPr>
      <w:bookmarkStart w:id="354" w:name="_Toc137075052"/>
      <w:bookmarkStart w:id="355" w:name="_Toc137584042"/>
      <w:bookmarkEnd w:id="33"/>
      <w:r w:rsidRPr="00033A6E">
        <w:rPr>
          <w:sz w:val="24"/>
          <w:szCs w:val="24"/>
        </w:rPr>
        <w:t xml:space="preserve">11. </w:t>
      </w:r>
      <w:bookmarkStart w:id="356" w:name="_Toc135977243"/>
      <w:r w:rsidRPr="00033A6E">
        <w:rPr>
          <w:sz w:val="24"/>
          <w:szCs w:val="24"/>
        </w:rPr>
        <w:t>ASPECTE PRIVIND MONITORIZAREA TEHNICĂ ȘI RAPOARTELE DE PROGRES</w:t>
      </w:r>
      <w:bookmarkEnd w:id="354"/>
      <w:bookmarkEnd w:id="355"/>
      <w:bookmarkEnd w:id="356"/>
    </w:p>
    <w:p w14:paraId="40ED5083" w14:textId="77777777" w:rsidR="00947873" w:rsidRPr="00033A6E" w:rsidRDefault="00947873" w:rsidP="00033A6E">
      <w:pPr>
        <w:jc w:val="both"/>
        <w:rPr>
          <w:rFonts w:asciiTheme="minorHAnsi" w:hAnsiTheme="minorHAnsi" w:cs="Calibri"/>
        </w:rPr>
      </w:pPr>
    </w:p>
    <w:p w14:paraId="6B36928B" w14:textId="23463361" w:rsidR="00947873" w:rsidRPr="00033A6E" w:rsidRDefault="00947873" w:rsidP="00033A6E">
      <w:pPr>
        <w:jc w:val="both"/>
        <w:rPr>
          <w:rFonts w:asciiTheme="minorHAnsi" w:hAnsiTheme="minorHAnsi" w:cs="Calibri"/>
        </w:rPr>
      </w:pPr>
      <w:r w:rsidRPr="00033A6E">
        <w:rPr>
          <w:rFonts w:asciiTheme="minorHAnsi" w:hAnsiTheme="minorHAnsi" w:cs="Calibri"/>
        </w:rPr>
        <w:t xml:space="preserve">Prin monitorizarea proiectelor, AM </w:t>
      </w:r>
      <w:r w:rsidR="006F38F3" w:rsidRPr="00033A6E">
        <w:rPr>
          <w:rFonts w:asciiTheme="minorHAnsi" w:hAnsiTheme="minorHAnsi" w:cs="Calibri"/>
        </w:rPr>
        <w:t xml:space="preserve">PR SE </w:t>
      </w:r>
      <w:r w:rsidRPr="00033A6E">
        <w:rPr>
          <w:rFonts w:asciiTheme="minorHAnsi" w:hAnsiTheme="minorHAnsi" w:cs="Calibri"/>
        </w:rPr>
        <w:t>se va asigura că există un management eficient al acestora, că activitățile proiectelor se desfășoară în conformitate cu calendarul prevăzut, că se realizează (sau există premisele să se realizeze) obiectivele și indicatorii prevăzuți în decizia de finanțare, că beneficiarii respectă principiile vizând egalitatea de șanse și nediscriminarea, ale dezvoltării durabile, precum și celelalte condiționalități prevăzute în decizia de finanțare.</w:t>
      </w:r>
    </w:p>
    <w:p w14:paraId="27A0E059" w14:textId="77777777" w:rsidR="00947873" w:rsidRPr="00033A6E" w:rsidRDefault="00947873" w:rsidP="00033A6E">
      <w:pPr>
        <w:rPr>
          <w:rFonts w:asciiTheme="minorHAnsi" w:hAnsiTheme="minorHAnsi" w:cs="Calibri"/>
          <w:b/>
          <w:color w:val="auto"/>
        </w:rPr>
      </w:pPr>
    </w:p>
    <w:p w14:paraId="61CB87ED" w14:textId="25011A88" w:rsidR="00947873" w:rsidRPr="00033A6E" w:rsidRDefault="00947873" w:rsidP="00033A6E">
      <w:pPr>
        <w:widowControl/>
        <w:spacing w:after="120"/>
        <w:jc w:val="both"/>
        <w:rPr>
          <w:rFonts w:asciiTheme="minorHAnsi" w:hAnsiTheme="minorHAnsi" w:cs="Calibri"/>
          <w:lang w:eastAsia="en-US"/>
        </w:rPr>
      </w:pPr>
      <w:r w:rsidRPr="00033A6E">
        <w:rPr>
          <w:rFonts w:asciiTheme="minorHAnsi" w:hAnsiTheme="minorHAnsi" w:cs="Calibri"/>
          <w:lang w:eastAsia="en-US"/>
        </w:rPr>
        <w:t xml:space="preserve">Procesul de monitorizare a proiectelor de către AM </w:t>
      </w:r>
      <w:r w:rsidR="006F38F3" w:rsidRPr="00033A6E">
        <w:rPr>
          <w:rFonts w:asciiTheme="minorHAnsi" w:hAnsiTheme="minorHAnsi" w:cs="Calibri"/>
          <w:lang w:eastAsia="en-US"/>
        </w:rPr>
        <w:t xml:space="preserve">PR SE </w:t>
      </w:r>
      <w:r w:rsidRPr="00033A6E">
        <w:rPr>
          <w:rFonts w:asciiTheme="minorHAnsi" w:hAnsiTheme="minorHAnsi" w:cs="Calibri"/>
          <w:lang w:eastAsia="en-US"/>
        </w:rPr>
        <w:t>se realizează în conformitate cu prevederile legale aplicabile și cu prevederile deciziei de finanțare, prin:</w:t>
      </w:r>
    </w:p>
    <w:p w14:paraId="582A87E2" w14:textId="1C7B4D59" w:rsidR="00947873" w:rsidRPr="00033A6E" w:rsidRDefault="00947873" w:rsidP="00033A6E">
      <w:pPr>
        <w:widowControl/>
        <w:autoSpaceDE w:val="0"/>
        <w:autoSpaceDN w:val="0"/>
        <w:adjustRightInd w:val="0"/>
        <w:jc w:val="both"/>
        <w:rPr>
          <w:rFonts w:asciiTheme="minorHAnsi" w:hAnsiTheme="minorHAnsi" w:cs="Calibri"/>
          <w:lang w:eastAsia="en-US"/>
        </w:rPr>
      </w:pPr>
      <w:r w:rsidRPr="00033A6E">
        <w:rPr>
          <w:rFonts w:asciiTheme="minorHAnsi" w:hAnsiTheme="minorHAnsi" w:cs="Calibri"/>
          <w:lang w:eastAsia="en-US"/>
        </w:rPr>
        <w:t xml:space="preserve">a) </w:t>
      </w:r>
      <w:r w:rsidRPr="00033A6E">
        <w:rPr>
          <w:rFonts w:asciiTheme="minorHAnsi" w:hAnsiTheme="minorHAnsi" w:cs="Calibri"/>
          <w:color w:val="auto"/>
        </w:rPr>
        <w:t xml:space="preserve">prin verificarea rapoartelor de progres elaborate de Beneficiar, disponibile în </w:t>
      </w:r>
      <w:r w:rsidR="009D13F7" w:rsidRPr="00033A6E">
        <w:rPr>
          <w:rFonts w:asciiTheme="minorHAnsi" w:hAnsiTheme="minorHAnsi" w:cs="Calibri"/>
          <w:color w:val="auto"/>
        </w:rPr>
        <w:t>MySMIS 2021/SMIS2021+</w:t>
      </w:r>
      <w:r w:rsidRPr="00033A6E">
        <w:rPr>
          <w:rFonts w:asciiTheme="minorHAnsi" w:hAnsiTheme="minorHAnsi" w:cs="Calibri"/>
          <w:color w:val="auto"/>
        </w:rPr>
        <w:t>, și a documentelor justificative care însoțesc raportul de progres, în scopul urmăririi progresului proiectelor și stadiului îndeplinirii indicatorilor de realizare și rezultat;</w:t>
      </w:r>
    </w:p>
    <w:p w14:paraId="72ABBB72" w14:textId="77777777" w:rsidR="00947873" w:rsidRPr="00033A6E" w:rsidRDefault="00947873" w:rsidP="00033A6E">
      <w:pPr>
        <w:widowControl/>
        <w:spacing w:before="120" w:after="120"/>
        <w:jc w:val="both"/>
        <w:rPr>
          <w:rFonts w:asciiTheme="minorHAnsi" w:hAnsiTheme="minorHAnsi" w:cs="Calibri"/>
          <w:lang w:eastAsia="en-US"/>
        </w:rPr>
      </w:pPr>
      <w:r w:rsidRPr="00033A6E">
        <w:rPr>
          <w:rFonts w:asciiTheme="minorHAnsi" w:hAnsiTheme="minorHAnsi" w:cs="Calibri"/>
          <w:lang w:eastAsia="en-US"/>
        </w:rPr>
        <w:t>b) prin vizite de monitorizare pentru a verifica progresul fizic al activităților și stadiul realizării indicatorilor, îndeplinirea indicatorilor de etapă;</w:t>
      </w:r>
    </w:p>
    <w:p w14:paraId="4142F628" w14:textId="77777777" w:rsidR="00947873" w:rsidRPr="00033A6E" w:rsidRDefault="00947873" w:rsidP="00033A6E">
      <w:pPr>
        <w:widowControl/>
        <w:spacing w:before="120" w:after="120"/>
        <w:jc w:val="both"/>
        <w:rPr>
          <w:rFonts w:asciiTheme="minorHAnsi" w:hAnsiTheme="minorHAnsi" w:cs="Calibri"/>
          <w:lang w:eastAsia="en-US"/>
        </w:rPr>
      </w:pPr>
      <w:r w:rsidRPr="00033A6E">
        <w:rPr>
          <w:rFonts w:asciiTheme="minorHAnsi" w:hAnsiTheme="minorHAnsi" w:cs="Calibri"/>
          <w:lang w:eastAsia="en-US"/>
        </w:rPr>
        <w:t>c) prin urmărirea și validarea îndeplinirii indicatorilor de etapă din Planul de monitorizare a proiectului, pe baza documentelor justificative transmise de Beneficiar și, după caz, a constatărilor din teren, cu ocazia vizitelor la fața locului efectuate;</w:t>
      </w:r>
    </w:p>
    <w:p w14:paraId="40EA2C2E" w14:textId="77777777" w:rsidR="00947873" w:rsidRPr="00033A6E" w:rsidRDefault="00947873" w:rsidP="00033A6E">
      <w:pPr>
        <w:widowControl/>
        <w:spacing w:before="120" w:after="120"/>
        <w:jc w:val="both"/>
        <w:rPr>
          <w:rFonts w:asciiTheme="minorHAnsi" w:hAnsiTheme="minorHAnsi" w:cs="Calibri"/>
          <w:lang w:eastAsia="en-US"/>
        </w:rPr>
      </w:pPr>
      <w:r w:rsidRPr="00033A6E">
        <w:rPr>
          <w:rFonts w:asciiTheme="minorHAnsi" w:hAnsiTheme="minorHAnsi" w:cs="Calibri"/>
          <w:lang w:eastAsia="en-US"/>
        </w:rPr>
        <w:t>d) analizarea stadiului implementării proiectelor în vederea modificării, suspendării, rezilierii, rezoluțiunii deciziei de finanțare, conform prevederilor deciziei de finanțare.</w:t>
      </w:r>
    </w:p>
    <w:p w14:paraId="72ADBDC5" w14:textId="77777777" w:rsidR="00947873" w:rsidRPr="00033A6E" w:rsidRDefault="00947873" w:rsidP="00033A6E">
      <w:pPr>
        <w:widowControl/>
        <w:spacing w:before="120" w:after="120"/>
        <w:jc w:val="both"/>
        <w:rPr>
          <w:rFonts w:ascii="Calibri" w:hAnsi="Calibri" w:cs="Calibri"/>
          <w:color w:val="auto"/>
          <w:lang w:eastAsia="en-US"/>
        </w:rPr>
      </w:pPr>
      <w:r w:rsidRPr="00033A6E">
        <w:rPr>
          <w:rFonts w:ascii="Calibri" w:hAnsi="Calibri" w:cs="Calibri"/>
          <w:color w:val="auto"/>
          <w:lang w:eastAsia="en-US"/>
        </w:rPr>
        <w:t>Monitorizarea proiectului se realizează în conformitate cu prevederile OUG nr. 23/2023 privind instituirea unor măsuri de simplificare și digitalizare pentru gestionarea fondurilor europene aferente Politicii de Coeziune 2021-2027 și cu procedurile aplicabile.</w:t>
      </w:r>
    </w:p>
    <w:p w14:paraId="0E561F56" w14:textId="77777777" w:rsidR="00947873" w:rsidRPr="00033A6E" w:rsidRDefault="00947873" w:rsidP="00033A6E"/>
    <w:p w14:paraId="18FCE7F5" w14:textId="77777777" w:rsidR="00947873" w:rsidRPr="00033A6E" w:rsidRDefault="00947873" w:rsidP="00033A6E">
      <w:pPr>
        <w:pStyle w:val="Heading2"/>
        <w:spacing w:before="0"/>
        <w:rPr>
          <w:sz w:val="24"/>
          <w:szCs w:val="24"/>
        </w:rPr>
      </w:pPr>
      <w:bookmarkStart w:id="357" w:name="_Toc135977244"/>
      <w:bookmarkStart w:id="358" w:name="_Toc137075053"/>
      <w:bookmarkStart w:id="359" w:name="_Toc137584043"/>
      <w:r w:rsidRPr="00033A6E">
        <w:rPr>
          <w:sz w:val="24"/>
          <w:szCs w:val="24"/>
        </w:rPr>
        <w:lastRenderedPageBreak/>
        <w:t>11.1. Rapoarte de progres</w:t>
      </w:r>
      <w:bookmarkEnd w:id="357"/>
      <w:bookmarkEnd w:id="358"/>
      <w:bookmarkEnd w:id="359"/>
    </w:p>
    <w:p w14:paraId="395B60F2" w14:textId="77777777" w:rsidR="00947873" w:rsidRPr="00033A6E" w:rsidRDefault="00947873" w:rsidP="00033A6E">
      <w:pPr>
        <w:jc w:val="both"/>
        <w:rPr>
          <w:rFonts w:asciiTheme="minorHAnsi" w:hAnsiTheme="minorHAnsi" w:cs="Calibri"/>
        </w:rPr>
      </w:pPr>
    </w:p>
    <w:p w14:paraId="01A2ED93" w14:textId="7F22E26C" w:rsidR="00947873" w:rsidRPr="00033A6E" w:rsidRDefault="00947873" w:rsidP="00033A6E">
      <w:pPr>
        <w:jc w:val="both"/>
        <w:rPr>
          <w:rFonts w:asciiTheme="minorHAnsi" w:hAnsiTheme="minorHAnsi" w:cs="Calibri"/>
        </w:rPr>
      </w:pPr>
      <w:r w:rsidRPr="00033A6E">
        <w:rPr>
          <w:rFonts w:asciiTheme="minorHAnsi" w:hAnsiTheme="minorHAnsi" w:cs="Calibri"/>
        </w:rPr>
        <w:t xml:space="preserve">Beneficiarii generează și transmit prin sistemul informatic MySMIS2021/SMIS2021+ rapoarte de progres, cu o frecvență de un raport de progres la fiecare cerere de rambursare și la fiecare cerere de plată, în perioada de implementare a proiectului, dar nu mai târziu de trei luni de la semnarea deciziei de finanțare, sau ori de câte ori </w:t>
      </w:r>
      <w:r w:rsidR="006F38F3" w:rsidRPr="00033A6E">
        <w:rPr>
          <w:rFonts w:asciiTheme="minorHAnsi" w:hAnsiTheme="minorHAnsi" w:cs="Calibri"/>
        </w:rPr>
        <w:t xml:space="preserve">AM PR SE </w:t>
      </w:r>
      <w:r w:rsidRPr="00033A6E">
        <w:rPr>
          <w:rFonts w:asciiTheme="minorHAnsi" w:hAnsiTheme="minorHAnsi" w:cs="Calibri"/>
        </w:rPr>
        <w:t xml:space="preserve">solicită. În cazul cererilor de rambursare aferente cererilor de plată, raportul de progres va fi depus anterior, odată cu cererea de plată. </w:t>
      </w:r>
    </w:p>
    <w:p w14:paraId="6280C2B8" w14:textId="785550ED" w:rsidR="00947873" w:rsidRPr="00033A6E" w:rsidRDefault="00947873" w:rsidP="00033A6E">
      <w:pPr>
        <w:jc w:val="both"/>
        <w:rPr>
          <w:rFonts w:asciiTheme="minorHAnsi" w:hAnsiTheme="minorHAnsi" w:cs="Calibri"/>
        </w:rPr>
      </w:pPr>
      <w:bookmarkStart w:id="360" w:name="_Hlk176389709"/>
      <w:r w:rsidRPr="00033A6E">
        <w:rPr>
          <w:rFonts w:asciiTheme="minorHAnsi" w:hAnsiTheme="minorHAnsi" w:cs="Calibri"/>
        </w:rPr>
        <w:t xml:space="preserve">În situația în care există un interval mai mare de </w:t>
      </w:r>
      <w:r w:rsidR="006F38F3" w:rsidRPr="00033A6E">
        <w:rPr>
          <w:rFonts w:asciiTheme="minorHAnsi" w:hAnsiTheme="minorHAnsi" w:cs="Calibri"/>
        </w:rPr>
        <w:t xml:space="preserve">3 </w:t>
      </w:r>
      <w:r w:rsidRPr="00033A6E">
        <w:rPr>
          <w:rFonts w:asciiTheme="minorHAnsi" w:hAnsiTheme="minorHAnsi" w:cs="Calibri"/>
        </w:rPr>
        <w:t xml:space="preserve">luni între cererile de rambursare/plată, beneficiarii vor genera și vor transmite Raport de progres, în termen de maxim 30 de zile de la finalizarea perioadei anterioare de raportare. </w:t>
      </w:r>
    </w:p>
    <w:bookmarkEnd w:id="360"/>
    <w:p w14:paraId="00BAEE08" w14:textId="77777777" w:rsidR="00947873" w:rsidRPr="00033A6E" w:rsidRDefault="00947873" w:rsidP="00033A6E">
      <w:pPr>
        <w:jc w:val="both"/>
        <w:rPr>
          <w:rFonts w:asciiTheme="minorHAnsi" w:hAnsiTheme="minorHAnsi" w:cs="Calibri"/>
        </w:rPr>
      </w:pPr>
    </w:p>
    <w:p w14:paraId="1E4A580A" w14:textId="77777777" w:rsidR="00947873" w:rsidRPr="00033A6E" w:rsidRDefault="00947873" w:rsidP="00033A6E">
      <w:pPr>
        <w:jc w:val="both"/>
        <w:rPr>
          <w:rFonts w:asciiTheme="minorHAnsi" w:hAnsiTheme="minorHAnsi" w:cs="Calibri"/>
        </w:rPr>
      </w:pPr>
      <w:r w:rsidRPr="00033A6E">
        <w:rPr>
          <w:rFonts w:asciiTheme="minorHAnsi" w:hAnsiTheme="minorHAnsi" w:cs="Calibri"/>
        </w:rPr>
        <w:t>Se verifică rapoartele de progres transmise şi documentele justificative care însoțesc rapoartele, în scopul urmăririi progresului proiectelor şi stadiului îndeplinirii indicatorilor de realizare şi rezultat, al respectării planului de monitorizare a proiectului şi al realizării indicatorilor de etapă din plan.</w:t>
      </w:r>
    </w:p>
    <w:p w14:paraId="252034C7" w14:textId="77777777" w:rsidR="00947873" w:rsidRPr="00033A6E" w:rsidRDefault="00947873" w:rsidP="00033A6E">
      <w:pPr>
        <w:jc w:val="both"/>
        <w:rPr>
          <w:rFonts w:asciiTheme="minorHAnsi" w:hAnsiTheme="minorHAnsi" w:cs="Calibri"/>
        </w:rPr>
      </w:pPr>
    </w:p>
    <w:p w14:paraId="5F957DA9" w14:textId="77777777" w:rsidR="00947873" w:rsidRPr="00033A6E" w:rsidRDefault="00947873" w:rsidP="00033A6E">
      <w:pPr>
        <w:pStyle w:val="Heading2"/>
        <w:rPr>
          <w:sz w:val="24"/>
          <w:szCs w:val="24"/>
        </w:rPr>
      </w:pPr>
      <w:bookmarkStart w:id="361" w:name="_Toc135977245"/>
      <w:bookmarkStart w:id="362" w:name="_Toc137075054"/>
      <w:bookmarkStart w:id="363" w:name="_Toc137584044"/>
      <w:r w:rsidRPr="00033A6E">
        <w:rPr>
          <w:sz w:val="24"/>
          <w:szCs w:val="24"/>
        </w:rPr>
        <w:t>11.2. Vizitele de monitorizare</w:t>
      </w:r>
      <w:bookmarkEnd w:id="361"/>
      <w:bookmarkEnd w:id="362"/>
      <w:bookmarkEnd w:id="363"/>
    </w:p>
    <w:p w14:paraId="0502A9E8" w14:textId="77777777" w:rsidR="00947873" w:rsidRPr="00033A6E" w:rsidRDefault="00947873" w:rsidP="00033A6E"/>
    <w:p w14:paraId="523CDB7C" w14:textId="77777777" w:rsidR="00947873" w:rsidRPr="00033A6E" w:rsidRDefault="00947873" w:rsidP="00033A6E">
      <w:pPr>
        <w:jc w:val="both"/>
        <w:rPr>
          <w:rFonts w:asciiTheme="minorHAnsi" w:hAnsiTheme="minorHAnsi" w:cs="Calibri"/>
          <w:color w:val="auto"/>
        </w:rPr>
      </w:pPr>
      <w:bookmarkStart w:id="364" w:name="_Toc135977246"/>
      <w:bookmarkStart w:id="365" w:name="_Toc137075055"/>
      <w:bookmarkStart w:id="366" w:name="_Toc137584045"/>
      <w:r w:rsidRPr="00033A6E">
        <w:rPr>
          <w:rFonts w:asciiTheme="minorHAnsi" w:hAnsiTheme="minorHAnsi" w:cs="Calibri"/>
        </w:rPr>
        <w:t xml:space="preserve">Vizitele de monitorizare la fața locului au ca scop confirmarea progresului fizic al activităților și stadiul realizării indicatorilor, identificarea elementelor sau situațiilor care pot duce la întârzieri, derapaje de la proiectul aprobat sau imposibilitatea continuării proiectului, identificarea elementelor de succes ale proiectului; verificarea respectării clauzelor generale și a celor specifice din decizia de </w:t>
      </w:r>
      <w:r w:rsidRPr="00033A6E">
        <w:rPr>
          <w:rFonts w:asciiTheme="minorHAnsi" w:hAnsiTheme="minorHAnsi" w:cs="Calibri"/>
          <w:color w:val="auto"/>
        </w:rPr>
        <w:t>finanțare; verificarea justificărilor formulate de beneficiar pentru modificarea deciziei de finanțare prin notificare/act adițional (dacă este cazul).</w:t>
      </w:r>
    </w:p>
    <w:p w14:paraId="03BCF25A" w14:textId="77777777" w:rsidR="00947873" w:rsidRPr="00033A6E" w:rsidRDefault="00947873" w:rsidP="00033A6E">
      <w:pPr>
        <w:spacing w:line="259" w:lineRule="auto"/>
        <w:jc w:val="both"/>
        <w:rPr>
          <w:rFonts w:asciiTheme="minorHAnsi" w:hAnsiTheme="minorHAnsi" w:cs="Calibri"/>
          <w:iCs/>
          <w:color w:val="auto"/>
        </w:rPr>
      </w:pPr>
    </w:p>
    <w:p w14:paraId="02AA130F" w14:textId="77777777" w:rsidR="00947873" w:rsidRPr="00033A6E" w:rsidRDefault="00947873" w:rsidP="00033A6E">
      <w:pPr>
        <w:spacing w:after="160" w:line="259" w:lineRule="auto"/>
        <w:jc w:val="both"/>
        <w:rPr>
          <w:rFonts w:asciiTheme="minorHAnsi" w:hAnsiTheme="minorHAnsi" w:cs="Calibri"/>
          <w:iCs/>
          <w:color w:val="auto"/>
        </w:rPr>
      </w:pPr>
      <w:r w:rsidRPr="00033A6E">
        <w:rPr>
          <w:rFonts w:asciiTheme="minorHAnsi" w:hAnsiTheme="minorHAnsi" w:cs="Calibri"/>
          <w:iCs/>
          <w:color w:val="auto"/>
        </w:rPr>
        <w:t xml:space="preserve">Vizitele de monitorizare pot fi vizite la fața locului pe parcursul implementării (semestriale), vizita finală la fața locului, vizite la fața locului speciale (ad-hoc). </w:t>
      </w:r>
    </w:p>
    <w:p w14:paraId="51A9C7F1" w14:textId="1CEB0E00" w:rsidR="00947873" w:rsidRPr="00033A6E" w:rsidRDefault="00947873" w:rsidP="00033A6E">
      <w:pPr>
        <w:jc w:val="both"/>
        <w:rPr>
          <w:rFonts w:asciiTheme="minorHAnsi" w:hAnsiTheme="minorHAnsi" w:cs="Calibri"/>
          <w:iCs/>
          <w:color w:val="auto"/>
        </w:rPr>
      </w:pPr>
      <w:r w:rsidRPr="00033A6E">
        <w:rPr>
          <w:rFonts w:asciiTheme="minorHAnsi" w:hAnsiTheme="minorHAnsi" w:cs="Calibri"/>
          <w:b/>
          <w:bCs/>
          <w:iCs/>
          <w:color w:val="auto"/>
        </w:rPr>
        <w:t>Vizite la fața locului pe parcursul implementării</w:t>
      </w:r>
      <w:r w:rsidRPr="00033A6E">
        <w:rPr>
          <w:rFonts w:asciiTheme="minorHAnsi" w:hAnsiTheme="minorHAnsi" w:cs="Calibri"/>
          <w:iCs/>
          <w:color w:val="auto"/>
        </w:rPr>
        <w:t xml:space="preserve"> se efectuează periodic, de </w:t>
      </w:r>
      <w:r w:rsidR="006F38F3" w:rsidRPr="00033A6E">
        <w:rPr>
          <w:rFonts w:asciiTheme="minorHAnsi" w:hAnsiTheme="minorHAnsi" w:cs="Calibri"/>
          <w:iCs/>
          <w:color w:val="auto"/>
        </w:rPr>
        <w:t xml:space="preserve">2 </w:t>
      </w:r>
      <w:r w:rsidRPr="00033A6E">
        <w:rPr>
          <w:rFonts w:asciiTheme="minorHAnsi" w:hAnsiTheme="minorHAnsi" w:cs="Calibri"/>
          <w:iCs/>
          <w:color w:val="auto"/>
        </w:rPr>
        <w:t xml:space="preserve">ori pe an de implementare - o vizită în fiecare semestru de implementare și pot fi efectuate individual de către ofițerii de monitorizare sau în echipe mixte formate din ofițerul de monitorizare impreună cu ofițerul de autorizare proiecte, conform procedurilor în vigoare. </w:t>
      </w:r>
    </w:p>
    <w:p w14:paraId="796849CF" w14:textId="77777777" w:rsidR="00947873" w:rsidRPr="00033A6E" w:rsidRDefault="00947873" w:rsidP="00033A6E">
      <w:pPr>
        <w:jc w:val="both"/>
        <w:rPr>
          <w:rFonts w:asciiTheme="minorHAnsi" w:hAnsiTheme="minorHAnsi" w:cs="Calibri"/>
          <w:iCs/>
          <w:color w:val="auto"/>
        </w:rPr>
      </w:pPr>
    </w:p>
    <w:p w14:paraId="30E47233" w14:textId="77777777" w:rsidR="00947873" w:rsidRPr="00033A6E" w:rsidRDefault="00947873" w:rsidP="00033A6E">
      <w:pPr>
        <w:jc w:val="both"/>
        <w:rPr>
          <w:rFonts w:asciiTheme="minorHAnsi" w:hAnsiTheme="minorHAnsi" w:cs="Calibri"/>
          <w:iCs/>
          <w:color w:val="auto"/>
        </w:rPr>
      </w:pPr>
      <w:r w:rsidRPr="00033A6E">
        <w:rPr>
          <w:rFonts w:asciiTheme="minorHAnsi" w:hAnsiTheme="minorHAnsi" w:cs="Calibri"/>
          <w:b/>
          <w:bCs/>
          <w:iCs/>
          <w:color w:val="auto"/>
        </w:rPr>
        <w:t>Vizita finală la fața locului</w:t>
      </w:r>
      <w:r w:rsidRPr="00033A6E">
        <w:rPr>
          <w:rFonts w:asciiTheme="minorHAnsi" w:hAnsiTheme="minorHAnsi" w:cs="Calibri"/>
          <w:iCs/>
          <w:color w:val="auto"/>
        </w:rPr>
        <w:t xml:space="preserve"> este realizată în scopul monitorizării și al verificării cererii de rambursare finale obligatoriu prin echipe mixte (monitorizare și verificare plăți), conform procedurilor în vigoare. </w:t>
      </w:r>
    </w:p>
    <w:p w14:paraId="46FDECDD" w14:textId="77777777" w:rsidR="00947873" w:rsidRPr="00033A6E" w:rsidRDefault="00947873" w:rsidP="00033A6E">
      <w:pPr>
        <w:jc w:val="both"/>
        <w:rPr>
          <w:rFonts w:asciiTheme="minorHAnsi" w:hAnsiTheme="minorHAnsi" w:cs="Calibri"/>
          <w:iCs/>
          <w:color w:val="auto"/>
        </w:rPr>
      </w:pPr>
      <w:r w:rsidRPr="00033A6E">
        <w:rPr>
          <w:rFonts w:asciiTheme="minorHAnsi" w:hAnsiTheme="minorHAnsi" w:cs="Calibri"/>
          <w:iCs/>
          <w:color w:val="auto"/>
        </w:rPr>
        <w:t>Vizita de monitorizare finală are ca scop:</w:t>
      </w:r>
    </w:p>
    <w:p w14:paraId="1674A810" w14:textId="77777777" w:rsidR="00947873" w:rsidRPr="00033A6E" w:rsidRDefault="00947873" w:rsidP="00033A6E">
      <w:pPr>
        <w:pStyle w:val="ListParagraph"/>
        <w:numPr>
          <w:ilvl w:val="0"/>
          <w:numId w:val="41"/>
        </w:numPr>
        <w:jc w:val="both"/>
        <w:rPr>
          <w:rFonts w:asciiTheme="minorHAnsi" w:hAnsiTheme="minorHAnsi" w:cs="Calibri"/>
          <w:iCs/>
          <w:color w:val="auto"/>
        </w:rPr>
      </w:pPr>
      <w:r w:rsidRPr="00033A6E">
        <w:rPr>
          <w:rFonts w:asciiTheme="minorHAnsi" w:hAnsiTheme="minorHAnsi" w:cs="Calibri"/>
          <w:iCs/>
          <w:color w:val="auto"/>
        </w:rPr>
        <w:t>Verificarea eligibilității cheltuielilor, în conformitate cu prevederile legale privind eligibilitatea;</w:t>
      </w:r>
    </w:p>
    <w:p w14:paraId="1460361F" w14:textId="77777777" w:rsidR="00947873" w:rsidRPr="00033A6E" w:rsidRDefault="00947873" w:rsidP="00033A6E">
      <w:pPr>
        <w:pStyle w:val="ListParagraph"/>
        <w:numPr>
          <w:ilvl w:val="0"/>
          <w:numId w:val="41"/>
        </w:numPr>
        <w:jc w:val="both"/>
        <w:rPr>
          <w:rFonts w:asciiTheme="minorHAnsi" w:hAnsiTheme="minorHAnsi" w:cs="Calibri"/>
          <w:iCs/>
          <w:color w:val="auto"/>
        </w:rPr>
      </w:pPr>
      <w:r w:rsidRPr="00033A6E">
        <w:rPr>
          <w:rFonts w:asciiTheme="minorHAnsi" w:hAnsiTheme="minorHAnsi" w:cs="Calibri"/>
          <w:iCs/>
          <w:color w:val="auto"/>
        </w:rPr>
        <w:t>Verificarea plății efective de către Beneficiar a sumelor incluse în cererile de rambursare;</w:t>
      </w:r>
    </w:p>
    <w:p w14:paraId="4A09019A" w14:textId="77777777" w:rsidR="00947873" w:rsidRPr="00033A6E" w:rsidRDefault="00947873" w:rsidP="00033A6E">
      <w:pPr>
        <w:pStyle w:val="ListParagraph"/>
        <w:numPr>
          <w:ilvl w:val="0"/>
          <w:numId w:val="41"/>
        </w:numPr>
        <w:jc w:val="both"/>
        <w:rPr>
          <w:rFonts w:asciiTheme="minorHAnsi" w:hAnsiTheme="minorHAnsi" w:cs="Calibri"/>
          <w:iCs/>
          <w:color w:val="auto"/>
        </w:rPr>
      </w:pPr>
      <w:r w:rsidRPr="00033A6E">
        <w:rPr>
          <w:rFonts w:asciiTheme="minorHAnsi" w:hAnsiTheme="minorHAnsi" w:cs="Calibri"/>
          <w:iCs/>
          <w:color w:val="auto"/>
        </w:rPr>
        <w:t>Verificarea existenței unui sistem de codificare contabilă separată pentru proiect și a înregistrării tuturor elementelor proiectului în contabilitate, inclusiv verificarea corespondenței cu bugetul proiectului;</w:t>
      </w:r>
    </w:p>
    <w:p w14:paraId="568F4F94" w14:textId="77777777" w:rsidR="00947873" w:rsidRPr="00033A6E" w:rsidRDefault="00947873" w:rsidP="00033A6E">
      <w:pPr>
        <w:pStyle w:val="ListParagraph"/>
        <w:numPr>
          <w:ilvl w:val="0"/>
          <w:numId w:val="41"/>
        </w:numPr>
        <w:jc w:val="both"/>
        <w:rPr>
          <w:rFonts w:asciiTheme="minorHAnsi" w:hAnsiTheme="minorHAnsi" w:cs="Calibri"/>
          <w:iCs/>
          <w:color w:val="auto"/>
        </w:rPr>
      </w:pPr>
      <w:r w:rsidRPr="00033A6E">
        <w:rPr>
          <w:rFonts w:asciiTheme="minorHAnsi" w:hAnsiTheme="minorHAnsi" w:cs="Calibri"/>
          <w:iCs/>
          <w:color w:val="auto"/>
        </w:rPr>
        <w:t>Verificarea păstrării tuturor documentelor originale legate de proiect;</w:t>
      </w:r>
    </w:p>
    <w:p w14:paraId="52ECCA6A" w14:textId="77777777" w:rsidR="00947873" w:rsidRPr="00033A6E" w:rsidRDefault="00947873" w:rsidP="00033A6E">
      <w:pPr>
        <w:pStyle w:val="ListParagraph"/>
        <w:numPr>
          <w:ilvl w:val="0"/>
          <w:numId w:val="41"/>
        </w:numPr>
        <w:jc w:val="both"/>
        <w:rPr>
          <w:rFonts w:asciiTheme="minorHAnsi" w:hAnsiTheme="minorHAnsi" w:cs="Calibri"/>
          <w:iCs/>
          <w:color w:val="auto"/>
        </w:rPr>
      </w:pPr>
      <w:r w:rsidRPr="00033A6E">
        <w:rPr>
          <w:rFonts w:asciiTheme="minorHAnsi" w:hAnsiTheme="minorHAnsi" w:cs="Calibri"/>
          <w:iCs/>
          <w:color w:val="auto"/>
        </w:rPr>
        <w:lastRenderedPageBreak/>
        <w:t>Verificarea dosarelor de achiziție realizate în cadrul proiectului;</w:t>
      </w:r>
    </w:p>
    <w:p w14:paraId="611E22B1" w14:textId="77777777" w:rsidR="00947873" w:rsidRPr="00033A6E" w:rsidRDefault="00947873" w:rsidP="00033A6E">
      <w:pPr>
        <w:pStyle w:val="ListParagraph"/>
        <w:numPr>
          <w:ilvl w:val="0"/>
          <w:numId w:val="41"/>
        </w:numPr>
        <w:jc w:val="both"/>
        <w:rPr>
          <w:rFonts w:asciiTheme="minorHAnsi" w:hAnsiTheme="minorHAnsi" w:cs="Calibri"/>
          <w:iCs/>
          <w:color w:val="auto"/>
        </w:rPr>
      </w:pPr>
      <w:r w:rsidRPr="00033A6E">
        <w:rPr>
          <w:rFonts w:asciiTheme="minorHAnsi" w:hAnsiTheme="minorHAnsi" w:cs="Calibri"/>
          <w:iCs/>
          <w:color w:val="auto"/>
        </w:rPr>
        <w:t>Verificarea bunurilor/serviciilor/lucrărilor dacă au fost livrate/prestate în conformitate cu contractele de achiziții;</w:t>
      </w:r>
    </w:p>
    <w:p w14:paraId="5C25C680" w14:textId="77777777" w:rsidR="00947873" w:rsidRPr="00033A6E" w:rsidRDefault="00947873" w:rsidP="00033A6E">
      <w:pPr>
        <w:pStyle w:val="ListParagraph"/>
        <w:numPr>
          <w:ilvl w:val="0"/>
          <w:numId w:val="41"/>
        </w:numPr>
        <w:jc w:val="both"/>
        <w:rPr>
          <w:rFonts w:asciiTheme="minorHAnsi" w:hAnsiTheme="minorHAnsi" w:cs="Calibri"/>
          <w:iCs/>
          <w:color w:val="auto"/>
        </w:rPr>
      </w:pPr>
      <w:r w:rsidRPr="00033A6E">
        <w:rPr>
          <w:rFonts w:asciiTheme="minorHAnsi" w:hAnsiTheme="minorHAnsi" w:cs="Calibri"/>
          <w:iCs/>
          <w:color w:val="auto"/>
        </w:rPr>
        <w:t>Verificarea cerințelor schemei de ajutor de stat/minimis aplicabile cheltuielilor rambursate și modalitatea de înregistrare în contabilitate, în cazul proiectelor implementate de către beneficiari IMM;</w:t>
      </w:r>
    </w:p>
    <w:p w14:paraId="303D136A" w14:textId="77777777" w:rsidR="00947873" w:rsidRPr="00033A6E" w:rsidRDefault="00947873" w:rsidP="00033A6E">
      <w:pPr>
        <w:pStyle w:val="ListParagraph"/>
        <w:numPr>
          <w:ilvl w:val="0"/>
          <w:numId w:val="41"/>
        </w:numPr>
        <w:jc w:val="both"/>
        <w:rPr>
          <w:rFonts w:asciiTheme="minorHAnsi" w:hAnsiTheme="minorHAnsi" w:cs="Calibri"/>
          <w:iCs/>
          <w:color w:val="auto"/>
        </w:rPr>
      </w:pPr>
      <w:r w:rsidRPr="00033A6E">
        <w:rPr>
          <w:rFonts w:asciiTheme="minorHAnsi" w:hAnsiTheme="minorHAnsi" w:cs="Calibri"/>
          <w:iCs/>
          <w:color w:val="auto"/>
        </w:rPr>
        <w:t>Verificarea utilizării de către beneficiar a conturilor contabile analitice (cu codificarea proiectului);</w:t>
      </w:r>
    </w:p>
    <w:p w14:paraId="321E871A" w14:textId="77777777" w:rsidR="00947873" w:rsidRPr="00033A6E" w:rsidRDefault="00947873" w:rsidP="00033A6E">
      <w:pPr>
        <w:pStyle w:val="ListParagraph"/>
        <w:numPr>
          <w:ilvl w:val="0"/>
          <w:numId w:val="41"/>
        </w:numPr>
        <w:jc w:val="both"/>
        <w:rPr>
          <w:rFonts w:asciiTheme="minorHAnsi" w:hAnsiTheme="minorHAnsi" w:cs="Calibri"/>
          <w:iCs/>
          <w:color w:val="auto"/>
        </w:rPr>
      </w:pPr>
      <w:r w:rsidRPr="00033A6E">
        <w:rPr>
          <w:rFonts w:asciiTheme="minorHAnsi" w:hAnsiTheme="minorHAnsi" w:cs="Calibri"/>
          <w:iCs/>
          <w:color w:val="auto"/>
        </w:rPr>
        <w:t xml:space="preserve">Verificarea finalizării tuturor activităților proiectului, </w:t>
      </w:r>
    </w:p>
    <w:p w14:paraId="5831AFC2" w14:textId="77777777" w:rsidR="00947873" w:rsidRPr="00033A6E" w:rsidRDefault="00947873" w:rsidP="00033A6E">
      <w:pPr>
        <w:pStyle w:val="ListParagraph"/>
        <w:numPr>
          <w:ilvl w:val="0"/>
          <w:numId w:val="41"/>
        </w:numPr>
        <w:jc w:val="both"/>
        <w:rPr>
          <w:rFonts w:asciiTheme="minorHAnsi" w:hAnsiTheme="minorHAnsi" w:cs="Calibri"/>
          <w:iCs/>
          <w:color w:val="auto"/>
        </w:rPr>
      </w:pPr>
      <w:r w:rsidRPr="00033A6E">
        <w:rPr>
          <w:rFonts w:asciiTheme="minorHAnsi" w:hAnsiTheme="minorHAnsi" w:cs="Calibri"/>
          <w:iCs/>
          <w:color w:val="auto"/>
        </w:rPr>
        <w:t>Verificarea atingerii țintelor indicatorilor în conformitate cu valorile asumate prin contractul de finanțare (cu modificările ulterioare, dacă este cazul);</w:t>
      </w:r>
    </w:p>
    <w:p w14:paraId="053091FA" w14:textId="77777777" w:rsidR="00947873" w:rsidRPr="00033A6E" w:rsidRDefault="00947873" w:rsidP="00033A6E">
      <w:pPr>
        <w:pStyle w:val="ListParagraph"/>
        <w:numPr>
          <w:ilvl w:val="0"/>
          <w:numId w:val="41"/>
        </w:numPr>
        <w:jc w:val="both"/>
        <w:rPr>
          <w:rFonts w:asciiTheme="minorHAnsi" w:hAnsiTheme="minorHAnsi" w:cs="Calibri"/>
          <w:iCs/>
          <w:color w:val="auto"/>
        </w:rPr>
      </w:pPr>
      <w:r w:rsidRPr="00033A6E">
        <w:rPr>
          <w:rFonts w:asciiTheme="minorHAnsi" w:hAnsiTheme="minorHAnsi" w:cs="Calibri"/>
          <w:iCs/>
          <w:color w:val="auto"/>
        </w:rPr>
        <w:t>Verificarea atingerii rezultatelor și obiectivelor asumate prin proiect;</w:t>
      </w:r>
    </w:p>
    <w:p w14:paraId="335CD7E6" w14:textId="77777777" w:rsidR="00947873" w:rsidRPr="00033A6E" w:rsidRDefault="00947873" w:rsidP="00033A6E">
      <w:pPr>
        <w:pStyle w:val="ListParagraph"/>
        <w:numPr>
          <w:ilvl w:val="0"/>
          <w:numId w:val="41"/>
        </w:numPr>
        <w:jc w:val="both"/>
        <w:rPr>
          <w:rFonts w:asciiTheme="minorHAnsi" w:hAnsiTheme="minorHAnsi" w:cs="Calibri"/>
          <w:iCs/>
          <w:color w:val="auto"/>
        </w:rPr>
      </w:pPr>
      <w:r w:rsidRPr="00033A6E">
        <w:rPr>
          <w:rFonts w:asciiTheme="minorHAnsi" w:hAnsiTheme="minorHAnsi" w:cs="Calibri"/>
          <w:iCs/>
          <w:color w:val="auto"/>
        </w:rPr>
        <w:t>Verificarea operaționalizării investiției.</w:t>
      </w:r>
    </w:p>
    <w:p w14:paraId="0BD34F40" w14:textId="77777777" w:rsidR="00947873" w:rsidRPr="00033A6E" w:rsidRDefault="00947873" w:rsidP="00033A6E">
      <w:pPr>
        <w:jc w:val="both"/>
        <w:rPr>
          <w:rFonts w:asciiTheme="minorHAnsi" w:hAnsiTheme="minorHAnsi" w:cs="Calibri"/>
          <w:iCs/>
          <w:color w:val="auto"/>
        </w:rPr>
      </w:pPr>
    </w:p>
    <w:p w14:paraId="449402AC" w14:textId="77777777" w:rsidR="00947873" w:rsidRPr="00033A6E" w:rsidRDefault="00947873" w:rsidP="00033A6E">
      <w:pPr>
        <w:jc w:val="both"/>
        <w:rPr>
          <w:rFonts w:asciiTheme="minorHAnsi" w:hAnsiTheme="minorHAnsi" w:cs="Calibri"/>
          <w:iCs/>
          <w:color w:val="auto"/>
        </w:rPr>
      </w:pPr>
      <w:r w:rsidRPr="00033A6E">
        <w:rPr>
          <w:rFonts w:asciiTheme="minorHAnsi" w:hAnsiTheme="minorHAnsi" w:cs="Calibri"/>
          <w:iCs/>
          <w:color w:val="auto"/>
        </w:rPr>
        <w:t>În cadrul vizitei finale la fața locului, se va verifica, în mod expres, faptul că echipamentele/ aplicațiile software/infrastructura finanțate prin proiect sunt puse în funcțiune.</w:t>
      </w:r>
    </w:p>
    <w:p w14:paraId="7D3751B4" w14:textId="77777777" w:rsidR="00947873" w:rsidRPr="00033A6E" w:rsidRDefault="00947873" w:rsidP="00033A6E">
      <w:pPr>
        <w:jc w:val="both"/>
        <w:rPr>
          <w:rFonts w:asciiTheme="minorHAnsi" w:hAnsiTheme="minorHAnsi" w:cs="Calibri"/>
          <w:iCs/>
          <w:color w:val="auto"/>
        </w:rPr>
      </w:pPr>
    </w:p>
    <w:p w14:paraId="4E4662B2" w14:textId="4ED42A56" w:rsidR="00947873" w:rsidRPr="00033A6E" w:rsidRDefault="00947873" w:rsidP="00033A6E">
      <w:pPr>
        <w:jc w:val="both"/>
        <w:rPr>
          <w:rFonts w:asciiTheme="minorHAnsi" w:hAnsiTheme="minorHAnsi" w:cs="Calibri"/>
          <w:b/>
          <w:iCs/>
          <w:color w:val="auto"/>
        </w:rPr>
      </w:pPr>
      <w:r w:rsidRPr="00033A6E">
        <w:rPr>
          <w:rFonts w:asciiTheme="minorHAnsi" w:hAnsiTheme="minorHAnsi" w:cs="Calibri"/>
          <w:b/>
          <w:iCs/>
          <w:color w:val="auto"/>
        </w:rPr>
        <w:t xml:space="preserve">Vizite la fața locului speciale (ad-hoc). </w:t>
      </w:r>
      <w:r w:rsidRPr="00033A6E">
        <w:rPr>
          <w:rFonts w:asciiTheme="minorHAnsi" w:hAnsiTheme="minorHAnsi" w:cs="Calibri"/>
          <w:bCs/>
          <w:iCs/>
          <w:color w:val="auto"/>
        </w:rPr>
        <w:t xml:space="preserve">Fără a acoperi toate situațiile posibile, AM PR </w:t>
      </w:r>
      <w:r w:rsidR="006F38F3" w:rsidRPr="00033A6E">
        <w:rPr>
          <w:rFonts w:asciiTheme="minorHAnsi" w:hAnsiTheme="minorHAnsi" w:cs="Calibri"/>
          <w:bCs/>
          <w:iCs/>
          <w:color w:val="auto"/>
        </w:rPr>
        <w:t xml:space="preserve">SE </w:t>
      </w:r>
      <w:r w:rsidRPr="00033A6E">
        <w:rPr>
          <w:rFonts w:asciiTheme="minorHAnsi" w:hAnsiTheme="minorHAnsi" w:cs="Calibri"/>
          <w:bCs/>
          <w:iCs/>
          <w:color w:val="auto"/>
        </w:rPr>
        <w:t xml:space="preserve">prin </w:t>
      </w:r>
      <w:bookmarkStart w:id="367" w:name="_Hlk75524679"/>
      <w:r w:rsidRPr="00033A6E">
        <w:rPr>
          <w:rFonts w:asciiTheme="minorHAnsi" w:hAnsiTheme="minorHAnsi" w:cs="Calibri"/>
          <w:bCs/>
          <w:iCs/>
          <w:color w:val="auto"/>
        </w:rPr>
        <w:t>ofițerii de monitorizare din cadrul Biroului Monitorizare Proiecte</w:t>
      </w:r>
      <w:bookmarkEnd w:id="367"/>
      <w:r w:rsidRPr="00033A6E">
        <w:rPr>
          <w:rFonts w:asciiTheme="minorHAnsi" w:hAnsiTheme="minorHAnsi" w:cs="Calibri"/>
          <w:bCs/>
          <w:iCs/>
          <w:color w:val="auto"/>
        </w:rPr>
        <w:t>, efectuează vizite la fața locului, pe parcursul implementării, în următoarele situații:</w:t>
      </w:r>
    </w:p>
    <w:p w14:paraId="7D452DB0" w14:textId="3C68F320" w:rsidR="00947873" w:rsidRPr="00033A6E" w:rsidRDefault="00947873" w:rsidP="00033A6E">
      <w:pPr>
        <w:numPr>
          <w:ilvl w:val="0"/>
          <w:numId w:val="42"/>
        </w:numPr>
        <w:ind w:left="1083" w:hanging="357"/>
        <w:jc w:val="both"/>
        <w:rPr>
          <w:rFonts w:asciiTheme="minorHAnsi" w:hAnsiTheme="minorHAnsi" w:cs="Calibri"/>
          <w:bCs/>
          <w:iCs/>
          <w:color w:val="auto"/>
        </w:rPr>
      </w:pPr>
      <w:r w:rsidRPr="00033A6E">
        <w:rPr>
          <w:rFonts w:asciiTheme="minorHAnsi" w:hAnsiTheme="minorHAnsi" w:cs="Calibri"/>
          <w:bCs/>
          <w:iCs/>
          <w:color w:val="auto"/>
        </w:rPr>
        <w:t>dacă există o solicitare în acest sens din partea șefului AM PR</w:t>
      </w:r>
      <w:r w:rsidR="006F38F3" w:rsidRPr="00033A6E">
        <w:rPr>
          <w:rFonts w:asciiTheme="minorHAnsi" w:hAnsiTheme="minorHAnsi" w:cs="Calibri"/>
          <w:bCs/>
          <w:iCs/>
          <w:color w:val="auto"/>
        </w:rPr>
        <w:t>SE</w:t>
      </w:r>
      <w:r w:rsidRPr="00033A6E">
        <w:rPr>
          <w:rFonts w:asciiTheme="minorHAnsi" w:hAnsiTheme="minorHAnsi" w:cs="Calibri"/>
          <w:bCs/>
          <w:iCs/>
          <w:color w:val="auto"/>
        </w:rPr>
        <w:t>;</w:t>
      </w:r>
    </w:p>
    <w:p w14:paraId="61F6AFC6" w14:textId="2143F0F6" w:rsidR="00947873" w:rsidRPr="00033A6E" w:rsidRDefault="00947873" w:rsidP="00033A6E">
      <w:pPr>
        <w:numPr>
          <w:ilvl w:val="0"/>
          <w:numId w:val="42"/>
        </w:numPr>
        <w:ind w:left="1083" w:hanging="357"/>
        <w:jc w:val="both"/>
        <w:rPr>
          <w:rFonts w:asciiTheme="minorHAnsi" w:hAnsiTheme="minorHAnsi" w:cs="Calibri"/>
          <w:bCs/>
          <w:iCs/>
          <w:color w:val="auto"/>
        </w:rPr>
      </w:pPr>
      <w:r w:rsidRPr="00033A6E">
        <w:rPr>
          <w:rFonts w:asciiTheme="minorHAnsi" w:hAnsiTheme="minorHAnsi" w:cs="Calibri"/>
          <w:bCs/>
          <w:iCs/>
          <w:color w:val="auto"/>
        </w:rPr>
        <w:t>dacă beneficiarul nu a depus raport de progres trimestrial, în termenul stabilit prin decizie sau în cel solicitat de AM PR</w:t>
      </w:r>
      <w:r w:rsidR="006F38F3" w:rsidRPr="00033A6E">
        <w:rPr>
          <w:rFonts w:asciiTheme="minorHAnsi" w:hAnsiTheme="minorHAnsi" w:cs="Calibri"/>
          <w:bCs/>
          <w:iCs/>
          <w:color w:val="auto"/>
        </w:rPr>
        <w:t>SE</w:t>
      </w:r>
      <w:r w:rsidRPr="00033A6E">
        <w:rPr>
          <w:rFonts w:asciiTheme="minorHAnsi" w:hAnsiTheme="minorHAnsi" w:cs="Calibri"/>
          <w:bCs/>
          <w:iCs/>
          <w:color w:val="auto"/>
        </w:rPr>
        <w:t>;</w:t>
      </w:r>
    </w:p>
    <w:p w14:paraId="4FC21C11" w14:textId="77777777" w:rsidR="00947873" w:rsidRPr="00033A6E" w:rsidRDefault="00947873" w:rsidP="00033A6E">
      <w:pPr>
        <w:numPr>
          <w:ilvl w:val="0"/>
          <w:numId w:val="42"/>
        </w:numPr>
        <w:ind w:left="1083" w:hanging="357"/>
        <w:jc w:val="both"/>
        <w:rPr>
          <w:rFonts w:asciiTheme="minorHAnsi" w:hAnsiTheme="minorHAnsi" w:cs="Calibri"/>
          <w:bCs/>
          <w:iCs/>
          <w:color w:val="auto"/>
        </w:rPr>
      </w:pPr>
      <w:r w:rsidRPr="00033A6E">
        <w:rPr>
          <w:rFonts w:asciiTheme="minorHAnsi" w:hAnsiTheme="minorHAnsi" w:cs="Calibri"/>
          <w:bCs/>
          <w:iCs/>
          <w:color w:val="auto"/>
        </w:rPr>
        <w:t>dacă se constată neîndeplinirea indicatorilor de etapă din Planul de monitorizare a proiectului;</w:t>
      </w:r>
    </w:p>
    <w:p w14:paraId="64BB898C" w14:textId="77777777" w:rsidR="00947873" w:rsidRPr="00033A6E" w:rsidRDefault="00947873" w:rsidP="00033A6E">
      <w:pPr>
        <w:numPr>
          <w:ilvl w:val="0"/>
          <w:numId w:val="42"/>
        </w:numPr>
        <w:ind w:left="1083" w:hanging="357"/>
        <w:jc w:val="both"/>
        <w:rPr>
          <w:rFonts w:asciiTheme="minorHAnsi" w:hAnsiTheme="minorHAnsi" w:cs="Calibri"/>
          <w:bCs/>
          <w:iCs/>
          <w:color w:val="auto"/>
        </w:rPr>
      </w:pPr>
      <w:r w:rsidRPr="00033A6E">
        <w:rPr>
          <w:rFonts w:asciiTheme="minorHAnsi" w:hAnsiTheme="minorHAnsi" w:cs="Calibri"/>
          <w:bCs/>
          <w:iCs/>
          <w:color w:val="auto"/>
        </w:rPr>
        <w:t>dacă cu ocazia verificărilor efectuate se constată discrepanțe majore între documentele transmise de Beneficiar (rapoarte de progres, rapoarte de vizită, documentația aferentă propunerilor de acte adiționale, etc);</w:t>
      </w:r>
    </w:p>
    <w:p w14:paraId="0998A3BE" w14:textId="77777777" w:rsidR="00947873" w:rsidRPr="00033A6E" w:rsidRDefault="00947873" w:rsidP="00033A6E">
      <w:pPr>
        <w:numPr>
          <w:ilvl w:val="0"/>
          <w:numId w:val="42"/>
        </w:numPr>
        <w:spacing w:after="160" w:line="259" w:lineRule="auto"/>
        <w:ind w:left="1083" w:hanging="357"/>
        <w:jc w:val="both"/>
        <w:rPr>
          <w:rFonts w:asciiTheme="minorHAnsi" w:hAnsiTheme="minorHAnsi" w:cs="Calibri"/>
          <w:iCs/>
          <w:color w:val="auto"/>
        </w:rPr>
      </w:pPr>
      <w:r w:rsidRPr="00033A6E">
        <w:rPr>
          <w:rFonts w:asciiTheme="minorHAnsi" w:hAnsiTheme="minorHAnsi" w:cs="Calibri"/>
          <w:bCs/>
          <w:iCs/>
          <w:color w:val="auto"/>
        </w:rPr>
        <w:t>dacă se solicită/notifică de către Beneficiar modificarea locației de implementare a proiectului.</w:t>
      </w:r>
    </w:p>
    <w:p w14:paraId="3FCE685F" w14:textId="5D2F70B0" w:rsidR="00947873" w:rsidRPr="00033A6E" w:rsidRDefault="00947873" w:rsidP="00033A6E">
      <w:pPr>
        <w:spacing w:after="160" w:line="259" w:lineRule="auto"/>
        <w:jc w:val="both"/>
        <w:rPr>
          <w:rFonts w:asciiTheme="minorHAnsi" w:hAnsiTheme="minorHAnsi" w:cs="Calibri"/>
          <w:iCs/>
        </w:rPr>
      </w:pPr>
      <w:r w:rsidRPr="00033A6E">
        <w:rPr>
          <w:rFonts w:asciiTheme="minorHAnsi" w:hAnsiTheme="minorHAnsi" w:cs="Calibri"/>
          <w:iCs/>
        </w:rPr>
        <w:t>În procesul de monitorizare a proiectelor, AM</w:t>
      </w:r>
      <w:r w:rsidR="006F38F3" w:rsidRPr="00033A6E">
        <w:rPr>
          <w:rFonts w:asciiTheme="minorHAnsi" w:hAnsiTheme="minorHAnsi" w:cs="Calibri"/>
          <w:iCs/>
        </w:rPr>
        <w:t xml:space="preserve"> PR SE</w:t>
      </w:r>
      <w:r w:rsidRPr="00033A6E">
        <w:rPr>
          <w:rFonts w:asciiTheme="minorHAnsi" w:hAnsiTheme="minorHAnsi" w:cs="Calibri"/>
          <w:iCs/>
        </w:rPr>
        <w:t xml:space="preserve"> va urmări implementarea recomandărilor și acțiunilor corective, pe baza rapoartelor prezentate de beneficiar și/sau a vizitelor la fața locului, după caz.</w:t>
      </w:r>
    </w:p>
    <w:p w14:paraId="6C86CEC3" w14:textId="77777777" w:rsidR="00947873" w:rsidRPr="00033A6E" w:rsidRDefault="00947873" w:rsidP="00033A6E">
      <w:pPr>
        <w:pStyle w:val="Heading2"/>
        <w:spacing w:before="0"/>
        <w:rPr>
          <w:sz w:val="24"/>
          <w:szCs w:val="24"/>
        </w:rPr>
      </w:pPr>
      <w:r w:rsidRPr="00033A6E">
        <w:rPr>
          <w:sz w:val="24"/>
          <w:szCs w:val="24"/>
        </w:rPr>
        <w:t>11.3. Mecanismul specific indicatorilor de etapă. Planul de monitorizare</w:t>
      </w:r>
      <w:bookmarkEnd w:id="364"/>
      <w:bookmarkEnd w:id="365"/>
      <w:bookmarkEnd w:id="366"/>
    </w:p>
    <w:p w14:paraId="0AB70F45" w14:textId="77777777" w:rsidR="00947873" w:rsidRPr="00033A6E" w:rsidRDefault="00947873" w:rsidP="00033A6E">
      <w:pPr>
        <w:widowControl/>
        <w:jc w:val="both"/>
        <w:rPr>
          <w:rFonts w:ascii="Calibri" w:hAnsi="Calibri" w:cs="Calibri"/>
          <w:color w:val="auto"/>
          <w:lang w:eastAsia="en-US"/>
        </w:rPr>
      </w:pPr>
    </w:p>
    <w:p w14:paraId="2BD18A6E" w14:textId="13770807" w:rsidR="00947873" w:rsidRPr="00033A6E" w:rsidRDefault="00947873" w:rsidP="00033A6E">
      <w:pPr>
        <w:widowControl/>
        <w:jc w:val="both"/>
        <w:rPr>
          <w:rFonts w:ascii="Calibri" w:hAnsi="Calibri" w:cs="Calibri"/>
          <w:color w:val="auto"/>
          <w:lang w:eastAsia="en-US"/>
        </w:rPr>
      </w:pPr>
      <w:r w:rsidRPr="00033A6E">
        <w:rPr>
          <w:rFonts w:ascii="Calibri" w:hAnsi="Calibri" w:cs="Calibri"/>
          <w:color w:val="auto"/>
          <w:lang w:eastAsia="en-US"/>
        </w:rPr>
        <w:t xml:space="preserve">În procesul de monitorizare a proiectelor, AM </w:t>
      </w:r>
      <w:r w:rsidR="006F38F3" w:rsidRPr="00033A6E">
        <w:rPr>
          <w:rFonts w:ascii="Calibri" w:hAnsi="Calibri" w:cs="Calibri"/>
          <w:color w:val="auto"/>
          <w:lang w:eastAsia="en-US"/>
        </w:rPr>
        <w:t xml:space="preserve">PR SE </w:t>
      </w:r>
      <w:r w:rsidRPr="00033A6E">
        <w:rPr>
          <w:rFonts w:ascii="Calibri" w:hAnsi="Calibri" w:cs="Calibri"/>
          <w:color w:val="auto"/>
          <w:lang w:eastAsia="en-US"/>
        </w:rPr>
        <w:t xml:space="preserve">va verifica și confirma îndeplinirea indicatorilor de etapă, în conformitate cu prevederile Planului de monitorizare a proiectului, anexă la decizia de finanțare. </w:t>
      </w:r>
    </w:p>
    <w:p w14:paraId="20B878ED" w14:textId="77777777" w:rsidR="00947873" w:rsidRPr="00033A6E" w:rsidRDefault="00947873" w:rsidP="00033A6E">
      <w:pPr>
        <w:widowControl/>
        <w:jc w:val="both"/>
        <w:rPr>
          <w:rFonts w:ascii="Calibri" w:hAnsi="Calibri" w:cs="Calibri"/>
          <w:color w:val="auto"/>
          <w:lang w:eastAsia="en-US"/>
        </w:rPr>
      </w:pPr>
    </w:p>
    <w:p w14:paraId="6003E334" w14:textId="77777777" w:rsidR="00947873" w:rsidRPr="00033A6E" w:rsidRDefault="00947873" w:rsidP="00033A6E">
      <w:pPr>
        <w:widowControl/>
        <w:jc w:val="both"/>
        <w:rPr>
          <w:rFonts w:ascii="Calibri" w:hAnsi="Calibri" w:cs="Calibri"/>
          <w:color w:val="auto"/>
          <w:lang w:eastAsia="en-US"/>
        </w:rPr>
      </w:pPr>
      <w:r w:rsidRPr="00033A6E">
        <w:rPr>
          <w:rFonts w:ascii="Calibri" w:hAnsi="Calibri" w:cs="Calibri"/>
          <w:color w:val="auto"/>
          <w:lang w:eastAsia="en-US"/>
        </w:rPr>
        <w:t xml:space="preserve">Planul de monitorizare a proiectului este parte integrantă a deciziei de finanțare și cuprinde indicatorii de etapă stabiliți pentru perioada de implementare a proiectului pe baza cărora se monitorizează și se evaluează progresul implementării proiectului, precum și condițiile și </w:t>
      </w:r>
      <w:r w:rsidRPr="00033A6E">
        <w:rPr>
          <w:rFonts w:ascii="Calibri" w:hAnsi="Calibri" w:cs="Calibri"/>
          <w:color w:val="auto"/>
          <w:lang w:eastAsia="en-US"/>
        </w:rPr>
        <w:lastRenderedPageBreak/>
        <w:t>documentele justificative pe baza cărora se evaluează și se probează îndeplinirea acestora, în vederea atingerii obiectivelor și țintelor finale ale indicatorilor de realizare și de rezultat prevăzuți în cererea finanțare și asumați în decizia de finanțare.</w:t>
      </w:r>
    </w:p>
    <w:p w14:paraId="10302A32" w14:textId="77777777" w:rsidR="00947873" w:rsidRPr="00033A6E" w:rsidRDefault="00947873" w:rsidP="00033A6E">
      <w:pPr>
        <w:widowControl/>
        <w:jc w:val="both"/>
        <w:rPr>
          <w:rFonts w:ascii="Calibri" w:hAnsi="Calibri" w:cs="Calibri"/>
          <w:color w:val="auto"/>
          <w:lang w:eastAsia="en-US"/>
        </w:rPr>
      </w:pPr>
    </w:p>
    <w:p w14:paraId="22CF6DA6" w14:textId="77777777" w:rsidR="00947873" w:rsidRPr="00033A6E" w:rsidRDefault="00947873" w:rsidP="00033A6E">
      <w:pPr>
        <w:widowControl/>
        <w:jc w:val="both"/>
        <w:rPr>
          <w:rFonts w:ascii="Calibri" w:hAnsi="Calibri" w:cs="Calibri"/>
          <w:color w:val="auto"/>
          <w:lang w:eastAsia="en-US"/>
        </w:rPr>
      </w:pPr>
      <w:r w:rsidRPr="00033A6E">
        <w:rPr>
          <w:rFonts w:ascii="Calibri" w:hAnsi="Calibri" w:cs="Calibri"/>
          <w:color w:val="auto"/>
          <w:lang w:eastAsia="en-US"/>
        </w:rPr>
        <w:t>Planul de monitorizare include, de asemenea, valorile țintelor finale ale indicatorilor de realizare și de rezultat care trebuie atinse ca urmare a implementării proiectului, precum și valorile de bază / de referință ale acestora, dacă există.</w:t>
      </w:r>
    </w:p>
    <w:p w14:paraId="0AAE369A" w14:textId="0FA02DA3" w:rsidR="00947873" w:rsidRPr="00033A6E" w:rsidRDefault="00947873" w:rsidP="00033A6E">
      <w:pPr>
        <w:widowControl/>
        <w:jc w:val="both"/>
        <w:rPr>
          <w:rFonts w:ascii="Calibri" w:hAnsi="Calibri" w:cs="Calibri"/>
          <w:color w:val="auto"/>
          <w:lang w:eastAsia="en-US"/>
        </w:rPr>
      </w:pPr>
      <w:r w:rsidRPr="00033A6E">
        <w:rPr>
          <w:rFonts w:ascii="Calibri" w:hAnsi="Calibri" w:cs="Calibri"/>
          <w:color w:val="auto"/>
          <w:lang w:eastAsia="en-US"/>
        </w:rPr>
        <w:t xml:space="preserve">Pe baza informațiilor incluse în cererea de finanțare și, dacă este cazul, a informațiilor suplimentare solicitate beneficiarului, AM </w:t>
      </w:r>
      <w:r w:rsidR="006F38F3" w:rsidRPr="00033A6E">
        <w:rPr>
          <w:rFonts w:ascii="Calibri" w:hAnsi="Calibri" w:cs="Calibri"/>
          <w:color w:val="auto"/>
          <w:lang w:eastAsia="en-US"/>
        </w:rPr>
        <w:t xml:space="preserve">PR SE </w:t>
      </w:r>
      <w:r w:rsidRPr="00033A6E">
        <w:rPr>
          <w:rFonts w:ascii="Calibri" w:hAnsi="Calibri" w:cs="Calibri"/>
          <w:color w:val="auto"/>
          <w:lang w:eastAsia="en-US"/>
        </w:rPr>
        <w:t>verifică și validează indicatorii de etapă care vor fi prevăzuți în Planul de monitorizare a proiectului.</w:t>
      </w:r>
    </w:p>
    <w:p w14:paraId="58715563" w14:textId="77777777" w:rsidR="00947873" w:rsidRPr="00033A6E" w:rsidRDefault="00947873" w:rsidP="00033A6E">
      <w:pPr>
        <w:widowControl/>
        <w:jc w:val="both"/>
        <w:rPr>
          <w:rFonts w:ascii="Calibri" w:hAnsi="Calibri" w:cs="Calibri"/>
          <w:color w:val="auto"/>
          <w:lang w:eastAsia="en-US"/>
        </w:rPr>
      </w:pPr>
    </w:p>
    <w:p w14:paraId="0EE58D96" w14:textId="0DD1EAD1" w:rsidR="00947873" w:rsidRPr="00033A6E" w:rsidRDefault="00947873" w:rsidP="00033A6E">
      <w:pPr>
        <w:widowControl/>
        <w:spacing w:before="120" w:after="120"/>
        <w:jc w:val="both"/>
        <w:rPr>
          <w:rFonts w:ascii="Calibri" w:hAnsi="Calibri" w:cs="Calibri"/>
          <w:color w:val="auto"/>
          <w:lang w:eastAsia="en-US"/>
        </w:rPr>
      </w:pPr>
      <w:r w:rsidRPr="00033A6E">
        <w:rPr>
          <w:rFonts w:ascii="Calibri" w:hAnsi="Calibri" w:cs="Calibri"/>
          <w:color w:val="auto"/>
          <w:lang w:eastAsia="en-US"/>
        </w:rPr>
        <w:t>AM</w:t>
      </w:r>
      <w:r w:rsidR="006F38F3" w:rsidRPr="00033A6E">
        <w:rPr>
          <w:rFonts w:ascii="Calibri" w:hAnsi="Calibri" w:cs="Calibri"/>
          <w:color w:val="auto"/>
          <w:lang w:eastAsia="en-US"/>
        </w:rPr>
        <w:t xml:space="preserve"> PR SE</w:t>
      </w:r>
      <w:r w:rsidRPr="00033A6E">
        <w:rPr>
          <w:rFonts w:ascii="Calibri" w:hAnsi="Calibri" w:cs="Calibri"/>
          <w:color w:val="auto"/>
          <w:lang w:eastAsia="en-US"/>
        </w:rPr>
        <w:t xml:space="preserve"> sprijină beneficiarul pentru a identifica soluţii adecvate pentru îndeplinirea indicatorilor de etapă şi pentru buna implementare a proiectului care face obiectul deciziei de finanţare.</w:t>
      </w:r>
    </w:p>
    <w:p w14:paraId="17756612" w14:textId="77777777" w:rsidR="00947873" w:rsidRPr="00033A6E" w:rsidRDefault="00947873" w:rsidP="00033A6E">
      <w:pPr>
        <w:widowControl/>
        <w:spacing w:before="120" w:after="120"/>
        <w:jc w:val="both"/>
        <w:rPr>
          <w:rFonts w:ascii="Calibri" w:hAnsi="Calibri" w:cs="Calibri"/>
          <w:color w:val="auto"/>
          <w:lang w:eastAsia="en-US"/>
        </w:rPr>
      </w:pPr>
      <w:bookmarkStart w:id="368" w:name="_Toc135977247"/>
      <w:bookmarkStart w:id="369" w:name="_Toc137075056"/>
      <w:bookmarkStart w:id="370" w:name="_Toc137584046"/>
      <w:r w:rsidRPr="00033A6E">
        <w:rPr>
          <w:rFonts w:ascii="Calibri" w:hAnsi="Calibri" w:cs="Calibri"/>
          <w:color w:val="auto"/>
          <w:lang w:eastAsia="en-US"/>
        </w:rPr>
        <w:t>În termen de 5 zile lucrătoare de la termenul prevăzut pentru un indicator de etapă, beneficiarii încarcă documentele justificative care probează îndeplinirea acestuia, se verifică şi confirmă îndeplinirea sau, după caz, neîndeplinirea acestuia în termen de 5 zile lucrătoare de la data la care documentele trebuiau/au fost încărcate de către beneficiari. Pentru confirmarea îndeplinirii indicatorului de etapă, se pot solicita clarificări sau iniţia o vizită de monitorizare, caz în care se suspendă termenul de validare.</w:t>
      </w:r>
    </w:p>
    <w:p w14:paraId="0DD98B52" w14:textId="77777777" w:rsidR="00947873" w:rsidRPr="00033A6E" w:rsidRDefault="00947873" w:rsidP="00033A6E">
      <w:pPr>
        <w:widowControl/>
        <w:spacing w:before="120" w:after="120"/>
        <w:jc w:val="both"/>
        <w:rPr>
          <w:rFonts w:ascii="Calibri" w:hAnsi="Calibri" w:cs="Calibri"/>
          <w:color w:val="auto"/>
          <w:lang w:eastAsia="en-US"/>
        </w:rPr>
      </w:pPr>
      <w:r w:rsidRPr="00033A6E">
        <w:rPr>
          <w:rFonts w:ascii="Calibri" w:hAnsi="Calibri" w:cs="Calibri"/>
          <w:color w:val="auto"/>
          <w:lang w:eastAsia="en-US"/>
        </w:rPr>
        <w:t>Prin sistemul informatic MySMIS2021/SMIS2021+ se emit atenţionări automate către beneficiar şi finanțator, cu cel puţin 10 zile calendaristice înaintea termenului prevăzut pentru îndeplinirea indicatorului/indicatorilor. De asemenea, beneficiarul şi finanțatorul sunt notificați prin sistemul informatic MySMIS2021/SMIS2021+ cu privire la respectarea termenului stabilit pentru încărcarea documentelor justificative aferente unui indicator de etapă.</w:t>
      </w:r>
    </w:p>
    <w:p w14:paraId="6DC286E7" w14:textId="77777777" w:rsidR="00947873" w:rsidRPr="00033A6E" w:rsidRDefault="00947873" w:rsidP="00033A6E">
      <w:pPr>
        <w:widowControl/>
        <w:spacing w:before="120" w:after="120"/>
        <w:jc w:val="both"/>
        <w:rPr>
          <w:rFonts w:ascii="Calibri" w:hAnsi="Calibri" w:cs="Calibri"/>
          <w:color w:val="auto"/>
          <w:lang w:eastAsia="en-US"/>
        </w:rPr>
      </w:pPr>
      <w:r w:rsidRPr="00033A6E">
        <w:rPr>
          <w:rFonts w:ascii="Calibri" w:hAnsi="Calibri" w:cs="Calibri"/>
          <w:color w:val="auto"/>
          <w:lang w:eastAsia="en-US"/>
        </w:rPr>
        <w:t>În cazul nerespectării termenului pentru îndeplinirea unui indicator de etapă, prin sistemul informatic MySMIS2021/SMIS2021+ se blochează posibilitatea de încărcare a documentelor. Ulterior, beneficiarul poate solicita, motivat, deblocarea aplicaţiei pentru încărcarea documentelor justificative care probează realizarea indicatorului de etapă.</w:t>
      </w:r>
    </w:p>
    <w:p w14:paraId="5ABE3C02" w14:textId="77777777" w:rsidR="00947873" w:rsidRPr="00033A6E" w:rsidRDefault="00947873" w:rsidP="00033A6E">
      <w:pPr>
        <w:widowControl/>
        <w:spacing w:before="120" w:after="120"/>
        <w:jc w:val="both"/>
        <w:rPr>
          <w:rFonts w:ascii="Calibri" w:hAnsi="Calibri" w:cs="Calibri"/>
          <w:color w:val="auto"/>
          <w:lang w:eastAsia="en-US"/>
        </w:rPr>
      </w:pPr>
      <w:r w:rsidRPr="00033A6E">
        <w:rPr>
          <w:rFonts w:ascii="Calibri" w:hAnsi="Calibri" w:cs="Calibri"/>
          <w:color w:val="auto"/>
          <w:lang w:eastAsia="en-US"/>
        </w:rPr>
        <w:t>În situaţia îndeplinirii cu întârziere a unui indicator de etapă, beneficiarul poate face dovada îndeplinirii acestuia, ulterior, şi prin rapoartele de progres sau cu ocazia vizitelor de monitorizare, și se înregistrează în sistemul informatic MySMIS2021/SMIS2021+ îndeplinirea cu întârziere a indicatorului.</w:t>
      </w:r>
    </w:p>
    <w:p w14:paraId="4F110EBD" w14:textId="2E9554BC" w:rsidR="00947873" w:rsidRPr="00033A6E" w:rsidRDefault="00947873" w:rsidP="00033A6E">
      <w:pPr>
        <w:widowControl/>
        <w:spacing w:before="120" w:after="120"/>
        <w:jc w:val="both"/>
        <w:rPr>
          <w:rFonts w:ascii="Calibri" w:hAnsi="Calibri" w:cs="Calibri"/>
          <w:color w:val="auto"/>
          <w:lang w:eastAsia="en-US"/>
        </w:rPr>
      </w:pPr>
      <w:r w:rsidRPr="00033A6E">
        <w:rPr>
          <w:rFonts w:ascii="Calibri" w:hAnsi="Calibri" w:cs="Calibri"/>
          <w:color w:val="auto"/>
          <w:lang w:eastAsia="en-US"/>
        </w:rPr>
        <w:t xml:space="preserve">În cazul neîndeplinirii unui indicator de etapă, AM </w:t>
      </w:r>
      <w:r w:rsidR="00E7044D" w:rsidRPr="00033A6E">
        <w:rPr>
          <w:rFonts w:ascii="Calibri" w:hAnsi="Calibri" w:cs="Calibri"/>
          <w:color w:val="auto"/>
          <w:lang w:eastAsia="en-US"/>
        </w:rPr>
        <w:t xml:space="preserve">PR SE </w:t>
      </w:r>
      <w:r w:rsidRPr="00033A6E">
        <w:rPr>
          <w:rFonts w:ascii="Calibri" w:hAnsi="Calibri" w:cs="Calibri"/>
          <w:color w:val="auto"/>
          <w:lang w:eastAsia="en-US"/>
        </w:rPr>
        <w:t>sprijină beneficiarul pentru identificarea şi stabilirea de posibile măsuri de remediere şi urmăreşte atingerea indicatorilor de etapă prin activităţile curente de monitorizare, respectiv prin acţiuni şi măsuri consolidate de monitorizare, în funcţie de riscurile identificate.</w:t>
      </w:r>
    </w:p>
    <w:p w14:paraId="5C6F45B8" w14:textId="2245D923" w:rsidR="00947873" w:rsidRPr="00033A6E" w:rsidRDefault="00947873" w:rsidP="00033A6E">
      <w:pPr>
        <w:widowControl/>
        <w:spacing w:before="120" w:after="120"/>
        <w:jc w:val="both"/>
        <w:rPr>
          <w:rFonts w:ascii="Calibri" w:hAnsi="Calibri" w:cs="Calibri"/>
          <w:color w:val="auto"/>
          <w:lang w:eastAsia="en-US"/>
        </w:rPr>
      </w:pPr>
      <w:r w:rsidRPr="00033A6E">
        <w:rPr>
          <w:rFonts w:ascii="Calibri" w:hAnsi="Calibri" w:cs="Calibri"/>
          <w:color w:val="auto"/>
          <w:lang w:eastAsia="en-US"/>
        </w:rPr>
        <w:t xml:space="preserve">Neîndeplinirea unui indicator de etapă și măsurile prevăzute pe care le poate aplica autoritatea de management nu au natura și implicațiile unei nereguli sau unei fraude, așa cum sunt aceastea definite la art. 2 alin. (1) lit. a) și b) din </w:t>
      </w:r>
      <w:r w:rsidR="006F38F3" w:rsidRPr="00033A6E">
        <w:rPr>
          <w:rFonts w:ascii="Calibri" w:hAnsi="Calibri" w:cs="Calibri"/>
          <w:color w:val="auto"/>
          <w:lang w:eastAsia="en-US"/>
        </w:rPr>
        <w:t xml:space="preserve">OUG </w:t>
      </w:r>
      <w:r w:rsidRPr="00033A6E">
        <w:rPr>
          <w:rFonts w:ascii="Calibri" w:hAnsi="Calibri" w:cs="Calibri"/>
          <w:color w:val="auto"/>
          <w:lang w:eastAsia="en-US"/>
        </w:rPr>
        <w:t>nr. 66/2011, aprobată cu modificări şi completări prin Legea nr. 142/2012, cu modificările și completările ulterioare.</w:t>
      </w:r>
    </w:p>
    <w:p w14:paraId="33D2949D" w14:textId="6A695D55" w:rsidR="00947873" w:rsidRPr="00033A6E" w:rsidRDefault="00947873" w:rsidP="00033A6E">
      <w:pPr>
        <w:widowControl/>
        <w:spacing w:before="120" w:after="120"/>
        <w:jc w:val="both"/>
        <w:rPr>
          <w:rFonts w:ascii="Calibri" w:hAnsi="Calibri" w:cs="Calibri"/>
          <w:color w:val="auto"/>
          <w:lang w:eastAsia="en-US"/>
        </w:rPr>
      </w:pPr>
      <w:r w:rsidRPr="00033A6E">
        <w:rPr>
          <w:rFonts w:ascii="Calibri" w:hAnsi="Calibri" w:cs="Calibri"/>
          <w:color w:val="auto"/>
          <w:lang w:eastAsia="en-US"/>
        </w:rPr>
        <w:lastRenderedPageBreak/>
        <w:t>Cu excepţia primului indicator de etapă, în cazul neîndeplinirii celorlalţi indicatori de etapă la termenele prevăzute în Planul de monitorizare, actualizat prin actele adiţionale aprobate, în completarea acţiunilor şi măsurilor consolidate de monitorizare, AM</w:t>
      </w:r>
      <w:r w:rsidR="006F38F3" w:rsidRPr="00033A6E">
        <w:rPr>
          <w:rFonts w:ascii="Calibri" w:hAnsi="Calibri" w:cs="Calibri"/>
          <w:color w:val="auto"/>
          <w:lang w:eastAsia="en-US"/>
        </w:rPr>
        <w:t xml:space="preserve"> PR SE</w:t>
      </w:r>
      <w:r w:rsidRPr="00033A6E">
        <w:rPr>
          <w:rFonts w:ascii="Calibri" w:hAnsi="Calibri" w:cs="Calibri"/>
          <w:color w:val="auto"/>
          <w:lang w:eastAsia="en-US"/>
        </w:rPr>
        <w:t xml:space="preserve"> are dreptul să aplice, în funcţie de analiza obiectivă şi riscurile identificate, măsurile detaliate în Condițiile specifice la Decizia de finanțare. </w:t>
      </w:r>
    </w:p>
    <w:p w14:paraId="309C0CAC" w14:textId="77777777" w:rsidR="00947873" w:rsidRPr="00033A6E" w:rsidRDefault="00947873" w:rsidP="00033A6E">
      <w:pPr>
        <w:widowControl/>
        <w:spacing w:before="120" w:after="120"/>
        <w:jc w:val="both"/>
        <w:rPr>
          <w:rFonts w:ascii="Calibri" w:hAnsi="Calibri" w:cs="Calibri"/>
          <w:color w:val="auto"/>
          <w:lang w:eastAsia="en-US"/>
        </w:rPr>
      </w:pPr>
      <w:r w:rsidRPr="00033A6E">
        <w:rPr>
          <w:rFonts w:ascii="Calibri" w:hAnsi="Calibri" w:cs="Calibri"/>
          <w:color w:val="auto"/>
          <w:lang w:eastAsia="en-US"/>
        </w:rPr>
        <w:t xml:space="preserve">În cazul nerealizării indicatorilor de etapă din primul an de implementare în decurs de 6 luni de la finalizarea acestuia, din motive imputabile beneficiarului precum şi în situaţia unor întârzieri semnificative în îndeplinirea indicatorilor de etapă care afectează substanţial sau fac imposibilă realizarea obiectivelor şi atingerea rezultatelor proiectului asumate prin decizia de finanţare, se poate proceda la rezilierea/revocarea deciziei de finanţare şi recuperarea sumelor deja plătite beneficiarului. </w:t>
      </w:r>
    </w:p>
    <w:p w14:paraId="6D9F00D1" w14:textId="77777777" w:rsidR="00947873" w:rsidRPr="00033A6E" w:rsidRDefault="00947873" w:rsidP="00033A6E">
      <w:pPr>
        <w:widowControl/>
        <w:spacing w:before="120" w:after="120"/>
        <w:jc w:val="both"/>
        <w:rPr>
          <w:rFonts w:ascii="Calibri" w:hAnsi="Calibri" w:cs="Calibri"/>
          <w:color w:val="auto"/>
          <w:lang w:eastAsia="en-US"/>
        </w:rPr>
      </w:pPr>
      <w:r w:rsidRPr="00033A6E">
        <w:rPr>
          <w:rFonts w:ascii="Calibri" w:hAnsi="Calibri" w:cs="Calibri"/>
          <w:color w:val="auto"/>
          <w:lang w:eastAsia="en-US"/>
        </w:rPr>
        <w:t>Planul de monitorizare al proiectului poate face obiectul unor modificări prin act adiţional la decizia de finanţare.</w:t>
      </w:r>
    </w:p>
    <w:p w14:paraId="07EF4612" w14:textId="77777777" w:rsidR="00947873" w:rsidRPr="00033A6E" w:rsidRDefault="00947873" w:rsidP="00033A6E">
      <w:pPr>
        <w:pStyle w:val="Heading1"/>
        <w:rPr>
          <w:sz w:val="24"/>
          <w:szCs w:val="24"/>
        </w:rPr>
      </w:pPr>
      <w:r w:rsidRPr="00033A6E">
        <w:rPr>
          <w:sz w:val="24"/>
          <w:szCs w:val="24"/>
        </w:rPr>
        <w:t>12. ASPECTE PRIVIND MANAGEMENTUL FINANCIAR</w:t>
      </w:r>
      <w:bookmarkEnd w:id="368"/>
      <w:bookmarkEnd w:id="369"/>
      <w:bookmarkEnd w:id="370"/>
    </w:p>
    <w:p w14:paraId="015FC2A3" w14:textId="77777777" w:rsidR="00947873" w:rsidRPr="00033A6E" w:rsidRDefault="00947873" w:rsidP="00033A6E">
      <w:pPr>
        <w:jc w:val="both"/>
      </w:pPr>
    </w:p>
    <w:p w14:paraId="5B657EED" w14:textId="77777777" w:rsidR="00163414" w:rsidRPr="00033A6E" w:rsidRDefault="00947873" w:rsidP="00033A6E">
      <w:pPr>
        <w:jc w:val="both"/>
        <w:rPr>
          <w:rFonts w:asciiTheme="minorHAnsi" w:hAnsiTheme="minorHAnsi" w:cs="Calibri"/>
        </w:rPr>
      </w:pPr>
      <w:r w:rsidRPr="00033A6E">
        <w:rPr>
          <w:rFonts w:asciiTheme="minorHAnsi" w:hAnsiTheme="minorHAnsi" w:cs="Calibri"/>
        </w:rPr>
        <w:t>Mecanismele cererilor de prefinanțare/plată/rambursare sunt reglementate în cadrul</w:t>
      </w:r>
      <w:r w:rsidR="00163414" w:rsidRPr="00033A6E">
        <w:rPr>
          <w:rFonts w:asciiTheme="minorHAnsi" w:hAnsiTheme="minorHAnsi" w:cs="Calibri"/>
        </w:rPr>
        <w:t xml:space="preserve"> </w:t>
      </w:r>
      <w:r w:rsidRPr="00033A6E">
        <w:rPr>
          <w:rFonts w:asciiTheme="minorHAnsi" w:hAnsiTheme="minorHAnsi" w:cs="Calibri"/>
        </w:rPr>
        <w:t>OUG nr. 133/2021 privind gestionarea financiară a fondurilor europene pentru perioada de programare 2021 - 2027 alocate României din Fondul European de Dezvoltare regională, Fondul de Coeziune, Fondul Social European Plus, Fondul pentru o Tranziție Justă și în cadrul HG nr. 829/2022 din 27 iunie 2022 pentru aprobarea Normelor metodologice de aplicare a prevederilor O.U.G. nr. 133/2021.</w:t>
      </w:r>
    </w:p>
    <w:p w14:paraId="3052A0A5" w14:textId="3BD45249" w:rsidR="00947873" w:rsidRPr="00033A6E" w:rsidRDefault="00947873" w:rsidP="00033A6E">
      <w:pPr>
        <w:jc w:val="both"/>
        <w:rPr>
          <w:rFonts w:asciiTheme="minorHAnsi" w:hAnsiTheme="minorHAnsi" w:cs="Calibri"/>
        </w:rPr>
      </w:pPr>
      <w:r w:rsidRPr="00033A6E">
        <w:rPr>
          <w:rFonts w:asciiTheme="minorHAnsi" w:hAnsiTheme="minorHAnsi" w:cs="Calibri"/>
        </w:rPr>
        <w:t>Decontările în cadrul acestor cereri și documentele obligatorii care se vor depune în</w:t>
      </w:r>
    </w:p>
    <w:p w14:paraId="5C9A31B7" w14:textId="3BD4EA0A" w:rsidR="00947873" w:rsidRPr="00033A6E" w:rsidRDefault="00947873" w:rsidP="00033A6E">
      <w:pPr>
        <w:jc w:val="both"/>
        <w:rPr>
          <w:rFonts w:asciiTheme="minorHAnsi" w:hAnsiTheme="minorHAnsi" w:cs="Calibri"/>
        </w:rPr>
      </w:pPr>
      <w:r w:rsidRPr="00033A6E">
        <w:rPr>
          <w:rFonts w:asciiTheme="minorHAnsi" w:hAnsiTheme="minorHAnsi" w:cs="Calibri"/>
        </w:rPr>
        <w:t>funcție de tipul cererii și de tipologia cheltuielii, sunt detaliate în anexele la decizia de</w:t>
      </w:r>
      <w:r w:rsidR="00163414" w:rsidRPr="00033A6E">
        <w:rPr>
          <w:rFonts w:asciiTheme="minorHAnsi" w:hAnsiTheme="minorHAnsi" w:cs="Calibri"/>
        </w:rPr>
        <w:t xml:space="preserve"> </w:t>
      </w:r>
      <w:r w:rsidRPr="00033A6E">
        <w:rPr>
          <w:rFonts w:asciiTheme="minorHAnsi" w:hAnsiTheme="minorHAnsi" w:cs="Calibri"/>
        </w:rPr>
        <w:t>finanțare și Manualului beneficiarului, disponibil pe site- ul https://regiosudest.ro/</w:t>
      </w:r>
      <w:r w:rsidR="00163414" w:rsidRPr="00033A6E">
        <w:rPr>
          <w:rFonts w:asciiTheme="minorHAnsi" w:hAnsiTheme="minorHAnsi" w:cs="Calibri"/>
        </w:rPr>
        <w:t>.</w:t>
      </w:r>
    </w:p>
    <w:p w14:paraId="22721F4F" w14:textId="77777777" w:rsidR="00947873" w:rsidRPr="00033A6E" w:rsidRDefault="00947873" w:rsidP="00033A6E">
      <w:pPr>
        <w:jc w:val="both"/>
      </w:pPr>
    </w:p>
    <w:p w14:paraId="0F27EDC6" w14:textId="77777777" w:rsidR="00947873" w:rsidRPr="00033A6E" w:rsidRDefault="00947873" w:rsidP="00033A6E">
      <w:pPr>
        <w:pStyle w:val="Heading2"/>
        <w:spacing w:before="0"/>
        <w:jc w:val="both"/>
        <w:rPr>
          <w:sz w:val="24"/>
          <w:szCs w:val="24"/>
        </w:rPr>
      </w:pPr>
      <w:bookmarkStart w:id="371" w:name="_Hlk131881881"/>
      <w:bookmarkStart w:id="372" w:name="_Toc135977248"/>
      <w:bookmarkStart w:id="373" w:name="_Toc137075057"/>
      <w:bookmarkStart w:id="374" w:name="_Toc137584047"/>
      <w:r w:rsidRPr="00033A6E">
        <w:rPr>
          <w:sz w:val="24"/>
          <w:szCs w:val="24"/>
        </w:rPr>
        <w:t>12.1.  Mecanismul cererilor de prefinanțare</w:t>
      </w:r>
      <w:bookmarkEnd w:id="371"/>
      <w:bookmarkEnd w:id="372"/>
      <w:bookmarkEnd w:id="373"/>
      <w:bookmarkEnd w:id="374"/>
    </w:p>
    <w:p w14:paraId="09D970C4" w14:textId="5FDB25BA" w:rsidR="00947873" w:rsidRPr="00033A6E" w:rsidRDefault="00947873" w:rsidP="00033A6E">
      <w:pPr>
        <w:widowControl/>
        <w:jc w:val="both"/>
        <w:rPr>
          <w:rFonts w:ascii="Calibri" w:hAnsi="Calibri" w:cs="Calibri"/>
          <w:iCs/>
          <w:color w:val="auto"/>
          <w:lang w:eastAsia="en-US"/>
        </w:rPr>
      </w:pPr>
      <w:r w:rsidRPr="00033A6E">
        <w:rPr>
          <w:rFonts w:ascii="Calibri" w:hAnsi="Calibri" w:cs="Calibri"/>
          <w:iCs/>
          <w:color w:val="auto"/>
          <w:lang w:eastAsia="en-US"/>
        </w:rPr>
        <w:t xml:space="preserve">Se poate acorda prefinanţare în tranşe de maximum </w:t>
      </w:r>
      <w:r w:rsidR="00EC366C" w:rsidRPr="00033A6E">
        <w:rPr>
          <w:rFonts w:ascii="Calibri" w:hAnsi="Calibri" w:cs="Calibri"/>
          <w:iCs/>
          <w:color w:val="auto"/>
          <w:lang w:eastAsia="en-US"/>
        </w:rPr>
        <w:t>3</w:t>
      </w:r>
      <w:r w:rsidRPr="00033A6E">
        <w:rPr>
          <w:rFonts w:ascii="Calibri" w:hAnsi="Calibri" w:cs="Calibri"/>
          <w:iCs/>
          <w:color w:val="auto"/>
          <w:lang w:eastAsia="en-US"/>
        </w:rPr>
        <w:t>0% din valoarea eligibilă a deciziei de finanţare, fără depăşirea valorii totale eligibile a acestuia.</w:t>
      </w:r>
    </w:p>
    <w:p w14:paraId="75C7CCA4" w14:textId="77777777" w:rsidR="00947873" w:rsidRPr="00033A6E" w:rsidRDefault="00947873" w:rsidP="00033A6E">
      <w:pPr>
        <w:widowControl/>
        <w:spacing w:before="120"/>
        <w:jc w:val="both"/>
        <w:rPr>
          <w:rFonts w:ascii="Calibri" w:hAnsi="Calibri" w:cs="Calibri"/>
          <w:iCs/>
          <w:color w:val="auto"/>
          <w:lang w:eastAsia="en-US"/>
        </w:rPr>
      </w:pPr>
      <w:r w:rsidRPr="00033A6E">
        <w:rPr>
          <w:rFonts w:ascii="Calibri" w:hAnsi="Calibri" w:cs="Calibri"/>
          <w:iCs/>
          <w:color w:val="auto"/>
          <w:lang w:eastAsia="en-US"/>
        </w:rPr>
        <w:t>Cu excepţia primei tranşe de prefinanţare acordate, următoarele tranşe de prefinanţare se acordă cu deducerea sumelor nejustificate din tranşa anterior acordată.</w:t>
      </w:r>
    </w:p>
    <w:p w14:paraId="0D02ADB0" w14:textId="77777777" w:rsidR="00947873" w:rsidRPr="00033A6E" w:rsidRDefault="00947873" w:rsidP="00033A6E">
      <w:pPr>
        <w:widowControl/>
        <w:spacing w:before="120"/>
        <w:jc w:val="both"/>
        <w:rPr>
          <w:rFonts w:ascii="Calibri" w:hAnsi="Calibri" w:cs="Calibri"/>
          <w:iCs/>
          <w:color w:val="auto"/>
          <w:lang w:eastAsia="en-US"/>
        </w:rPr>
      </w:pPr>
      <w:r w:rsidRPr="00033A6E">
        <w:rPr>
          <w:rFonts w:ascii="Calibri" w:hAnsi="Calibri" w:cs="Calibri"/>
          <w:iCs/>
          <w:color w:val="auto"/>
          <w:lang w:eastAsia="en-US"/>
        </w:rPr>
        <w:t>Beneficiarul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3ACDE106" w14:textId="77777777" w:rsidR="00947873" w:rsidRPr="00033A6E" w:rsidRDefault="00947873" w:rsidP="00033A6E">
      <w:pPr>
        <w:widowControl/>
        <w:spacing w:before="120"/>
        <w:jc w:val="both"/>
        <w:rPr>
          <w:rFonts w:ascii="Calibri" w:hAnsi="Calibri" w:cs="Calibri"/>
          <w:iCs/>
          <w:color w:val="auto"/>
          <w:lang w:eastAsia="en-US"/>
        </w:rPr>
      </w:pPr>
      <w:r w:rsidRPr="00033A6E">
        <w:rPr>
          <w:rFonts w:ascii="Calibri" w:hAnsi="Calibri" w:cs="Calibri"/>
          <w:iCs/>
          <w:color w:val="auto"/>
          <w:lang w:eastAsia="en-US"/>
        </w:rPr>
        <w:t xml:space="preserve">Beneficiarii au obligaţia restituirii integrale/parţiale a prefinanţării acordate, în cazul în care aceştia nu justifică prin cereri de rambursare utilizarea prefinanțării. </w:t>
      </w:r>
    </w:p>
    <w:p w14:paraId="073E83D7" w14:textId="77777777" w:rsidR="00947873" w:rsidRPr="00033A6E" w:rsidRDefault="00947873" w:rsidP="00033A6E">
      <w:pPr>
        <w:pStyle w:val="Heading2"/>
        <w:spacing w:before="0"/>
        <w:rPr>
          <w:sz w:val="24"/>
          <w:szCs w:val="24"/>
        </w:rPr>
      </w:pPr>
      <w:bookmarkStart w:id="375" w:name="_Toc135977249"/>
      <w:bookmarkStart w:id="376" w:name="_Toc137075058"/>
      <w:bookmarkStart w:id="377" w:name="_Toc137584048"/>
      <w:r w:rsidRPr="00033A6E">
        <w:rPr>
          <w:sz w:val="24"/>
          <w:szCs w:val="24"/>
        </w:rPr>
        <w:t>12.2.  Mecanismul cererilor de plată</w:t>
      </w:r>
      <w:bookmarkEnd w:id="375"/>
      <w:bookmarkEnd w:id="376"/>
      <w:bookmarkEnd w:id="377"/>
    </w:p>
    <w:p w14:paraId="04548EB9" w14:textId="77777777" w:rsidR="00947873" w:rsidRPr="00033A6E" w:rsidRDefault="00947873" w:rsidP="00033A6E">
      <w:pPr>
        <w:widowControl/>
        <w:spacing w:before="120"/>
        <w:jc w:val="both"/>
        <w:rPr>
          <w:rFonts w:ascii="Calibri" w:hAnsi="Calibri" w:cs="Calibri"/>
          <w:iCs/>
          <w:color w:val="auto"/>
          <w:lang w:eastAsia="en-US"/>
        </w:rPr>
      </w:pPr>
      <w:r w:rsidRPr="00033A6E">
        <w:rPr>
          <w:rFonts w:ascii="Calibri" w:hAnsi="Calibri" w:cs="Calibri"/>
          <w:iCs/>
          <w:color w:val="auto"/>
          <w:lang w:eastAsia="en-US"/>
        </w:rPr>
        <w:t xml:space="preserve">După primirea facturilor pentru livrarea bunurilor/ prestarea serviciilor acceptate la plată, a facturilor de avans în conformitate cu clauzele prevăzute în contractele economice aferente </w:t>
      </w:r>
      <w:r w:rsidRPr="00033A6E">
        <w:rPr>
          <w:rFonts w:ascii="Calibri" w:hAnsi="Calibri" w:cs="Calibri"/>
          <w:iCs/>
          <w:color w:val="auto"/>
          <w:lang w:eastAsia="en-US"/>
        </w:rPr>
        <w:lastRenderedPageBreak/>
        <w:t>proiectelor implementate, acceptate la plată, beneficiarul depune Cererea de plată, împreună cu documentele justificative aferente.</w:t>
      </w:r>
    </w:p>
    <w:p w14:paraId="3AF40ADA" w14:textId="77777777" w:rsidR="00947873" w:rsidRPr="00033A6E" w:rsidRDefault="00947873" w:rsidP="00033A6E">
      <w:pPr>
        <w:widowControl/>
        <w:spacing w:before="120"/>
        <w:jc w:val="both"/>
        <w:rPr>
          <w:rFonts w:ascii="Calibri" w:hAnsi="Calibri" w:cs="Calibri"/>
          <w:iCs/>
          <w:color w:val="auto"/>
          <w:lang w:eastAsia="en-US"/>
        </w:rPr>
      </w:pPr>
      <w:r w:rsidRPr="00033A6E">
        <w:rPr>
          <w:rFonts w:ascii="Calibri" w:hAnsi="Calibri" w:cs="Calibri"/>
          <w:iCs/>
          <w:color w:val="auto"/>
          <w:lang w:eastAsia="en-US"/>
        </w:rPr>
        <w:t xml:space="preserve">Cererile de plată conțin doar facturi neplătite de beneficiar. </w:t>
      </w:r>
    </w:p>
    <w:p w14:paraId="3F511726" w14:textId="1DFB8A41" w:rsidR="00947873" w:rsidRPr="00033A6E" w:rsidRDefault="00947873" w:rsidP="00033A6E">
      <w:pPr>
        <w:widowControl/>
        <w:spacing w:before="120"/>
        <w:jc w:val="both"/>
        <w:rPr>
          <w:rFonts w:ascii="Calibri" w:hAnsi="Calibri" w:cs="Calibri"/>
          <w:iCs/>
          <w:color w:val="auto"/>
          <w:lang w:eastAsia="en-US"/>
        </w:rPr>
      </w:pPr>
      <w:r w:rsidRPr="00033A6E">
        <w:rPr>
          <w:rFonts w:ascii="Calibri" w:hAnsi="Calibri" w:cs="Calibri"/>
          <w:iCs/>
          <w:color w:val="auto"/>
          <w:lang w:eastAsia="en-US"/>
        </w:rPr>
        <w:t>După efectuarea verificărilor conform procedurilor de lucru, AM</w:t>
      </w:r>
      <w:r w:rsidR="006F38F3" w:rsidRPr="00033A6E">
        <w:rPr>
          <w:rFonts w:ascii="Calibri" w:hAnsi="Calibri" w:cs="Calibri"/>
          <w:iCs/>
          <w:color w:val="auto"/>
          <w:lang w:eastAsia="en-US"/>
        </w:rPr>
        <w:t xml:space="preserve"> PR SE</w:t>
      </w:r>
      <w:r w:rsidRPr="00033A6E">
        <w:rPr>
          <w:rFonts w:ascii="Calibri" w:hAnsi="Calibri" w:cs="Calibri"/>
          <w:iCs/>
          <w:color w:val="auto"/>
          <w:lang w:eastAsia="en-US"/>
        </w:rPr>
        <w:t xml:space="preserve"> comunică beneficiarului autorizarea de cheltuieli printr-o notificare care cuprinde:</w:t>
      </w:r>
    </w:p>
    <w:p w14:paraId="24F1F15C" w14:textId="77777777" w:rsidR="00947873" w:rsidRPr="00033A6E" w:rsidRDefault="00947873" w:rsidP="00033A6E">
      <w:pPr>
        <w:widowControl/>
        <w:spacing w:before="120"/>
        <w:jc w:val="both"/>
        <w:rPr>
          <w:rFonts w:ascii="Calibri" w:hAnsi="Calibri" w:cs="Calibri"/>
          <w:iCs/>
          <w:color w:val="auto"/>
          <w:lang w:eastAsia="en-US"/>
        </w:rPr>
      </w:pPr>
      <w:r w:rsidRPr="00033A6E">
        <w:rPr>
          <w:rFonts w:ascii="Calibri" w:hAnsi="Calibri" w:cs="Calibri"/>
          <w:iCs/>
          <w:color w:val="auto"/>
          <w:lang w:eastAsia="en-US"/>
        </w:rPr>
        <w:t>a) suma autorizată la plată;</w:t>
      </w:r>
    </w:p>
    <w:p w14:paraId="70C5271E" w14:textId="77777777" w:rsidR="00947873" w:rsidRPr="00033A6E" w:rsidRDefault="00947873" w:rsidP="00033A6E">
      <w:pPr>
        <w:widowControl/>
        <w:spacing w:before="120"/>
        <w:jc w:val="both"/>
        <w:rPr>
          <w:rFonts w:ascii="Calibri" w:hAnsi="Calibri" w:cs="Calibri"/>
          <w:iCs/>
          <w:color w:val="auto"/>
          <w:lang w:eastAsia="en-US"/>
        </w:rPr>
      </w:pPr>
      <w:r w:rsidRPr="00033A6E">
        <w:rPr>
          <w:rFonts w:ascii="Calibri" w:hAnsi="Calibri" w:cs="Calibri"/>
          <w:iCs/>
          <w:color w:val="auto"/>
          <w:lang w:eastAsia="en-US"/>
        </w:rPr>
        <w:t>b) sume care au făcut obiectul reducerilor procentuale/corecțiilor financiare/deducerilor financiare/reținerilor după caz.</w:t>
      </w:r>
    </w:p>
    <w:p w14:paraId="567A9BCA" w14:textId="77777777" w:rsidR="00947873" w:rsidRPr="00033A6E" w:rsidRDefault="00947873" w:rsidP="00033A6E">
      <w:pPr>
        <w:widowControl/>
        <w:spacing w:before="120"/>
        <w:jc w:val="both"/>
        <w:rPr>
          <w:rFonts w:ascii="Calibri" w:hAnsi="Calibri" w:cs="Calibri"/>
          <w:iCs/>
          <w:color w:val="auto"/>
          <w:lang w:eastAsia="en-US"/>
        </w:rPr>
      </w:pPr>
      <w:r w:rsidRPr="00033A6E">
        <w:rPr>
          <w:rFonts w:ascii="Calibri" w:hAnsi="Calibri" w:cs="Calibri"/>
          <w:iCs/>
          <w:color w:val="auto"/>
          <w:lang w:eastAsia="en-US"/>
        </w:rPr>
        <w:t>AM virează beneficiarului valoarea cheltuielilor eligibile într-un cont distinct de disponibil deschis pe numele beneficiarului, la unitățile teritoriale ale Trezoreriei Statului.</w:t>
      </w:r>
    </w:p>
    <w:p w14:paraId="38B771D2" w14:textId="7810AAE7" w:rsidR="00947873" w:rsidRPr="00033A6E" w:rsidRDefault="00947873" w:rsidP="00033A6E">
      <w:pPr>
        <w:widowControl/>
        <w:spacing w:before="120"/>
        <w:jc w:val="both"/>
        <w:rPr>
          <w:rFonts w:ascii="Calibri" w:hAnsi="Calibri" w:cs="Calibri"/>
          <w:iCs/>
          <w:color w:val="auto"/>
          <w:lang w:eastAsia="en-US"/>
        </w:rPr>
      </w:pPr>
      <w:r w:rsidRPr="00033A6E">
        <w:rPr>
          <w:rFonts w:ascii="Calibri" w:hAnsi="Calibri" w:cs="Calibri"/>
          <w:iCs/>
          <w:color w:val="auto"/>
          <w:lang w:eastAsia="en-US"/>
        </w:rPr>
        <w:t>În termenul legal de la încasarea sumelor de la AM</w:t>
      </w:r>
      <w:r w:rsidR="006F38F3" w:rsidRPr="00033A6E">
        <w:rPr>
          <w:rFonts w:ascii="Calibri" w:hAnsi="Calibri" w:cs="Calibri"/>
          <w:iCs/>
          <w:color w:val="auto"/>
          <w:lang w:eastAsia="en-US"/>
        </w:rPr>
        <w:t xml:space="preserve"> PR SE</w:t>
      </w:r>
      <w:r w:rsidRPr="00033A6E">
        <w:rPr>
          <w:rFonts w:ascii="Calibri" w:hAnsi="Calibri" w:cs="Calibri"/>
          <w:iCs/>
          <w:color w:val="auto"/>
          <w:lang w:eastAsia="en-US"/>
        </w:rPr>
        <w:t>, Beneficiarul efectuează plata numai pentru facturile înscrise în notificare. Sumele încasate pe baza cererilor de plată nu pot fi utilizate pentru o altă destinație decât cea pentru care au fost acordate.</w:t>
      </w:r>
    </w:p>
    <w:p w14:paraId="70964C2B" w14:textId="2DCD4D04" w:rsidR="00947873" w:rsidRPr="00033A6E" w:rsidRDefault="00947873" w:rsidP="00033A6E">
      <w:pPr>
        <w:widowControl/>
        <w:spacing w:before="120"/>
        <w:jc w:val="both"/>
        <w:rPr>
          <w:rFonts w:ascii="Calibri" w:hAnsi="Calibri" w:cs="Calibri"/>
          <w:iCs/>
          <w:color w:val="auto"/>
          <w:lang w:eastAsia="en-US"/>
        </w:rPr>
      </w:pPr>
      <w:r w:rsidRPr="00033A6E">
        <w:rPr>
          <w:rFonts w:ascii="Calibri" w:hAnsi="Calibri" w:cs="Calibri"/>
          <w:iCs/>
          <w:color w:val="auto"/>
          <w:lang w:eastAsia="en-US"/>
        </w:rPr>
        <w:t>În termen de maximum 10 zile lucrătoare de la data încasării sumelor virate de către autoritatea de management beneficiarii au obligaţia de a depune cererea de rambursare aferentă cererii de plată la AM</w:t>
      </w:r>
      <w:r w:rsidR="006F38F3" w:rsidRPr="00033A6E">
        <w:rPr>
          <w:rFonts w:ascii="Calibri" w:hAnsi="Calibri" w:cs="Calibri"/>
          <w:iCs/>
          <w:color w:val="auto"/>
          <w:lang w:eastAsia="en-US"/>
        </w:rPr>
        <w:t xml:space="preserve"> PR SE</w:t>
      </w:r>
      <w:r w:rsidRPr="00033A6E">
        <w:rPr>
          <w:rFonts w:ascii="Calibri" w:hAnsi="Calibri" w:cs="Calibri"/>
          <w:iCs/>
          <w:color w:val="auto"/>
          <w:lang w:eastAsia="en-US"/>
        </w:rPr>
        <w:t xml:space="preserve">, în care sunt incluse sumele din notiifcare decontate prin cererea de plată. </w:t>
      </w:r>
    </w:p>
    <w:p w14:paraId="50F50761" w14:textId="77777777" w:rsidR="00947873" w:rsidRPr="00033A6E" w:rsidRDefault="00947873" w:rsidP="00033A6E">
      <w:pPr>
        <w:widowControl/>
        <w:spacing w:before="120"/>
        <w:jc w:val="both"/>
        <w:rPr>
          <w:rFonts w:ascii="Calibri" w:hAnsi="Calibri" w:cs="Calibri"/>
          <w:iCs/>
          <w:shd w:val="clear" w:color="auto" w:fill="FFFFFF"/>
          <w:lang w:eastAsia="en-US"/>
        </w:rPr>
      </w:pPr>
      <w:r w:rsidRPr="00033A6E">
        <w:rPr>
          <w:rFonts w:ascii="Calibri" w:hAnsi="Calibri" w:cs="Calibri"/>
          <w:iCs/>
          <w:shd w:val="clear" w:color="auto" w:fill="FFFFFF"/>
          <w:lang w:eastAsia="en-US"/>
        </w:rPr>
        <w:t>Beneficiarii au obligaţia restituirii integrale sau parţiale a sumelor virate în cazul proiectelor pentru care aceştia nu justifică prin cereri de rambursare utilizarea acestora.</w:t>
      </w:r>
    </w:p>
    <w:p w14:paraId="6328F485" w14:textId="77777777" w:rsidR="00947873" w:rsidRPr="00033A6E" w:rsidRDefault="00947873" w:rsidP="00033A6E">
      <w:pPr>
        <w:widowControl/>
        <w:spacing w:before="120" w:after="120"/>
        <w:rPr>
          <w:rFonts w:ascii="Trebuchet MS" w:hAnsi="Trebuchet MS" w:cs="Calibri"/>
          <w:color w:val="auto"/>
          <w:sz w:val="20"/>
          <w:szCs w:val="20"/>
          <w:lang w:eastAsia="en-US"/>
        </w:rPr>
      </w:pPr>
    </w:p>
    <w:p w14:paraId="35397BD1" w14:textId="77777777" w:rsidR="00947873" w:rsidRPr="00033A6E" w:rsidRDefault="00947873" w:rsidP="00033A6E">
      <w:pPr>
        <w:pStyle w:val="Heading2"/>
        <w:spacing w:before="0"/>
        <w:rPr>
          <w:sz w:val="24"/>
          <w:szCs w:val="24"/>
        </w:rPr>
      </w:pPr>
      <w:bookmarkStart w:id="378" w:name="_Toc135977250"/>
      <w:bookmarkStart w:id="379" w:name="_Toc137075059"/>
      <w:bookmarkStart w:id="380" w:name="_Toc137584049"/>
      <w:r w:rsidRPr="00033A6E">
        <w:rPr>
          <w:sz w:val="24"/>
          <w:szCs w:val="24"/>
        </w:rPr>
        <w:t>12.3.  Mecanismul cererilor de rambursare</w:t>
      </w:r>
      <w:bookmarkEnd w:id="378"/>
      <w:bookmarkEnd w:id="379"/>
      <w:bookmarkEnd w:id="380"/>
    </w:p>
    <w:p w14:paraId="794FD12C" w14:textId="77777777" w:rsidR="00947873" w:rsidRPr="00033A6E" w:rsidRDefault="00947873" w:rsidP="00033A6E">
      <w:pPr>
        <w:widowControl/>
        <w:jc w:val="both"/>
        <w:rPr>
          <w:rFonts w:ascii="Calibri" w:hAnsi="Calibri" w:cs="Calibri"/>
          <w:iCs/>
          <w:color w:val="auto"/>
          <w:lang w:eastAsia="en-US"/>
        </w:rPr>
      </w:pPr>
      <w:r w:rsidRPr="00033A6E">
        <w:rPr>
          <w:rFonts w:ascii="Calibri" w:hAnsi="Calibri" w:cs="Calibri"/>
          <w:iCs/>
          <w:color w:val="auto"/>
          <w:lang w:eastAsia="en-US"/>
        </w:rPr>
        <w:t>Beneficiarii au obligaţia de a depune cereri de rambursare pentru cheltuielile efectuate.</w:t>
      </w:r>
    </w:p>
    <w:p w14:paraId="0618736F" w14:textId="3720D405" w:rsidR="00947873" w:rsidRPr="00033A6E" w:rsidRDefault="00947873" w:rsidP="00033A6E">
      <w:pPr>
        <w:widowControl/>
        <w:jc w:val="both"/>
        <w:rPr>
          <w:rFonts w:ascii="Calibri" w:hAnsi="Calibri" w:cs="Calibri"/>
          <w:shd w:val="clear" w:color="auto" w:fill="FFFFFF"/>
          <w:lang w:eastAsia="en-US"/>
        </w:rPr>
      </w:pPr>
      <w:r w:rsidRPr="00033A6E">
        <w:rPr>
          <w:rFonts w:ascii="Calibri" w:hAnsi="Calibri" w:cs="Calibri"/>
          <w:shd w:val="clear" w:color="auto" w:fill="FFFFFF"/>
          <w:lang w:eastAsia="en-US"/>
        </w:rPr>
        <w:t>În termen de maximum 20 de zile lucrătoare de la data depunerii de către beneficiar la AM</w:t>
      </w:r>
      <w:r w:rsidR="006F38F3" w:rsidRPr="00033A6E">
        <w:rPr>
          <w:rFonts w:ascii="Calibri" w:hAnsi="Calibri" w:cs="Calibri"/>
          <w:shd w:val="clear" w:color="auto" w:fill="FFFFFF"/>
          <w:lang w:eastAsia="en-US"/>
        </w:rPr>
        <w:t xml:space="preserve"> PR SE</w:t>
      </w:r>
      <w:r w:rsidRPr="00033A6E">
        <w:rPr>
          <w:rFonts w:ascii="Calibri" w:hAnsi="Calibri" w:cs="Calibri"/>
          <w:shd w:val="clear" w:color="auto" w:fill="FFFFFF"/>
          <w:lang w:eastAsia="en-US"/>
        </w:rPr>
        <w:t xml:space="preserve"> a cererii de rambursare întocmite conform deciziei de finanţare, AM</w:t>
      </w:r>
      <w:r w:rsidR="006F38F3" w:rsidRPr="00033A6E">
        <w:rPr>
          <w:rFonts w:ascii="Calibri" w:hAnsi="Calibri" w:cs="Calibri"/>
          <w:shd w:val="clear" w:color="auto" w:fill="FFFFFF"/>
          <w:lang w:eastAsia="en-US"/>
        </w:rPr>
        <w:t xml:space="preserve"> PR SE</w:t>
      </w:r>
      <w:r w:rsidRPr="00033A6E">
        <w:rPr>
          <w:rFonts w:ascii="Calibri" w:hAnsi="Calibri" w:cs="Calibri"/>
          <w:shd w:val="clear" w:color="auto" w:fill="FFFFFF"/>
          <w:lang w:eastAsia="en-US"/>
        </w:rPr>
        <w:t xml:space="preserve"> autorizează cheltuielile eligibile cuprinse în cererea de rambursare şi efectuează plata sumelor autorizate în termen de 3 zile lucrătoare de la momentul de la care AM </w:t>
      </w:r>
      <w:r w:rsidR="006F38F3" w:rsidRPr="00033A6E">
        <w:rPr>
          <w:rFonts w:ascii="Calibri" w:hAnsi="Calibri" w:cs="Calibri"/>
          <w:shd w:val="clear" w:color="auto" w:fill="FFFFFF"/>
          <w:lang w:eastAsia="en-US"/>
        </w:rPr>
        <w:t xml:space="preserve">PR SE </w:t>
      </w:r>
      <w:r w:rsidRPr="00033A6E">
        <w:rPr>
          <w:rFonts w:ascii="Calibri" w:hAnsi="Calibri" w:cs="Calibri"/>
          <w:shd w:val="clear" w:color="auto" w:fill="FFFFFF"/>
          <w:lang w:eastAsia="en-US"/>
        </w:rPr>
        <w:t xml:space="preserve">dispune de resurse în conturile sale. După efectuarea plăţii, AM </w:t>
      </w:r>
      <w:r w:rsidR="006F38F3" w:rsidRPr="00033A6E">
        <w:rPr>
          <w:rFonts w:ascii="Calibri" w:hAnsi="Calibri" w:cs="Calibri"/>
          <w:shd w:val="clear" w:color="auto" w:fill="FFFFFF"/>
          <w:lang w:eastAsia="en-US"/>
        </w:rPr>
        <w:t xml:space="preserve">PR SE </w:t>
      </w:r>
      <w:r w:rsidRPr="00033A6E">
        <w:rPr>
          <w:rFonts w:ascii="Calibri" w:hAnsi="Calibri" w:cs="Calibri"/>
          <w:shd w:val="clear" w:color="auto" w:fill="FFFFFF"/>
          <w:lang w:eastAsia="en-US"/>
        </w:rPr>
        <w:t>notifică beneficiarilor plata aferentă cheltuielilor autorizate din cererea de rambursare.</w:t>
      </w:r>
    </w:p>
    <w:p w14:paraId="731112E8" w14:textId="77777777" w:rsidR="00947873" w:rsidRPr="00033A6E" w:rsidRDefault="00947873" w:rsidP="00033A6E">
      <w:pPr>
        <w:pStyle w:val="Heading2"/>
        <w:spacing w:before="0"/>
        <w:rPr>
          <w:sz w:val="24"/>
          <w:szCs w:val="24"/>
        </w:rPr>
      </w:pPr>
      <w:bookmarkStart w:id="381" w:name="_Toc135977251"/>
      <w:bookmarkStart w:id="382" w:name="_Toc137075060"/>
    </w:p>
    <w:p w14:paraId="710F4736" w14:textId="77777777" w:rsidR="00947873" w:rsidRPr="00033A6E" w:rsidRDefault="00947873" w:rsidP="00033A6E">
      <w:pPr>
        <w:pStyle w:val="Heading2"/>
        <w:spacing w:before="0"/>
        <w:rPr>
          <w:sz w:val="24"/>
          <w:szCs w:val="24"/>
        </w:rPr>
      </w:pPr>
      <w:bookmarkStart w:id="383" w:name="_Toc137584050"/>
      <w:r w:rsidRPr="00033A6E">
        <w:rPr>
          <w:sz w:val="24"/>
          <w:szCs w:val="24"/>
        </w:rPr>
        <w:t>12.4.  Graficul cererilor de prefinanţare/plată/rambursare</w:t>
      </w:r>
      <w:bookmarkEnd w:id="381"/>
      <w:bookmarkEnd w:id="382"/>
      <w:bookmarkEnd w:id="383"/>
    </w:p>
    <w:p w14:paraId="722BE969" w14:textId="77777777" w:rsidR="00947873" w:rsidRPr="00033A6E" w:rsidRDefault="00947873" w:rsidP="00033A6E">
      <w:pPr>
        <w:widowControl/>
        <w:jc w:val="both"/>
        <w:rPr>
          <w:rFonts w:ascii="Calibri" w:hAnsi="Calibri" w:cs="Calibri"/>
          <w:iCs/>
          <w:color w:val="auto"/>
          <w:lang w:eastAsia="en-US"/>
        </w:rPr>
      </w:pPr>
      <w:r w:rsidRPr="00033A6E">
        <w:rPr>
          <w:rFonts w:ascii="Calibri" w:hAnsi="Calibri" w:cs="Calibri"/>
          <w:iCs/>
          <w:color w:val="auto"/>
          <w:lang w:eastAsia="en-US"/>
        </w:rPr>
        <w:t xml:space="preserve">Beneficiarul are obligaţia de a respecta - Graficul cererilor de prefinanţare/plată/rambursare privind estimarea depunerii cererilor de prefinanțare/rambursare/plată, precum și de actualizare a acestuia în funcție de sumele decontate. </w:t>
      </w:r>
    </w:p>
    <w:p w14:paraId="19A658A8" w14:textId="3AD71922" w:rsidR="00947873" w:rsidRPr="00033A6E" w:rsidRDefault="00947873" w:rsidP="00033A6E">
      <w:pPr>
        <w:widowControl/>
        <w:spacing w:before="120" w:after="120"/>
        <w:jc w:val="both"/>
        <w:rPr>
          <w:rFonts w:ascii="Calibri" w:hAnsi="Calibri" w:cs="Calibri"/>
          <w:iCs/>
          <w:color w:val="auto"/>
          <w:lang w:eastAsia="en-US"/>
        </w:rPr>
      </w:pPr>
      <w:r w:rsidRPr="00033A6E">
        <w:rPr>
          <w:rFonts w:ascii="Calibri" w:hAnsi="Calibri" w:cs="Calibri"/>
          <w:iCs/>
          <w:color w:val="auto"/>
          <w:lang w:eastAsia="en-US"/>
        </w:rPr>
        <w:t>Modificările intervenite în graficul de depunere a cererilor de prefinanţare/plată/rambursare a cheltuielilor se pot face printr-o notificare, care nu face obiectul aprobării de către AM</w:t>
      </w:r>
      <w:r w:rsidR="006F38F3" w:rsidRPr="00033A6E">
        <w:rPr>
          <w:rFonts w:ascii="Calibri" w:hAnsi="Calibri" w:cs="Calibri"/>
          <w:iCs/>
          <w:color w:val="auto"/>
          <w:lang w:eastAsia="en-US"/>
        </w:rPr>
        <w:t xml:space="preserve"> PR SE</w:t>
      </w:r>
      <w:r w:rsidRPr="00033A6E">
        <w:rPr>
          <w:rFonts w:ascii="Calibri" w:hAnsi="Calibri" w:cs="Calibri"/>
          <w:iCs/>
          <w:color w:val="auto"/>
          <w:lang w:eastAsia="en-US"/>
        </w:rPr>
        <w:t>.</w:t>
      </w:r>
    </w:p>
    <w:p w14:paraId="1DA3F415" w14:textId="77777777" w:rsidR="00947873" w:rsidRPr="00033A6E" w:rsidRDefault="00947873" w:rsidP="00033A6E">
      <w:pPr>
        <w:pStyle w:val="Heading2"/>
        <w:spacing w:before="0"/>
        <w:rPr>
          <w:sz w:val="24"/>
          <w:szCs w:val="24"/>
        </w:rPr>
      </w:pPr>
      <w:bookmarkStart w:id="384" w:name="_Toc135977252"/>
      <w:bookmarkStart w:id="385" w:name="_Toc137075061"/>
      <w:bookmarkStart w:id="386" w:name="_Toc137584051"/>
      <w:r w:rsidRPr="00033A6E">
        <w:rPr>
          <w:sz w:val="24"/>
          <w:szCs w:val="24"/>
        </w:rPr>
        <w:t>12.5.  Vizitele la faţa locului</w:t>
      </w:r>
      <w:bookmarkEnd w:id="384"/>
      <w:bookmarkEnd w:id="385"/>
      <w:bookmarkEnd w:id="386"/>
      <w:r w:rsidRPr="00033A6E">
        <w:rPr>
          <w:sz w:val="24"/>
          <w:szCs w:val="24"/>
        </w:rPr>
        <w:t xml:space="preserve"> </w:t>
      </w:r>
    </w:p>
    <w:p w14:paraId="35D7954F" w14:textId="10445506" w:rsidR="00947873" w:rsidRPr="00033A6E" w:rsidRDefault="00947873" w:rsidP="00033A6E">
      <w:pPr>
        <w:widowControl/>
        <w:jc w:val="both"/>
        <w:rPr>
          <w:rFonts w:ascii="Calibri" w:hAnsi="Calibri" w:cs="Calibri"/>
          <w:iCs/>
          <w:color w:val="auto"/>
          <w:lang w:eastAsia="en-US"/>
        </w:rPr>
      </w:pPr>
      <w:r w:rsidRPr="00033A6E">
        <w:rPr>
          <w:rFonts w:ascii="Calibri" w:hAnsi="Calibri" w:cs="Calibri"/>
          <w:iCs/>
          <w:color w:val="auto"/>
          <w:lang w:eastAsia="en-US"/>
        </w:rPr>
        <w:t xml:space="preserve">AM </w:t>
      </w:r>
      <w:r w:rsidR="006F38F3" w:rsidRPr="00033A6E">
        <w:rPr>
          <w:rFonts w:ascii="Calibri" w:hAnsi="Calibri" w:cs="Calibri"/>
          <w:iCs/>
          <w:color w:val="auto"/>
          <w:lang w:eastAsia="en-US"/>
        </w:rPr>
        <w:t xml:space="preserve">PR SE </w:t>
      </w:r>
      <w:r w:rsidRPr="00033A6E">
        <w:rPr>
          <w:rFonts w:ascii="Calibri" w:hAnsi="Calibri" w:cs="Calibri"/>
          <w:iCs/>
          <w:color w:val="auto"/>
          <w:lang w:eastAsia="en-US"/>
        </w:rPr>
        <w:t xml:space="preserve">efectueaza vizite in teren pentru verificarea realitatii cheltuielilor solicitate/autorizate. In acest scop se vor identifica pe teren: </w:t>
      </w:r>
    </w:p>
    <w:p w14:paraId="2A87BCB6" w14:textId="77777777" w:rsidR="00947873" w:rsidRPr="00033A6E" w:rsidRDefault="00947873" w:rsidP="00033A6E">
      <w:pPr>
        <w:widowControl/>
        <w:numPr>
          <w:ilvl w:val="0"/>
          <w:numId w:val="13"/>
        </w:numPr>
        <w:spacing w:before="120" w:after="120"/>
        <w:contextualSpacing/>
        <w:jc w:val="both"/>
        <w:rPr>
          <w:rFonts w:ascii="Calibri" w:hAnsi="Calibri" w:cs="Calibri"/>
          <w:iCs/>
          <w:color w:val="auto"/>
          <w:lang w:eastAsia="en-US"/>
        </w:rPr>
      </w:pPr>
      <w:r w:rsidRPr="00033A6E">
        <w:rPr>
          <w:rFonts w:ascii="Calibri" w:hAnsi="Calibri" w:cs="Calibri"/>
          <w:iCs/>
          <w:color w:val="auto"/>
          <w:lang w:eastAsia="en-US"/>
        </w:rPr>
        <w:t xml:space="preserve">documentele justificative originale aferente cheltuielilor eligibile ce au fost incluse spre decontare în cererile de rambursare; </w:t>
      </w:r>
    </w:p>
    <w:p w14:paraId="345F50C2" w14:textId="77777777" w:rsidR="00947873" w:rsidRPr="00033A6E" w:rsidRDefault="00947873" w:rsidP="00033A6E">
      <w:pPr>
        <w:widowControl/>
        <w:numPr>
          <w:ilvl w:val="0"/>
          <w:numId w:val="13"/>
        </w:numPr>
        <w:spacing w:before="120" w:after="120"/>
        <w:contextualSpacing/>
        <w:jc w:val="both"/>
        <w:rPr>
          <w:rFonts w:ascii="Calibri" w:hAnsi="Calibri" w:cs="Calibri"/>
          <w:iCs/>
          <w:color w:val="auto"/>
          <w:lang w:eastAsia="en-US"/>
        </w:rPr>
      </w:pPr>
      <w:r w:rsidRPr="00033A6E">
        <w:rPr>
          <w:rFonts w:ascii="Calibri" w:hAnsi="Calibri" w:cs="Calibri"/>
          <w:iCs/>
          <w:color w:val="auto"/>
          <w:lang w:eastAsia="en-US"/>
        </w:rPr>
        <w:lastRenderedPageBreak/>
        <w:t>existența unui sistem de codificare contabilă separată pentru proiect și a înregistrării tuturor elementelor proiectului în contabilitate, inclusiv verificarea corespondenței cu bugetul proiectului;</w:t>
      </w:r>
    </w:p>
    <w:p w14:paraId="47A9F69F" w14:textId="77777777" w:rsidR="00947873" w:rsidRPr="00033A6E" w:rsidRDefault="00947873" w:rsidP="00033A6E">
      <w:pPr>
        <w:widowControl/>
        <w:numPr>
          <w:ilvl w:val="0"/>
          <w:numId w:val="13"/>
        </w:numPr>
        <w:spacing w:before="120" w:after="120"/>
        <w:contextualSpacing/>
        <w:jc w:val="both"/>
        <w:rPr>
          <w:rFonts w:ascii="Calibri" w:hAnsi="Calibri" w:cs="Calibri"/>
          <w:iCs/>
          <w:color w:val="auto"/>
          <w:lang w:eastAsia="en-US"/>
        </w:rPr>
      </w:pPr>
      <w:r w:rsidRPr="00033A6E">
        <w:rPr>
          <w:rFonts w:ascii="Calibri" w:hAnsi="Calibri" w:cs="Calibri"/>
          <w:iCs/>
          <w:color w:val="auto"/>
          <w:lang w:eastAsia="en-US"/>
        </w:rPr>
        <w:t>păstrarea tuturor documentelor originale legate de proiect, inclusiv existenţa pe facturile de plată originale a codului proiectului şi a sumelor decontate parţial;</w:t>
      </w:r>
    </w:p>
    <w:p w14:paraId="5E670AED" w14:textId="77777777" w:rsidR="00947873" w:rsidRPr="00033A6E" w:rsidRDefault="00947873" w:rsidP="00033A6E">
      <w:pPr>
        <w:widowControl/>
        <w:numPr>
          <w:ilvl w:val="0"/>
          <w:numId w:val="13"/>
        </w:numPr>
        <w:spacing w:before="120" w:after="120"/>
        <w:contextualSpacing/>
        <w:jc w:val="both"/>
        <w:rPr>
          <w:rFonts w:ascii="Calibri" w:hAnsi="Calibri" w:cs="Calibri"/>
          <w:iCs/>
          <w:color w:val="auto"/>
          <w:lang w:eastAsia="en-US"/>
        </w:rPr>
      </w:pPr>
      <w:r w:rsidRPr="00033A6E">
        <w:rPr>
          <w:rFonts w:ascii="Calibri" w:hAnsi="Calibri" w:cs="Calibri"/>
          <w:iCs/>
          <w:color w:val="auto"/>
          <w:lang w:eastAsia="en-US"/>
        </w:rPr>
        <w:t>bunurile/serviciile/lucrările dacă au fost livrate/prestate/executate în conformitate cu contractul de achiziții;</w:t>
      </w:r>
    </w:p>
    <w:p w14:paraId="321B05C8" w14:textId="754335DF" w:rsidR="00947873" w:rsidRPr="00033A6E" w:rsidRDefault="00947873" w:rsidP="00033A6E">
      <w:pPr>
        <w:widowControl/>
        <w:numPr>
          <w:ilvl w:val="0"/>
          <w:numId w:val="13"/>
        </w:numPr>
        <w:spacing w:before="120" w:after="120"/>
        <w:contextualSpacing/>
        <w:jc w:val="both"/>
        <w:rPr>
          <w:rFonts w:ascii="Calibri" w:hAnsi="Calibri" w:cs="Calibri"/>
          <w:iCs/>
          <w:color w:val="auto"/>
          <w:lang w:eastAsia="en-US"/>
        </w:rPr>
      </w:pPr>
      <w:r w:rsidRPr="00033A6E">
        <w:rPr>
          <w:rFonts w:ascii="Calibri" w:hAnsi="Calibri" w:cs="Calibri"/>
          <w:iCs/>
          <w:color w:val="auto"/>
          <w:lang w:eastAsia="en-US"/>
        </w:rPr>
        <w:t>proiectul nu a mai primit finanţare din alte fonduri nerambursabile – facturile originale au înscrise codul SMIS al proiectului şi „PR SE 2021 - 2027”;</w:t>
      </w:r>
    </w:p>
    <w:p w14:paraId="51B9A1C5" w14:textId="77777777" w:rsidR="00947873" w:rsidRPr="00033A6E" w:rsidRDefault="00947873" w:rsidP="00033A6E">
      <w:pPr>
        <w:widowControl/>
        <w:numPr>
          <w:ilvl w:val="0"/>
          <w:numId w:val="13"/>
        </w:numPr>
        <w:spacing w:before="120" w:after="120"/>
        <w:contextualSpacing/>
        <w:jc w:val="both"/>
        <w:rPr>
          <w:rFonts w:ascii="Calibri" w:hAnsi="Calibri" w:cs="Calibri"/>
          <w:iCs/>
          <w:color w:val="auto"/>
          <w:lang w:eastAsia="en-US"/>
        </w:rPr>
      </w:pPr>
      <w:r w:rsidRPr="00033A6E">
        <w:rPr>
          <w:rFonts w:ascii="Calibri" w:hAnsi="Calibri" w:cs="Calibri"/>
          <w:iCs/>
          <w:color w:val="auto"/>
          <w:lang w:eastAsia="en-US"/>
        </w:rPr>
        <w:t>publicitatea proiectului;</w:t>
      </w:r>
    </w:p>
    <w:p w14:paraId="597FF3C8" w14:textId="099992A3" w:rsidR="00947873" w:rsidRPr="00033A6E" w:rsidRDefault="00947873" w:rsidP="00033A6E">
      <w:pPr>
        <w:widowControl/>
        <w:numPr>
          <w:ilvl w:val="0"/>
          <w:numId w:val="13"/>
        </w:numPr>
        <w:spacing w:before="120" w:after="120"/>
        <w:contextualSpacing/>
        <w:jc w:val="both"/>
        <w:rPr>
          <w:rFonts w:ascii="Calibri" w:hAnsi="Calibri" w:cs="Calibri"/>
          <w:iCs/>
          <w:color w:val="auto"/>
          <w:lang w:eastAsia="en-US"/>
        </w:rPr>
      </w:pPr>
      <w:r w:rsidRPr="00033A6E">
        <w:rPr>
          <w:rFonts w:ascii="Calibri" w:hAnsi="Calibri" w:cs="Calibri"/>
          <w:iCs/>
          <w:color w:val="auto"/>
          <w:lang w:eastAsia="en-US"/>
        </w:rPr>
        <w:t xml:space="preserve">îndeplinirea indicatorilor (se vor verifica datele din ultimul raport de progres depus de beneficiar în </w:t>
      </w:r>
      <w:r w:rsidR="00033A6E" w:rsidRPr="00033A6E">
        <w:rPr>
          <w:rFonts w:ascii="Calibri" w:hAnsi="Calibri" w:cs="Calibri"/>
          <w:iCs/>
          <w:color w:val="auto"/>
          <w:lang w:eastAsia="en-US"/>
        </w:rPr>
        <w:t>MySMIS2021/SMIS2021+</w:t>
      </w:r>
      <w:r w:rsidRPr="00033A6E">
        <w:rPr>
          <w:rFonts w:ascii="Calibri" w:hAnsi="Calibri" w:cs="Calibri"/>
          <w:iCs/>
          <w:color w:val="auto"/>
          <w:lang w:eastAsia="en-US"/>
        </w:rPr>
        <w:t>).</w:t>
      </w:r>
    </w:p>
    <w:p w14:paraId="1CB82B1B" w14:textId="77777777" w:rsidR="00947873" w:rsidRPr="00033A6E" w:rsidRDefault="00947873" w:rsidP="00033A6E">
      <w:pPr>
        <w:pStyle w:val="Heading1"/>
        <w:rPr>
          <w:sz w:val="24"/>
          <w:szCs w:val="24"/>
        </w:rPr>
      </w:pPr>
      <w:bookmarkStart w:id="387" w:name="_Toc135977253"/>
      <w:bookmarkStart w:id="388" w:name="_Toc137075062"/>
      <w:bookmarkStart w:id="389" w:name="_Toc137584052"/>
      <w:r w:rsidRPr="00033A6E">
        <w:rPr>
          <w:sz w:val="24"/>
          <w:szCs w:val="24"/>
        </w:rPr>
        <w:t xml:space="preserve">13. MODIFICAREA </w:t>
      </w:r>
      <w:bookmarkEnd w:id="387"/>
      <w:r w:rsidRPr="00033A6E">
        <w:rPr>
          <w:sz w:val="24"/>
          <w:szCs w:val="24"/>
        </w:rPr>
        <w:t>INSTRUCȚIUNILOR PRIVIND ACORDAREA SPRIJINULUI FINANCIAR</w:t>
      </w:r>
      <w:bookmarkEnd w:id="388"/>
      <w:bookmarkEnd w:id="389"/>
    </w:p>
    <w:p w14:paraId="605A706A" w14:textId="77777777" w:rsidR="00947873" w:rsidRPr="00033A6E" w:rsidRDefault="00947873" w:rsidP="00033A6E">
      <w:pPr>
        <w:pStyle w:val="Heading2"/>
        <w:rPr>
          <w:sz w:val="24"/>
          <w:szCs w:val="24"/>
        </w:rPr>
      </w:pPr>
      <w:bookmarkStart w:id="390" w:name="_Toc135977254"/>
      <w:bookmarkStart w:id="391" w:name="_Toc137075063"/>
      <w:bookmarkStart w:id="392" w:name="_Toc137584053"/>
      <w:bookmarkStart w:id="393" w:name="_Hlk143604826"/>
      <w:r w:rsidRPr="00033A6E">
        <w:rPr>
          <w:sz w:val="24"/>
          <w:szCs w:val="24"/>
        </w:rPr>
        <w:t xml:space="preserve">13.1. Aspectele care pot face obiectul modificărilor prevederilor </w:t>
      </w:r>
      <w:bookmarkEnd w:id="390"/>
      <w:r w:rsidRPr="00033A6E">
        <w:rPr>
          <w:sz w:val="24"/>
          <w:szCs w:val="24"/>
        </w:rPr>
        <w:t>instrucțiunilor de finanțare</w:t>
      </w:r>
      <w:bookmarkEnd w:id="391"/>
      <w:bookmarkEnd w:id="392"/>
    </w:p>
    <w:p w14:paraId="089788E6" w14:textId="77777777" w:rsidR="00947873" w:rsidRPr="00033A6E" w:rsidRDefault="00947873" w:rsidP="00033A6E">
      <w:pPr>
        <w:widowControl/>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both"/>
        <w:rPr>
          <w:rFonts w:asciiTheme="minorHAnsi" w:hAnsiTheme="minorHAnsi" w:cs="Calibri"/>
          <w:color w:val="auto"/>
          <w:spacing w:val="-2"/>
          <w:lang w:eastAsia="en-GB"/>
        </w:rPr>
      </w:pPr>
      <w:r w:rsidRPr="00033A6E">
        <w:rPr>
          <w:rFonts w:asciiTheme="minorHAnsi" w:hAnsiTheme="minorHAnsi" w:cs="Calibri"/>
          <w:color w:val="auto"/>
          <w:spacing w:val="-2"/>
          <w:lang w:eastAsia="en-GB"/>
        </w:rPr>
        <w:t>Modificările prezentelor instrucțiuni se vor realiza în următoarele cazuri:</w:t>
      </w:r>
    </w:p>
    <w:p w14:paraId="386B92BB" w14:textId="2E769C08" w:rsidR="00947873" w:rsidRPr="00033A6E" w:rsidRDefault="00947873" w:rsidP="00033A6E">
      <w:pPr>
        <w:numPr>
          <w:ilvl w:val="0"/>
          <w:numId w:val="2"/>
        </w:numPr>
        <w:contextualSpacing/>
        <w:jc w:val="both"/>
        <w:rPr>
          <w:rFonts w:asciiTheme="minorHAnsi" w:hAnsiTheme="minorHAnsi" w:cs="Calibri"/>
        </w:rPr>
      </w:pPr>
      <w:r w:rsidRPr="00033A6E">
        <w:rPr>
          <w:rFonts w:asciiTheme="minorHAnsi" w:hAnsiTheme="minorHAnsi" w:cs="Calibri"/>
        </w:rPr>
        <w:t xml:space="preserve">dacă se modifică legislația în vigoare referitoare la utilizarea fondurilor europene pentru perioada de programare 2021-2027, care afectează finanțarea acordată în cadrul priorității 7 – Asistență Tehnică a PR </w:t>
      </w:r>
      <w:r w:rsidR="00E7044D" w:rsidRPr="00033A6E">
        <w:rPr>
          <w:rFonts w:asciiTheme="minorHAnsi" w:hAnsiTheme="minorHAnsi" w:cs="Calibri"/>
        </w:rPr>
        <w:t xml:space="preserve">SE </w:t>
      </w:r>
      <w:r w:rsidRPr="00033A6E">
        <w:rPr>
          <w:rFonts w:asciiTheme="minorHAnsi" w:hAnsiTheme="minorHAnsi" w:cs="Calibri"/>
        </w:rPr>
        <w:t>2021-2027;</w:t>
      </w:r>
    </w:p>
    <w:p w14:paraId="11E8EC19" w14:textId="174CA7AA" w:rsidR="00947873" w:rsidRPr="00033A6E" w:rsidRDefault="00947873" w:rsidP="00033A6E">
      <w:pPr>
        <w:numPr>
          <w:ilvl w:val="0"/>
          <w:numId w:val="2"/>
        </w:numPr>
        <w:contextualSpacing/>
        <w:jc w:val="both"/>
        <w:rPr>
          <w:rFonts w:asciiTheme="minorHAnsi" w:hAnsiTheme="minorHAnsi" w:cs="Calibri"/>
        </w:rPr>
      </w:pPr>
      <w:r w:rsidRPr="00033A6E">
        <w:rPr>
          <w:rFonts w:asciiTheme="minorHAnsi" w:hAnsiTheme="minorHAnsi" w:cs="Calibri"/>
        </w:rPr>
        <w:t xml:space="preserve">dacă se modifică PR </w:t>
      </w:r>
      <w:r w:rsidR="00E7044D" w:rsidRPr="00033A6E">
        <w:rPr>
          <w:rFonts w:asciiTheme="minorHAnsi" w:hAnsiTheme="minorHAnsi" w:cs="Calibri"/>
        </w:rPr>
        <w:t xml:space="preserve">SE </w:t>
      </w:r>
      <w:r w:rsidRPr="00033A6E">
        <w:rPr>
          <w:rFonts w:asciiTheme="minorHAnsi" w:hAnsiTheme="minorHAnsi" w:cs="Calibri"/>
        </w:rPr>
        <w:t>2021-2027 și acest lucru afectează prioritatea 7 – AT;</w:t>
      </w:r>
    </w:p>
    <w:p w14:paraId="2FB63E98" w14:textId="77777777" w:rsidR="00947873" w:rsidRPr="00033A6E" w:rsidRDefault="00947873" w:rsidP="00033A6E">
      <w:pPr>
        <w:numPr>
          <w:ilvl w:val="0"/>
          <w:numId w:val="2"/>
        </w:numPr>
        <w:contextualSpacing/>
        <w:jc w:val="both"/>
        <w:rPr>
          <w:rFonts w:asciiTheme="minorHAnsi" w:hAnsiTheme="minorHAnsi" w:cs="Calibri"/>
        </w:rPr>
      </w:pPr>
      <w:r w:rsidRPr="00033A6E">
        <w:rPr>
          <w:rFonts w:asciiTheme="minorHAnsi" w:hAnsiTheme="minorHAnsi" w:cs="Calibri"/>
        </w:rPr>
        <w:t>dacă se dorește modificarea perioadei de depunere a proiectelor, menționată la secțiunea 4.3 a prezentelor instrucțiuni;</w:t>
      </w:r>
    </w:p>
    <w:p w14:paraId="7D8C19F1" w14:textId="77777777" w:rsidR="00947873" w:rsidRPr="00033A6E" w:rsidRDefault="00947873" w:rsidP="00033A6E">
      <w:pPr>
        <w:numPr>
          <w:ilvl w:val="0"/>
          <w:numId w:val="2"/>
        </w:numPr>
        <w:contextualSpacing/>
        <w:jc w:val="both"/>
        <w:rPr>
          <w:rFonts w:asciiTheme="minorHAnsi" w:hAnsiTheme="minorHAnsi" w:cs="Calibri"/>
        </w:rPr>
      </w:pPr>
      <w:r w:rsidRPr="00033A6E">
        <w:rPr>
          <w:rFonts w:asciiTheme="minorHAnsi" w:hAnsiTheme="minorHAnsi" w:cs="Calibri"/>
        </w:rPr>
        <w:t>alte cazuri care impun în mod obiectiv actualizarea/revizuirea prevederilor prezentei instrucțiuni.</w:t>
      </w:r>
    </w:p>
    <w:bookmarkEnd w:id="393"/>
    <w:p w14:paraId="02CC32C2" w14:textId="77777777" w:rsidR="00947873" w:rsidRPr="00033A6E" w:rsidRDefault="00947873" w:rsidP="00033A6E">
      <w:pPr>
        <w:widowControl/>
        <w:tabs>
          <w:tab w:val="left" w:pos="0"/>
        </w:tabs>
        <w:jc w:val="both"/>
        <w:rPr>
          <w:rFonts w:ascii="Calibri" w:hAnsi="Calibri" w:cs="Calibri"/>
          <w:iCs/>
          <w:color w:val="auto"/>
          <w:lang w:eastAsia="en-US"/>
        </w:rPr>
      </w:pPr>
    </w:p>
    <w:p w14:paraId="6EC3E7DC" w14:textId="77777777" w:rsidR="00947873" w:rsidRPr="00033A6E" w:rsidRDefault="00947873" w:rsidP="00033A6E">
      <w:pPr>
        <w:widowControl/>
        <w:tabs>
          <w:tab w:val="left" w:pos="0"/>
        </w:tabs>
        <w:jc w:val="both"/>
        <w:rPr>
          <w:rFonts w:ascii="Calibri" w:hAnsi="Calibri" w:cs="Calibri"/>
          <w:iCs/>
          <w:color w:val="auto"/>
          <w:lang w:eastAsia="en-US"/>
        </w:rPr>
      </w:pPr>
      <w:r w:rsidRPr="00033A6E">
        <w:rPr>
          <w:rFonts w:ascii="Calibri" w:hAnsi="Calibri" w:cs="Calibri"/>
          <w:iCs/>
          <w:color w:val="auto"/>
          <w:lang w:eastAsia="en-US"/>
        </w:rPr>
        <w:t>Solicitanţii la finanțare au obligația de a respecta legislaţia în vigoare la nivel naţional şi european, inclusiv a modificărilor intervenite pe parcursul procesului de verificare, contractare a proiectelor, modificări intervenite ulterior lansării prezentelor instrucțiuni.</w:t>
      </w:r>
    </w:p>
    <w:p w14:paraId="6CA2C348" w14:textId="77777777" w:rsidR="00947873" w:rsidRPr="00033A6E" w:rsidRDefault="00947873" w:rsidP="00033A6E">
      <w:pPr>
        <w:widowControl/>
        <w:tabs>
          <w:tab w:val="left" w:pos="0"/>
        </w:tabs>
        <w:jc w:val="both"/>
        <w:rPr>
          <w:rFonts w:ascii="Calibri" w:hAnsi="Calibri" w:cs="Calibri"/>
          <w:iCs/>
          <w:color w:val="auto"/>
          <w:lang w:eastAsia="en-US"/>
        </w:rPr>
      </w:pPr>
      <w:bookmarkStart w:id="394" w:name="_Hlk136179121"/>
    </w:p>
    <w:p w14:paraId="3B2A8257" w14:textId="516B24FA" w:rsidR="00947873" w:rsidRPr="00033A6E" w:rsidRDefault="00947873" w:rsidP="00033A6E">
      <w:pPr>
        <w:widowControl/>
        <w:tabs>
          <w:tab w:val="left" w:pos="0"/>
        </w:tabs>
        <w:jc w:val="both"/>
        <w:rPr>
          <w:rFonts w:ascii="Calibri" w:hAnsi="Calibri" w:cs="Calibri"/>
          <w:iCs/>
          <w:color w:val="auto"/>
          <w:lang w:eastAsia="en-US"/>
        </w:rPr>
      </w:pPr>
      <w:r w:rsidRPr="00033A6E">
        <w:rPr>
          <w:rFonts w:ascii="Calibri" w:hAnsi="Calibri" w:cs="Calibri"/>
          <w:iCs/>
          <w:color w:val="auto"/>
          <w:lang w:eastAsia="en-US"/>
        </w:rPr>
        <w:t xml:space="preserve">Orice modificare a prevederilor legale în vigoare/aparitia unor noi prevederi legale poate determina AM </w:t>
      </w:r>
      <w:r w:rsidR="006F38F3" w:rsidRPr="00033A6E">
        <w:rPr>
          <w:rFonts w:ascii="Calibri" w:hAnsi="Calibri" w:cs="Calibri"/>
          <w:iCs/>
          <w:color w:val="auto"/>
          <w:lang w:eastAsia="en-US"/>
        </w:rPr>
        <w:t xml:space="preserve">PR SE </w:t>
      </w:r>
      <w:r w:rsidRPr="00033A6E">
        <w:rPr>
          <w:rFonts w:ascii="Calibri" w:hAnsi="Calibri" w:cs="Calibri"/>
          <w:iCs/>
          <w:color w:val="auto"/>
          <w:lang w:eastAsia="en-US"/>
        </w:rPr>
        <w:t xml:space="preserve">să solicite documente suplimentare și/sau respectarea unor condiții suplimentare față de prevederile prezentului document/să conducă la modificarea/completarea anexelor din instrucțiuni. </w:t>
      </w:r>
    </w:p>
    <w:bookmarkEnd w:id="394"/>
    <w:p w14:paraId="68D70DB5" w14:textId="77777777" w:rsidR="00947873" w:rsidRPr="00033A6E" w:rsidRDefault="00947873" w:rsidP="00033A6E">
      <w:pPr>
        <w:widowControl/>
        <w:tabs>
          <w:tab w:val="left" w:pos="0"/>
        </w:tabs>
        <w:jc w:val="both"/>
        <w:rPr>
          <w:rFonts w:ascii="Calibri" w:hAnsi="Calibri" w:cs="Calibri"/>
          <w:iCs/>
          <w:color w:val="auto"/>
          <w:lang w:eastAsia="en-US"/>
        </w:rPr>
      </w:pPr>
    </w:p>
    <w:p w14:paraId="1D35CB3F" w14:textId="4336DEA9" w:rsidR="00947873" w:rsidRPr="00033A6E" w:rsidRDefault="00947873" w:rsidP="00033A6E">
      <w:pPr>
        <w:widowControl/>
        <w:tabs>
          <w:tab w:val="left" w:pos="0"/>
        </w:tabs>
        <w:jc w:val="both"/>
        <w:rPr>
          <w:rFonts w:ascii="Calibri" w:hAnsi="Calibri" w:cs="Calibri"/>
          <w:iCs/>
          <w:color w:val="auto"/>
          <w:lang w:eastAsia="en-US"/>
        </w:rPr>
      </w:pPr>
      <w:r w:rsidRPr="00033A6E">
        <w:rPr>
          <w:rFonts w:ascii="Calibri" w:hAnsi="Calibri" w:cs="Calibri"/>
          <w:iCs/>
          <w:color w:val="auto"/>
          <w:lang w:eastAsia="en-US"/>
        </w:rPr>
        <w:t>Orice modificare a instrucțiunilor de finanțare se poate realiza în baza corrigendumurilor/ instrucțiunilor de modificare/completare emise de AM</w:t>
      </w:r>
      <w:r w:rsidR="006F38F3" w:rsidRPr="00033A6E">
        <w:rPr>
          <w:rFonts w:ascii="Calibri" w:hAnsi="Calibri" w:cs="Calibri"/>
          <w:iCs/>
          <w:color w:val="auto"/>
          <w:lang w:eastAsia="en-US"/>
        </w:rPr>
        <w:t xml:space="preserve"> PR SE</w:t>
      </w:r>
      <w:r w:rsidRPr="00033A6E">
        <w:rPr>
          <w:rFonts w:ascii="Calibri" w:hAnsi="Calibri" w:cs="Calibri"/>
          <w:iCs/>
          <w:color w:val="auto"/>
          <w:lang w:eastAsia="en-US"/>
        </w:rPr>
        <w:t>.</w:t>
      </w:r>
    </w:p>
    <w:p w14:paraId="33C2F858" w14:textId="7E68A59C" w:rsidR="00947873" w:rsidRPr="00033A6E" w:rsidRDefault="00947873" w:rsidP="00033A6E">
      <w:pPr>
        <w:widowControl/>
        <w:tabs>
          <w:tab w:val="left" w:pos="0"/>
        </w:tabs>
        <w:jc w:val="both"/>
        <w:rPr>
          <w:rFonts w:ascii="Calibri" w:hAnsi="Calibri" w:cs="Calibri"/>
          <w:iCs/>
          <w:color w:val="auto"/>
          <w:lang w:eastAsia="en-US"/>
        </w:rPr>
      </w:pPr>
      <w:r w:rsidRPr="00033A6E">
        <w:rPr>
          <w:rFonts w:ascii="Calibri" w:hAnsi="Calibri" w:cs="Calibri"/>
          <w:iCs/>
          <w:color w:val="auto"/>
          <w:lang w:eastAsia="en-US"/>
        </w:rPr>
        <w:t xml:space="preserve">În funcție de modificările intervenite pe parcursul derulării etapei de verificare, AM </w:t>
      </w:r>
      <w:r w:rsidR="006F38F3" w:rsidRPr="00033A6E">
        <w:rPr>
          <w:rFonts w:ascii="Calibri" w:hAnsi="Calibri" w:cs="Calibri"/>
          <w:iCs/>
          <w:color w:val="auto"/>
          <w:lang w:eastAsia="en-US"/>
        </w:rPr>
        <w:t xml:space="preserve">PR SE </w:t>
      </w:r>
      <w:r w:rsidRPr="00033A6E">
        <w:rPr>
          <w:rFonts w:ascii="Calibri" w:hAnsi="Calibri" w:cs="Calibri"/>
          <w:iCs/>
          <w:color w:val="auto"/>
          <w:lang w:eastAsia="en-US"/>
        </w:rPr>
        <w:t>se va asigura de respectarea principiului privind tratamentul nediscriminatoriu al solicitanților la finanțare, asigurând, totodată și transparența sistemului de verificare și contractare, prin publicarea tuturor modificărilor și condițiilor suplimentare intervenite ulterior publicării prezentelor instrucțiuni.</w:t>
      </w:r>
    </w:p>
    <w:p w14:paraId="59BE143F" w14:textId="77777777" w:rsidR="00947873" w:rsidRPr="00033A6E" w:rsidRDefault="00947873" w:rsidP="00033A6E">
      <w:pPr>
        <w:widowControl/>
        <w:tabs>
          <w:tab w:val="left" w:pos="0"/>
        </w:tabs>
        <w:jc w:val="both"/>
        <w:rPr>
          <w:rFonts w:ascii="Calibri" w:hAnsi="Calibri" w:cs="Calibri"/>
          <w:iCs/>
          <w:color w:val="auto"/>
          <w:lang w:eastAsia="en-US"/>
        </w:rPr>
      </w:pPr>
    </w:p>
    <w:p w14:paraId="6C1B8B47" w14:textId="77777777" w:rsidR="00947873" w:rsidRPr="00033A6E" w:rsidRDefault="00947873" w:rsidP="00033A6E">
      <w:pPr>
        <w:pStyle w:val="Heading2"/>
        <w:jc w:val="both"/>
        <w:rPr>
          <w:b w:val="0"/>
          <w:bCs/>
          <w:sz w:val="24"/>
          <w:szCs w:val="24"/>
        </w:rPr>
      </w:pPr>
      <w:bookmarkStart w:id="395" w:name="_Toc135977255"/>
      <w:bookmarkStart w:id="396" w:name="_Toc137075064"/>
      <w:bookmarkStart w:id="397" w:name="_Toc137584054"/>
      <w:r w:rsidRPr="00033A6E">
        <w:rPr>
          <w:rStyle w:val="Heading2Char"/>
          <w:bCs/>
          <w:sz w:val="24"/>
          <w:szCs w:val="24"/>
        </w:rPr>
        <w:lastRenderedPageBreak/>
        <w:t xml:space="preserve">13.2. </w:t>
      </w:r>
      <w:r w:rsidRPr="00033A6E">
        <w:rPr>
          <w:rStyle w:val="Heading2Char"/>
          <w:b/>
          <w:sz w:val="24"/>
          <w:szCs w:val="24"/>
        </w:rPr>
        <w:t>Condiții privind aplicarea modificărilor pentru cererile de finanțare aflate în procesul de</w:t>
      </w:r>
      <w:r w:rsidRPr="00033A6E">
        <w:rPr>
          <w:b w:val="0"/>
          <w:bCs/>
          <w:sz w:val="24"/>
          <w:szCs w:val="24"/>
        </w:rPr>
        <w:t xml:space="preserve"> </w:t>
      </w:r>
      <w:r w:rsidRPr="00033A6E">
        <w:rPr>
          <w:sz w:val="24"/>
          <w:szCs w:val="24"/>
        </w:rPr>
        <w:t>selecție (condiții tranzitorii)</w:t>
      </w:r>
      <w:bookmarkEnd w:id="395"/>
      <w:bookmarkEnd w:id="396"/>
      <w:bookmarkEnd w:id="397"/>
    </w:p>
    <w:p w14:paraId="77BB0D30" w14:textId="576C27C0" w:rsidR="00947873" w:rsidRPr="00033A6E" w:rsidRDefault="00947873" w:rsidP="00033A6E">
      <w:pPr>
        <w:widowControl/>
        <w:autoSpaceDE w:val="0"/>
        <w:autoSpaceDN w:val="0"/>
        <w:adjustRightInd w:val="0"/>
        <w:jc w:val="both"/>
        <w:rPr>
          <w:rFonts w:ascii="Calibri" w:hAnsi="Calibri" w:cs="Calibri"/>
          <w:lang w:eastAsia="en-GB"/>
        </w:rPr>
      </w:pPr>
      <w:r w:rsidRPr="00033A6E">
        <w:rPr>
          <w:rFonts w:ascii="Calibri" w:hAnsi="Calibri" w:cs="Calibri"/>
          <w:lang w:eastAsia="en-US"/>
        </w:rPr>
        <w:t>Pentru aplicarea celor menționate la secțiunea 13.1, AM</w:t>
      </w:r>
      <w:r w:rsidR="006F38F3" w:rsidRPr="00033A6E">
        <w:rPr>
          <w:rFonts w:ascii="Calibri" w:hAnsi="Calibri" w:cs="Calibri"/>
          <w:lang w:eastAsia="en-US"/>
        </w:rPr>
        <w:t xml:space="preserve"> PR SE</w:t>
      </w:r>
      <w:r w:rsidRPr="00033A6E">
        <w:rPr>
          <w:rFonts w:ascii="Calibri" w:hAnsi="Calibri" w:cs="Calibri"/>
          <w:lang w:eastAsia="en-US"/>
        </w:rPr>
        <w:t xml:space="preserve"> poate emite unul sau mai multe corrigendumuri sau instrucțiuni de modificare/completare a prevederilor prezentelor instrucțiuni, cu obligația </w:t>
      </w:r>
      <w:r w:rsidRPr="00033A6E">
        <w:rPr>
          <w:rFonts w:ascii="Calibri" w:hAnsi="Calibri" w:cs="Calibri"/>
          <w:lang w:eastAsia="en-GB"/>
        </w:rPr>
        <w:t xml:space="preserve">specificării în cadrul acestora a condițiilor tranzitorii pentru proiectele aflate în diferite stadii ale procesului de verificare și contractare. </w:t>
      </w:r>
    </w:p>
    <w:p w14:paraId="5DF5E7F1" w14:textId="77777777" w:rsidR="00947873" w:rsidRPr="00033A6E" w:rsidRDefault="00947873" w:rsidP="00033A6E">
      <w:pPr>
        <w:widowControl/>
        <w:autoSpaceDE w:val="0"/>
        <w:autoSpaceDN w:val="0"/>
        <w:adjustRightInd w:val="0"/>
        <w:jc w:val="both"/>
        <w:rPr>
          <w:rFonts w:ascii="Calibri" w:hAnsi="Calibri" w:cs="Calibri"/>
          <w:lang w:eastAsia="en-GB"/>
        </w:rPr>
      </w:pPr>
    </w:p>
    <w:p w14:paraId="3DCFEBFB" w14:textId="26E662C6" w:rsidR="00947873" w:rsidRPr="00033A6E" w:rsidRDefault="00947873" w:rsidP="00033A6E">
      <w:pPr>
        <w:widowControl/>
        <w:jc w:val="both"/>
        <w:rPr>
          <w:rFonts w:ascii="Calibri" w:hAnsi="Calibri" w:cs="Calibri"/>
          <w:lang w:eastAsia="en-GB"/>
        </w:rPr>
      </w:pPr>
      <w:r w:rsidRPr="00033A6E">
        <w:rPr>
          <w:rFonts w:ascii="Calibri" w:hAnsi="Calibri" w:cs="Calibri"/>
          <w:lang w:eastAsia="en-GB"/>
        </w:rPr>
        <w:t xml:space="preserve">În funcție de modificările intervenite, AM </w:t>
      </w:r>
      <w:r w:rsidR="006F38F3" w:rsidRPr="00033A6E">
        <w:rPr>
          <w:rFonts w:ascii="Calibri" w:hAnsi="Calibri" w:cs="Calibri"/>
          <w:lang w:eastAsia="en-GB"/>
        </w:rPr>
        <w:t xml:space="preserve">PR SE </w:t>
      </w:r>
      <w:r w:rsidRPr="00033A6E">
        <w:rPr>
          <w:rFonts w:ascii="Calibri" w:hAnsi="Calibri" w:cs="Calibri"/>
          <w:lang w:eastAsia="en-GB"/>
        </w:rPr>
        <w:t>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prezentelor instrucțiuni.</w:t>
      </w:r>
    </w:p>
    <w:p w14:paraId="6C9CD772" w14:textId="77777777" w:rsidR="00947873" w:rsidRPr="00033A6E" w:rsidRDefault="00947873" w:rsidP="00033A6E">
      <w:pPr>
        <w:pStyle w:val="Heading1"/>
        <w:rPr>
          <w:rFonts w:ascii="Calibri" w:hAnsi="Calibri" w:cs="Calibri"/>
          <w:sz w:val="24"/>
          <w:szCs w:val="24"/>
        </w:rPr>
      </w:pPr>
      <w:bookmarkStart w:id="398" w:name="_Toc137075065"/>
      <w:bookmarkStart w:id="399" w:name="_Toc137584055"/>
      <w:r w:rsidRPr="00033A6E">
        <w:rPr>
          <w:rFonts w:ascii="Calibri" w:hAnsi="Calibri" w:cs="Calibri"/>
          <w:sz w:val="24"/>
          <w:szCs w:val="24"/>
        </w:rPr>
        <w:t>14. ANEXE</w:t>
      </w:r>
      <w:bookmarkEnd w:id="398"/>
      <w:bookmarkEnd w:id="399"/>
    </w:p>
    <w:p w14:paraId="58021365" w14:textId="77777777" w:rsidR="00947873" w:rsidRPr="00033A6E" w:rsidRDefault="00947873" w:rsidP="00033A6E">
      <w:pPr>
        <w:pStyle w:val="Corptext3"/>
        <w:shd w:val="clear" w:color="auto" w:fill="auto"/>
        <w:spacing w:before="0" w:after="0" w:line="230" w:lineRule="exact"/>
        <w:ind w:right="540" w:firstLine="0"/>
        <w:rPr>
          <w:rFonts w:asciiTheme="minorHAnsi" w:hAnsiTheme="minorHAnsi" w:cs="Calibri"/>
          <w:sz w:val="24"/>
          <w:szCs w:val="24"/>
        </w:rPr>
      </w:pPr>
      <w:r w:rsidRPr="00033A6E">
        <w:rPr>
          <w:rFonts w:asciiTheme="minorHAnsi" w:hAnsiTheme="minorHAnsi" w:cs="Calibri"/>
          <w:sz w:val="24"/>
          <w:szCs w:val="24"/>
        </w:rPr>
        <w:t>Anexele prezentelor instrucțiuni sunt următoarele:</w:t>
      </w:r>
    </w:p>
    <w:p w14:paraId="62AEE195" w14:textId="77777777" w:rsidR="00947873" w:rsidRPr="00033A6E" w:rsidRDefault="00947873" w:rsidP="00033A6E">
      <w:pPr>
        <w:pStyle w:val="Corptext3"/>
        <w:shd w:val="clear" w:color="auto" w:fill="auto"/>
        <w:spacing w:before="0" w:after="0" w:line="240" w:lineRule="auto"/>
        <w:ind w:left="60" w:right="540" w:firstLine="648"/>
        <w:rPr>
          <w:rFonts w:asciiTheme="minorHAnsi" w:hAnsiTheme="minorHAnsi" w:cs="Calibri"/>
          <w:sz w:val="24"/>
          <w:szCs w:val="24"/>
        </w:rPr>
      </w:pPr>
      <w:r w:rsidRPr="00033A6E">
        <w:rPr>
          <w:rFonts w:asciiTheme="minorHAnsi" w:hAnsiTheme="minorHAnsi" w:cs="Calibri"/>
          <w:sz w:val="24"/>
          <w:szCs w:val="24"/>
        </w:rPr>
        <w:t>Anexa 1 - Formularul Cererii de finanţare</w:t>
      </w:r>
    </w:p>
    <w:p w14:paraId="6A10ED70" w14:textId="77777777" w:rsidR="00947873" w:rsidRPr="00033A6E" w:rsidRDefault="00947873" w:rsidP="00033A6E">
      <w:pPr>
        <w:pStyle w:val="Corptext3"/>
        <w:shd w:val="clear" w:color="auto" w:fill="auto"/>
        <w:spacing w:before="0" w:after="0" w:line="240" w:lineRule="auto"/>
        <w:ind w:left="60" w:right="540" w:firstLine="648"/>
        <w:rPr>
          <w:rFonts w:asciiTheme="minorHAnsi" w:hAnsiTheme="minorHAnsi" w:cs="Calibri"/>
          <w:sz w:val="24"/>
          <w:szCs w:val="24"/>
        </w:rPr>
      </w:pPr>
      <w:r w:rsidRPr="00033A6E">
        <w:rPr>
          <w:rFonts w:asciiTheme="minorHAnsi" w:hAnsiTheme="minorHAnsi" w:cs="Calibri"/>
          <w:sz w:val="24"/>
          <w:szCs w:val="24"/>
        </w:rPr>
        <w:t>Anexa 2 – Declarația unică</w:t>
      </w:r>
      <w:r w:rsidRPr="00033A6E">
        <w:t xml:space="preserve"> </w:t>
      </w:r>
      <w:r w:rsidRPr="00033A6E">
        <w:rPr>
          <w:rFonts w:asciiTheme="minorHAnsi" w:hAnsiTheme="minorHAnsi" w:cs="Calibri"/>
          <w:sz w:val="24"/>
          <w:szCs w:val="24"/>
        </w:rPr>
        <w:t>a solicitantului</w:t>
      </w:r>
    </w:p>
    <w:p w14:paraId="2671D980" w14:textId="77777777" w:rsidR="00947873" w:rsidRPr="00033A6E" w:rsidRDefault="00947873" w:rsidP="00033A6E">
      <w:pPr>
        <w:pStyle w:val="Corptext3"/>
        <w:shd w:val="clear" w:color="auto" w:fill="auto"/>
        <w:spacing w:before="0" w:after="0" w:line="240" w:lineRule="auto"/>
        <w:ind w:left="62" w:right="539" w:firstLine="646"/>
        <w:rPr>
          <w:rFonts w:asciiTheme="minorHAnsi" w:hAnsiTheme="minorHAnsi" w:cs="Calibri"/>
          <w:sz w:val="24"/>
          <w:szCs w:val="24"/>
        </w:rPr>
      </w:pPr>
      <w:r w:rsidRPr="00033A6E">
        <w:rPr>
          <w:rFonts w:asciiTheme="minorHAnsi" w:hAnsiTheme="minorHAnsi" w:cs="Calibri"/>
          <w:sz w:val="24"/>
          <w:szCs w:val="24"/>
        </w:rPr>
        <w:t xml:space="preserve">Anexa 3 -  Grila de evaluare, AT PR SE 2021-2027 </w:t>
      </w:r>
    </w:p>
    <w:p w14:paraId="78B1C7FB" w14:textId="77777777" w:rsidR="00947873" w:rsidRPr="00033A6E" w:rsidRDefault="00947873" w:rsidP="00033A6E">
      <w:pPr>
        <w:pStyle w:val="Corptext3"/>
        <w:shd w:val="clear" w:color="auto" w:fill="auto"/>
        <w:spacing w:before="0" w:after="0" w:line="240" w:lineRule="auto"/>
        <w:ind w:left="62" w:right="539" w:firstLine="646"/>
        <w:rPr>
          <w:rFonts w:asciiTheme="minorHAnsi" w:hAnsiTheme="minorHAnsi" w:cs="Calibri"/>
          <w:sz w:val="24"/>
          <w:szCs w:val="24"/>
        </w:rPr>
      </w:pPr>
      <w:r w:rsidRPr="00033A6E">
        <w:rPr>
          <w:rFonts w:asciiTheme="minorHAnsi" w:hAnsiTheme="minorHAnsi" w:cs="Calibri"/>
          <w:sz w:val="24"/>
          <w:szCs w:val="24"/>
        </w:rPr>
        <w:t xml:space="preserve">Anexa 4 -  Grila de contractare, AT PR SE 2021-2027 </w:t>
      </w:r>
    </w:p>
    <w:p w14:paraId="5751E922" w14:textId="136BFAD9" w:rsidR="00947873" w:rsidRPr="00033A6E" w:rsidRDefault="00947873" w:rsidP="00033A6E">
      <w:pPr>
        <w:pStyle w:val="Corptext3"/>
        <w:shd w:val="clear" w:color="auto" w:fill="auto"/>
        <w:spacing w:before="0" w:after="0" w:line="240" w:lineRule="auto"/>
        <w:ind w:left="62" w:right="539" w:firstLine="646"/>
        <w:rPr>
          <w:rFonts w:asciiTheme="minorHAnsi" w:hAnsiTheme="minorHAnsi" w:cs="Calibri"/>
          <w:sz w:val="24"/>
          <w:szCs w:val="24"/>
        </w:rPr>
      </w:pPr>
      <w:r w:rsidRPr="00033A6E">
        <w:rPr>
          <w:rFonts w:asciiTheme="minorHAnsi" w:hAnsiTheme="minorHAnsi" w:cs="Calibri"/>
          <w:sz w:val="24"/>
          <w:szCs w:val="24"/>
        </w:rPr>
        <w:t xml:space="preserve">Anexa 5  - Personalul angajat al ADR </w:t>
      </w:r>
      <w:r w:rsidR="006F38F3" w:rsidRPr="00033A6E">
        <w:rPr>
          <w:rFonts w:asciiTheme="minorHAnsi" w:hAnsiTheme="minorHAnsi" w:cs="Calibri"/>
          <w:sz w:val="24"/>
          <w:szCs w:val="24"/>
        </w:rPr>
        <w:t>SE</w:t>
      </w:r>
    </w:p>
    <w:p w14:paraId="7C69AE6A" w14:textId="77777777" w:rsidR="00947873" w:rsidRPr="00033A6E" w:rsidRDefault="00947873" w:rsidP="00033A6E">
      <w:pPr>
        <w:pStyle w:val="Corptext3"/>
        <w:shd w:val="clear" w:color="auto" w:fill="auto"/>
        <w:spacing w:before="0" w:after="0" w:line="240" w:lineRule="auto"/>
        <w:ind w:left="60" w:right="540" w:firstLine="648"/>
        <w:rPr>
          <w:rFonts w:asciiTheme="minorHAnsi" w:hAnsiTheme="minorHAnsi" w:cs="Calibri"/>
          <w:sz w:val="24"/>
          <w:szCs w:val="24"/>
        </w:rPr>
      </w:pPr>
      <w:bookmarkStart w:id="400" w:name="_Hlk98426253"/>
      <w:r w:rsidRPr="00033A6E">
        <w:rPr>
          <w:rFonts w:asciiTheme="minorHAnsi" w:hAnsiTheme="minorHAnsi" w:cs="Calibri"/>
          <w:sz w:val="24"/>
          <w:szCs w:val="24"/>
        </w:rPr>
        <w:t>Anexa 6 - Formatul cadru al bugetului proiectului</w:t>
      </w:r>
    </w:p>
    <w:p w14:paraId="7D551C61" w14:textId="77777777" w:rsidR="00947873" w:rsidRPr="00033A6E" w:rsidRDefault="00947873" w:rsidP="00033A6E">
      <w:pPr>
        <w:pStyle w:val="Corptext3"/>
        <w:shd w:val="clear" w:color="auto" w:fill="auto"/>
        <w:spacing w:before="0" w:after="0" w:line="240" w:lineRule="auto"/>
        <w:ind w:left="709" w:right="540" w:firstLine="0"/>
        <w:rPr>
          <w:rFonts w:asciiTheme="minorHAnsi" w:hAnsiTheme="minorHAnsi" w:cs="Calibri"/>
          <w:sz w:val="24"/>
          <w:szCs w:val="24"/>
          <w:shd w:val="clear" w:color="auto" w:fill="FFFFFF"/>
        </w:rPr>
      </w:pPr>
      <w:r w:rsidRPr="00033A6E">
        <w:rPr>
          <w:rFonts w:asciiTheme="minorHAnsi" w:hAnsiTheme="minorHAnsi" w:cs="Calibri"/>
          <w:sz w:val="24"/>
          <w:szCs w:val="24"/>
          <w:shd w:val="clear" w:color="auto" w:fill="FFFFFF"/>
        </w:rPr>
        <w:t>Anexa 7 - Plan de monitorizare al proiectului</w:t>
      </w:r>
    </w:p>
    <w:p w14:paraId="452EA974" w14:textId="70C164F4" w:rsidR="00947873" w:rsidRPr="00033A6E" w:rsidRDefault="00947873" w:rsidP="00033A6E">
      <w:pPr>
        <w:pStyle w:val="Corptext3"/>
        <w:shd w:val="clear" w:color="auto" w:fill="auto"/>
        <w:spacing w:before="0" w:after="0" w:line="240" w:lineRule="auto"/>
        <w:ind w:left="709" w:right="540" w:firstLine="0"/>
        <w:rPr>
          <w:rFonts w:asciiTheme="minorHAnsi" w:hAnsiTheme="minorHAnsi" w:cs="Calibri"/>
          <w:sz w:val="24"/>
          <w:szCs w:val="24"/>
          <w:shd w:val="clear" w:color="auto" w:fill="FFFFFF"/>
        </w:rPr>
      </w:pPr>
      <w:r w:rsidRPr="00033A6E">
        <w:rPr>
          <w:rFonts w:asciiTheme="minorHAnsi" w:hAnsiTheme="minorHAnsi" w:cs="Calibri"/>
          <w:sz w:val="24"/>
          <w:szCs w:val="24"/>
          <w:shd w:val="clear" w:color="auto" w:fill="FFFFFF"/>
        </w:rPr>
        <w:t>Anexa 8  - Declaratia priv</w:t>
      </w:r>
      <w:r w:rsidR="00623433" w:rsidRPr="00033A6E">
        <w:rPr>
          <w:rFonts w:asciiTheme="minorHAnsi" w:hAnsiTheme="minorHAnsi" w:cs="Calibri"/>
          <w:sz w:val="24"/>
          <w:szCs w:val="24"/>
          <w:shd w:val="clear" w:color="auto" w:fill="FFFFFF"/>
        </w:rPr>
        <w:t>ind</w:t>
      </w:r>
      <w:r w:rsidRPr="00033A6E">
        <w:rPr>
          <w:rFonts w:asciiTheme="minorHAnsi" w:hAnsiTheme="minorHAnsi" w:cs="Calibri"/>
          <w:sz w:val="24"/>
          <w:szCs w:val="24"/>
          <w:shd w:val="clear" w:color="auto" w:fill="FFFFFF"/>
        </w:rPr>
        <w:t xml:space="preserve"> eligibilit</w:t>
      </w:r>
      <w:r w:rsidR="00623433" w:rsidRPr="00033A6E">
        <w:rPr>
          <w:rFonts w:asciiTheme="minorHAnsi" w:hAnsiTheme="minorHAnsi" w:cs="Calibri"/>
          <w:sz w:val="24"/>
          <w:szCs w:val="24"/>
          <w:shd w:val="clear" w:color="auto" w:fill="FFFFFF"/>
        </w:rPr>
        <w:t>atea</w:t>
      </w:r>
      <w:r w:rsidRPr="00033A6E">
        <w:rPr>
          <w:rFonts w:asciiTheme="minorHAnsi" w:hAnsiTheme="minorHAnsi" w:cs="Calibri"/>
          <w:sz w:val="24"/>
          <w:szCs w:val="24"/>
          <w:shd w:val="clear" w:color="auto" w:fill="FFFFFF"/>
        </w:rPr>
        <w:t xml:space="preserve"> TVA - operaţiuni al căror cost este mai mic de 5 mil euro</w:t>
      </w:r>
    </w:p>
    <w:p w14:paraId="2A27967E" w14:textId="61EE8D6C" w:rsidR="00947873" w:rsidRPr="00033A6E" w:rsidRDefault="00947873" w:rsidP="00033A6E">
      <w:pPr>
        <w:pStyle w:val="Corptext3"/>
        <w:shd w:val="clear" w:color="auto" w:fill="auto"/>
        <w:spacing w:before="0" w:after="0" w:line="240" w:lineRule="auto"/>
        <w:ind w:left="709" w:right="540" w:firstLine="0"/>
        <w:rPr>
          <w:rFonts w:asciiTheme="minorHAnsi" w:hAnsiTheme="minorHAnsi" w:cs="Calibri"/>
          <w:sz w:val="24"/>
          <w:szCs w:val="24"/>
          <w:shd w:val="clear" w:color="auto" w:fill="FFFFFF"/>
        </w:rPr>
      </w:pPr>
      <w:r w:rsidRPr="00033A6E">
        <w:rPr>
          <w:rFonts w:asciiTheme="minorHAnsi" w:hAnsiTheme="minorHAnsi" w:cs="Calibri"/>
          <w:sz w:val="24"/>
          <w:szCs w:val="24"/>
          <w:shd w:val="clear" w:color="auto" w:fill="FFFFFF"/>
        </w:rPr>
        <w:t>Anexa 8b - Declaratia priv</w:t>
      </w:r>
      <w:r w:rsidR="006F38F3" w:rsidRPr="00033A6E">
        <w:rPr>
          <w:rFonts w:asciiTheme="minorHAnsi" w:hAnsiTheme="minorHAnsi" w:cs="Calibri"/>
          <w:sz w:val="24"/>
          <w:szCs w:val="24"/>
          <w:shd w:val="clear" w:color="auto" w:fill="FFFFFF"/>
        </w:rPr>
        <w:t>ind</w:t>
      </w:r>
      <w:r w:rsidRPr="00033A6E">
        <w:rPr>
          <w:rFonts w:asciiTheme="minorHAnsi" w:hAnsiTheme="minorHAnsi" w:cs="Calibri"/>
          <w:sz w:val="24"/>
          <w:szCs w:val="24"/>
          <w:shd w:val="clear" w:color="auto" w:fill="FFFFFF"/>
        </w:rPr>
        <w:t xml:space="preserve"> eligibilit</w:t>
      </w:r>
      <w:r w:rsidR="006F38F3" w:rsidRPr="00033A6E">
        <w:rPr>
          <w:rFonts w:asciiTheme="minorHAnsi" w:hAnsiTheme="minorHAnsi" w:cs="Calibri"/>
          <w:sz w:val="24"/>
          <w:szCs w:val="24"/>
          <w:shd w:val="clear" w:color="auto" w:fill="FFFFFF"/>
        </w:rPr>
        <w:t>atea</w:t>
      </w:r>
      <w:r w:rsidRPr="00033A6E">
        <w:rPr>
          <w:rFonts w:asciiTheme="minorHAnsi" w:hAnsiTheme="minorHAnsi" w:cs="Calibri"/>
          <w:sz w:val="24"/>
          <w:szCs w:val="24"/>
          <w:shd w:val="clear" w:color="auto" w:fill="FFFFFF"/>
        </w:rPr>
        <w:t xml:space="preserve"> TVA -operatiun</w:t>
      </w:r>
      <w:r w:rsidR="00623433" w:rsidRPr="00033A6E">
        <w:rPr>
          <w:rFonts w:asciiTheme="minorHAnsi" w:hAnsiTheme="minorHAnsi" w:cs="Calibri"/>
          <w:sz w:val="24"/>
          <w:szCs w:val="24"/>
          <w:shd w:val="clear" w:color="auto" w:fill="FFFFFF"/>
        </w:rPr>
        <w:t>i al caror</w:t>
      </w:r>
      <w:r w:rsidRPr="00033A6E">
        <w:rPr>
          <w:rFonts w:asciiTheme="minorHAnsi" w:hAnsiTheme="minorHAnsi" w:cs="Calibri"/>
          <w:sz w:val="24"/>
          <w:szCs w:val="24"/>
          <w:shd w:val="clear" w:color="auto" w:fill="FFFFFF"/>
        </w:rPr>
        <w:t xml:space="preserve"> cost total </w:t>
      </w:r>
      <w:r w:rsidR="00623433" w:rsidRPr="00033A6E">
        <w:rPr>
          <w:rFonts w:asciiTheme="minorHAnsi" w:hAnsiTheme="minorHAnsi" w:cs="Calibri"/>
          <w:sz w:val="24"/>
          <w:szCs w:val="24"/>
          <w:shd w:val="clear" w:color="auto" w:fill="FFFFFF"/>
        </w:rPr>
        <w:t xml:space="preserve">este </w:t>
      </w:r>
      <w:r w:rsidRPr="00033A6E">
        <w:rPr>
          <w:rFonts w:asciiTheme="minorHAnsi" w:hAnsiTheme="minorHAnsi" w:cs="Calibri"/>
          <w:sz w:val="24"/>
          <w:szCs w:val="24"/>
          <w:shd w:val="clear" w:color="auto" w:fill="FFFFFF"/>
        </w:rPr>
        <w:t>mai mare de 5 mil euro</w:t>
      </w:r>
    </w:p>
    <w:p w14:paraId="4BC520F6" w14:textId="63AF880B" w:rsidR="00947873" w:rsidRPr="00033A6E" w:rsidRDefault="00947873" w:rsidP="00033A6E">
      <w:pPr>
        <w:pStyle w:val="Corptext3"/>
        <w:shd w:val="clear" w:color="auto" w:fill="auto"/>
        <w:spacing w:before="0" w:after="0" w:line="240" w:lineRule="auto"/>
        <w:ind w:left="709" w:right="540" w:firstLine="0"/>
        <w:rPr>
          <w:rFonts w:asciiTheme="minorHAnsi" w:hAnsiTheme="minorHAnsi" w:cs="Calibri"/>
          <w:sz w:val="24"/>
          <w:szCs w:val="24"/>
          <w:shd w:val="clear" w:color="auto" w:fill="FFFFFF"/>
        </w:rPr>
      </w:pPr>
      <w:r w:rsidRPr="00033A6E">
        <w:rPr>
          <w:rFonts w:asciiTheme="minorHAnsi" w:hAnsiTheme="minorHAnsi" w:cs="Calibri"/>
          <w:sz w:val="24"/>
          <w:szCs w:val="24"/>
          <w:shd w:val="clear" w:color="auto" w:fill="FFFFFF"/>
        </w:rPr>
        <w:t>Anexa 9 – Decizia de finanțare</w:t>
      </w:r>
      <w:r w:rsidR="001F780A" w:rsidRPr="00033A6E">
        <w:rPr>
          <w:rFonts w:asciiTheme="minorHAnsi" w:hAnsiTheme="minorHAnsi" w:cs="Calibri"/>
          <w:sz w:val="24"/>
          <w:szCs w:val="24"/>
          <w:shd w:val="clear" w:color="auto" w:fill="FFFFFF"/>
        </w:rPr>
        <w:t>-model orientativ</w:t>
      </w:r>
    </w:p>
    <w:p w14:paraId="43DC9C1E" w14:textId="77777777" w:rsidR="00947873" w:rsidRPr="00033A6E" w:rsidRDefault="00947873" w:rsidP="00033A6E">
      <w:pPr>
        <w:pStyle w:val="Corptext3"/>
        <w:shd w:val="clear" w:color="auto" w:fill="auto"/>
        <w:spacing w:before="0" w:after="0" w:line="240" w:lineRule="auto"/>
        <w:ind w:left="709" w:right="540" w:firstLine="0"/>
        <w:rPr>
          <w:rFonts w:asciiTheme="minorHAnsi" w:hAnsiTheme="minorHAnsi" w:cs="Calibri"/>
          <w:sz w:val="24"/>
          <w:szCs w:val="24"/>
          <w:shd w:val="clear" w:color="auto" w:fill="FFFFFF"/>
        </w:rPr>
      </w:pPr>
      <w:r w:rsidRPr="00033A6E">
        <w:rPr>
          <w:rFonts w:asciiTheme="minorHAnsi" w:hAnsiTheme="minorHAnsi" w:cs="Calibri"/>
          <w:sz w:val="24"/>
          <w:szCs w:val="24"/>
          <w:shd w:val="clear" w:color="auto" w:fill="FFFFFF"/>
        </w:rPr>
        <w:t>Anexa 10 - Raport privind rezonabilitatea costurilor</w:t>
      </w:r>
    </w:p>
    <w:p w14:paraId="015DF0F6" w14:textId="77777777" w:rsidR="00947873" w:rsidRPr="00033A6E" w:rsidRDefault="00947873" w:rsidP="00033A6E">
      <w:pPr>
        <w:pStyle w:val="Corptext3"/>
        <w:shd w:val="clear" w:color="auto" w:fill="auto"/>
        <w:spacing w:before="0" w:after="0" w:line="240" w:lineRule="auto"/>
        <w:ind w:left="709" w:right="540" w:firstLine="0"/>
        <w:rPr>
          <w:rFonts w:asciiTheme="minorHAnsi" w:hAnsiTheme="minorHAnsi" w:cs="Calibri"/>
          <w:sz w:val="24"/>
          <w:szCs w:val="24"/>
          <w:shd w:val="clear" w:color="auto" w:fill="FFFFFF"/>
        </w:rPr>
      </w:pPr>
      <w:r w:rsidRPr="00033A6E">
        <w:rPr>
          <w:rFonts w:asciiTheme="minorHAnsi" w:hAnsiTheme="minorHAnsi" w:cs="Calibri"/>
          <w:sz w:val="24"/>
          <w:szCs w:val="24"/>
          <w:shd w:val="clear" w:color="auto" w:fill="FFFFFF"/>
        </w:rPr>
        <w:t>Anexa 11 - Declaratie beneficiar real</w:t>
      </w:r>
    </w:p>
    <w:p w14:paraId="0BF1BA7A" w14:textId="77777777" w:rsidR="00947873" w:rsidRPr="00033A6E" w:rsidRDefault="00947873" w:rsidP="00033A6E">
      <w:pPr>
        <w:pStyle w:val="Corptext3"/>
        <w:shd w:val="clear" w:color="auto" w:fill="auto"/>
        <w:spacing w:before="0" w:after="0" w:line="240" w:lineRule="auto"/>
        <w:ind w:left="709" w:right="540" w:firstLine="0"/>
        <w:rPr>
          <w:rFonts w:asciiTheme="minorHAnsi" w:hAnsiTheme="minorHAnsi" w:cs="Calibri"/>
          <w:sz w:val="24"/>
          <w:szCs w:val="24"/>
          <w:shd w:val="clear" w:color="auto" w:fill="FFFFFF"/>
        </w:rPr>
      </w:pPr>
      <w:r w:rsidRPr="00033A6E">
        <w:rPr>
          <w:rFonts w:asciiTheme="minorHAnsi" w:hAnsiTheme="minorHAnsi" w:cs="Calibri"/>
          <w:sz w:val="24"/>
          <w:szCs w:val="24"/>
          <w:shd w:val="clear" w:color="auto" w:fill="FFFFFF"/>
        </w:rPr>
        <w:t>Anexa 12 - Situatie centralizatoare beneficiari reali</w:t>
      </w:r>
    </w:p>
    <w:p w14:paraId="538B9B22" w14:textId="77777777" w:rsidR="00947873" w:rsidRDefault="00947873" w:rsidP="00033A6E">
      <w:pPr>
        <w:pStyle w:val="Corptext3"/>
        <w:shd w:val="clear" w:color="auto" w:fill="auto"/>
        <w:spacing w:before="0" w:after="0" w:line="240" w:lineRule="auto"/>
        <w:ind w:left="709" w:right="540" w:firstLine="0"/>
        <w:rPr>
          <w:rFonts w:asciiTheme="minorHAnsi" w:hAnsiTheme="minorHAnsi" w:cs="Calibri"/>
          <w:sz w:val="24"/>
          <w:szCs w:val="24"/>
          <w:shd w:val="clear" w:color="auto" w:fill="FFFFFF"/>
        </w:rPr>
      </w:pPr>
      <w:r w:rsidRPr="00033A6E">
        <w:rPr>
          <w:rFonts w:asciiTheme="minorHAnsi" w:hAnsiTheme="minorHAnsi" w:cs="Calibri"/>
          <w:sz w:val="24"/>
          <w:szCs w:val="24"/>
          <w:shd w:val="clear" w:color="auto" w:fill="FFFFFF"/>
        </w:rPr>
        <w:t>Anexa 12.1 Declaratie beneficiari reali - contractant, subcontractant</w:t>
      </w:r>
    </w:p>
    <w:bookmarkEnd w:id="400"/>
    <w:p w14:paraId="6BF95AB1" w14:textId="77777777" w:rsidR="00947873" w:rsidRPr="00137D16" w:rsidRDefault="00947873" w:rsidP="00033A6E">
      <w:pPr>
        <w:jc w:val="both"/>
        <w:rPr>
          <w:rFonts w:asciiTheme="minorHAnsi" w:hAnsiTheme="minorHAnsi" w:cs="Calibri"/>
          <w:shd w:val="clear" w:color="auto" w:fill="FBFBFB"/>
        </w:rPr>
      </w:pPr>
    </w:p>
    <w:p w14:paraId="6B9E2645" w14:textId="194F06DE" w:rsidR="00092918" w:rsidRPr="00947873" w:rsidRDefault="00092918" w:rsidP="00033A6E"/>
    <w:sectPr w:rsidR="00092918" w:rsidRPr="00947873" w:rsidSect="008A3215">
      <w:headerReference w:type="even" r:id="rId8"/>
      <w:headerReference w:type="default" r:id="rId9"/>
      <w:footerReference w:type="even" r:id="rId10"/>
      <w:footerReference w:type="default" r:id="rId11"/>
      <w:headerReference w:type="first" r:id="rId12"/>
      <w:type w:val="continuous"/>
      <w:pgSz w:w="11906" w:h="16838" w:code="9"/>
      <w:pgMar w:top="2127" w:right="991" w:bottom="1701" w:left="1418" w:header="567" w:footer="1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7E0D56" w14:textId="77777777" w:rsidR="001F780A" w:rsidRDefault="001F780A">
      <w:r>
        <w:separator/>
      </w:r>
    </w:p>
  </w:endnote>
  <w:endnote w:type="continuationSeparator" w:id="0">
    <w:p w14:paraId="06C1240C" w14:textId="77777777" w:rsidR="001F780A" w:rsidRDefault="001F7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ontserratRoman-Regular">
    <w:altName w:val="Calibri"/>
    <w:panose1 w:val="00000000000000000000"/>
    <w:charset w:val="00"/>
    <w:family w:val="swiss"/>
    <w:notTrueType/>
    <w:pitch w:val="default"/>
    <w:sig w:usb0="00000003" w:usb1="00000000" w:usb2="00000000" w:usb3="00000000" w:csb0="00000001" w:csb1="00000000"/>
  </w:font>
  <w:font w:name="MontserratRoman-Bold">
    <w:altName w:val="Calibri"/>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8993001"/>
      <w:docPartObj>
        <w:docPartGallery w:val="Page Numbers (Bottom of Page)"/>
        <w:docPartUnique/>
      </w:docPartObj>
    </w:sdtPr>
    <w:sdtContent>
      <w:p w14:paraId="0F2D784B" w14:textId="064D619B" w:rsidR="001F780A" w:rsidRDefault="001F780A">
        <w:pPr>
          <w:pStyle w:val="Footer"/>
          <w:jc w:val="center"/>
        </w:pPr>
        <w:r w:rsidRPr="00BD5F4A">
          <w:rPr>
            <w:rFonts w:ascii="Arial Narrow" w:hAnsi="Arial Narrow"/>
            <w:sz w:val="22"/>
            <w:szCs w:val="22"/>
          </w:rPr>
          <w:fldChar w:fldCharType="begin"/>
        </w:r>
        <w:r w:rsidRPr="00BD5F4A">
          <w:rPr>
            <w:rFonts w:ascii="Arial Narrow" w:hAnsi="Arial Narrow"/>
            <w:sz w:val="22"/>
            <w:szCs w:val="22"/>
          </w:rPr>
          <w:instrText>PAGE   \* MERGEFORMAT</w:instrText>
        </w:r>
        <w:r w:rsidRPr="00BD5F4A">
          <w:rPr>
            <w:rFonts w:ascii="Arial Narrow" w:hAnsi="Arial Narrow"/>
            <w:sz w:val="22"/>
            <w:szCs w:val="22"/>
          </w:rPr>
          <w:fldChar w:fldCharType="separate"/>
        </w:r>
        <w:r>
          <w:rPr>
            <w:rFonts w:ascii="Arial Narrow" w:hAnsi="Arial Narrow"/>
            <w:noProof/>
            <w:sz w:val="22"/>
            <w:szCs w:val="22"/>
          </w:rPr>
          <w:t>2</w:t>
        </w:r>
        <w:r>
          <w:rPr>
            <w:rFonts w:ascii="Arial Narrow" w:hAnsi="Arial Narrow"/>
            <w:noProof/>
            <w:sz w:val="22"/>
            <w:szCs w:val="22"/>
          </w:rPr>
          <w:t>0</w:t>
        </w:r>
        <w:r w:rsidRPr="00BD5F4A">
          <w:rPr>
            <w:rFonts w:ascii="Arial Narrow" w:hAnsi="Arial Narrow"/>
            <w:sz w:val="22"/>
            <w:szCs w:val="22"/>
          </w:rPr>
          <w:fldChar w:fldCharType="end"/>
        </w:r>
      </w:p>
    </w:sdtContent>
  </w:sdt>
  <w:p w14:paraId="4064CDC0" w14:textId="77777777" w:rsidR="001F780A" w:rsidRDefault="001F78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94923791"/>
      <w:docPartObj>
        <w:docPartGallery w:val="Page Numbers (Bottom of Page)"/>
        <w:docPartUnique/>
      </w:docPartObj>
    </w:sdtPr>
    <w:sdtEndPr>
      <w:rPr>
        <w:rFonts w:ascii="Arial Narrow" w:hAnsi="Arial Narrow"/>
        <w:sz w:val="22"/>
        <w:szCs w:val="22"/>
      </w:rPr>
    </w:sdtEndPr>
    <w:sdtContent>
      <w:p w14:paraId="23B2CB62" w14:textId="77777777" w:rsidR="001F780A" w:rsidRDefault="001F780A">
        <w:pPr>
          <w:pStyle w:val="Footer"/>
          <w:jc w:val="center"/>
        </w:pPr>
        <w:r>
          <w:rPr>
            <w:noProof/>
          </w:rPr>
          <w:drawing>
            <wp:inline distT="0" distB="0" distL="0" distR="0" wp14:anchorId="5DA18E52" wp14:editId="19DDB788">
              <wp:extent cx="5850890" cy="343738"/>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50890" cy="343738"/>
                      </a:xfrm>
                      <a:prstGeom prst="rect">
                        <a:avLst/>
                      </a:prstGeom>
                      <a:noFill/>
                      <a:ln>
                        <a:noFill/>
                      </a:ln>
                    </pic:spPr>
                  </pic:pic>
                </a:graphicData>
              </a:graphic>
            </wp:inline>
          </w:drawing>
        </w:r>
      </w:p>
      <w:p w14:paraId="4CD5208E" w14:textId="77777777" w:rsidR="001F780A" w:rsidRDefault="001F780A" w:rsidP="008A3215">
        <w:pPr>
          <w:pStyle w:val="Footer"/>
          <w:jc w:val="right"/>
          <w:rPr>
            <w:rFonts w:ascii="Arial Narrow" w:hAnsi="Arial Narrow"/>
            <w:sz w:val="22"/>
            <w:szCs w:val="22"/>
          </w:rPr>
        </w:pPr>
      </w:p>
      <w:p w14:paraId="326EAE0A" w14:textId="1A871FA1" w:rsidR="001F780A" w:rsidRPr="00722D90" w:rsidRDefault="001F780A" w:rsidP="008A3215">
        <w:pPr>
          <w:pStyle w:val="Footer"/>
          <w:jc w:val="right"/>
          <w:rPr>
            <w:rFonts w:ascii="Arial Narrow" w:hAnsi="Arial Narrow"/>
            <w:sz w:val="22"/>
            <w:szCs w:val="22"/>
          </w:rPr>
        </w:pPr>
        <w:r w:rsidRPr="00722D90">
          <w:rPr>
            <w:rFonts w:ascii="Arial Narrow" w:hAnsi="Arial Narrow"/>
            <w:sz w:val="22"/>
            <w:szCs w:val="22"/>
          </w:rPr>
          <w:fldChar w:fldCharType="begin"/>
        </w:r>
        <w:r w:rsidRPr="00722D90">
          <w:rPr>
            <w:rFonts w:ascii="Arial Narrow" w:hAnsi="Arial Narrow"/>
            <w:sz w:val="22"/>
            <w:szCs w:val="22"/>
          </w:rPr>
          <w:instrText>PAGE   \* MERGEFORMAT</w:instrText>
        </w:r>
        <w:r w:rsidRPr="00722D90">
          <w:rPr>
            <w:rFonts w:ascii="Arial Narrow" w:hAnsi="Arial Narrow"/>
            <w:sz w:val="22"/>
            <w:szCs w:val="22"/>
          </w:rPr>
          <w:fldChar w:fldCharType="separate"/>
        </w:r>
        <w:r>
          <w:rPr>
            <w:rFonts w:ascii="Arial Narrow" w:hAnsi="Arial Narrow"/>
            <w:noProof/>
            <w:sz w:val="22"/>
            <w:szCs w:val="22"/>
          </w:rPr>
          <w:t>1</w:t>
        </w:r>
        <w:r w:rsidRPr="00722D90">
          <w:rPr>
            <w:rFonts w:ascii="Arial Narrow" w:hAnsi="Arial Narrow"/>
            <w:sz w:val="22"/>
            <w:szCs w:val="22"/>
          </w:rPr>
          <w:fldChar w:fldCharType="end"/>
        </w:r>
      </w:p>
    </w:sdtContent>
  </w:sdt>
  <w:p w14:paraId="17B3B54E" w14:textId="77777777" w:rsidR="001F780A" w:rsidRDefault="001F78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DC05F5" w14:textId="77777777" w:rsidR="001F780A" w:rsidRDefault="001F780A"/>
  </w:footnote>
  <w:footnote w:type="continuationSeparator" w:id="0">
    <w:p w14:paraId="277827B6" w14:textId="77777777" w:rsidR="001F780A" w:rsidRDefault="001F780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F78CC1" w14:textId="40470168" w:rsidR="001F780A" w:rsidRPr="00F862DA" w:rsidRDefault="001F780A" w:rsidP="00991B0B">
    <w:pPr>
      <w:pStyle w:val="Headerorfooter0"/>
      <w:shd w:val="clear" w:color="auto" w:fill="auto"/>
      <w:spacing w:line="240" w:lineRule="auto"/>
      <w:jc w:val="left"/>
    </w:pPr>
    <w:r>
      <w:tab/>
    </w:r>
    <w:r>
      <w:rPr>
        <w:sz w:val="2"/>
        <w:szCs w:val="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3AEBDC" w14:textId="71346B44" w:rsidR="001F780A" w:rsidRDefault="001F780A">
    <w:pPr>
      <w:pStyle w:val="Header"/>
      <w:jc w:val="center"/>
    </w:pPr>
    <w:r w:rsidRPr="00DD02B8">
      <w:rPr>
        <w:noProof/>
      </w:rPr>
      <w:drawing>
        <wp:inline distT="0" distB="0" distL="0" distR="0" wp14:anchorId="15E071EB" wp14:editId="5E7EF419">
          <wp:extent cx="5762625" cy="659130"/>
          <wp:effectExtent l="0" t="0" r="9525" b="762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659130"/>
                  </a:xfrm>
                  <a:prstGeom prst="rect">
                    <a:avLst/>
                  </a:prstGeom>
                  <a:noFill/>
                  <a:ln>
                    <a:noFill/>
                  </a:ln>
                </pic:spPr>
              </pic:pic>
            </a:graphicData>
          </a:graphic>
        </wp:inline>
      </w:drawing>
    </w:r>
  </w:p>
  <w:p w14:paraId="070FE26C" w14:textId="5DB051B1" w:rsidR="001F780A" w:rsidRDefault="001F780A" w:rsidP="00F862DA">
    <w:pPr>
      <w:ind w:left="4956" w:firstLine="708"/>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992F8F" w14:textId="4AFB20BF" w:rsidR="001F780A" w:rsidRPr="002C4204" w:rsidRDefault="001F780A" w:rsidP="00F862DA">
    <w:pPr>
      <w:pStyle w:val="Headerorfooter0"/>
      <w:shd w:val="clear" w:color="auto" w:fill="auto"/>
      <w:spacing w:line="240" w:lineRule="auto"/>
      <w:jc w:val="left"/>
      <w:rPr>
        <w:rFonts w:ascii="Arial Narrow" w:hAnsi="Arial Narrow"/>
      </w:rPr>
    </w:pP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sz w:val="2"/>
        <w:szCs w:val="2"/>
      </w:rPr>
      <w:t xml:space="preserve">  </w:t>
    </w:r>
    <w:r w:rsidRPr="002C4204">
      <w:rPr>
        <w:rStyle w:val="Headerorfooter1"/>
        <w:rFonts w:ascii="Arial Narrow" w:hAnsi="Arial Narrow"/>
      </w:rPr>
      <w:t>Ghidul solicitantului</w:t>
    </w:r>
  </w:p>
  <w:p w14:paraId="335E64F5" w14:textId="0EC248BC" w:rsidR="001F780A" w:rsidRPr="002C4204" w:rsidRDefault="001F780A" w:rsidP="00F862DA">
    <w:pPr>
      <w:pStyle w:val="Headerorfooter0"/>
      <w:shd w:val="clear" w:color="auto" w:fill="auto"/>
      <w:spacing w:line="240" w:lineRule="auto"/>
      <w:ind w:left="6372"/>
      <w:jc w:val="left"/>
      <w:rPr>
        <w:rFonts w:ascii="Arial Narrow" w:hAnsi="Arial Narrow"/>
      </w:rPr>
    </w:pPr>
    <w:r w:rsidRPr="002C4204">
      <w:rPr>
        <w:rStyle w:val="Headerorfooter1"/>
        <w:rFonts w:ascii="Arial Narrow" w:hAnsi="Arial Narrow"/>
      </w:rPr>
      <w:t xml:space="preserve">Axa Prioritară </w:t>
    </w:r>
    <w:r>
      <w:rPr>
        <w:rStyle w:val="Headerorfooter1"/>
        <w:rFonts w:ascii="Arial Narrow" w:hAnsi="Arial Narrow"/>
      </w:rPr>
      <w:t>9</w:t>
    </w:r>
    <w:r w:rsidRPr="002C4204">
      <w:rPr>
        <w:rStyle w:val="Headerorfooter1"/>
        <w:rFonts w:ascii="Arial Narrow" w:hAnsi="Arial Narrow"/>
      </w:rPr>
      <w:t xml:space="preserve"> - Asistență Tehnică</w:t>
    </w:r>
  </w:p>
  <w:p w14:paraId="1F0C403E" w14:textId="3474BE6C" w:rsidR="001F780A" w:rsidRDefault="001F780A">
    <w:pPr>
      <w:rPr>
        <w:sz w:val="2"/>
        <w:szCs w:val="2"/>
      </w:rPr>
    </w:pPr>
    <w:r>
      <w:rPr>
        <w:noProof/>
        <w:sz w:val="2"/>
        <w:szCs w:val="2"/>
      </w:rPr>
      <mc:AlternateContent>
        <mc:Choice Requires="wps">
          <w:drawing>
            <wp:anchor distT="0" distB="0" distL="63500" distR="63500" simplePos="0" relativeHeight="251657728" behindDoc="1" locked="0" layoutInCell="1" allowOverlap="1" wp14:anchorId="210FF23F" wp14:editId="74D1ECC2">
              <wp:simplePos x="0" y="0"/>
              <wp:positionH relativeFrom="page">
                <wp:posOffset>807720</wp:posOffset>
              </wp:positionH>
              <wp:positionV relativeFrom="page">
                <wp:posOffset>718820</wp:posOffset>
              </wp:positionV>
              <wp:extent cx="2441575" cy="121920"/>
              <wp:effectExtent l="0" t="4445" r="0" b="0"/>
              <wp:wrapNone/>
              <wp:docPr id="1"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1575" cy="121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0CF005" w14:textId="77777777" w:rsidR="001F780A" w:rsidRPr="007A10A2" w:rsidRDefault="001F780A" w:rsidP="00F862DA">
                          <w:pPr>
                            <w:rPr>
                              <w:rFonts w:ascii="Arial Narrow" w:hAnsi="Arial Narrow"/>
                              <w:sz w:val="20"/>
                              <w:szCs w:val="20"/>
                            </w:rPr>
                          </w:pPr>
                          <w:r w:rsidRPr="007A10A2">
                            <w:rPr>
                              <w:rFonts w:ascii="Arial Narrow" w:hAnsi="Arial Narrow"/>
                              <w:sz w:val="20"/>
                              <w:szCs w:val="20"/>
                            </w:rPr>
                            <w:t xml:space="preserve">Programul Operațional Regional </w:t>
                          </w:r>
                          <w:r>
                            <w:rPr>
                              <w:rFonts w:ascii="Arial Narrow" w:hAnsi="Arial Narrow"/>
                              <w:sz w:val="20"/>
                              <w:szCs w:val="20"/>
                            </w:rPr>
                            <w:t xml:space="preserve">Centru </w:t>
                          </w:r>
                          <w:r w:rsidRPr="007A10A2">
                            <w:rPr>
                              <w:rFonts w:ascii="Arial Narrow" w:hAnsi="Arial Narrow"/>
                              <w:sz w:val="20"/>
                              <w:szCs w:val="20"/>
                            </w:rPr>
                            <w:t>20</w:t>
                          </w:r>
                          <w:r>
                            <w:rPr>
                              <w:rFonts w:ascii="Arial Narrow" w:hAnsi="Arial Narrow"/>
                              <w:sz w:val="20"/>
                              <w:szCs w:val="20"/>
                            </w:rPr>
                            <w:t>2</w:t>
                          </w:r>
                          <w:r w:rsidRPr="007A10A2">
                            <w:rPr>
                              <w:rFonts w:ascii="Arial Narrow" w:hAnsi="Arial Narrow"/>
                              <w:sz w:val="20"/>
                              <w:szCs w:val="20"/>
                            </w:rPr>
                            <w:t>1-202</w:t>
                          </w:r>
                          <w:r>
                            <w:rPr>
                              <w:rFonts w:ascii="Arial Narrow" w:hAnsi="Arial Narrow"/>
                              <w:sz w:val="20"/>
                              <w:szCs w:val="20"/>
                            </w:rPr>
                            <w:t>7</w:t>
                          </w:r>
                        </w:p>
                        <w:p w14:paraId="22609D3A" w14:textId="77777777" w:rsidR="001F780A" w:rsidRDefault="001F780A" w:rsidP="00F862DA"/>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10FF23F" id="_x0000_t202" coordsize="21600,21600" o:spt="202" path="m,l,21600r21600,l21600,xe">
              <v:stroke joinstyle="miter"/>
              <v:path gradientshapeok="t" o:connecttype="rect"/>
            </v:shapetype>
            <v:shape id="Text Box 64" o:spid="_x0000_s1026" type="#_x0000_t202" style="position:absolute;margin-left:63.6pt;margin-top:56.6pt;width:192.25pt;height:9.6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" filled="f" stroked="f">
              <v:textbox style="mso-fit-shape-to-text:t" inset="0,0,0,0">
                <w:txbxContent>
                  <w:p w14:paraId="030CF005" w14:textId="77777777" w:rsidR="001F780A" w:rsidRPr="007A10A2" w:rsidRDefault="001F780A" w:rsidP="00F862DA">
                    <w:pPr>
                      <w:rPr>
                        <w:rFonts w:ascii="Arial Narrow" w:hAnsi="Arial Narrow"/>
                        <w:sz w:val="20"/>
                        <w:szCs w:val="20"/>
                      </w:rPr>
                    </w:pPr>
                    <w:r w:rsidRPr="007A10A2">
                      <w:rPr>
                        <w:rFonts w:ascii="Arial Narrow" w:hAnsi="Arial Narrow"/>
                        <w:sz w:val="20"/>
                        <w:szCs w:val="20"/>
                      </w:rPr>
                      <w:t xml:space="preserve">Programul Operațional Regional </w:t>
                    </w:r>
                    <w:r>
                      <w:rPr>
                        <w:rFonts w:ascii="Arial Narrow" w:hAnsi="Arial Narrow"/>
                        <w:sz w:val="20"/>
                        <w:szCs w:val="20"/>
                      </w:rPr>
                      <w:t xml:space="preserve">Centru </w:t>
                    </w:r>
                    <w:r w:rsidRPr="007A10A2">
                      <w:rPr>
                        <w:rFonts w:ascii="Arial Narrow" w:hAnsi="Arial Narrow"/>
                        <w:sz w:val="20"/>
                        <w:szCs w:val="20"/>
                      </w:rPr>
                      <w:t>20</w:t>
                    </w:r>
                    <w:r>
                      <w:rPr>
                        <w:rFonts w:ascii="Arial Narrow" w:hAnsi="Arial Narrow"/>
                        <w:sz w:val="20"/>
                        <w:szCs w:val="20"/>
                      </w:rPr>
                      <w:t>2</w:t>
                    </w:r>
                    <w:r w:rsidRPr="007A10A2">
                      <w:rPr>
                        <w:rFonts w:ascii="Arial Narrow" w:hAnsi="Arial Narrow"/>
                        <w:sz w:val="20"/>
                        <w:szCs w:val="20"/>
                      </w:rPr>
                      <w:t>1-202</w:t>
                    </w:r>
                    <w:r>
                      <w:rPr>
                        <w:rFonts w:ascii="Arial Narrow" w:hAnsi="Arial Narrow"/>
                        <w:sz w:val="20"/>
                        <w:szCs w:val="20"/>
                      </w:rPr>
                      <w:t>7</w:t>
                    </w:r>
                  </w:p>
                  <w:p w14:paraId="22609D3A" w14:textId="77777777" w:rsidR="001F780A" w:rsidRDefault="001F780A" w:rsidP="00F862DA"/>
                </w:txbxContent>
              </v:textbox>
              <w10:wrap anchorx="page" anchory="page"/>
            </v:shape>
          </w:pict>
        </mc:Fallback>
      </mc:AlternateContent>
    </w:r>
    <w:r>
      <w:rPr>
        <w:sz w:val="2"/>
        <w:szCs w:val="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1" type="#_x0000_t75" style="width:11.25pt;height:11.25pt" o:bullet="t">
        <v:imagedata r:id="rId1" o:title="msoBD61"/>
      </v:shape>
    </w:pict>
  </w:numPicBullet>
  <w:abstractNum w:abstractNumId="0" w15:restartNumberingAfterBreak="0">
    <w:nsid w:val="01B07785"/>
    <w:multiLevelType w:val="hybridMultilevel"/>
    <w:tmpl w:val="E17E188A"/>
    <w:lvl w:ilvl="0" w:tplc="2968F52E">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8F3C8D"/>
    <w:multiLevelType w:val="hybridMultilevel"/>
    <w:tmpl w:val="58E839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972B3C"/>
    <w:multiLevelType w:val="hybridMultilevel"/>
    <w:tmpl w:val="B4FA5ABA"/>
    <w:lvl w:ilvl="0" w:tplc="B96E2A2E">
      <w:start w:val="15"/>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2E49EA"/>
    <w:multiLevelType w:val="multilevel"/>
    <w:tmpl w:val="C3CAC1EE"/>
    <w:lvl w:ilvl="0">
      <w:start w:val="3"/>
      <w:numFmt w:val="decimal"/>
      <w:lvlText w:val="%1"/>
      <w:lvlJc w:val="left"/>
      <w:pPr>
        <w:ind w:left="375" w:hanging="375"/>
      </w:pPr>
      <w:rPr>
        <w:rFonts w:hint="default"/>
      </w:rPr>
    </w:lvl>
    <w:lvl w:ilvl="1">
      <w:start w:val="1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17441FF"/>
    <w:multiLevelType w:val="hybridMultilevel"/>
    <w:tmpl w:val="D12AAF7C"/>
    <w:lvl w:ilvl="0" w:tplc="ECB0A83E">
      <w:start w:val="6"/>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559268B"/>
    <w:multiLevelType w:val="hybridMultilevel"/>
    <w:tmpl w:val="B4BC3F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97A1531"/>
    <w:multiLevelType w:val="hybridMultilevel"/>
    <w:tmpl w:val="5750097E"/>
    <w:lvl w:ilvl="0" w:tplc="B96E2A2E">
      <w:start w:val="15"/>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A4C12D9"/>
    <w:multiLevelType w:val="multilevel"/>
    <w:tmpl w:val="52DACDF2"/>
    <w:lvl w:ilvl="0">
      <w:start w:val="5"/>
      <w:numFmt w:val="decimal"/>
      <w:lvlText w:val="%1."/>
      <w:lvlJc w:val="left"/>
      <w:pPr>
        <w:ind w:left="720" w:hanging="360"/>
      </w:pPr>
      <w:rPr>
        <w:rFonts w:hint="default"/>
      </w:rPr>
    </w:lvl>
    <w:lvl w:ilvl="1">
      <w:start w:val="1"/>
      <w:numFmt w:val="decimal"/>
      <w:isLgl/>
      <w:lvlText w:val="%1.%2"/>
      <w:lvlJc w:val="left"/>
      <w:pPr>
        <w:ind w:left="1080" w:hanging="360"/>
      </w:pPr>
      <w:rPr>
        <w:rFonts w:asciiTheme="minorHAnsi" w:hAnsiTheme="minorHAnsi" w:cstheme="minorHAnsi" w:hint="default"/>
      </w:rPr>
    </w:lvl>
    <w:lvl w:ilvl="2">
      <w:start w:val="1"/>
      <w:numFmt w:val="decimal"/>
      <w:isLgl/>
      <w:lvlText w:val="%1.%2.%3"/>
      <w:lvlJc w:val="left"/>
      <w:pPr>
        <w:ind w:left="1800" w:hanging="720"/>
      </w:pPr>
      <w:rPr>
        <w:rFonts w:asciiTheme="minorHAnsi" w:hAnsiTheme="minorHAnsi" w:cstheme="minorHAnsi" w:hint="default"/>
      </w:rPr>
    </w:lvl>
    <w:lvl w:ilvl="3">
      <w:start w:val="1"/>
      <w:numFmt w:val="decimal"/>
      <w:isLgl/>
      <w:lvlText w:val="%1.%2.%3.%4"/>
      <w:lvlJc w:val="left"/>
      <w:pPr>
        <w:ind w:left="2160" w:hanging="720"/>
      </w:pPr>
      <w:rPr>
        <w:rFonts w:asciiTheme="minorHAnsi" w:hAnsiTheme="minorHAnsi" w:cstheme="minorHAnsi" w:hint="default"/>
      </w:rPr>
    </w:lvl>
    <w:lvl w:ilvl="4">
      <w:start w:val="1"/>
      <w:numFmt w:val="decimal"/>
      <w:isLgl/>
      <w:lvlText w:val="%1.%2.%3.%4.%5"/>
      <w:lvlJc w:val="left"/>
      <w:pPr>
        <w:ind w:left="2880" w:hanging="1080"/>
      </w:pPr>
      <w:rPr>
        <w:rFonts w:asciiTheme="minorHAnsi" w:hAnsiTheme="minorHAnsi" w:cstheme="minorHAnsi" w:hint="default"/>
      </w:rPr>
    </w:lvl>
    <w:lvl w:ilvl="5">
      <w:start w:val="1"/>
      <w:numFmt w:val="decimal"/>
      <w:isLgl/>
      <w:lvlText w:val="%1.%2.%3.%4.%5.%6"/>
      <w:lvlJc w:val="left"/>
      <w:pPr>
        <w:ind w:left="3240" w:hanging="1080"/>
      </w:pPr>
      <w:rPr>
        <w:rFonts w:asciiTheme="minorHAnsi" w:hAnsiTheme="minorHAnsi" w:cstheme="minorHAnsi" w:hint="default"/>
      </w:rPr>
    </w:lvl>
    <w:lvl w:ilvl="6">
      <w:start w:val="1"/>
      <w:numFmt w:val="decimal"/>
      <w:isLgl/>
      <w:lvlText w:val="%1.%2.%3.%4.%5.%6.%7"/>
      <w:lvlJc w:val="left"/>
      <w:pPr>
        <w:ind w:left="3960" w:hanging="1440"/>
      </w:pPr>
      <w:rPr>
        <w:rFonts w:asciiTheme="minorHAnsi" w:hAnsiTheme="minorHAnsi" w:cstheme="minorHAnsi" w:hint="default"/>
      </w:rPr>
    </w:lvl>
    <w:lvl w:ilvl="7">
      <w:start w:val="1"/>
      <w:numFmt w:val="decimal"/>
      <w:isLgl/>
      <w:lvlText w:val="%1.%2.%3.%4.%5.%6.%7.%8"/>
      <w:lvlJc w:val="left"/>
      <w:pPr>
        <w:ind w:left="4320" w:hanging="1440"/>
      </w:pPr>
      <w:rPr>
        <w:rFonts w:asciiTheme="minorHAnsi" w:hAnsiTheme="minorHAnsi" w:cstheme="minorHAnsi" w:hint="default"/>
      </w:rPr>
    </w:lvl>
    <w:lvl w:ilvl="8">
      <w:start w:val="1"/>
      <w:numFmt w:val="decimal"/>
      <w:isLgl/>
      <w:lvlText w:val="%1.%2.%3.%4.%5.%6.%7.%8.%9"/>
      <w:lvlJc w:val="left"/>
      <w:pPr>
        <w:ind w:left="5040" w:hanging="1800"/>
      </w:pPr>
      <w:rPr>
        <w:rFonts w:asciiTheme="minorHAnsi" w:hAnsiTheme="minorHAnsi" w:cstheme="minorHAnsi" w:hint="default"/>
      </w:rPr>
    </w:lvl>
  </w:abstractNum>
  <w:abstractNum w:abstractNumId="8" w15:restartNumberingAfterBreak="0">
    <w:nsid w:val="1B9F50C8"/>
    <w:multiLevelType w:val="hybridMultilevel"/>
    <w:tmpl w:val="9312ADD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B2389E"/>
    <w:multiLevelType w:val="hybridMultilevel"/>
    <w:tmpl w:val="85B039BA"/>
    <w:lvl w:ilvl="0" w:tplc="8C46D032">
      <w:start w:val="3"/>
      <w:numFmt w:val="bullet"/>
      <w:lvlText w:val="-"/>
      <w:lvlJc w:val="left"/>
      <w:pPr>
        <w:ind w:left="720" w:hanging="360"/>
      </w:pPr>
      <w:rPr>
        <w:rFonts w:ascii="Calibri" w:eastAsia="Calibr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0" w15:restartNumberingAfterBreak="0">
    <w:nsid w:val="27F17E31"/>
    <w:multiLevelType w:val="multilevel"/>
    <w:tmpl w:val="BD7CF540"/>
    <w:lvl w:ilvl="0">
      <w:start w:val="5"/>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C477F2"/>
    <w:multiLevelType w:val="hybridMultilevel"/>
    <w:tmpl w:val="81B69A2C"/>
    <w:lvl w:ilvl="0" w:tplc="FBB01C9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AB35ACB"/>
    <w:multiLevelType w:val="multilevel"/>
    <w:tmpl w:val="BB5A070C"/>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3" w15:restartNumberingAfterBreak="0">
    <w:nsid w:val="2D637009"/>
    <w:multiLevelType w:val="hybridMultilevel"/>
    <w:tmpl w:val="D6DC6304"/>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1217224"/>
    <w:multiLevelType w:val="hybridMultilevel"/>
    <w:tmpl w:val="38C2E0B4"/>
    <w:lvl w:ilvl="0" w:tplc="04180001">
      <w:start w:val="1"/>
      <w:numFmt w:val="bullet"/>
      <w:lvlText w:val=""/>
      <w:lvlJc w:val="left"/>
      <w:pPr>
        <w:ind w:left="1536" w:hanging="360"/>
      </w:pPr>
      <w:rPr>
        <w:rFonts w:ascii="Symbol" w:hAnsi="Symbol" w:hint="default"/>
      </w:rPr>
    </w:lvl>
    <w:lvl w:ilvl="1" w:tplc="04180003" w:tentative="1">
      <w:start w:val="1"/>
      <w:numFmt w:val="bullet"/>
      <w:lvlText w:val="o"/>
      <w:lvlJc w:val="left"/>
      <w:pPr>
        <w:ind w:left="2256" w:hanging="360"/>
      </w:pPr>
      <w:rPr>
        <w:rFonts w:ascii="Courier New" w:hAnsi="Courier New" w:cs="Courier New" w:hint="default"/>
      </w:rPr>
    </w:lvl>
    <w:lvl w:ilvl="2" w:tplc="04180005" w:tentative="1">
      <w:start w:val="1"/>
      <w:numFmt w:val="bullet"/>
      <w:lvlText w:val=""/>
      <w:lvlJc w:val="left"/>
      <w:pPr>
        <w:ind w:left="2976" w:hanging="360"/>
      </w:pPr>
      <w:rPr>
        <w:rFonts w:ascii="Wingdings" w:hAnsi="Wingdings" w:hint="default"/>
      </w:rPr>
    </w:lvl>
    <w:lvl w:ilvl="3" w:tplc="04180001" w:tentative="1">
      <w:start w:val="1"/>
      <w:numFmt w:val="bullet"/>
      <w:lvlText w:val=""/>
      <w:lvlJc w:val="left"/>
      <w:pPr>
        <w:ind w:left="3696" w:hanging="360"/>
      </w:pPr>
      <w:rPr>
        <w:rFonts w:ascii="Symbol" w:hAnsi="Symbol" w:hint="default"/>
      </w:rPr>
    </w:lvl>
    <w:lvl w:ilvl="4" w:tplc="04180003" w:tentative="1">
      <w:start w:val="1"/>
      <w:numFmt w:val="bullet"/>
      <w:lvlText w:val="o"/>
      <w:lvlJc w:val="left"/>
      <w:pPr>
        <w:ind w:left="4416" w:hanging="360"/>
      </w:pPr>
      <w:rPr>
        <w:rFonts w:ascii="Courier New" w:hAnsi="Courier New" w:cs="Courier New" w:hint="default"/>
      </w:rPr>
    </w:lvl>
    <w:lvl w:ilvl="5" w:tplc="04180005" w:tentative="1">
      <w:start w:val="1"/>
      <w:numFmt w:val="bullet"/>
      <w:lvlText w:val=""/>
      <w:lvlJc w:val="left"/>
      <w:pPr>
        <w:ind w:left="5136" w:hanging="360"/>
      </w:pPr>
      <w:rPr>
        <w:rFonts w:ascii="Wingdings" w:hAnsi="Wingdings" w:hint="default"/>
      </w:rPr>
    </w:lvl>
    <w:lvl w:ilvl="6" w:tplc="04180001" w:tentative="1">
      <w:start w:val="1"/>
      <w:numFmt w:val="bullet"/>
      <w:lvlText w:val=""/>
      <w:lvlJc w:val="left"/>
      <w:pPr>
        <w:ind w:left="5856" w:hanging="360"/>
      </w:pPr>
      <w:rPr>
        <w:rFonts w:ascii="Symbol" w:hAnsi="Symbol" w:hint="default"/>
      </w:rPr>
    </w:lvl>
    <w:lvl w:ilvl="7" w:tplc="04180003" w:tentative="1">
      <w:start w:val="1"/>
      <w:numFmt w:val="bullet"/>
      <w:lvlText w:val="o"/>
      <w:lvlJc w:val="left"/>
      <w:pPr>
        <w:ind w:left="6576" w:hanging="360"/>
      </w:pPr>
      <w:rPr>
        <w:rFonts w:ascii="Courier New" w:hAnsi="Courier New" w:cs="Courier New" w:hint="default"/>
      </w:rPr>
    </w:lvl>
    <w:lvl w:ilvl="8" w:tplc="04180005" w:tentative="1">
      <w:start w:val="1"/>
      <w:numFmt w:val="bullet"/>
      <w:lvlText w:val=""/>
      <w:lvlJc w:val="left"/>
      <w:pPr>
        <w:ind w:left="7296" w:hanging="360"/>
      </w:pPr>
      <w:rPr>
        <w:rFonts w:ascii="Wingdings" w:hAnsi="Wingdings" w:hint="default"/>
      </w:rPr>
    </w:lvl>
  </w:abstractNum>
  <w:abstractNum w:abstractNumId="15" w15:restartNumberingAfterBreak="0">
    <w:nsid w:val="39F40C93"/>
    <w:multiLevelType w:val="multilevel"/>
    <w:tmpl w:val="1BA2660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D396196"/>
    <w:multiLevelType w:val="hybridMultilevel"/>
    <w:tmpl w:val="321495BC"/>
    <w:lvl w:ilvl="0" w:tplc="2968F52E">
      <w:numFmt w:val="bullet"/>
      <w:lvlText w:val="-"/>
      <w:lvlJc w:val="left"/>
      <w:pPr>
        <w:ind w:left="1087" w:hanging="360"/>
      </w:pPr>
      <w:rPr>
        <w:rFonts w:ascii="Trebuchet MS" w:eastAsia="Times New Roman" w:hAnsi="Trebuchet MS" w:cs="Times New Roman" w:hint="default"/>
      </w:rPr>
    </w:lvl>
    <w:lvl w:ilvl="1" w:tplc="FFFFFFFF" w:tentative="1">
      <w:start w:val="1"/>
      <w:numFmt w:val="bullet"/>
      <w:lvlText w:val="o"/>
      <w:lvlJc w:val="left"/>
      <w:pPr>
        <w:ind w:left="1807" w:hanging="360"/>
      </w:pPr>
      <w:rPr>
        <w:rFonts w:ascii="Courier New" w:hAnsi="Courier New" w:cs="Courier New" w:hint="default"/>
      </w:rPr>
    </w:lvl>
    <w:lvl w:ilvl="2" w:tplc="FFFFFFFF" w:tentative="1">
      <w:start w:val="1"/>
      <w:numFmt w:val="bullet"/>
      <w:lvlText w:val=""/>
      <w:lvlJc w:val="left"/>
      <w:pPr>
        <w:ind w:left="2527" w:hanging="360"/>
      </w:pPr>
      <w:rPr>
        <w:rFonts w:ascii="Wingdings" w:hAnsi="Wingdings" w:hint="default"/>
      </w:rPr>
    </w:lvl>
    <w:lvl w:ilvl="3" w:tplc="FFFFFFFF" w:tentative="1">
      <w:start w:val="1"/>
      <w:numFmt w:val="bullet"/>
      <w:lvlText w:val=""/>
      <w:lvlJc w:val="left"/>
      <w:pPr>
        <w:ind w:left="3247" w:hanging="360"/>
      </w:pPr>
      <w:rPr>
        <w:rFonts w:ascii="Symbol" w:hAnsi="Symbol" w:hint="default"/>
      </w:rPr>
    </w:lvl>
    <w:lvl w:ilvl="4" w:tplc="FFFFFFFF" w:tentative="1">
      <w:start w:val="1"/>
      <w:numFmt w:val="bullet"/>
      <w:lvlText w:val="o"/>
      <w:lvlJc w:val="left"/>
      <w:pPr>
        <w:ind w:left="3967" w:hanging="360"/>
      </w:pPr>
      <w:rPr>
        <w:rFonts w:ascii="Courier New" w:hAnsi="Courier New" w:cs="Courier New" w:hint="default"/>
      </w:rPr>
    </w:lvl>
    <w:lvl w:ilvl="5" w:tplc="FFFFFFFF" w:tentative="1">
      <w:start w:val="1"/>
      <w:numFmt w:val="bullet"/>
      <w:lvlText w:val=""/>
      <w:lvlJc w:val="left"/>
      <w:pPr>
        <w:ind w:left="4687" w:hanging="360"/>
      </w:pPr>
      <w:rPr>
        <w:rFonts w:ascii="Wingdings" w:hAnsi="Wingdings" w:hint="default"/>
      </w:rPr>
    </w:lvl>
    <w:lvl w:ilvl="6" w:tplc="FFFFFFFF" w:tentative="1">
      <w:start w:val="1"/>
      <w:numFmt w:val="bullet"/>
      <w:lvlText w:val=""/>
      <w:lvlJc w:val="left"/>
      <w:pPr>
        <w:ind w:left="5407" w:hanging="360"/>
      </w:pPr>
      <w:rPr>
        <w:rFonts w:ascii="Symbol" w:hAnsi="Symbol" w:hint="default"/>
      </w:rPr>
    </w:lvl>
    <w:lvl w:ilvl="7" w:tplc="FFFFFFFF" w:tentative="1">
      <w:start w:val="1"/>
      <w:numFmt w:val="bullet"/>
      <w:lvlText w:val="o"/>
      <w:lvlJc w:val="left"/>
      <w:pPr>
        <w:ind w:left="6127" w:hanging="360"/>
      </w:pPr>
      <w:rPr>
        <w:rFonts w:ascii="Courier New" w:hAnsi="Courier New" w:cs="Courier New" w:hint="default"/>
      </w:rPr>
    </w:lvl>
    <w:lvl w:ilvl="8" w:tplc="FFFFFFFF" w:tentative="1">
      <w:start w:val="1"/>
      <w:numFmt w:val="bullet"/>
      <w:lvlText w:val=""/>
      <w:lvlJc w:val="left"/>
      <w:pPr>
        <w:ind w:left="6847" w:hanging="360"/>
      </w:pPr>
      <w:rPr>
        <w:rFonts w:ascii="Wingdings" w:hAnsi="Wingdings" w:hint="default"/>
      </w:rPr>
    </w:lvl>
  </w:abstractNum>
  <w:abstractNum w:abstractNumId="17" w15:restartNumberingAfterBreak="0">
    <w:nsid w:val="3FA71C86"/>
    <w:multiLevelType w:val="hybridMultilevel"/>
    <w:tmpl w:val="DE98214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4069310A"/>
    <w:multiLevelType w:val="hybridMultilevel"/>
    <w:tmpl w:val="2D7412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2D6529E"/>
    <w:multiLevelType w:val="hybridMultilevel"/>
    <w:tmpl w:val="79F2A92E"/>
    <w:lvl w:ilvl="0" w:tplc="55C6FC80">
      <w:start w:val="6"/>
      <w:numFmt w:val="bullet"/>
      <w:lvlText w:val="-"/>
      <w:lvlJc w:val="left"/>
      <w:pPr>
        <w:ind w:left="1428" w:hanging="360"/>
      </w:pPr>
      <w:rPr>
        <w:rFonts w:ascii="Times New Roman" w:eastAsiaTheme="minorHAnsi" w:hAnsi="Times New Roman" w:cs="Times New Roman"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0" w15:restartNumberingAfterBreak="0">
    <w:nsid w:val="445C4B9D"/>
    <w:multiLevelType w:val="hybridMultilevel"/>
    <w:tmpl w:val="F796C6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5E40DB1"/>
    <w:multiLevelType w:val="hybridMultilevel"/>
    <w:tmpl w:val="E19468C0"/>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49603E2B"/>
    <w:multiLevelType w:val="hybridMultilevel"/>
    <w:tmpl w:val="7B584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D22043"/>
    <w:multiLevelType w:val="hybridMultilevel"/>
    <w:tmpl w:val="E318BA02"/>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4B06752A"/>
    <w:multiLevelType w:val="multilevel"/>
    <w:tmpl w:val="A4DC16AA"/>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eastAsia="Times New Roman" w:hint="default"/>
        <w:b/>
        <w:i w:val="0"/>
      </w:rPr>
    </w:lvl>
    <w:lvl w:ilvl="2">
      <w:start w:val="1"/>
      <w:numFmt w:val="decimal"/>
      <w:isLgl/>
      <w:lvlText w:val="%1.%2.%3"/>
      <w:lvlJc w:val="left"/>
      <w:pPr>
        <w:ind w:left="1080" w:hanging="720"/>
      </w:pPr>
      <w:rPr>
        <w:rFonts w:eastAsia="Times New Roman" w:hint="default"/>
        <w:b/>
        <w:i w:val="0"/>
      </w:rPr>
    </w:lvl>
    <w:lvl w:ilvl="3">
      <w:start w:val="1"/>
      <w:numFmt w:val="decimal"/>
      <w:isLgl/>
      <w:lvlText w:val="%1.%2.%3.%4"/>
      <w:lvlJc w:val="left"/>
      <w:pPr>
        <w:ind w:left="1080" w:hanging="720"/>
      </w:pPr>
      <w:rPr>
        <w:rFonts w:eastAsia="Times New Roman" w:hint="default"/>
        <w:b/>
        <w:i w:val="0"/>
      </w:rPr>
    </w:lvl>
    <w:lvl w:ilvl="4">
      <w:start w:val="1"/>
      <w:numFmt w:val="decimal"/>
      <w:isLgl/>
      <w:lvlText w:val="%1.%2.%3.%4.%5"/>
      <w:lvlJc w:val="left"/>
      <w:pPr>
        <w:ind w:left="1440" w:hanging="1080"/>
      </w:pPr>
      <w:rPr>
        <w:rFonts w:eastAsia="Times New Roman" w:hint="default"/>
        <w:b/>
        <w:i w:val="0"/>
      </w:rPr>
    </w:lvl>
    <w:lvl w:ilvl="5">
      <w:start w:val="1"/>
      <w:numFmt w:val="decimal"/>
      <w:isLgl/>
      <w:lvlText w:val="%1.%2.%3.%4.%5.%6"/>
      <w:lvlJc w:val="left"/>
      <w:pPr>
        <w:ind w:left="1440" w:hanging="1080"/>
      </w:pPr>
      <w:rPr>
        <w:rFonts w:eastAsia="Times New Roman" w:hint="default"/>
        <w:b/>
        <w:i w:val="0"/>
      </w:rPr>
    </w:lvl>
    <w:lvl w:ilvl="6">
      <w:start w:val="1"/>
      <w:numFmt w:val="decimal"/>
      <w:isLgl/>
      <w:lvlText w:val="%1.%2.%3.%4.%5.%6.%7"/>
      <w:lvlJc w:val="left"/>
      <w:pPr>
        <w:ind w:left="1800" w:hanging="1440"/>
      </w:pPr>
      <w:rPr>
        <w:rFonts w:eastAsia="Times New Roman" w:hint="default"/>
        <w:b/>
        <w:i w:val="0"/>
      </w:rPr>
    </w:lvl>
    <w:lvl w:ilvl="7">
      <w:start w:val="1"/>
      <w:numFmt w:val="decimal"/>
      <w:isLgl/>
      <w:lvlText w:val="%1.%2.%3.%4.%5.%6.%7.%8"/>
      <w:lvlJc w:val="left"/>
      <w:pPr>
        <w:ind w:left="1800" w:hanging="1440"/>
      </w:pPr>
      <w:rPr>
        <w:rFonts w:eastAsia="Times New Roman" w:hint="default"/>
        <w:b/>
        <w:i w:val="0"/>
      </w:rPr>
    </w:lvl>
    <w:lvl w:ilvl="8">
      <w:start w:val="1"/>
      <w:numFmt w:val="decimal"/>
      <w:isLgl/>
      <w:lvlText w:val="%1.%2.%3.%4.%5.%6.%7.%8.%9"/>
      <w:lvlJc w:val="left"/>
      <w:pPr>
        <w:ind w:left="2160" w:hanging="1800"/>
      </w:pPr>
      <w:rPr>
        <w:rFonts w:eastAsia="Times New Roman" w:hint="default"/>
        <w:b/>
        <w:i w:val="0"/>
      </w:rPr>
    </w:lvl>
  </w:abstractNum>
  <w:abstractNum w:abstractNumId="25" w15:restartNumberingAfterBreak="0">
    <w:nsid w:val="4D62769E"/>
    <w:multiLevelType w:val="hybridMultilevel"/>
    <w:tmpl w:val="A1FA8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52182677"/>
    <w:multiLevelType w:val="hybridMultilevel"/>
    <w:tmpl w:val="A75C1C20"/>
    <w:lvl w:ilvl="0" w:tplc="04180011">
      <w:start w:val="1"/>
      <w:numFmt w:val="decimal"/>
      <w:lvlText w:val="%1)"/>
      <w:lvlJc w:val="left"/>
      <w:pPr>
        <w:ind w:left="1460" w:hanging="360"/>
      </w:pPr>
    </w:lvl>
    <w:lvl w:ilvl="1" w:tplc="04180019" w:tentative="1">
      <w:start w:val="1"/>
      <w:numFmt w:val="lowerLetter"/>
      <w:lvlText w:val="%2."/>
      <w:lvlJc w:val="left"/>
      <w:pPr>
        <w:ind w:left="2180" w:hanging="360"/>
      </w:pPr>
    </w:lvl>
    <w:lvl w:ilvl="2" w:tplc="0418001B" w:tentative="1">
      <w:start w:val="1"/>
      <w:numFmt w:val="lowerRoman"/>
      <w:lvlText w:val="%3."/>
      <w:lvlJc w:val="right"/>
      <w:pPr>
        <w:ind w:left="2900" w:hanging="180"/>
      </w:pPr>
    </w:lvl>
    <w:lvl w:ilvl="3" w:tplc="0418000F" w:tentative="1">
      <w:start w:val="1"/>
      <w:numFmt w:val="decimal"/>
      <w:lvlText w:val="%4."/>
      <w:lvlJc w:val="left"/>
      <w:pPr>
        <w:ind w:left="3620" w:hanging="360"/>
      </w:pPr>
    </w:lvl>
    <w:lvl w:ilvl="4" w:tplc="04180019" w:tentative="1">
      <w:start w:val="1"/>
      <w:numFmt w:val="lowerLetter"/>
      <w:lvlText w:val="%5."/>
      <w:lvlJc w:val="left"/>
      <w:pPr>
        <w:ind w:left="4340" w:hanging="360"/>
      </w:pPr>
    </w:lvl>
    <w:lvl w:ilvl="5" w:tplc="0418001B" w:tentative="1">
      <w:start w:val="1"/>
      <w:numFmt w:val="lowerRoman"/>
      <w:lvlText w:val="%6."/>
      <w:lvlJc w:val="right"/>
      <w:pPr>
        <w:ind w:left="5060" w:hanging="180"/>
      </w:pPr>
    </w:lvl>
    <w:lvl w:ilvl="6" w:tplc="0418000F" w:tentative="1">
      <w:start w:val="1"/>
      <w:numFmt w:val="decimal"/>
      <w:lvlText w:val="%7."/>
      <w:lvlJc w:val="left"/>
      <w:pPr>
        <w:ind w:left="5780" w:hanging="360"/>
      </w:pPr>
    </w:lvl>
    <w:lvl w:ilvl="7" w:tplc="04180019" w:tentative="1">
      <w:start w:val="1"/>
      <w:numFmt w:val="lowerLetter"/>
      <w:lvlText w:val="%8."/>
      <w:lvlJc w:val="left"/>
      <w:pPr>
        <w:ind w:left="6500" w:hanging="360"/>
      </w:pPr>
    </w:lvl>
    <w:lvl w:ilvl="8" w:tplc="0418001B" w:tentative="1">
      <w:start w:val="1"/>
      <w:numFmt w:val="lowerRoman"/>
      <w:lvlText w:val="%9."/>
      <w:lvlJc w:val="right"/>
      <w:pPr>
        <w:ind w:left="7220" w:hanging="180"/>
      </w:pPr>
    </w:lvl>
  </w:abstractNum>
  <w:abstractNum w:abstractNumId="27" w15:restartNumberingAfterBreak="0">
    <w:nsid w:val="5CBD7837"/>
    <w:multiLevelType w:val="hybridMultilevel"/>
    <w:tmpl w:val="4D24ECE8"/>
    <w:lvl w:ilvl="0" w:tplc="08090017">
      <w:start w:val="1"/>
      <w:numFmt w:val="lowerLetter"/>
      <w:lvlText w:val="%1)"/>
      <w:lvlJc w:val="lef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8" w15:restartNumberingAfterBreak="0">
    <w:nsid w:val="5EEA6EB9"/>
    <w:multiLevelType w:val="hybridMultilevel"/>
    <w:tmpl w:val="F29CCED4"/>
    <w:lvl w:ilvl="0" w:tplc="FBB01C9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FFE5438"/>
    <w:multiLevelType w:val="hybridMultilevel"/>
    <w:tmpl w:val="7CD46CE8"/>
    <w:lvl w:ilvl="0" w:tplc="B96E2A2E">
      <w:start w:val="15"/>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2BF022D"/>
    <w:multiLevelType w:val="hybridMultilevel"/>
    <w:tmpl w:val="5B80C02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4107EC2"/>
    <w:multiLevelType w:val="hybridMultilevel"/>
    <w:tmpl w:val="0E3438E2"/>
    <w:lvl w:ilvl="0" w:tplc="60C032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6EE7D34"/>
    <w:multiLevelType w:val="hybridMultilevel"/>
    <w:tmpl w:val="2F0069BA"/>
    <w:lvl w:ilvl="0" w:tplc="08090001">
      <w:start w:val="1"/>
      <w:numFmt w:val="bullet"/>
      <w:lvlText w:val=""/>
      <w:lvlJc w:val="left"/>
      <w:pPr>
        <w:ind w:left="1425" w:hanging="360"/>
      </w:pPr>
      <w:rPr>
        <w:rFonts w:ascii="Symbol" w:hAnsi="Symbol" w:hint="default"/>
      </w:rPr>
    </w:lvl>
    <w:lvl w:ilvl="1" w:tplc="08090003" w:tentative="1">
      <w:start w:val="1"/>
      <w:numFmt w:val="bullet"/>
      <w:lvlText w:val="o"/>
      <w:lvlJc w:val="left"/>
      <w:pPr>
        <w:ind w:left="2145" w:hanging="360"/>
      </w:pPr>
      <w:rPr>
        <w:rFonts w:ascii="Courier New" w:hAnsi="Courier New" w:cs="Courier New" w:hint="default"/>
      </w:rPr>
    </w:lvl>
    <w:lvl w:ilvl="2" w:tplc="08090005" w:tentative="1">
      <w:start w:val="1"/>
      <w:numFmt w:val="bullet"/>
      <w:lvlText w:val=""/>
      <w:lvlJc w:val="left"/>
      <w:pPr>
        <w:ind w:left="2865" w:hanging="360"/>
      </w:pPr>
      <w:rPr>
        <w:rFonts w:ascii="Wingdings" w:hAnsi="Wingdings" w:hint="default"/>
      </w:rPr>
    </w:lvl>
    <w:lvl w:ilvl="3" w:tplc="08090001" w:tentative="1">
      <w:start w:val="1"/>
      <w:numFmt w:val="bullet"/>
      <w:lvlText w:val=""/>
      <w:lvlJc w:val="left"/>
      <w:pPr>
        <w:ind w:left="3585" w:hanging="360"/>
      </w:pPr>
      <w:rPr>
        <w:rFonts w:ascii="Symbol" w:hAnsi="Symbol" w:hint="default"/>
      </w:rPr>
    </w:lvl>
    <w:lvl w:ilvl="4" w:tplc="08090003" w:tentative="1">
      <w:start w:val="1"/>
      <w:numFmt w:val="bullet"/>
      <w:lvlText w:val="o"/>
      <w:lvlJc w:val="left"/>
      <w:pPr>
        <w:ind w:left="4305" w:hanging="360"/>
      </w:pPr>
      <w:rPr>
        <w:rFonts w:ascii="Courier New" w:hAnsi="Courier New" w:cs="Courier New" w:hint="default"/>
      </w:rPr>
    </w:lvl>
    <w:lvl w:ilvl="5" w:tplc="08090005" w:tentative="1">
      <w:start w:val="1"/>
      <w:numFmt w:val="bullet"/>
      <w:lvlText w:val=""/>
      <w:lvlJc w:val="left"/>
      <w:pPr>
        <w:ind w:left="5025" w:hanging="360"/>
      </w:pPr>
      <w:rPr>
        <w:rFonts w:ascii="Wingdings" w:hAnsi="Wingdings" w:hint="default"/>
      </w:rPr>
    </w:lvl>
    <w:lvl w:ilvl="6" w:tplc="08090001" w:tentative="1">
      <w:start w:val="1"/>
      <w:numFmt w:val="bullet"/>
      <w:lvlText w:val=""/>
      <w:lvlJc w:val="left"/>
      <w:pPr>
        <w:ind w:left="5745" w:hanging="360"/>
      </w:pPr>
      <w:rPr>
        <w:rFonts w:ascii="Symbol" w:hAnsi="Symbol" w:hint="default"/>
      </w:rPr>
    </w:lvl>
    <w:lvl w:ilvl="7" w:tplc="08090003" w:tentative="1">
      <w:start w:val="1"/>
      <w:numFmt w:val="bullet"/>
      <w:lvlText w:val="o"/>
      <w:lvlJc w:val="left"/>
      <w:pPr>
        <w:ind w:left="6465" w:hanging="360"/>
      </w:pPr>
      <w:rPr>
        <w:rFonts w:ascii="Courier New" w:hAnsi="Courier New" w:cs="Courier New" w:hint="default"/>
      </w:rPr>
    </w:lvl>
    <w:lvl w:ilvl="8" w:tplc="08090005" w:tentative="1">
      <w:start w:val="1"/>
      <w:numFmt w:val="bullet"/>
      <w:lvlText w:val=""/>
      <w:lvlJc w:val="left"/>
      <w:pPr>
        <w:ind w:left="7185" w:hanging="360"/>
      </w:pPr>
      <w:rPr>
        <w:rFonts w:ascii="Wingdings" w:hAnsi="Wingdings" w:hint="default"/>
      </w:rPr>
    </w:lvl>
  </w:abstractNum>
  <w:abstractNum w:abstractNumId="33" w15:restartNumberingAfterBreak="0">
    <w:nsid w:val="6BB26C20"/>
    <w:multiLevelType w:val="hybridMultilevel"/>
    <w:tmpl w:val="CEF0679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6E336D19"/>
    <w:multiLevelType w:val="hybridMultilevel"/>
    <w:tmpl w:val="EA8A2EC8"/>
    <w:lvl w:ilvl="0" w:tplc="08090015">
      <w:start w:val="1"/>
      <w:numFmt w:val="upperLetter"/>
      <w:lvlText w:val="%1."/>
      <w:lvlJc w:val="left"/>
      <w:pPr>
        <w:ind w:left="720" w:hanging="360"/>
      </w:pPr>
      <w:rPr>
        <w:rFonts w:hint="default"/>
        <w:b w:val="0"/>
      </w:rPr>
    </w:lvl>
    <w:lvl w:ilvl="1" w:tplc="329CDF0A">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05B23F3"/>
    <w:multiLevelType w:val="multilevel"/>
    <w:tmpl w:val="B7D85FFC"/>
    <w:lvl w:ilvl="0">
      <w:start w:val="3"/>
      <w:numFmt w:val="decimal"/>
      <w:lvlText w:val="%1"/>
      <w:lvlJc w:val="left"/>
      <w:pPr>
        <w:ind w:left="375" w:hanging="375"/>
      </w:pPr>
      <w:rPr>
        <w:rFonts w:hint="default"/>
      </w:rPr>
    </w:lvl>
    <w:lvl w:ilvl="1">
      <w:start w:val="17"/>
      <w:numFmt w:val="decimal"/>
      <w:lvlText w:val="%1.%2"/>
      <w:lvlJc w:val="left"/>
      <w:pPr>
        <w:ind w:left="517"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4B934CC"/>
    <w:multiLevelType w:val="hybridMultilevel"/>
    <w:tmpl w:val="5B74FBD0"/>
    <w:lvl w:ilvl="0" w:tplc="B96E2A2E">
      <w:start w:val="15"/>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7A017F8"/>
    <w:multiLevelType w:val="hybridMultilevel"/>
    <w:tmpl w:val="97923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DB7352D"/>
    <w:multiLevelType w:val="hybridMultilevel"/>
    <w:tmpl w:val="9080EEE2"/>
    <w:lvl w:ilvl="0" w:tplc="0418000D">
      <w:start w:val="1"/>
      <w:numFmt w:val="bullet"/>
      <w:lvlText w:val=""/>
      <w:lvlJc w:val="left"/>
      <w:pPr>
        <w:ind w:left="1460" w:hanging="360"/>
      </w:pPr>
      <w:rPr>
        <w:rFonts w:ascii="Wingdings" w:hAnsi="Wingdings" w:hint="default"/>
      </w:rPr>
    </w:lvl>
    <w:lvl w:ilvl="1" w:tplc="04180003">
      <w:start w:val="1"/>
      <w:numFmt w:val="bullet"/>
      <w:lvlText w:val="o"/>
      <w:lvlJc w:val="left"/>
      <w:pPr>
        <w:ind w:left="2180" w:hanging="360"/>
      </w:pPr>
      <w:rPr>
        <w:rFonts w:ascii="Courier New" w:hAnsi="Courier New" w:cs="Courier New" w:hint="default"/>
      </w:rPr>
    </w:lvl>
    <w:lvl w:ilvl="2" w:tplc="04180005" w:tentative="1">
      <w:start w:val="1"/>
      <w:numFmt w:val="bullet"/>
      <w:lvlText w:val=""/>
      <w:lvlJc w:val="left"/>
      <w:pPr>
        <w:ind w:left="2900" w:hanging="360"/>
      </w:pPr>
      <w:rPr>
        <w:rFonts w:ascii="Wingdings" w:hAnsi="Wingdings" w:hint="default"/>
      </w:rPr>
    </w:lvl>
    <w:lvl w:ilvl="3" w:tplc="04180001" w:tentative="1">
      <w:start w:val="1"/>
      <w:numFmt w:val="bullet"/>
      <w:lvlText w:val=""/>
      <w:lvlJc w:val="left"/>
      <w:pPr>
        <w:ind w:left="3620" w:hanging="360"/>
      </w:pPr>
      <w:rPr>
        <w:rFonts w:ascii="Symbol" w:hAnsi="Symbol" w:hint="default"/>
      </w:rPr>
    </w:lvl>
    <w:lvl w:ilvl="4" w:tplc="04180003" w:tentative="1">
      <w:start w:val="1"/>
      <w:numFmt w:val="bullet"/>
      <w:lvlText w:val="o"/>
      <w:lvlJc w:val="left"/>
      <w:pPr>
        <w:ind w:left="4340" w:hanging="360"/>
      </w:pPr>
      <w:rPr>
        <w:rFonts w:ascii="Courier New" w:hAnsi="Courier New" w:cs="Courier New" w:hint="default"/>
      </w:rPr>
    </w:lvl>
    <w:lvl w:ilvl="5" w:tplc="04180005" w:tentative="1">
      <w:start w:val="1"/>
      <w:numFmt w:val="bullet"/>
      <w:lvlText w:val=""/>
      <w:lvlJc w:val="left"/>
      <w:pPr>
        <w:ind w:left="5060" w:hanging="360"/>
      </w:pPr>
      <w:rPr>
        <w:rFonts w:ascii="Wingdings" w:hAnsi="Wingdings" w:hint="default"/>
      </w:rPr>
    </w:lvl>
    <w:lvl w:ilvl="6" w:tplc="04180001" w:tentative="1">
      <w:start w:val="1"/>
      <w:numFmt w:val="bullet"/>
      <w:lvlText w:val=""/>
      <w:lvlJc w:val="left"/>
      <w:pPr>
        <w:ind w:left="5780" w:hanging="360"/>
      </w:pPr>
      <w:rPr>
        <w:rFonts w:ascii="Symbol" w:hAnsi="Symbol" w:hint="default"/>
      </w:rPr>
    </w:lvl>
    <w:lvl w:ilvl="7" w:tplc="04180003" w:tentative="1">
      <w:start w:val="1"/>
      <w:numFmt w:val="bullet"/>
      <w:lvlText w:val="o"/>
      <w:lvlJc w:val="left"/>
      <w:pPr>
        <w:ind w:left="6500" w:hanging="360"/>
      </w:pPr>
      <w:rPr>
        <w:rFonts w:ascii="Courier New" w:hAnsi="Courier New" w:cs="Courier New" w:hint="default"/>
      </w:rPr>
    </w:lvl>
    <w:lvl w:ilvl="8" w:tplc="04180005" w:tentative="1">
      <w:start w:val="1"/>
      <w:numFmt w:val="bullet"/>
      <w:lvlText w:val=""/>
      <w:lvlJc w:val="left"/>
      <w:pPr>
        <w:ind w:left="7220" w:hanging="360"/>
      </w:pPr>
      <w:rPr>
        <w:rFonts w:ascii="Wingdings" w:hAnsi="Wingdings" w:hint="default"/>
      </w:rPr>
    </w:lvl>
  </w:abstractNum>
  <w:abstractNum w:abstractNumId="39" w15:restartNumberingAfterBreak="0">
    <w:nsid w:val="7E792919"/>
    <w:multiLevelType w:val="hybridMultilevel"/>
    <w:tmpl w:val="D05A9FBC"/>
    <w:lvl w:ilvl="0" w:tplc="ACFE0AEA">
      <w:start w:val="8"/>
      <w:numFmt w:val="bullet"/>
      <w:lvlText w:val="-"/>
      <w:lvlJc w:val="left"/>
      <w:pPr>
        <w:ind w:left="720" w:hanging="360"/>
      </w:pPr>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7EA378EC"/>
    <w:multiLevelType w:val="hybridMultilevel"/>
    <w:tmpl w:val="8FC27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F745CC1"/>
    <w:multiLevelType w:val="hybridMultilevel"/>
    <w:tmpl w:val="A75C1C20"/>
    <w:lvl w:ilvl="0" w:tplc="04180011">
      <w:start w:val="1"/>
      <w:numFmt w:val="decimal"/>
      <w:lvlText w:val="%1)"/>
      <w:lvlJc w:val="left"/>
      <w:pPr>
        <w:ind w:left="1460" w:hanging="360"/>
      </w:pPr>
    </w:lvl>
    <w:lvl w:ilvl="1" w:tplc="04180019" w:tentative="1">
      <w:start w:val="1"/>
      <w:numFmt w:val="lowerLetter"/>
      <w:lvlText w:val="%2."/>
      <w:lvlJc w:val="left"/>
      <w:pPr>
        <w:ind w:left="2180" w:hanging="360"/>
      </w:pPr>
    </w:lvl>
    <w:lvl w:ilvl="2" w:tplc="0418001B" w:tentative="1">
      <w:start w:val="1"/>
      <w:numFmt w:val="lowerRoman"/>
      <w:lvlText w:val="%3."/>
      <w:lvlJc w:val="right"/>
      <w:pPr>
        <w:ind w:left="2900" w:hanging="180"/>
      </w:pPr>
    </w:lvl>
    <w:lvl w:ilvl="3" w:tplc="0418000F" w:tentative="1">
      <w:start w:val="1"/>
      <w:numFmt w:val="decimal"/>
      <w:lvlText w:val="%4."/>
      <w:lvlJc w:val="left"/>
      <w:pPr>
        <w:ind w:left="3620" w:hanging="360"/>
      </w:pPr>
    </w:lvl>
    <w:lvl w:ilvl="4" w:tplc="04180019" w:tentative="1">
      <w:start w:val="1"/>
      <w:numFmt w:val="lowerLetter"/>
      <w:lvlText w:val="%5."/>
      <w:lvlJc w:val="left"/>
      <w:pPr>
        <w:ind w:left="4340" w:hanging="360"/>
      </w:pPr>
    </w:lvl>
    <w:lvl w:ilvl="5" w:tplc="0418001B" w:tentative="1">
      <w:start w:val="1"/>
      <w:numFmt w:val="lowerRoman"/>
      <w:lvlText w:val="%6."/>
      <w:lvlJc w:val="right"/>
      <w:pPr>
        <w:ind w:left="5060" w:hanging="180"/>
      </w:pPr>
    </w:lvl>
    <w:lvl w:ilvl="6" w:tplc="0418000F" w:tentative="1">
      <w:start w:val="1"/>
      <w:numFmt w:val="decimal"/>
      <w:lvlText w:val="%7."/>
      <w:lvlJc w:val="left"/>
      <w:pPr>
        <w:ind w:left="5780" w:hanging="360"/>
      </w:pPr>
    </w:lvl>
    <w:lvl w:ilvl="7" w:tplc="04180019" w:tentative="1">
      <w:start w:val="1"/>
      <w:numFmt w:val="lowerLetter"/>
      <w:lvlText w:val="%8."/>
      <w:lvlJc w:val="left"/>
      <w:pPr>
        <w:ind w:left="6500" w:hanging="360"/>
      </w:pPr>
    </w:lvl>
    <w:lvl w:ilvl="8" w:tplc="0418001B" w:tentative="1">
      <w:start w:val="1"/>
      <w:numFmt w:val="lowerRoman"/>
      <w:lvlText w:val="%9."/>
      <w:lvlJc w:val="right"/>
      <w:pPr>
        <w:ind w:left="7220" w:hanging="180"/>
      </w:pPr>
    </w:lvl>
  </w:abstractNum>
  <w:num w:numId="1">
    <w:abstractNumId w:val="38"/>
  </w:num>
  <w:num w:numId="2">
    <w:abstractNumId w:val="33"/>
  </w:num>
  <w:num w:numId="3">
    <w:abstractNumId w:val="26"/>
  </w:num>
  <w:num w:numId="4">
    <w:abstractNumId w:val="5"/>
  </w:num>
  <w:num w:numId="5">
    <w:abstractNumId w:val="18"/>
  </w:num>
  <w:num w:numId="6">
    <w:abstractNumId w:val="20"/>
  </w:num>
  <w:num w:numId="7">
    <w:abstractNumId w:val="32"/>
  </w:num>
  <w:num w:numId="8">
    <w:abstractNumId w:val="19"/>
  </w:num>
  <w:num w:numId="9">
    <w:abstractNumId w:val="1"/>
  </w:num>
  <w:num w:numId="10">
    <w:abstractNumId w:val="14"/>
  </w:num>
  <w:num w:numId="11">
    <w:abstractNumId w:val="13"/>
  </w:num>
  <w:num w:numId="12">
    <w:abstractNumId w:val="41"/>
  </w:num>
  <w:num w:numId="13">
    <w:abstractNumId w:val="25"/>
  </w:num>
  <w:num w:numId="14">
    <w:abstractNumId w:val="39"/>
  </w:num>
  <w:num w:numId="15">
    <w:abstractNumId w:val="35"/>
  </w:num>
  <w:num w:numId="16">
    <w:abstractNumId w:val="31"/>
  </w:num>
  <w:num w:numId="17">
    <w:abstractNumId w:val="40"/>
  </w:num>
  <w:num w:numId="18">
    <w:abstractNumId w:val="30"/>
  </w:num>
  <w:num w:numId="19">
    <w:abstractNumId w:val="8"/>
  </w:num>
  <w:num w:numId="20">
    <w:abstractNumId w:val="10"/>
  </w:num>
  <w:num w:numId="21">
    <w:abstractNumId w:val="3"/>
  </w:num>
  <w:num w:numId="22">
    <w:abstractNumId w:val="37"/>
  </w:num>
  <w:num w:numId="23">
    <w:abstractNumId w:val="36"/>
  </w:num>
  <w:num w:numId="24">
    <w:abstractNumId w:val="2"/>
  </w:num>
  <w:num w:numId="25">
    <w:abstractNumId w:val="29"/>
  </w:num>
  <w:num w:numId="26">
    <w:abstractNumId w:val="6"/>
  </w:num>
  <w:num w:numId="27">
    <w:abstractNumId w:val="34"/>
  </w:num>
  <w:num w:numId="28">
    <w:abstractNumId w:val="24"/>
  </w:num>
  <w:num w:numId="29">
    <w:abstractNumId w:val="4"/>
  </w:num>
  <w:num w:numId="30">
    <w:abstractNumId w:val="15"/>
  </w:num>
  <w:num w:numId="31">
    <w:abstractNumId w:val="7"/>
  </w:num>
  <w:num w:numId="32">
    <w:abstractNumId w:val="17"/>
  </w:num>
  <w:num w:numId="33">
    <w:abstractNumId w:val="22"/>
  </w:num>
  <w:num w:numId="34">
    <w:abstractNumId w:val="12"/>
  </w:num>
  <w:num w:numId="35">
    <w:abstractNumId w:val="21"/>
  </w:num>
  <w:num w:numId="36">
    <w:abstractNumId w:val="9"/>
  </w:num>
  <w:num w:numId="37">
    <w:abstractNumId w:val="23"/>
  </w:num>
  <w:num w:numId="38">
    <w:abstractNumId w:val="28"/>
  </w:num>
  <w:num w:numId="39">
    <w:abstractNumId w:val="11"/>
  </w:num>
  <w:num w:numId="40">
    <w:abstractNumId w:val="27"/>
  </w:num>
  <w:num w:numId="41">
    <w:abstractNumId w:val="0"/>
  </w:num>
  <w:num w:numId="42">
    <w:abstractNumId w:val="16"/>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16B2"/>
    <w:rsid w:val="00000F1D"/>
    <w:rsid w:val="00002F10"/>
    <w:rsid w:val="00005EA1"/>
    <w:rsid w:val="0000699A"/>
    <w:rsid w:val="00007528"/>
    <w:rsid w:val="00007629"/>
    <w:rsid w:val="0000777A"/>
    <w:rsid w:val="000106C3"/>
    <w:rsid w:val="0001149B"/>
    <w:rsid w:val="00012F59"/>
    <w:rsid w:val="000137F5"/>
    <w:rsid w:val="00015BA4"/>
    <w:rsid w:val="00017094"/>
    <w:rsid w:val="000209B0"/>
    <w:rsid w:val="000239A5"/>
    <w:rsid w:val="0002714F"/>
    <w:rsid w:val="00031C70"/>
    <w:rsid w:val="00031D8D"/>
    <w:rsid w:val="0003341B"/>
    <w:rsid w:val="00033A6E"/>
    <w:rsid w:val="00035689"/>
    <w:rsid w:val="00035E0B"/>
    <w:rsid w:val="000371FA"/>
    <w:rsid w:val="00042355"/>
    <w:rsid w:val="00043716"/>
    <w:rsid w:val="00043FBF"/>
    <w:rsid w:val="000444B0"/>
    <w:rsid w:val="00044962"/>
    <w:rsid w:val="00044E61"/>
    <w:rsid w:val="000458F7"/>
    <w:rsid w:val="00046A9B"/>
    <w:rsid w:val="00046C25"/>
    <w:rsid w:val="00050333"/>
    <w:rsid w:val="00050BBB"/>
    <w:rsid w:val="00051624"/>
    <w:rsid w:val="0005303B"/>
    <w:rsid w:val="00053C21"/>
    <w:rsid w:val="000542CA"/>
    <w:rsid w:val="000554FD"/>
    <w:rsid w:val="0005705F"/>
    <w:rsid w:val="00060FDF"/>
    <w:rsid w:val="00061205"/>
    <w:rsid w:val="000648B2"/>
    <w:rsid w:val="00065606"/>
    <w:rsid w:val="000676F1"/>
    <w:rsid w:val="000701B7"/>
    <w:rsid w:val="00070AA6"/>
    <w:rsid w:val="00071C50"/>
    <w:rsid w:val="00073BB3"/>
    <w:rsid w:val="00074E98"/>
    <w:rsid w:val="00076540"/>
    <w:rsid w:val="0007679A"/>
    <w:rsid w:val="000805FF"/>
    <w:rsid w:val="00083C3E"/>
    <w:rsid w:val="00083D99"/>
    <w:rsid w:val="00084AF7"/>
    <w:rsid w:val="00087FAA"/>
    <w:rsid w:val="000910DE"/>
    <w:rsid w:val="00091E8A"/>
    <w:rsid w:val="000921CB"/>
    <w:rsid w:val="00092918"/>
    <w:rsid w:val="00093731"/>
    <w:rsid w:val="000942F6"/>
    <w:rsid w:val="00094A75"/>
    <w:rsid w:val="000A418E"/>
    <w:rsid w:val="000A48D8"/>
    <w:rsid w:val="000A51A1"/>
    <w:rsid w:val="000B33A4"/>
    <w:rsid w:val="000B3458"/>
    <w:rsid w:val="000C0C24"/>
    <w:rsid w:val="000C157C"/>
    <w:rsid w:val="000C16A9"/>
    <w:rsid w:val="000C2204"/>
    <w:rsid w:val="000C3EE9"/>
    <w:rsid w:val="000C41D2"/>
    <w:rsid w:val="000C4C1D"/>
    <w:rsid w:val="000C76A2"/>
    <w:rsid w:val="000D2D46"/>
    <w:rsid w:val="000D3F10"/>
    <w:rsid w:val="000D43EE"/>
    <w:rsid w:val="000D4A4E"/>
    <w:rsid w:val="000D69F9"/>
    <w:rsid w:val="000E0691"/>
    <w:rsid w:val="000E144F"/>
    <w:rsid w:val="000E1702"/>
    <w:rsid w:val="000E3270"/>
    <w:rsid w:val="000E3B81"/>
    <w:rsid w:val="000E49A7"/>
    <w:rsid w:val="000E6B69"/>
    <w:rsid w:val="000E6EDE"/>
    <w:rsid w:val="000F1089"/>
    <w:rsid w:val="000F1570"/>
    <w:rsid w:val="000F3299"/>
    <w:rsid w:val="000F43FE"/>
    <w:rsid w:val="000F5EB7"/>
    <w:rsid w:val="000F6795"/>
    <w:rsid w:val="000F7F4B"/>
    <w:rsid w:val="001013B2"/>
    <w:rsid w:val="001022E2"/>
    <w:rsid w:val="00102F8C"/>
    <w:rsid w:val="00103015"/>
    <w:rsid w:val="00103530"/>
    <w:rsid w:val="00103C84"/>
    <w:rsid w:val="00105829"/>
    <w:rsid w:val="00110850"/>
    <w:rsid w:val="00110CFE"/>
    <w:rsid w:val="00111E17"/>
    <w:rsid w:val="0011327B"/>
    <w:rsid w:val="00116894"/>
    <w:rsid w:val="00120718"/>
    <w:rsid w:val="001209D6"/>
    <w:rsid w:val="001239D3"/>
    <w:rsid w:val="001243CF"/>
    <w:rsid w:val="0012648C"/>
    <w:rsid w:val="001308DC"/>
    <w:rsid w:val="001313D5"/>
    <w:rsid w:val="00135AAF"/>
    <w:rsid w:val="0013619B"/>
    <w:rsid w:val="00137D16"/>
    <w:rsid w:val="0014085E"/>
    <w:rsid w:val="00141416"/>
    <w:rsid w:val="001418A0"/>
    <w:rsid w:val="00144CDD"/>
    <w:rsid w:val="00145365"/>
    <w:rsid w:val="00147FC9"/>
    <w:rsid w:val="001501D7"/>
    <w:rsid w:val="001537DD"/>
    <w:rsid w:val="0015459A"/>
    <w:rsid w:val="00155271"/>
    <w:rsid w:val="00155D35"/>
    <w:rsid w:val="00157601"/>
    <w:rsid w:val="00161B20"/>
    <w:rsid w:val="00161C4D"/>
    <w:rsid w:val="00163414"/>
    <w:rsid w:val="0016635B"/>
    <w:rsid w:val="00166948"/>
    <w:rsid w:val="00170357"/>
    <w:rsid w:val="00177341"/>
    <w:rsid w:val="00177745"/>
    <w:rsid w:val="00184568"/>
    <w:rsid w:val="001853D7"/>
    <w:rsid w:val="001868BB"/>
    <w:rsid w:val="00186C57"/>
    <w:rsid w:val="00187D78"/>
    <w:rsid w:val="001909D9"/>
    <w:rsid w:val="00191680"/>
    <w:rsid w:val="00192B38"/>
    <w:rsid w:val="001938DA"/>
    <w:rsid w:val="00197511"/>
    <w:rsid w:val="001A17A7"/>
    <w:rsid w:val="001A1852"/>
    <w:rsid w:val="001A1D41"/>
    <w:rsid w:val="001A2288"/>
    <w:rsid w:val="001A4990"/>
    <w:rsid w:val="001A4A6B"/>
    <w:rsid w:val="001A679A"/>
    <w:rsid w:val="001A6D6D"/>
    <w:rsid w:val="001A7594"/>
    <w:rsid w:val="001B0E67"/>
    <w:rsid w:val="001B34FE"/>
    <w:rsid w:val="001B4D82"/>
    <w:rsid w:val="001C0BDE"/>
    <w:rsid w:val="001C0F52"/>
    <w:rsid w:val="001C2016"/>
    <w:rsid w:val="001C2CA1"/>
    <w:rsid w:val="001C43B4"/>
    <w:rsid w:val="001C5BDB"/>
    <w:rsid w:val="001C75C3"/>
    <w:rsid w:val="001D2086"/>
    <w:rsid w:val="001D5DB3"/>
    <w:rsid w:val="001D7B8F"/>
    <w:rsid w:val="001E0D17"/>
    <w:rsid w:val="001E3EDC"/>
    <w:rsid w:val="001E63E3"/>
    <w:rsid w:val="001E6FDD"/>
    <w:rsid w:val="001F4BF5"/>
    <w:rsid w:val="001F648D"/>
    <w:rsid w:val="001F780A"/>
    <w:rsid w:val="002006C1"/>
    <w:rsid w:val="0020540C"/>
    <w:rsid w:val="002112E0"/>
    <w:rsid w:val="00212D78"/>
    <w:rsid w:val="00212EE2"/>
    <w:rsid w:val="002131FA"/>
    <w:rsid w:val="00213386"/>
    <w:rsid w:val="0021494C"/>
    <w:rsid w:val="00215402"/>
    <w:rsid w:val="002207E5"/>
    <w:rsid w:val="00220C86"/>
    <w:rsid w:val="002227A4"/>
    <w:rsid w:val="00222FD0"/>
    <w:rsid w:val="002243D1"/>
    <w:rsid w:val="00224F91"/>
    <w:rsid w:val="0022577B"/>
    <w:rsid w:val="00226C0F"/>
    <w:rsid w:val="002273CD"/>
    <w:rsid w:val="00227A34"/>
    <w:rsid w:val="0023079D"/>
    <w:rsid w:val="00230F70"/>
    <w:rsid w:val="002332BB"/>
    <w:rsid w:val="002343A9"/>
    <w:rsid w:val="00234758"/>
    <w:rsid w:val="002354EA"/>
    <w:rsid w:val="00236F26"/>
    <w:rsid w:val="002370F6"/>
    <w:rsid w:val="002379BB"/>
    <w:rsid w:val="0024365A"/>
    <w:rsid w:val="00247DE7"/>
    <w:rsid w:val="002506B0"/>
    <w:rsid w:val="00253A30"/>
    <w:rsid w:val="00253E44"/>
    <w:rsid w:val="0025415C"/>
    <w:rsid w:val="00255705"/>
    <w:rsid w:val="002606E0"/>
    <w:rsid w:val="002624E3"/>
    <w:rsid w:val="0026317C"/>
    <w:rsid w:val="00263FF1"/>
    <w:rsid w:val="00264B15"/>
    <w:rsid w:val="00265F51"/>
    <w:rsid w:val="002672AA"/>
    <w:rsid w:val="00267363"/>
    <w:rsid w:val="00272546"/>
    <w:rsid w:val="00272A39"/>
    <w:rsid w:val="002744B6"/>
    <w:rsid w:val="00274CAA"/>
    <w:rsid w:val="00275358"/>
    <w:rsid w:val="002766E4"/>
    <w:rsid w:val="002778FC"/>
    <w:rsid w:val="00277DF9"/>
    <w:rsid w:val="00286D55"/>
    <w:rsid w:val="00287D38"/>
    <w:rsid w:val="00290B8C"/>
    <w:rsid w:val="00290C31"/>
    <w:rsid w:val="00294927"/>
    <w:rsid w:val="00295F2C"/>
    <w:rsid w:val="002A0584"/>
    <w:rsid w:val="002A0E71"/>
    <w:rsid w:val="002A0E9F"/>
    <w:rsid w:val="002A21C5"/>
    <w:rsid w:val="002A2DDF"/>
    <w:rsid w:val="002A2F8D"/>
    <w:rsid w:val="002A3A33"/>
    <w:rsid w:val="002A7C09"/>
    <w:rsid w:val="002A7D6F"/>
    <w:rsid w:val="002B093D"/>
    <w:rsid w:val="002B289D"/>
    <w:rsid w:val="002B668B"/>
    <w:rsid w:val="002B7230"/>
    <w:rsid w:val="002C280B"/>
    <w:rsid w:val="002C2F5C"/>
    <w:rsid w:val="002C4204"/>
    <w:rsid w:val="002C5DF0"/>
    <w:rsid w:val="002C6148"/>
    <w:rsid w:val="002C6514"/>
    <w:rsid w:val="002C7869"/>
    <w:rsid w:val="002D6011"/>
    <w:rsid w:val="002D661C"/>
    <w:rsid w:val="002D7663"/>
    <w:rsid w:val="002E38F3"/>
    <w:rsid w:val="002E4B1F"/>
    <w:rsid w:val="002E6D77"/>
    <w:rsid w:val="002F0980"/>
    <w:rsid w:val="002F0D97"/>
    <w:rsid w:val="002F157C"/>
    <w:rsid w:val="002F2043"/>
    <w:rsid w:val="002F2B11"/>
    <w:rsid w:val="002F2E65"/>
    <w:rsid w:val="002F687B"/>
    <w:rsid w:val="002F7023"/>
    <w:rsid w:val="00300FC8"/>
    <w:rsid w:val="00301FEA"/>
    <w:rsid w:val="00302239"/>
    <w:rsid w:val="0030223D"/>
    <w:rsid w:val="00302C3A"/>
    <w:rsid w:val="00302D0A"/>
    <w:rsid w:val="00303769"/>
    <w:rsid w:val="00304D38"/>
    <w:rsid w:val="003055CD"/>
    <w:rsid w:val="00310D5C"/>
    <w:rsid w:val="00311A25"/>
    <w:rsid w:val="00312340"/>
    <w:rsid w:val="0031696D"/>
    <w:rsid w:val="00316B11"/>
    <w:rsid w:val="003215F9"/>
    <w:rsid w:val="00322205"/>
    <w:rsid w:val="00322E19"/>
    <w:rsid w:val="00323315"/>
    <w:rsid w:val="003236FE"/>
    <w:rsid w:val="003268F4"/>
    <w:rsid w:val="00327385"/>
    <w:rsid w:val="00331D95"/>
    <w:rsid w:val="003359A0"/>
    <w:rsid w:val="00335EA3"/>
    <w:rsid w:val="0033702B"/>
    <w:rsid w:val="00337C8E"/>
    <w:rsid w:val="00341C61"/>
    <w:rsid w:val="00341CF0"/>
    <w:rsid w:val="00342D9E"/>
    <w:rsid w:val="0034401E"/>
    <w:rsid w:val="0035003E"/>
    <w:rsid w:val="00352D91"/>
    <w:rsid w:val="0035493E"/>
    <w:rsid w:val="0035567A"/>
    <w:rsid w:val="00355F8B"/>
    <w:rsid w:val="00356AEB"/>
    <w:rsid w:val="00357884"/>
    <w:rsid w:val="003579B2"/>
    <w:rsid w:val="003601A3"/>
    <w:rsid w:val="00360562"/>
    <w:rsid w:val="003605C5"/>
    <w:rsid w:val="00361BA0"/>
    <w:rsid w:val="0036240D"/>
    <w:rsid w:val="00363909"/>
    <w:rsid w:val="00364576"/>
    <w:rsid w:val="00371E3D"/>
    <w:rsid w:val="00375BC6"/>
    <w:rsid w:val="003762F4"/>
    <w:rsid w:val="003769DC"/>
    <w:rsid w:val="00376C62"/>
    <w:rsid w:val="00377245"/>
    <w:rsid w:val="00380B80"/>
    <w:rsid w:val="00383689"/>
    <w:rsid w:val="00383F5F"/>
    <w:rsid w:val="00386909"/>
    <w:rsid w:val="00387D27"/>
    <w:rsid w:val="00387E43"/>
    <w:rsid w:val="0039038B"/>
    <w:rsid w:val="00390A4E"/>
    <w:rsid w:val="00390FB6"/>
    <w:rsid w:val="00392456"/>
    <w:rsid w:val="00393F79"/>
    <w:rsid w:val="00394F80"/>
    <w:rsid w:val="00397175"/>
    <w:rsid w:val="003A08B3"/>
    <w:rsid w:val="003A0C5C"/>
    <w:rsid w:val="003A5869"/>
    <w:rsid w:val="003A72D5"/>
    <w:rsid w:val="003B2100"/>
    <w:rsid w:val="003B4DD7"/>
    <w:rsid w:val="003B6150"/>
    <w:rsid w:val="003C0AC9"/>
    <w:rsid w:val="003C1953"/>
    <w:rsid w:val="003C2335"/>
    <w:rsid w:val="003C24D3"/>
    <w:rsid w:val="003C2D25"/>
    <w:rsid w:val="003C36A0"/>
    <w:rsid w:val="003C3939"/>
    <w:rsid w:val="003C4C91"/>
    <w:rsid w:val="003C5E5B"/>
    <w:rsid w:val="003C6912"/>
    <w:rsid w:val="003C7EB2"/>
    <w:rsid w:val="003D0281"/>
    <w:rsid w:val="003D13A3"/>
    <w:rsid w:val="003D3A5A"/>
    <w:rsid w:val="003D424C"/>
    <w:rsid w:val="003D6E7E"/>
    <w:rsid w:val="003E7B27"/>
    <w:rsid w:val="003F01CB"/>
    <w:rsid w:val="003F285F"/>
    <w:rsid w:val="003F3A81"/>
    <w:rsid w:val="00402D50"/>
    <w:rsid w:val="0040311E"/>
    <w:rsid w:val="00403562"/>
    <w:rsid w:val="00403F8C"/>
    <w:rsid w:val="00407C32"/>
    <w:rsid w:val="0041130E"/>
    <w:rsid w:val="00411D7A"/>
    <w:rsid w:val="00411E1E"/>
    <w:rsid w:val="00413125"/>
    <w:rsid w:val="00415B21"/>
    <w:rsid w:val="00417F4F"/>
    <w:rsid w:val="004211B3"/>
    <w:rsid w:val="00423B4B"/>
    <w:rsid w:val="004257DE"/>
    <w:rsid w:val="00427BA2"/>
    <w:rsid w:val="00433603"/>
    <w:rsid w:val="00433816"/>
    <w:rsid w:val="004349A1"/>
    <w:rsid w:val="00435BC6"/>
    <w:rsid w:val="004401C1"/>
    <w:rsid w:val="004420A9"/>
    <w:rsid w:val="004438BC"/>
    <w:rsid w:val="00444D06"/>
    <w:rsid w:val="004469BE"/>
    <w:rsid w:val="00447E62"/>
    <w:rsid w:val="004500B3"/>
    <w:rsid w:val="004514C7"/>
    <w:rsid w:val="00451529"/>
    <w:rsid w:val="00452451"/>
    <w:rsid w:val="00452575"/>
    <w:rsid w:val="00454950"/>
    <w:rsid w:val="00460E24"/>
    <w:rsid w:val="00461271"/>
    <w:rsid w:val="00462594"/>
    <w:rsid w:val="0046688B"/>
    <w:rsid w:val="00467B03"/>
    <w:rsid w:val="00471E71"/>
    <w:rsid w:val="00473F3F"/>
    <w:rsid w:val="00477DD7"/>
    <w:rsid w:val="00480165"/>
    <w:rsid w:val="004806A5"/>
    <w:rsid w:val="004848F1"/>
    <w:rsid w:val="00485272"/>
    <w:rsid w:val="00486E27"/>
    <w:rsid w:val="004900EC"/>
    <w:rsid w:val="004929FF"/>
    <w:rsid w:val="00494356"/>
    <w:rsid w:val="00496346"/>
    <w:rsid w:val="00496DB1"/>
    <w:rsid w:val="0049730A"/>
    <w:rsid w:val="00497AD2"/>
    <w:rsid w:val="004A0E02"/>
    <w:rsid w:val="004A3225"/>
    <w:rsid w:val="004A3983"/>
    <w:rsid w:val="004A3D7E"/>
    <w:rsid w:val="004A4AB1"/>
    <w:rsid w:val="004A525C"/>
    <w:rsid w:val="004A6350"/>
    <w:rsid w:val="004A7757"/>
    <w:rsid w:val="004B06BC"/>
    <w:rsid w:val="004B0891"/>
    <w:rsid w:val="004B287B"/>
    <w:rsid w:val="004B35B6"/>
    <w:rsid w:val="004B470B"/>
    <w:rsid w:val="004B5240"/>
    <w:rsid w:val="004B5370"/>
    <w:rsid w:val="004B67C2"/>
    <w:rsid w:val="004C1430"/>
    <w:rsid w:val="004C2B96"/>
    <w:rsid w:val="004C3BC8"/>
    <w:rsid w:val="004C5346"/>
    <w:rsid w:val="004D02C2"/>
    <w:rsid w:val="004D34F2"/>
    <w:rsid w:val="004D3A4B"/>
    <w:rsid w:val="004D4218"/>
    <w:rsid w:val="004D5A3E"/>
    <w:rsid w:val="004D7A8C"/>
    <w:rsid w:val="004E0F07"/>
    <w:rsid w:val="004E0F78"/>
    <w:rsid w:val="004E12E9"/>
    <w:rsid w:val="004E17A5"/>
    <w:rsid w:val="004E22A2"/>
    <w:rsid w:val="004E2C2C"/>
    <w:rsid w:val="004E2EAF"/>
    <w:rsid w:val="004E73F8"/>
    <w:rsid w:val="004F0446"/>
    <w:rsid w:val="004F2229"/>
    <w:rsid w:val="004F342B"/>
    <w:rsid w:val="004F3FB7"/>
    <w:rsid w:val="004F4719"/>
    <w:rsid w:val="004F536C"/>
    <w:rsid w:val="004F6403"/>
    <w:rsid w:val="00504923"/>
    <w:rsid w:val="00504FC5"/>
    <w:rsid w:val="00506F94"/>
    <w:rsid w:val="00511210"/>
    <w:rsid w:val="005119C8"/>
    <w:rsid w:val="00511E4B"/>
    <w:rsid w:val="00513E9E"/>
    <w:rsid w:val="00515301"/>
    <w:rsid w:val="00515B70"/>
    <w:rsid w:val="005222A5"/>
    <w:rsid w:val="00525D65"/>
    <w:rsid w:val="005264FB"/>
    <w:rsid w:val="00527F4F"/>
    <w:rsid w:val="00530964"/>
    <w:rsid w:val="00532AF4"/>
    <w:rsid w:val="00534C14"/>
    <w:rsid w:val="005352F2"/>
    <w:rsid w:val="0053635E"/>
    <w:rsid w:val="00541786"/>
    <w:rsid w:val="005437EA"/>
    <w:rsid w:val="00546283"/>
    <w:rsid w:val="005467AE"/>
    <w:rsid w:val="005472D2"/>
    <w:rsid w:val="00550473"/>
    <w:rsid w:val="00550607"/>
    <w:rsid w:val="00550CA3"/>
    <w:rsid w:val="0055166A"/>
    <w:rsid w:val="00551E5D"/>
    <w:rsid w:val="005537AB"/>
    <w:rsid w:val="00554021"/>
    <w:rsid w:val="00561320"/>
    <w:rsid w:val="0056136B"/>
    <w:rsid w:val="00564FA1"/>
    <w:rsid w:val="00570E3A"/>
    <w:rsid w:val="00573A5B"/>
    <w:rsid w:val="005765BA"/>
    <w:rsid w:val="0057673B"/>
    <w:rsid w:val="00576D7F"/>
    <w:rsid w:val="0057758E"/>
    <w:rsid w:val="00577DD1"/>
    <w:rsid w:val="0058004C"/>
    <w:rsid w:val="005819EE"/>
    <w:rsid w:val="0058281A"/>
    <w:rsid w:val="005844A6"/>
    <w:rsid w:val="00585512"/>
    <w:rsid w:val="005856D1"/>
    <w:rsid w:val="00586EF1"/>
    <w:rsid w:val="005901E2"/>
    <w:rsid w:val="0059066E"/>
    <w:rsid w:val="00590BD1"/>
    <w:rsid w:val="00591041"/>
    <w:rsid w:val="00593D8F"/>
    <w:rsid w:val="00594571"/>
    <w:rsid w:val="005948A0"/>
    <w:rsid w:val="0059664F"/>
    <w:rsid w:val="0059712D"/>
    <w:rsid w:val="00597A12"/>
    <w:rsid w:val="005A4F79"/>
    <w:rsid w:val="005A6F81"/>
    <w:rsid w:val="005A74D3"/>
    <w:rsid w:val="005B3E6F"/>
    <w:rsid w:val="005B41A2"/>
    <w:rsid w:val="005B4983"/>
    <w:rsid w:val="005B4EB3"/>
    <w:rsid w:val="005B55A3"/>
    <w:rsid w:val="005B7405"/>
    <w:rsid w:val="005B7842"/>
    <w:rsid w:val="005C150D"/>
    <w:rsid w:val="005C1DB8"/>
    <w:rsid w:val="005C5CA6"/>
    <w:rsid w:val="005C66B0"/>
    <w:rsid w:val="005C6E57"/>
    <w:rsid w:val="005D0B0E"/>
    <w:rsid w:val="005D20DD"/>
    <w:rsid w:val="005D21E2"/>
    <w:rsid w:val="005D31F1"/>
    <w:rsid w:val="005D32DD"/>
    <w:rsid w:val="005D53D7"/>
    <w:rsid w:val="005D5D46"/>
    <w:rsid w:val="005D6CF2"/>
    <w:rsid w:val="005E0273"/>
    <w:rsid w:val="005E1DC7"/>
    <w:rsid w:val="005F1167"/>
    <w:rsid w:val="005F1269"/>
    <w:rsid w:val="005F21CD"/>
    <w:rsid w:val="005F239C"/>
    <w:rsid w:val="005F3128"/>
    <w:rsid w:val="005F4C70"/>
    <w:rsid w:val="005F640A"/>
    <w:rsid w:val="005F72F5"/>
    <w:rsid w:val="006001F8"/>
    <w:rsid w:val="00601AC7"/>
    <w:rsid w:val="00601CF4"/>
    <w:rsid w:val="00607B21"/>
    <w:rsid w:val="006103EE"/>
    <w:rsid w:val="006117A5"/>
    <w:rsid w:val="00612156"/>
    <w:rsid w:val="00613DEF"/>
    <w:rsid w:val="00615B72"/>
    <w:rsid w:val="0061728B"/>
    <w:rsid w:val="006177FB"/>
    <w:rsid w:val="00617ADD"/>
    <w:rsid w:val="0062196B"/>
    <w:rsid w:val="00623433"/>
    <w:rsid w:val="00623C1A"/>
    <w:rsid w:val="006243E4"/>
    <w:rsid w:val="00625A9B"/>
    <w:rsid w:val="006307E8"/>
    <w:rsid w:val="006316AF"/>
    <w:rsid w:val="00631F2B"/>
    <w:rsid w:val="00633DD6"/>
    <w:rsid w:val="00633F30"/>
    <w:rsid w:val="00640D1A"/>
    <w:rsid w:val="0064154C"/>
    <w:rsid w:val="006415F9"/>
    <w:rsid w:val="00641A67"/>
    <w:rsid w:val="0064310D"/>
    <w:rsid w:val="0064472A"/>
    <w:rsid w:val="006451D7"/>
    <w:rsid w:val="00646008"/>
    <w:rsid w:val="0064696C"/>
    <w:rsid w:val="00650EB9"/>
    <w:rsid w:val="006528FF"/>
    <w:rsid w:val="00652E05"/>
    <w:rsid w:val="00654322"/>
    <w:rsid w:val="00654749"/>
    <w:rsid w:val="00655238"/>
    <w:rsid w:val="00656C2F"/>
    <w:rsid w:val="00656D92"/>
    <w:rsid w:val="006632F5"/>
    <w:rsid w:val="00667291"/>
    <w:rsid w:val="00667431"/>
    <w:rsid w:val="00667DC0"/>
    <w:rsid w:val="00670963"/>
    <w:rsid w:val="006722B3"/>
    <w:rsid w:val="00672754"/>
    <w:rsid w:val="006729C6"/>
    <w:rsid w:val="006767D3"/>
    <w:rsid w:val="00676B15"/>
    <w:rsid w:val="00676CB4"/>
    <w:rsid w:val="006808A5"/>
    <w:rsid w:val="00680B01"/>
    <w:rsid w:val="00680E9A"/>
    <w:rsid w:val="00681B89"/>
    <w:rsid w:val="00682479"/>
    <w:rsid w:val="00683D6D"/>
    <w:rsid w:val="006844FC"/>
    <w:rsid w:val="00684963"/>
    <w:rsid w:val="006905E3"/>
    <w:rsid w:val="00691773"/>
    <w:rsid w:val="0069310A"/>
    <w:rsid w:val="00693862"/>
    <w:rsid w:val="006951DA"/>
    <w:rsid w:val="006957B4"/>
    <w:rsid w:val="00695A62"/>
    <w:rsid w:val="00696115"/>
    <w:rsid w:val="00696F27"/>
    <w:rsid w:val="006A0287"/>
    <w:rsid w:val="006A2D2C"/>
    <w:rsid w:val="006A4BC1"/>
    <w:rsid w:val="006A5614"/>
    <w:rsid w:val="006A5AA5"/>
    <w:rsid w:val="006A6281"/>
    <w:rsid w:val="006A7336"/>
    <w:rsid w:val="006B37DE"/>
    <w:rsid w:val="006B3823"/>
    <w:rsid w:val="006B47D5"/>
    <w:rsid w:val="006B5DCF"/>
    <w:rsid w:val="006B65ED"/>
    <w:rsid w:val="006B6A41"/>
    <w:rsid w:val="006C0A9F"/>
    <w:rsid w:val="006C4D60"/>
    <w:rsid w:val="006D07EC"/>
    <w:rsid w:val="006D2F23"/>
    <w:rsid w:val="006D3B40"/>
    <w:rsid w:val="006D3B69"/>
    <w:rsid w:val="006D559D"/>
    <w:rsid w:val="006D6193"/>
    <w:rsid w:val="006D665A"/>
    <w:rsid w:val="006D7C7F"/>
    <w:rsid w:val="006E0D97"/>
    <w:rsid w:val="006E282A"/>
    <w:rsid w:val="006E2D35"/>
    <w:rsid w:val="006E4FB6"/>
    <w:rsid w:val="006E5C5D"/>
    <w:rsid w:val="006E6A93"/>
    <w:rsid w:val="006F0610"/>
    <w:rsid w:val="006F0FF0"/>
    <w:rsid w:val="006F1B36"/>
    <w:rsid w:val="006F38F3"/>
    <w:rsid w:val="006F3995"/>
    <w:rsid w:val="006F4EDC"/>
    <w:rsid w:val="006F548A"/>
    <w:rsid w:val="006F62DF"/>
    <w:rsid w:val="006F6B98"/>
    <w:rsid w:val="006F6C59"/>
    <w:rsid w:val="0070377A"/>
    <w:rsid w:val="00704C88"/>
    <w:rsid w:val="00705D64"/>
    <w:rsid w:val="00705DEA"/>
    <w:rsid w:val="00705FC2"/>
    <w:rsid w:val="00706D14"/>
    <w:rsid w:val="00707B3C"/>
    <w:rsid w:val="00707E55"/>
    <w:rsid w:val="00711006"/>
    <w:rsid w:val="00712F4D"/>
    <w:rsid w:val="00713498"/>
    <w:rsid w:val="00715403"/>
    <w:rsid w:val="00717075"/>
    <w:rsid w:val="00717191"/>
    <w:rsid w:val="007205BD"/>
    <w:rsid w:val="00722CC4"/>
    <w:rsid w:val="00722D90"/>
    <w:rsid w:val="00724E57"/>
    <w:rsid w:val="00733C05"/>
    <w:rsid w:val="0073473E"/>
    <w:rsid w:val="00736F77"/>
    <w:rsid w:val="00737E08"/>
    <w:rsid w:val="00740478"/>
    <w:rsid w:val="00740585"/>
    <w:rsid w:val="00742D27"/>
    <w:rsid w:val="00744720"/>
    <w:rsid w:val="00745E3E"/>
    <w:rsid w:val="00746869"/>
    <w:rsid w:val="00747AA3"/>
    <w:rsid w:val="00747FA2"/>
    <w:rsid w:val="00751659"/>
    <w:rsid w:val="00751956"/>
    <w:rsid w:val="007523F6"/>
    <w:rsid w:val="00752876"/>
    <w:rsid w:val="007538C5"/>
    <w:rsid w:val="0075556F"/>
    <w:rsid w:val="00756129"/>
    <w:rsid w:val="00756878"/>
    <w:rsid w:val="00757AE8"/>
    <w:rsid w:val="00757BEA"/>
    <w:rsid w:val="00762992"/>
    <w:rsid w:val="00764FB0"/>
    <w:rsid w:val="007655F2"/>
    <w:rsid w:val="00766191"/>
    <w:rsid w:val="007670AA"/>
    <w:rsid w:val="007713A5"/>
    <w:rsid w:val="007719F0"/>
    <w:rsid w:val="007721C3"/>
    <w:rsid w:val="00772B10"/>
    <w:rsid w:val="00774B24"/>
    <w:rsid w:val="0077602D"/>
    <w:rsid w:val="0077667B"/>
    <w:rsid w:val="00777D4F"/>
    <w:rsid w:val="00782232"/>
    <w:rsid w:val="00784860"/>
    <w:rsid w:val="00784C11"/>
    <w:rsid w:val="00785035"/>
    <w:rsid w:val="00785507"/>
    <w:rsid w:val="0078583B"/>
    <w:rsid w:val="007938A6"/>
    <w:rsid w:val="00794094"/>
    <w:rsid w:val="00795960"/>
    <w:rsid w:val="007978B1"/>
    <w:rsid w:val="007978F3"/>
    <w:rsid w:val="007979C8"/>
    <w:rsid w:val="00797E45"/>
    <w:rsid w:val="007A10A2"/>
    <w:rsid w:val="007A1EF0"/>
    <w:rsid w:val="007A2A28"/>
    <w:rsid w:val="007A580D"/>
    <w:rsid w:val="007A774F"/>
    <w:rsid w:val="007A7B73"/>
    <w:rsid w:val="007B0C10"/>
    <w:rsid w:val="007B74CE"/>
    <w:rsid w:val="007B7D6C"/>
    <w:rsid w:val="007C5888"/>
    <w:rsid w:val="007C5B22"/>
    <w:rsid w:val="007D0364"/>
    <w:rsid w:val="007D3EDB"/>
    <w:rsid w:val="007D586E"/>
    <w:rsid w:val="007D5D59"/>
    <w:rsid w:val="007D6258"/>
    <w:rsid w:val="007D752A"/>
    <w:rsid w:val="007E0FD1"/>
    <w:rsid w:val="007E1D0B"/>
    <w:rsid w:val="007E3150"/>
    <w:rsid w:val="007E70E6"/>
    <w:rsid w:val="007F0A4E"/>
    <w:rsid w:val="007F7F5C"/>
    <w:rsid w:val="00800BE3"/>
    <w:rsid w:val="00804587"/>
    <w:rsid w:val="00804EEB"/>
    <w:rsid w:val="00805226"/>
    <w:rsid w:val="00806984"/>
    <w:rsid w:val="0081031C"/>
    <w:rsid w:val="008106F0"/>
    <w:rsid w:val="00812BA6"/>
    <w:rsid w:val="00813374"/>
    <w:rsid w:val="0081393D"/>
    <w:rsid w:val="00814B74"/>
    <w:rsid w:val="00816346"/>
    <w:rsid w:val="00816F03"/>
    <w:rsid w:val="00816F46"/>
    <w:rsid w:val="00820B73"/>
    <w:rsid w:val="00821355"/>
    <w:rsid w:val="00821858"/>
    <w:rsid w:val="008220F0"/>
    <w:rsid w:val="00822CFC"/>
    <w:rsid w:val="00824961"/>
    <w:rsid w:val="008264D7"/>
    <w:rsid w:val="008340E8"/>
    <w:rsid w:val="00837B86"/>
    <w:rsid w:val="00837E70"/>
    <w:rsid w:val="008415F0"/>
    <w:rsid w:val="00841FD7"/>
    <w:rsid w:val="00842BA3"/>
    <w:rsid w:val="00844F33"/>
    <w:rsid w:val="00845A48"/>
    <w:rsid w:val="008500AC"/>
    <w:rsid w:val="00850D69"/>
    <w:rsid w:val="00854AEA"/>
    <w:rsid w:val="008551AB"/>
    <w:rsid w:val="008552BF"/>
    <w:rsid w:val="00860BAB"/>
    <w:rsid w:val="00860D92"/>
    <w:rsid w:val="00861362"/>
    <w:rsid w:val="00861E76"/>
    <w:rsid w:val="00867864"/>
    <w:rsid w:val="00870A9F"/>
    <w:rsid w:val="00873B7D"/>
    <w:rsid w:val="00874824"/>
    <w:rsid w:val="00875433"/>
    <w:rsid w:val="00875E25"/>
    <w:rsid w:val="00876DC2"/>
    <w:rsid w:val="0088021F"/>
    <w:rsid w:val="0088183F"/>
    <w:rsid w:val="00881F79"/>
    <w:rsid w:val="008827B0"/>
    <w:rsid w:val="00882A76"/>
    <w:rsid w:val="00885829"/>
    <w:rsid w:val="0089076C"/>
    <w:rsid w:val="00890E5B"/>
    <w:rsid w:val="00891257"/>
    <w:rsid w:val="00893179"/>
    <w:rsid w:val="00894121"/>
    <w:rsid w:val="00894C5D"/>
    <w:rsid w:val="0089558C"/>
    <w:rsid w:val="00895F74"/>
    <w:rsid w:val="00896867"/>
    <w:rsid w:val="008A27C0"/>
    <w:rsid w:val="008A2A06"/>
    <w:rsid w:val="008A3215"/>
    <w:rsid w:val="008A3953"/>
    <w:rsid w:val="008A3C11"/>
    <w:rsid w:val="008A4091"/>
    <w:rsid w:val="008A4134"/>
    <w:rsid w:val="008A5F8F"/>
    <w:rsid w:val="008A765F"/>
    <w:rsid w:val="008A7D2C"/>
    <w:rsid w:val="008B07C5"/>
    <w:rsid w:val="008B7BA8"/>
    <w:rsid w:val="008C1C14"/>
    <w:rsid w:val="008C21C4"/>
    <w:rsid w:val="008C2212"/>
    <w:rsid w:val="008C423C"/>
    <w:rsid w:val="008C7A63"/>
    <w:rsid w:val="008C7DCF"/>
    <w:rsid w:val="008D0583"/>
    <w:rsid w:val="008D1339"/>
    <w:rsid w:val="008D15FA"/>
    <w:rsid w:val="008D1747"/>
    <w:rsid w:val="008D2CD7"/>
    <w:rsid w:val="008D4DDC"/>
    <w:rsid w:val="008D5855"/>
    <w:rsid w:val="008E1183"/>
    <w:rsid w:val="008E1921"/>
    <w:rsid w:val="008E22D2"/>
    <w:rsid w:val="008E3765"/>
    <w:rsid w:val="008E3946"/>
    <w:rsid w:val="008E6ED9"/>
    <w:rsid w:val="008E7504"/>
    <w:rsid w:val="008F3B42"/>
    <w:rsid w:val="008F515F"/>
    <w:rsid w:val="008F5DE4"/>
    <w:rsid w:val="008F65F8"/>
    <w:rsid w:val="008F76BC"/>
    <w:rsid w:val="009012D5"/>
    <w:rsid w:val="00901609"/>
    <w:rsid w:val="00902B2F"/>
    <w:rsid w:val="009053D8"/>
    <w:rsid w:val="00906E52"/>
    <w:rsid w:val="00914A6C"/>
    <w:rsid w:val="00920A44"/>
    <w:rsid w:val="00920B6B"/>
    <w:rsid w:val="009221D8"/>
    <w:rsid w:val="009235D8"/>
    <w:rsid w:val="009249FE"/>
    <w:rsid w:val="00924FF2"/>
    <w:rsid w:val="009253D4"/>
    <w:rsid w:val="0092709F"/>
    <w:rsid w:val="0092776E"/>
    <w:rsid w:val="0093285C"/>
    <w:rsid w:val="00933E56"/>
    <w:rsid w:val="00935D45"/>
    <w:rsid w:val="0094257E"/>
    <w:rsid w:val="00944733"/>
    <w:rsid w:val="00944AA2"/>
    <w:rsid w:val="00945669"/>
    <w:rsid w:val="00946377"/>
    <w:rsid w:val="00946A69"/>
    <w:rsid w:val="0094731B"/>
    <w:rsid w:val="00947873"/>
    <w:rsid w:val="00947F7A"/>
    <w:rsid w:val="009500A3"/>
    <w:rsid w:val="0095069C"/>
    <w:rsid w:val="00950C37"/>
    <w:rsid w:val="00950EB1"/>
    <w:rsid w:val="0095163D"/>
    <w:rsid w:val="0095305D"/>
    <w:rsid w:val="009531A0"/>
    <w:rsid w:val="00956A54"/>
    <w:rsid w:val="00957FA3"/>
    <w:rsid w:val="00960D1D"/>
    <w:rsid w:val="00963023"/>
    <w:rsid w:val="00966A1D"/>
    <w:rsid w:val="00966AF8"/>
    <w:rsid w:val="00970AE8"/>
    <w:rsid w:val="00973C31"/>
    <w:rsid w:val="00975723"/>
    <w:rsid w:val="00975815"/>
    <w:rsid w:val="00975A19"/>
    <w:rsid w:val="00975B96"/>
    <w:rsid w:val="00975FF7"/>
    <w:rsid w:val="00977DDF"/>
    <w:rsid w:val="00980D95"/>
    <w:rsid w:val="00982EC2"/>
    <w:rsid w:val="00983C92"/>
    <w:rsid w:val="009853B8"/>
    <w:rsid w:val="009863DB"/>
    <w:rsid w:val="00987107"/>
    <w:rsid w:val="009871D5"/>
    <w:rsid w:val="00987DF1"/>
    <w:rsid w:val="0099012B"/>
    <w:rsid w:val="009916B2"/>
    <w:rsid w:val="00991B0B"/>
    <w:rsid w:val="0099316B"/>
    <w:rsid w:val="0099355B"/>
    <w:rsid w:val="00993C05"/>
    <w:rsid w:val="00993DD6"/>
    <w:rsid w:val="009A1CDD"/>
    <w:rsid w:val="009A2FAC"/>
    <w:rsid w:val="009A3F02"/>
    <w:rsid w:val="009A5591"/>
    <w:rsid w:val="009B126F"/>
    <w:rsid w:val="009B3009"/>
    <w:rsid w:val="009B33D8"/>
    <w:rsid w:val="009B5DF9"/>
    <w:rsid w:val="009B6430"/>
    <w:rsid w:val="009B6F2F"/>
    <w:rsid w:val="009B7459"/>
    <w:rsid w:val="009B7E34"/>
    <w:rsid w:val="009B7ED9"/>
    <w:rsid w:val="009C442A"/>
    <w:rsid w:val="009D13F7"/>
    <w:rsid w:val="009D4AB4"/>
    <w:rsid w:val="009D50A6"/>
    <w:rsid w:val="009D557D"/>
    <w:rsid w:val="009E2C51"/>
    <w:rsid w:val="009E370E"/>
    <w:rsid w:val="009E39F7"/>
    <w:rsid w:val="009E4D30"/>
    <w:rsid w:val="009E4EFC"/>
    <w:rsid w:val="009F08FF"/>
    <w:rsid w:val="009F0A05"/>
    <w:rsid w:val="00A0111D"/>
    <w:rsid w:val="00A0299D"/>
    <w:rsid w:val="00A03357"/>
    <w:rsid w:val="00A04F09"/>
    <w:rsid w:val="00A074EC"/>
    <w:rsid w:val="00A07FBE"/>
    <w:rsid w:val="00A1217A"/>
    <w:rsid w:val="00A127EC"/>
    <w:rsid w:val="00A143A1"/>
    <w:rsid w:val="00A14B6F"/>
    <w:rsid w:val="00A16AEC"/>
    <w:rsid w:val="00A16DF5"/>
    <w:rsid w:val="00A17F21"/>
    <w:rsid w:val="00A229D4"/>
    <w:rsid w:val="00A24A3D"/>
    <w:rsid w:val="00A26075"/>
    <w:rsid w:val="00A2650E"/>
    <w:rsid w:val="00A27072"/>
    <w:rsid w:val="00A30A27"/>
    <w:rsid w:val="00A35DA1"/>
    <w:rsid w:val="00A3609A"/>
    <w:rsid w:val="00A36BEB"/>
    <w:rsid w:val="00A37623"/>
    <w:rsid w:val="00A4034B"/>
    <w:rsid w:val="00A40F34"/>
    <w:rsid w:val="00A45344"/>
    <w:rsid w:val="00A45C01"/>
    <w:rsid w:val="00A45F65"/>
    <w:rsid w:val="00A46BF4"/>
    <w:rsid w:val="00A47448"/>
    <w:rsid w:val="00A47A2A"/>
    <w:rsid w:val="00A47EF3"/>
    <w:rsid w:val="00A56E3F"/>
    <w:rsid w:val="00A57C94"/>
    <w:rsid w:val="00A57EB8"/>
    <w:rsid w:val="00A57F64"/>
    <w:rsid w:val="00A57FB8"/>
    <w:rsid w:val="00A57FF7"/>
    <w:rsid w:val="00A63721"/>
    <w:rsid w:val="00A63A7B"/>
    <w:rsid w:val="00A64F20"/>
    <w:rsid w:val="00A65328"/>
    <w:rsid w:val="00A66AB3"/>
    <w:rsid w:val="00A70416"/>
    <w:rsid w:val="00A71897"/>
    <w:rsid w:val="00A71967"/>
    <w:rsid w:val="00A71BB7"/>
    <w:rsid w:val="00A71DC0"/>
    <w:rsid w:val="00A72686"/>
    <w:rsid w:val="00A75CAD"/>
    <w:rsid w:val="00A76418"/>
    <w:rsid w:val="00A7678A"/>
    <w:rsid w:val="00A768ED"/>
    <w:rsid w:val="00A76B7B"/>
    <w:rsid w:val="00A76C5D"/>
    <w:rsid w:val="00A76CB9"/>
    <w:rsid w:val="00A825BB"/>
    <w:rsid w:val="00A858A1"/>
    <w:rsid w:val="00A85B30"/>
    <w:rsid w:val="00A86C5F"/>
    <w:rsid w:val="00A907C2"/>
    <w:rsid w:val="00A92DA3"/>
    <w:rsid w:val="00A92DA6"/>
    <w:rsid w:val="00A94755"/>
    <w:rsid w:val="00A958BF"/>
    <w:rsid w:val="00A95D76"/>
    <w:rsid w:val="00A974E4"/>
    <w:rsid w:val="00AA0306"/>
    <w:rsid w:val="00AA1D1A"/>
    <w:rsid w:val="00AA3538"/>
    <w:rsid w:val="00AA7831"/>
    <w:rsid w:val="00AA79F4"/>
    <w:rsid w:val="00AB08A3"/>
    <w:rsid w:val="00AB0A8D"/>
    <w:rsid w:val="00AB41D6"/>
    <w:rsid w:val="00AB4341"/>
    <w:rsid w:val="00AB4C09"/>
    <w:rsid w:val="00AB523C"/>
    <w:rsid w:val="00AB5385"/>
    <w:rsid w:val="00AB60E4"/>
    <w:rsid w:val="00AC02CA"/>
    <w:rsid w:val="00AC2488"/>
    <w:rsid w:val="00AC248C"/>
    <w:rsid w:val="00AC2A1E"/>
    <w:rsid w:val="00AC3445"/>
    <w:rsid w:val="00AC495C"/>
    <w:rsid w:val="00AC510F"/>
    <w:rsid w:val="00AC6396"/>
    <w:rsid w:val="00AD0394"/>
    <w:rsid w:val="00AD0A22"/>
    <w:rsid w:val="00AD0BF5"/>
    <w:rsid w:val="00AD0C39"/>
    <w:rsid w:val="00AD384C"/>
    <w:rsid w:val="00AD4DC8"/>
    <w:rsid w:val="00AD6804"/>
    <w:rsid w:val="00AD7918"/>
    <w:rsid w:val="00AE0482"/>
    <w:rsid w:val="00AE04C0"/>
    <w:rsid w:val="00AE2015"/>
    <w:rsid w:val="00AE2D65"/>
    <w:rsid w:val="00AE486B"/>
    <w:rsid w:val="00AE5DAE"/>
    <w:rsid w:val="00AF0406"/>
    <w:rsid w:val="00AF0BC0"/>
    <w:rsid w:val="00AF258D"/>
    <w:rsid w:val="00AF3A5C"/>
    <w:rsid w:val="00AF4632"/>
    <w:rsid w:val="00AF499F"/>
    <w:rsid w:val="00AF6113"/>
    <w:rsid w:val="00AF71F3"/>
    <w:rsid w:val="00B0002D"/>
    <w:rsid w:val="00B00265"/>
    <w:rsid w:val="00B01610"/>
    <w:rsid w:val="00B03659"/>
    <w:rsid w:val="00B03A8B"/>
    <w:rsid w:val="00B04BBC"/>
    <w:rsid w:val="00B06620"/>
    <w:rsid w:val="00B10697"/>
    <w:rsid w:val="00B11AC5"/>
    <w:rsid w:val="00B13157"/>
    <w:rsid w:val="00B15181"/>
    <w:rsid w:val="00B159CA"/>
    <w:rsid w:val="00B20E2E"/>
    <w:rsid w:val="00B23B5D"/>
    <w:rsid w:val="00B24467"/>
    <w:rsid w:val="00B24C0B"/>
    <w:rsid w:val="00B30AD6"/>
    <w:rsid w:val="00B32D0F"/>
    <w:rsid w:val="00B32ECB"/>
    <w:rsid w:val="00B3589C"/>
    <w:rsid w:val="00B40479"/>
    <w:rsid w:val="00B42430"/>
    <w:rsid w:val="00B42A69"/>
    <w:rsid w:val="00B44940"/>
    <w:rsid w:val="00B450DF"/>
    <w:rsid w:val="00B45C06"/>
    <w:rsid w:val="00B4619F"/>
    <w:rsid w:val="00B51C93"/>
    <w:rsid w:val="00B5256E"/>
    <w:rsid w:val="00B532BA"/>
    <w:rsid w:val="00B53FFE"/>
    <w:rsid w:val="00B55877"/>
    <w:rsid w:val="00B560AA"/>
    <w:rsid w:val="00B56AD0"/>
    <w:rsid w:val="00B57D9F"/>
    <w:rsid w:val="00B57DA2"/>
    <w:rsid w:val="00B6362C"/>
    <w:rsid w:val="00B6379E"/>
    <w:rsid w:val="00B6396C"/>
    <w:rsid w:val="00B650F4"/>
    <w:rsid w:val="00B70A29"/>
    <w:rsid w:val="00B7174B"/>
    <w:rsid w:val="00B737CC"/>
    <w:rsid w:val="00B743CF"/>
    <w:rsid w:val="00B8000F"/>
    <w:rsid w:val="00B81146"/>
    <w:rsid w:val="00B8155D"/>
    <w:rsid w:val="00B83E94"/>
    <w:rsid w:val="00B84389"/>
    <w:rsid w:val="00B84D3B"/>
    <w:rsid w:val="00B87EA4"/>
    <w:rsid w:val="00B906F8"/>
    <w:rsid w:val="00B92831"/>
    <w:rsid w:val="00B928F0"/>
    <w:rsid w:val="00B94235"/>
    <w:rsid w:val="00B954B3"/>
    <w:rsid w:val="00B966F4"/>
    <w:rsid w:val="00B970B8"/>
    <w:rsid w:val="00BA02FD"/>
    <w:rsid w:val="00BA18ED"/>
    <w:rsid w:val="00BA1A47"/>
    <w:rsid w:val="00BA247C"/>
    <w:rsid w:val="00BA3321"/>
    <w:rsid w:val="00BA3D0F"/>
    <w:rsid w:val="00BA5134"/>
    <w:rsid w:val="00BA61E2"/>
    <w:rsid w:val="00BA7095"/>
    <w:rsid w:val="00BA73CD"/>
    <w:rsid w:val="00BB00A8"/>
    <w:rsid w:val="00BB02B1"/>
    <w:rsid w:val="00BB116D"/>
    <w:rsid w:val="00BB2496"/>
    <w:rsid w:val="00BB30C9"/>
    <w:rsid w:val="00BB3C29"/>
    <w:rsid w:val="00BB528A"/>
    <w:rsid w:val="00BB6AF3"/>
    <w:rsid w:val="00BB6B2C"/>
    <w:rsid w:val="00BC08B3"/>
    <w:rsid w:val="00BC4027"/>
    <w:rsid w:val="00BC42A4"/>
    <w:rsid w:val="00BC59C1"/>
    <w:rsid w:val="00BC657C"/>
    <w:rsid w:val="00BC76D3"/>
    <w:rsid w:val="00BC773C"/>
    <w:rsid w:val="00BD0148"/>
    <w:rsid w:val="00BD2CA2"/>
    <w:rsid w:val="00BD32BB"/>
    <w:rsid w:val="00BD5F4A"/>
    <w:rsid w:val="00BD6440"/>
    <w:rsid w:val="00BD6AF3"/>
    <w:rsid w:val="00BE052D"/>
    <w:rsid w:val="00BE261B"/>
    <w:rsid w:val="00BE6508"/>
    <w:rsid w:val="00BF3CA8"/>
    <w:rsid w:val="00BF6FE3"/>
    <w:rsid w:val="00BF74CC"/>
    <w:rsid w:val="00C005FC"/>
    <w:rsid w:val="00C01670"/>
    <w:rsid w:val="00C06CC8"/>
    <w:rsid w:val="00C1064D"/>
    <w:rsid w:val="00C11670"/>
    <w:rsid w:val="00C14C98"/>
    <w:rsid w:val="00C1501D"/>
    <w:rsid w:val="00C1568D"/>
    <w:rsid w:val="00C20F29"/>
    <w:rsid w:val="00C2235D"/>
    <w:rsid w:val="00C23A76"/>
    <w:rsid w:val="00C242B9"/>
    <w:rsid w:val="00C24E53"/>
    <w:rsid w:val="00C3123E"/>
    <w:rsid w:val="00C315DA"/>
    <w:rsid w:val="00C32DDB"/>
    <w:rsid w:val="00C33050"/>
    <w:rsid w:val="00C3322B"/>
    <w:rsid w:val="00C342F4"/>
    <w:rsid w:val="00C343B3"/>
    <w:rsid w:val="00C347DF"/>
    <w:rsid w:val="00C366CA"/>
    <w:rsid w:val="00C36D1E"/>
    <w:rsid w:val="00C37B02"/>
    <w:rsid w:val="00C421F3"/>
    <w:rsid w:val="00C422CD"/>
    <w:rsid w:val="00C426A1"/>
    <w:rsid w:val="00C42A12"/>
    <w:rsid w:val="00C454C5"/>
    <w:rsid w:val="00C46066"/>
    <w:rsid w:val="00C472CF"/>
    <w:rsid w:val="00C5202D"/>
    <w:rsid w:val="00C53509"/>
    <w:rsid w:val="00C5526E"/>
    <w:rsid w:val="00C55D9B"/>
    <w:rsid w:val="00C55EAB"/>
    <w:rsid w:val="00C57316"/>
    <w:rsid w:val="00C57672"/>
    <w:rsid w:val="00C605D8"/>
    <w:rsid w:val="00C61DDE"/>
    <w:rsid w:val="00C7106A"/>
    <w:rsid w:val="00C71B5A"/>
    <w:rsid w:val="00C73EBC"/>
    <w:rsid w:val="00C748B1"/>
    <w:rsid w:val="00C748E0"/>
    <w:rsid w:val="00C77756"/>
    <w:rsid w:val="00C828DA"/>
    <w:rsid w:val="00C86118"/>
    <w:rsid w:val="00C86C72"/>
    <w:rsid w:val="00C871F9"/>
    <w:rsid w:val="00C87C41"/>
    <w:rsid w:val="00C90117"/>
    <w:rsid w:val="00C91171"/>
    <w:rsid w:val="00C92309"/>
    <w:rsid w:val="00C931B9"/>
    <w:rsid w:val="00C95974"/>
    <w:rsid w:val="00C95D21"/>
    <w:rsid w:val="00CA1E50"/>
    <w:rsid w:val="00CA27DB"/>
    <w:rsid w:val="00CA2BEB"/>
    <w:rsid w:val="00CA5320"/>
    <w:rsid w:val="00CA6819"/>
    <w:rsid w:val="00CA746F"/>
    <w:rsid w:val="00CB05CB"/>
    <w:rsid w:val="00CB1711"/>
    <w:rsid w:val="00CB2E30"/>
    <w:rsid w:val="00CB3629"/>
    <w:rsid w:val="00CB477D"/>
    <w:rsid w:val="00CC00A7"/>
    <w:rsid w:val="00CC090F"/>
    <w:rsid w:val="00CC179B"/>
    <w:rsid w:val="00CC1AA7"/>
    <w:rsid w:val="00CC1D8B"/>
    <w:rsid w:val="00CC232A"/>
    <w:rsid w:val="00CC3620"/>
    <w:rsid w:val="00CC3A5D"/>
    <w:rsid w:val="00CC71C5"/>
    <w:rsid w:val="00CC79B6"/>
    <w:rsid w:val="00CD0B7A"/>
    <w:rsid w:val="00CD0C7C"/>
    <w:rsid w:val="00CD22A1"/>
    <w:rsid w:val="00CD387C"/>
    <w:rsid w:val="00CD3CFC"/>
    <w:rsid w:val="00CD549E"/>
    <w:rsid w:val="00CD7B1B"/>
    <w:rsid w:val="00CE0AEB"/>
    <w:rsid w:val="00CE2922"/>
    <w:rsid w:val="00CE36C0"/>
    <w:rsid w:val="00CE656E"/>
    <w:rsid w:val="00CE71CC"/>
    <w:rsid w:val="00CF00D3"/>
    <w:rsid w:val="00CF189B"/>
    <w:rsid w:val="00CF29F2"/>
    <w:rsid w:val="00D01FA1"/>
    <w:rsid w:val="00D05541"/>
    <w:rsid w:val="00D06F0E"/>
    <w:rsid w:val="00D071DB"/>
    <w:rsid w:val="00D07D10"/>
    <w:rsid w:val="00D07F78"/>
    <w:rsid w:val="00D112D8"/>
    <w:rsid w:val="00D11442"/>
    <w:rsid w:val="00D119F8"/>
    <w:rsid w:val="00D130E2"/>
    <w:rsid w:val="00D160E8"/>
    <w:rsid w:val="00D17B08"/>
    <w:rsid w:val="00D21B18"/>
    <w:rsid w:val="00D21C93"/>
    <w:rsid w:val="00D2375B"/>
    <w:rsid w:val="00D24EA9"/>
    <w:rsid w:val="00D25CDC"/>
    <w:rsid w:val="00D2632F"/>
    <w:rsid w:val="00D26899"/>
    <w:rsid w:val="00D2758F"/>
    <w:rsid w:val="00D302E1"/>
    <w:rsid w:val="00D33250"/>
    <w:rsid w:val="00D333EA"/>
    <w:rsid w:val="00D34234"/>
    <w:rsid w:val="00D34CE9"/>
    <w:rsid w:val="00D34D62"/>
    <w:rsid w:val="00D3542A"/>
    <w:rsid w:val="00D3572C"/>
    <w:rsid w:val="00D36C24"/>
    <w:rsid w:val="00D400BF"/>
    <w:rsid w:val="00D417AD"/>
    <w:rsid w:val="00D4186D"/>
    <w:rsid w:val="00D4493C"/>
    <w:rsid w:val="00D46338"/>
    <w:rsid w:val="00D509F8"/>
    <w:rsid w:val="00D52235"/>
    <w:rsid w:val="00D55409"/>
    <w:rsid w:val="00D5583F"/>
    <w:rsid w:val="00D56516"/>
    <w:rsid w:val="00D57B06"/>
    <w:rsid w:val="00D57E29"/>
    <w:rsid w:val="00D6080D"/>
    <w:rsid w:val="00D6109C"/>
    <w:rsid w:val="00D6244D"/>
    <w:rsid w:val="00D62E22"/>
    <w:rsid w:val="00D6411D"/>
    <w:rsid w:val="00D64286"/>
    <w:rsid w:val="00D655C4"/>
    <w:rsid w:val="00D657F7"/>
    <w:rsid w:val="00D70041"/>
    <w:rsid w:val="00D71B40"/>
    <w:rsid w:val="00D75D8B"/>
    <w:rsid w:val="00D75EB6"/>
    <w:rsid w:val="00D76A49"/>
    <w:rsid w:val="00D77A3D"/>
    <w:rsid w:val="00D77EE6"/>
    <w:rsid w:val="00D812CB"/>
    <w:rsid w:val="00D833F0"/>
    <w:rsid w:val="00D86A88"/>
    <w:rsid w:val="00D90E5C"/>
    <w:rsid w:val="00D90FCC"/>
    <w:rsid w:val="00D91754"/>
    <w:rsid w:val="00D92366"/>
    <w:rsid w:val="00D94B0A"/>
    <w:rsid w:val="00D97248"/>
    <w:rsid w:val="00D977FC"/>
    <w:rsid w:val="00D97DF1"/>
    <w:rsid w:val="00DA0550"/>
    <w:rsid w:val="00DA0920"/>
    <w:rsid w:val="00DA45C3"/>
    <w:rsid w:val="00DA5A76"/>
    <w:rsid w:val="00DA5B33"/>
    <w:rsid w:val="00DA67D2"/>
    <w:rsid w:val="00DB0D24"/>
    <w:rsid w:val="00DB0E00"/>
    <w:rsid w:val="00DB1CD3"/>
    <w:rsid w:val="00DB1D5E"/>
    <w:rsid w:val="00DB4A3C"/>
    <w:rsid w:val="00DB4D74"/>
    <w:rsid w:val="00DB4FB9"/>
    <w:rsid w:val="00DB5544"/>
    <w:rsid w:val="00DB5A9E"/>
    <w:rsid w:val="00DB6B77"/>
    <w:rsid w:val="00DB736B"/>
    <w:rsid w:val="00DC18E1"/>
    <w:rsid w:val="00DC2D3C"/>
    <w:rsid w:val="00DC315E"/>
    <w:rsid w:val="00DC4708"/>
    <w:rsid w:val="00DC63A8"/>
    <w:rsid w:val="00DD0D39"/>
    <w:rsid w:val="00DD0F45"/>
    <w:rsid w:val="00DD2E11"/>
    <w:rsid w:val="00DD47B0"/>
    <w:rsid w:val="00DD566E"/>
    <w:rsid w:val="00DD5833"/>
    <w:rsid w:val="00DD5DE8"/>
    <w:rsid w:val="00DD5EB6"/>
    <w:rsid w:val="00DD7EE1"/>
    <w:rsid w:val="00DE0436"/>
    <w:rsid w:val="00DE3433"/>
    <w:rsid w:val="00DE4488"/>
    <w:rsid w:val="00DE44A9"/>
    <w:rsid w:val="00DE4DC9"/>
    <w:rsid w:val="00DF1288"/>
    <w:rsid w:val="00DF14B3"/>
    <w:rsid w:val="00DF2A21"/>
    <w:rsid w:val="00DF4496"/>
    <w:rsid w:val="00DF44E8"/>
    <w:rsid w:val="00DF4CD2"/>
    <w:rsid w:val="00DF5358"/>
    <w:rsid w:val="00DF5463"/>
    <w:rsid w:val="00DF5844"/>
    <w:rsid w:val="00DF59A7"/>
    <w:rsid w:val="00DF6592"/>
    <w:rsid w:val="00DF67CF"/>
    <w:rsid w:val="00DF67D7"/>
    <w:rsid w:val="00E00233"/>
    <w:rsid w:val="00E04720"/>
    <w:rsid w:val="00E04BB8"/>
    <w:rsid w:val="00E0615D"/>
    <w:rsid w:val="00E1299C"/>
    <w:rsid w:val="00E12BB7"/>
    <w:rsid w:val="00E12F64"/>
    <w:rsid w:val="00E159E4"/>
    <w:rsid w:val="00E15E98"/>
    <w:rsid w:val="00E16B2D"/>
    <w:rsid w:val="00E17A43"/>
    <w:rsid w:val="00E200BF"/>
    <w:rsid w:val="00E22331"/>
    <w:rsid w:val="00E2356A"/>
    <w:rsid w:val="00E26F3F"/>
    <w:rsid w:val="00E35BAE"/>
    <w:rsid w:val="00E36387"/>
    <w:rsid w:val="00E51E75"/>
    <w:rsid w:val="00E53810"/>
    <w:rsid w:val="00E54286"/>
    <w:rsid w:val="00E55746"/>
    <w:rsid w:val="00E55C06"/>
    <w:rsid w:val="00E57427"/>
    <w:rsid w:val="00E60256"/>
    <w:rsid w:val="00E62AF4"/>
    <w:rsid w:val="00E64A12"/>
    <w:rsid w:val="00E67062"/>
    <w:rsid w:val="00E7044D"/>
    <w:rsid w:val="00E71F31"/>
    <w:rsid w:val="00E72E37"/>
    <w:rsid w:val="00E72E88"/>
    <w:rsid w:val="00E74642"/>
    <w:rsid w:val="00E75B6E"/>
    <w:rsid w:val="00E770C7"/>
    <w:rsid w:val="00E8297D"/>
    <w:rsid w:val="00E847AE"/>
    <w:rsid w:val="00E84CCC"/>
    <w:rsid w:val="00E85E22"/>
    <w:rsid w:val="00E86429"/>
    <w:rsid w:val="00E93644"/>
    <w:rsid w:val="00E93AA3"/>
    <w:rsid w:val="00E94F91"/>
    <w:rsid w:val="00E95AF8"/>
    <w:rsid w:val="00E95E9B"/>
    <w:rsid w:val="00E96BBA"/>
    <w:rsid w:val="00EA0BB7"/>
    <w:rsid w:val="00EA15A9"/>
    <w:rsid w:val="00EA1B64"/>
    <w:rsid w:val="00EA1E80"/>
    <w:rsid w:val="00EA249A"/>
    <w:rsid w:val="00EA334C"/>
    <w:rsid w:val="00EA3534"/>
    <w:rsid w:val="00EA48D1"/>
    <w:rsid w:val="00EA552B"/>
    <w:rsid w:val="00EA78A4"/>
    <w:rsid w:val="00EB06E1"/>
    <w:rsid w:val="00EB0938"/>
    <w:rsid w:val="00EB2B37"/>
    <w:rsid w:val="00EB38A0"/>
    <w:rsid w:val="00EB461C"/>
    <w:rsid w:val="00EB4826"/>
    <w:rsid w:val="00EB546E"/>
    <w:rsid w:val="00EB5E8B"/>
    <w:rsid w:val="00EB677B"/>
    <w:rsid w:val="00EC0DA4"/>
    <w:rsid w:val="00EC366C"/>
    <w:rsid w:val="00EC499F"/>
    <w:rsid w:val="00EC56D6"/>
    <w:rsid w:val="00EC6D36"/>
    <w:rsid w:val="00EC6D55"/>
    <w:rsid w:val="00EC76A1"/>
    <w:rsid w:val="00ED1087"/>
    <w:rsid w:val="00ED1730"/>
    <w:rsid w:val="00ED1760"/>
    <w:rsid w:val="00ED33E3"/>
    <w:rsid w:val="00ED4535"/>
    <w:rsid w:val="00ED73E5"/>
    <w:rsid w:val="00EE0E73"/>
    <w:rsid w:val="00EE1EFD"/>
    <w:rsid w:val="00EE2475"/>
    <w:rsid w:val="00EE5009"/>
    <w:rsid w:val="00EE6F2E"/>
    <w:rsid w:val="00EE71DE"/>
    <w:rsid w:val="00EE7964"/>
    <w:rsid w:val="00EE7CA1"/>
    <w:rsid w:val="00EF1664"/>
    <w:rsid w:val="00EF2DFA"/>
    <w:rsid w:val="00EF559E"/>
    <w:rsid w:val="00EF5BF3"/>
    <w:rsid w:val="00EF6D70"/>
    <w:rsid w:val="00EF79A6"/>
    <w:rsid w:val="00F030F3"/>
    <w:rsid w:val="00F05AAE"/>
    <w:rsid w:val="00F12A90"/>
    <w:rsid w:val="00F13C25"/>
    <w:rsid w:val="00F13DC5"/>
    <w:rsid w:val="00F2097D"/>
    <w:rsid w:val="00F21410"/>
    <w:rsid w:val="00F2478F"/>
    <w:rsid w:val="00F24AAF"/>
    <w:rsid w:val="00F326C5"/>
    <w:rsid w:val="00F33A62"/>
    <w:rsid w:val="00F35C4A"/>
    <w:rsid w:val="00F378E9"/>
    <w:rsid w:val="00F420EA"/>
    <w:rsid w:val="00F42356"/>
    <w:rsid w:val="00F42DF8"/>
    <w:rsid w:val="00F44B36"/>
    <w:rsid w:val="00F53D60"/>
    <w:rsid w:val="00F545AD"/>
    <w:rsid w:val="00F54920"/>
    <w:rsid w:val="00F54EF8"/>
    <w:rsid w:val="00F56444"/>
    <w:rsid w:val="00F610D3"/>
    <w:rsid w:val="00F634B4"/>
    <w:rsid w:val="00F6435D"/>
    <w:rsid w:val="00F6440D"/>
    <w:rsid w:val="00F65DA8"/>
    <w:rsid w:val="00F66887"/>
    <w:rsid w:val="00F66BC1"/>
    <w:rsid w:val="00F6777C"/>
    <w:rsid w:val="00F741D1"/>
    <w:rsid w:val="00F74428"/>
    <w:rsid w:val="00F74F1A"/>
    <w:rsid w:val="00F76446"/>
    <w:rsid w:val="00F77CEC"/>
    <w:rsid w:val="00F8004B"/>
    <w:rsid w:val="00F81CA0"/>
    <w:rsid w:val="00F83EC7"/>
    <w:rsid w:val="00F846D2"/>
    <w:rsid w:val="00F84EEE"/>
    <w:rsid w:val="00F85AF0"/>
    <w:rsid w:val="00F862DA"/>
    <w:rsid w:val="00F90513"/>
    <w:rsid w:val="00F925CE"/>
    <w:rsid w:val="00F95526"/>
    <w:rsid w:val="00F95DB8"/>
    <w:rsid w:val="00F9673B"/>
    <w:rsid w:val="00FA0FDB"/>
    <w:rsid w:val="00FA2C67"/>
    <w:rsid w:val="00FA5200"/>
    <w:rsid w:val="00FA7D98"/>
    <w:rsid w:val="00FB0A37"/>
    <w:rsid w:val="00FB126B"/>
    <w:rsid w:val="00FB1BF7"/>
    <w:rsid w:val="00FB559B"/>
    <w:rsid w:val="00FB70A2"/>
    <w:rsid w:val="00FB76BB"/>
    <w:rsid w:val="00FB7AEC"/>
    <w:rsid w:val="00FC1E8E"/>
    <w:rsid w:val="00FC24AF"/>
    <w:rsid w:val="00FC3948"/>
    <w:rsid w:val="00FC3DE0"/>
    <w:rsid w:val="00FC41BE"/>
    <w:rsid w:val="00FC53BC"/>
    <w:rsid w:val="00FC6FD9"/>
    <w:rsid w:val="00FC726E"/>
    <w:rsid w:val="00FC7C45"/>
    <w:rsid w:val="00FD382E"/>
    <w:rsid w:val="00FD6528"/>
    <w:rsid w:val="00FE1E0F"/>
    <w:rsid w:val="00FE1FCE"/>
    <w:rsid w:val="00FE3C3B"/>
    <w:rsid w:val="00FE4A89"/>
    <w:rsid w:val="00FE544C"/>
    <w:rsid w:val="00FE6467"/>
    <w:rsid w:val="00FF056B"/>
    <w:rsid w:val="00FF3939"/>
    <w:rsid w:val="00FF4131"/>
    <w:rsid w:val="00FF5D61"/>
    <w:rsid w:val="00FF5DE7"/>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09DD17"/>
  <w15:docId w15:val="{0A08F9A5-4495-45A6-8A2C-5ED7B98CC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ourier New" w:eastAsia="Courier New" w:hAnsi="Courier New" w:cs="Courier New"/>
        <w:sz w:val="24"/>
        <w:szCs w:val="24"/>
        <w:lang w:val="ro-RO" w:eastAsia="ro-RO"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09D9"/>
    <w:rPr>
      <w:color w:val="000000"/>
    </w:rPr>
  </w:style>
  <w:style w:type="paragraph" w:styleId="Heading1">
    <w:name w:val="heading 1"/>
    <w:basedOn w:val="Normal"/>
    <w:next w:val="Normal"/>
    <w:link w:val="Heading1Char"/>
    <w:uiPriority w:val="9"/>
    <w:qFormat/>
    <w:rsid w:val="00300FC8"/>
    <w:pPr>
      <w:keepNext/>
      <w:keepLines/>
      <w:spacing w:before="240"/>
      <w:outlineLvl w:val="0"/>
    </w:pPr>
    <w:rPr>
      <w:rFonts w:asciiTheme="minorHAnsi" w:eastAsiaTheme="majorEastAsia" w:hAnsiTheme="minorHAnsi" w:cstheme="majorBidi"/>
      <w:b/>
      <w:color w:val="2F5496" w:themeColor="accent1" w:themeShade="BF"/>
      <w:sz w:val="28"/>
      <w:szCs w:val="32"/>
    </w:rPr>
  </w:style>
  <w:style w:type="paragraph" w:styleId="Heading2">
    <w:name w:val="heading 2"/>
    <w:basedOn w:val="Normal"/>
    <w:next w:val="Normal"/>
    <w:link w:val="Heading2Char"/>
    <w:uiPriority w:val="9"/>
    <w:unhideWhenUsed/>
    <w:qFormat/>
    <w:rsid w:val="00300FC8"/>
    <w:pPr>
      <w:keepNext/>
      <w:keepLines/>
      <w:spacing w:before="40"/>
      <w:outlineLvl w:val="1"/>
    </w:pPr>
    <w:rPr>
      <w:rFonts w:asciiTheme="minorHAnsi" w:eastAsiaTheme="majorEastAsia" w:hAnsiTheme="minorHAnsi" w:cstheme="majorBidi"/>
      <w:b/>
      <w:color w:val="2F5496" w:themeColor="accent1" w:themeShade="BF"/>
      <w:sz w:val="26"/>
      <w:szCs w:val="26"/>
    </w:rPr>
  </w:style>
  <w:style w:type="paragraph" w:styleId="Heading3">
    <w:name w:val="heading 3"/>
    <w:basedOn w:val="Normal"/>
    <w:next w:val="Normal"/>
    <w:link w:val="Heading3Char"/>
    <w:uiPriority w:val="9"/>
    <w:unhideWhenUsed/>
    <w:qFormat/>
    <w:rsid w:val="00300FC8"/>
    <w:pPr>
      <w:keepNext/>
      <w:keepLines/>
      <w:spacing w:before="40"/>
      <w:outlineLvl w:val="2"/>
    </w:pPr>
    <w:rPr>
      <w:rFonts w:asciiTheme="minorHAnsi" w:eastAsiaTheme="majorEastAsia" w:hAnsiTheme="minorHAnsi" w:cstheme="majorBidi"/>
      <w:b/>
      <w:color w:val="2F5496" w:themeColor="accent1" w:themeShade="BF"/>
    </w:rPr>
  </w:style>
  <w:style w:type="paragraph" w:styleId="Heading4">
    <w:name w:val="heading 4"/>
    <w:basedOn w:val="Normal"/>
    <w:next w:val="Normal"/>
    <w:link w:val="Heading4Char"/>
    <w:uiPriority w:val="9"/>
    <w:semiHidden/>
    <w:unhideWhenUsed/>
    <w:qFormat/>
    <w:rsid w:val="00377245"/>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Pr>
      <w:color w:val="0066CC"/>
      <w:u w:val="single"/>
    </w:rPr>
  </w:style>
  <w:style w:type="character" w:customStyle="1" w:styleId="Bodytext2">
    <w:name w:val="Body text (2)_"/>
    <w:basedOn w:val="DefaultParagraphFont"/>
    <w:link w:val="Bodytext20"/>
    <w:rPr>
      <w:rFonts w:ascii="Arial" w:eastAsia="Arial" w:hAnsi="Arial" w:cs="Arial"/>
      <w:b/>
      <w:bCs/>
      <w:i w:val="0"/>
      <w:iCs w:val="0"/>
      <w:smallCaps w:val="0"/>
      <w:strike w:val="0"/>
      <w:sz w:val="19"/>
      <w:szCs w:val="19"/>
      <w:u w:val="none"/>
    </w:rPr>
  </w:style>
  <w:style w:type="character" w:customStyle="1" w:styleId="Headerorfooter">
    <w:name w:val="Header or footer_"/>
    <w:basedOn w:val="DefaultParagraphFont"/>
    <w:link w:val="Headerorfooter0"/>
    <w:rPr>
      <w:rFonts w:ascii="Arial" w:eastAsia="Arial" w:hAnsi="Arial" w:cs="Arial"/>
      <w:b w:val="0"/>
      <w:bCs w:val="0"/>
      <w:i w:val="0"/>
      <w:iCs w:val="0"/>
      <w:smallCaps w:val="0"/>
      <w:strike w:val="0"/>
      <w:sz w:val="19"/>
      <w:szCs w:val="19"/>
      <w:u w:val="none"/>
    </w:rPr>
  </w:style>
  <w:style w:type="character" w:customStyle="1" w:styleId="Headerorfooter1">
    <w:name w:val="Header or footer"/>
    <w:basedOn w:val="Headerorfooter"/>
    <w:rPr>
      <w:rFonts w:ascii="Arial" w:eastAsia="Arial" w:hAnsi="Arial" w:cs="Arial"/>
      <w:b w:val="0"/>
      <w:bCs w:val="0"/>
      <w:i w:val="0"/>
      <w:iCs w:val="0"/>
      <w:smallCaps w:val="0"/>
      <w:strike w:val="0"/>
      <w:color w:val="000000"/>
      <w:spacing w:val="0"/>
      <w:w w:val="100"/>
      <w:position w:val="0"/>
      <w:sz w:val="19"/>
      <w:szCs w:val="19"/>
      <w:u w:val="none"/>
      <w:lang w:val="ro-RO"/>
    </w:rPr>
  </w:style>
  <w:style w:type="character" w:customStyle="1" w:styleId="TOC1Char">
    <w:name w:val="TOC 1 Char"/>
    <w:basedOn w:val="DefaultParagraphFont"/>
    <w:link w:val="TOC1"/>
    <w:uiPriority w:val="39"/>
    <w:rsid w:val="00C315DA"/>
    <w:rPr>
      <w:rFonts w:ascii="Calibri" w:eastAsia="Arial" w:hAnsi="Calibri" w:cs="Arial"/>
      <w:color w:val="000000"/>
      <w:szCs w:val="19"/>
      <w:shd w:val="clear" w:color="auto" w:fill="FFFFFF" w:themeFill="background1"/>
    </w:rPr>
  </w:style>
  <w:style w:type="character" w:customStyle="1" w:styleId="Heading10">
    <w:name w:val="Heading #1_"/>
    <w:basedOn w:val="DefaultParagraphFont"/>
    <w:link w:val="Heading11"/>
    <w:rPr>
      <w:rFonts w:ascii="Arial" w:eastAsia="Arial" w:hAnsi="Arial" w:cs="Arial"/>
      <w:b/>
      <w:bCs/>
      <w:i w:val="0"/>
      <w:iCs w:val="0"/>
      <w:smallCaps w:val="0"/>
      <w:strike w:val="0"/>
      <w:sz w:val="19"/>
      <w:szCs w:val="19"/>
      <w:u w:val="none"/>
    </w:rPr>
  </w:style>
  <w:style w:type="character" w:customStyle="1" w:styleId="Bodytext">
    <w:name w:val="Body text_"/>
    <w:basedOn w:val="DefaultParagraphFont"/>
    <w:link w:val="Corptext3"/>
    <w:rPr>
      <w:rFonts w:ascii="Arial" w:eastAsia="Arial" w:hAnsi="Arial" w:cs="Arial"/>
      <w:b w:val="0"/>
      <w:bCs w:val="0"/>
      <w:i w:val="0"/>
      <w:iCs w:val="0"/>
      <w:smallCaps w:val="0"/>
      <w:strike w:val="0"/>
      <w:sz w:val="19"/>
      <w:szCs w:val="19"/>
      <w:u w:val="none"/>
    </w:rPr>
  </w:style>
  <w:style w:type="character" w:customStyle="1" w:styleId="Bodytext9ptBold">
    <w:name w:val="Body text + 9 pt;Bold"/>
    <w:basedOn w:val="Bodytext"/>
    <w:rPr>
      <w:rFonts w:ascii="Arial" w:eastAsia="Arial" w:hAnsi="Arial" w:cs="Arial"/>
      <w:b/>
      <w:bCs/>
      <w:i w:val="0"/>
      <w:iCs w:val="0"/>
      <w:smallCaps w:val="0"/>
      <w:strike w:val="0"/>
      <w:color w:val="000000"/>
      <w:spacing w:val="0"/>
      <w:w w:val="100"/>
      <w:position w:val="0"/>
      <w:sz w:val="18"/>
      <w:szCs w:val="18"/>
      <w:u w:val="none"/>
      <w:lang w:val="ro-RO"/>
    </w:rPr>
  </w:style>
  <w:style w:type="character" w:customStyle="1" w:styleId="Bodytext55ptBold">
    <w:name w:val="Body text + 5;5 pt;Bold"/>
    <w:basedOn w:val="Bodytext"/>
    <w:rPr>
      <w:rFonts w:ascii="Arial" w:eastAsia="Arial" w:hAnsi="Arial" w:cs="Arial"/>
      <w:b/>
      <w:bCs/>
      <w:i w:val="0"/>
      <w:iCs w:val="0"/>
      <w:smallCaps w:val="0"/>
      <w:strike w:val="0"/>
      <w:color w:val="000000"/>
      <w:spacing w:val="0"/>
      <w:w w:val="100"/>
      <w:position w:val="0"/>
      <w:sz w:val="11"/>
      <w:szCs w:val="11"/>
      <w:u w:val="none"/>
    </w:rPr>
  </w:style>
  <w:style w:type="character" w:customStyle="1" w:styleId="BodytextBold">
    <w:name w:val="Body text + Bold"/>
    <w:basedOn w:val="Bodytext"/>
    <w:rPr>
      <w:rFonts w:ascii="Arial" w:eastAsia="Arial" w:hAnsi="Arial" w:cs="Arial"/>
      <w:b/>
      <w:bCs/>
      <w:i w:val="0"/>
      <w:iCs w:val="0"/>
      <w:smallCaps w:val="0"/>
      <w:strike w:val="0"/>
      <w:color w:val="000000"/>
      <w:spacing w:val="0"/>
      <w:w w:val="100"/>
      <w:position w:val="0"/>
      <w:sz w:val="19"/>
      <w:szCs w:val="19"/>
      <w:u w:val="none"/>
      <w:lang w:val="ro-RO"/>
    </w:rPr>
  </w:style>
  <w:style w:type="character" w:customStyle="1" w:styleId="Bodytext2NotBold">
    <w:name w:val="Body text (2) + Not Bold"/>
    <w:basedOn w:val="Bodytext2"/>
    <w:rPr>
      <w:rFonts w:ascii="Arial" w:eastAsia="Arial" w:hAnsi="Arial" w:cs="Arial"/>
      <w:b/>
      <w:bCs/>
      <w:i w:val="0"/>
      <w:iCs w:val="0"/>
      <w:smallCaps w:val="0"/>
      <w:strike w:val="0"/>
      <w:color w:val="000000"/>
      <w:spacing w:val="0"/>
      <w:w w:val="100"/>
      <w:position w:val="0"/>
      <w:sz w:val="19"/>
      <w:szCs w:val="19"/>
      <w:u w:val="none"/>
      <w:lang w:val="ro-RO"/>
    </w:rPr>
  </w:style>
  <w:style w:type="character" w:customStyle="1" w:styleId="Bodytext2Italic">
    <w:name w:val="Body text (2) + Italic"/>
    <w:basedOn w:val="Bodytext2"/>
    <w:rPr>
      <w:rFonts w:ascii="Arial" w:eastAsia="Arial" w:hAnsi="Arial" w:cs="Arial"/>
      <w:b/>
      <w:bCs/>
      <w:i/>
      <w:iCs/>
      <w:smallCaps w:val="0"/>
      <w:strike w:val="0"/>
      <w:color w:val="000000"/>
      <w:spacing w:val="0"/>
      <w:w w:val="100"/>
      <w:position w:val="0"/>
      <w:sz w:val="19"/>
      <w:szCs w:val="19"/>
      <w:u w:val="none"/>
      <w:lang w:val="ro-RO"/>
    </w:rPr>
  </w:style>
  <w:style w:type="character" w:customStyle="1" w:styleId="BodytextItalic">
    <w:name w:val="Body text + Italic"/>
    <w:basedOn w:val="Bodytext"/>
    <w:rPr>
      <w:rFonts w:ascii="Arial" w:eastAsia="Arial" w:hAnsi="Arial" w:cs="Arial"/>
      <w:b w:val="0"/>
      <w:bCs w:val="0"/>
      <w:i/>
      <w:iCs/>
      <w:smallCaps w:val="0"/>
      <w:strike w:val="0"/>
      <w:color w:val="000000"/>
      <w:spacing w:val="0"/>
      <w:w w:val="100"/>
      <w:position w:val="0"/>
      <w:sz w:val="19"/>
      <w:szCs w:val="19"/>
      <w:u w:val="none"/>
      <w:lang w:val="ro-RO"/>
    </w:rPr>
  </w:style>
  <w:style w:type="character" w:customStyle="1" w:styleId="Bodytext3">
    <w:name w:val="Body text (3)_"/>
    <w:basedOn w:val="DefaultParagraphFont"/>
    <w:link w:val="Bodytext30"/>
    <w:rPr>
      <w:rFonts w:ascii="Arial" w:eastAsia="Arial" w:hAnsi="Arial" w:cs="Arial"/>
      <w:b/>
      <w:bCs/>
      <w:i/>
      <w:iCs/>
      <w:smallCaps w:val="0"/>
      <w:strike w:val="0"/>
      <w:sz w:val="19"/>
      <w:szCs w:val="19"/>
      <w:u w:val="none"/>
    </w:rPr>
  </w:style>
  <w:style w:type="character" w:customStyle="1" w:styleId="Bodytext3NotBoldNotItalic">
    <w:name w:val="Body text (3) + Not Bold;Not Italic"/>
    <w:basedOn w:val="Bodytext3"/>
    <w:rPr>
      <w:rFonts w:ascii="Arial" w:eastAsia="Arial" w:hAnsi="Arial" w:cs="Arial"/>
      <w:b/>
      <w:bCs/>
      <w:i/>
      <w:iCs/>
      <w:smallCaps w:val="0"/>
      <w:strike w:val="0"/>
      <w:color w:val="000000"/>
      <w:spacing w:val="0"/>
      <w:w w:val="100"/>
      <w:position w:val="0"/>
      <w:sz w:val="19"/>
      <w:szCs w:val="19"/>
      <w:u w:val="none"/>
      <w:lang w:val="ro-RO"/>
    </w:rPr>
  </w:style>
  <w:style w:type="character" w:customStyle="1" w:styleId="Corptext1">
    <w:name w:val="Corp text1"/>
    <w:basedOn w:val="Bodytext"/>
    <w:rPr>
      <w:rFonts w:ascii="Arial" w:eastAsia="Arial" w:hAnsi="Arial" w:cs="Arial"/>
      <w:b w:val="0"/>
      <w:bCs w:val="0"/>
      <w:i w:val="0"/>
      <w:iCs w:val="0"/>
      <w:smallCaps w:val="0"/>
      <w:strike w:val="0"/>
      <w:color w:val="000000"/>
      <w:spacing w:val="0"/>
      <w:w w:val="100"/>
      <w:position w:val="0"/>
      <w:sz w:val="19"/>
      <w:szCs w:val="19"/>
      <w:u w:val="single"/>
      <w:lang w:val="ro-RO"/>
    </w:rPr>
  </w:style>
  <w:style w:type="character" w:customStyle="1" w:styleId="Bodytext21">
    <w:name w:val="Body text (2)"/>
    <w:basedOn w:val="Bodytext2"/>
    <w:rPr>
      <w:rFonts w:ascii="Arial" w:eastAsia="Arial" w:hAnsi="Arial" w:cs="Arial"/>
      <w:b/>
      <w:bCs/>
      <w:i w:val="0"/>
      <w:iCs w:val="0"/>
      <w:smallCaps w:val="0"/>
      <w:strike w:val="0"/>
      <w:color w:val="000000"/>
      <w:spacing w:val="0"/>
      <w:w w:val="100"/>
      <w:position w:val="0"/>
      <w:sz w:val="19"/>
      <w:szCs w:val="19"/>
      <w:u w:val="single"/>
      <w:lang w:val="ro-RO"/>
    </w:rPr>
  </w:style>
  <w:style w:type="character" w:customStyle="1" w:styleId="Bodytext4">
    <w:name w:val="Body text (4)_"/>
    <w:basedOn w:val="DefaultParagraphFont"/>
    <w:link w:val="Bodytext40"/>
    <w:rPr>
      <w:rFonts w:ascii="Calibri" w:eastAsia="Calibri" w:hAnsi="Calibri" w:cs="Calibri"/>
      <w:b w:val="0"/>
      <w:bCs w:val="0"/>
      <w:i w:val="0"/>
      <w:iCs w:val="0"/>
      <w:smallCaps w:val="0"/>
      <w:strike w:val="0"/>
      <w:sz w:val="22"/>
      <w:szCs w:val="22"/>
      <w:u w:val="none"/>
    </w:rPr>
  </w:style>
  <w:style w:type="character" w:customStyle="1" w:styleId="Heading1NotBold">
    <w:name w:val="Heading #1 + Not Bold"/>
    <w:basedOn w:val="Heading10"/>
    <w:rPr>
      <w:rFonts w:ascii="Arial" w:eastAsia="Arial" w:hAnsi="Arial" w:cs="Arial"/>
      <w:b/>
      <w:bCs/>
      <w:i w:val="0"/>
      <w:iCs w:val="0"/>
      <w:smallCaps w:val="0"/>
      <w:strike w:val="0"/>
      <w:color w:val="000000"/>
      <w:spacing w:val="0"/>
      <w:w w:val="100"/>
      <w:position w:val="0"/>
      <w:sz w:val="19"/>
      <w:szCs w:val="19"/>
      <w:u w:val="none"/>
      <w:lang w:val="ro-RO"/>
    </w:rPr>
  </w:style>
  <w:style w:type="character" w:customStyle="1" w:styleId="Bodytext3NotBold">
    <w:name w:val="Body text (3) + Not Bold"/>
    <w:aliases w:val="Not Italic"/>
    <w:basedOn w:val="Bodytext3"/>
    <w:rPr>
      <w:rFonts w:ascii="Arial" w:eastAsia="Arial" w:hAnsi="Arial" w:cs="Arial"/>
      <w:b/>
      <w:bCs/>
      <w:i/>
      <w:iCs/>
      <w:smallCaps w:val="0"/>
      <w:strike w:val="0"/>
      <w:color w:val="000000"/>
      <w:spacing w:val="0"/>
      <w:w w:val="100"/>
      <w:position w:val="0"/>
      <w:sz w:val="19"/>
      <w:szCs w:val="19"/>
      <w:u w:val="none"/>
      <w:lang w:val="ro-RO"/>
    </w:rPr>
  </w:style>
  <w:style w:type="character" w:customStyle="1" w:styleId="Bodytext5">
    <w:name w:val="Body text (5)_"/>
    <w:basedOn w:val="DefaultParagraphFont"/>
    <w:link w:val="Bodytext50"/>
    <w:rPr>
      <w:rFonts w:ascii="Arial" w:eastAsia="Arial" w:hAnsi="Arial" w:cs="Arial"/>
      <w:b w:val="0"/>
      <w:bCs w:val="0"/>
      <w:i/>
      <w:iCs/>
      <w:smallCaps w:val="0"/>
      <w:strike w:val="0"/>
      <w:sz w:val="19"/>
      <w:szCs w:val="19"/>
      <w:u w:val="none"/>
    </w:rPr>
  </w:style>
  <w:style w:type="character" w:customStyle="1" w:styleId="Bodytext5Bold">
    <w:name w:val="Body text (5) + Bold"/>
    <w:basedOn w:val="Bodytext5"/>
    <w:rPr>
      <w:rFonts w:ascii="Arial" w:eastAsia="Arial" w:hAnsi="Arial" w:cs="Arial"/>
      <w:b/>
      <w:bCs/>
      <w:i/>
      <w:iCs/>
      <w:smallCaps w:val="0"/>
      <w:strike w:val="0"/>
      <w:color w:val="000000"/>
      <w:spacing w:val="0"/>
      <w:w w:val="100"/>
      <w:position w:val="0"/>
      <w:sz w:val="19"/>
      <w:szCs w:val="19"/>
      <w:u w:val="none"/>
      <w:lang w:val="ro-RO"/>
    </w:rPr>
  </w:style>
  <w:style w:type="character" w:customStyle="1" w:styleId="Bodytext5NotItalic">
    <w:name w:val="Body text (5) + Not Italic"/>
    <w:basedOn w:val="Bodytext5"/>
    <w:rPr>
      <w:rFonts w:ascii="Arial" w:eastAsia="Arial" w:hAnsi="Arial" w:cs="Arial"/>
      <w:b w:val="0"/>
      <w:bCs w:val="0"/>
      <w:i/>
      <w:iCs/>
      <w:smallCaps w:val="0"/>
      <w:strike w:val="0"/>
      <w:color w:val="000000"/>
      <w:spacing w:val="0"/>
      <w:w w:val="100"/>
      <w:position w:val="0"/>
      <w:sz w:val="19"/>
      <w:szCs w:val="19"/>
      <w:u w:val="none"/>
      <w:lang w:val="ro-RO"/>
    </w:rPr>
  </w:style>
  <w:style w:type="character" w:customStyle="1" w:styleId="Bodytext585pt">
    <w:name w:val="Body text (5) + 8;5 pt"/>
    <w:basedOn w:val="Bodytext5"/>
    <w:rPr>
      <w:rFonts w:ascii="Arial" w:eastAsia="Arial" w:hAnsi="Arial" w:cs="Arial"/>
      <w:b w:val="0"/>
      <w:bCs w:val="0"/>
      <w:i/>
      <w:iCs/>
      <w:smallCaps w:val="0"/>
      <w:strike w:val="0"/>
      <w:color w:val="000000"/>
      <w:spacing w:val="0"/>
      <w:w w:val="100"/>
      <w:position w:val="0"/>
      <w:sz w:val="17"/>
      <w:szCs w:val="17"/>
      <w:u w:val="none"/>
      <w:lang w:val="ro-RO"/>
    </w:rPr>
  </w:style>
  <w:style w:type="character" w:customStyle="1" w:styleId="BodytextBold0">
    <w:name w:val="Body text + Bold"/>
    <w:basedOn w:val="Bodytext"/>
    <w:rPr>
      <w:rFonts w:ascii="Arial" w:eastAsia="Arial" w:hAnsi="Arial" w:cs="Arial"/>
      <w:b/>
      <w:bCs/>
      <w:i w:val="0"/>
      <w:iCs w:val="0"/>
      <w:smallCaps w:val="0"/>
      <w:strike w:val="0"/>
      <w:color w:val="000000"/>
      <w:spacing w:val="0"/>
      <w:w w:val="100"/>
      <w:position w:val="0"/>
      <w:sz w:val="19"/>
      <w:szCs w:val="19"/>
      <w:u w:val="none"/>
      <w:lang w:val="ro-RO"/>
    </w:rPr>
  </w:style>
  <w:style w:type="character" w:customStyle="1" w:styleId="Corptext2">
    <w:name w:val="Corp text2"/>
    <w:basedOn w:val="Bodytext"/>
    <w:rPr>
      <w:rFonts w:ascii="Arial" w:eastAsia="Arial" w:hAnsi="Arial" w:cs="Arial"/>
      <w:b w:val="0"/>
      <w:bCs w:val="0"/>
      <w:i w:val="0"/>
      <w:iCs w:val="0"/>
      <w:smallCaps w:val="0"/>
      <w:strike w:val="0"/>
      <w:color w:val="000000"/>
      <w:spacing w:val="0"/>
      <w:w w:val="100"/>
      <w:position w:val="0"/>
      <w:sz w:val="19"/>
      <w:szCs w:val="19"/>
      <w:u w:val="none"/>
      <w:lang w:val="ro-RO"/>
    </w:rPr>
  </w:style>
  <w:style w:type="character" w:customStyle="1" w:styleId="BodytextItalic0">
    <w:name w:val="Body text + Italic"/>
    <w:basedOn w:val="Bodytext"/>
    <w:rPr>
      <w:rFonts w:ascii="Arial" w:eastAsia="Arial" w:hAnsi="Arial" w:cs="Arial"/>
      <w:b w:val="0"/>
      <w:bCs w:val="0"/>
      <w:i/>
      <w:iCs/>
      <w:smallCaps w:val="0"/>
      <w:strike w:val="0"/>
      <w:color w:val="000000"/>
      <w:spacing w:val="0"/>
      <w:w w:val="100"/>
      <w:position w:val="0"/>
      <w:sz w:val="19"/>
      <w:szCs w:val="19"/>
      <w:u w:val="none"/>
      <w:lang w:val="ro-RO"/>
    </w:rPr>
  </w:style>
  <w:style w:type="character" w:customStyle="1" w:styleId="Headerorfooter2">
    <w:name w:val="Header or footer"/>
    <w:basedOn w:val="Headerorfooter"/>
    <w:rPr>
      <w:rFonts w:ascii="Arial" w:eastAsia="Arial" w:hAnsi="Arial" w:cs="Arial"/>
      <w:b w:val="0"/>
      <w:bCs w:val="0"/>
      <w:i w:val="0"/>
      <w:iCs w:val="0"/>
      <w:smallCaps w:val="0"/>
      <w:strike w:val="0"/>
      <w:color w:val="000000"/>
      <w:spacing w:val="0"/>
      <w:w w:val="100"/>
      <w:position w:val="0"/>
      <w:sz w:val="19"/>
      <w:szCs w:val="19"/>
      <w:u w:val="single"/>
      <w:lang w:val="ro-RO"/>
    </w:rPr>
  </w:style>
  <w:style w:type="paragraph" w:customStyle="1" w:styleId="Bodytext20">
    <w:name w:val="Body text (2)"/>
    <w:basedOn w:val="Normal"/>
    <w:link w:val="Bodytext2"/>
    <w:pPr>
      <w:shd w:val="clear" w:color="auto" w:fill="FFFFFF"/>
      <w:spacing w:after="540" w:line="0" w:lineRule="atLeast"/>
    </w:pPr>
    <w:rPr>
      <w:rFonts w:ascii="Arial" w:eastAsia="Arial" w:hAnsi="Arial" w:cs="Arial"/>
      <w:b/>
      <w:bCs/>
      <w:sz w:val="19"/>
      <w:szCs w:val="19"/>
    </w:rPr>
  </w:style>
  <w:style w:type="paragraph" w:customStyle="1" w:styleId="Headerorfooter0">
    <w:name w:val="Header or footer"/>
    <w:basedOn w:val="Normal"/>
    <w:link w:val="Headerorfooter"/>
    <w:pPr>
      <w:shd w:val="clear" w:color="auto" w:fill="FFFFFF"/>
      <w:spacing w:line="254" w:lineRule="exact"/>
      <w:jc w:val="right"/>
    </w:pPr>
    <w:rPr>
      <w:rFonts w:ascii="Arial" w:eastAsia="Arial" w:hAnsi="Arial" w:cs="Arial"/>
      <w:sz w:val="19"/>
      <w:szCs w:val="19"/>
    </w:rPr>
  </w:style>
  <w:style w:type="paragraph" w:styleId="TOC1">
    <w:name w:val="toc 1"/>
    <w:basedOn w:val="Normal"/>
    <w:link w:val="TOC1Char"/>
    <w:autoRedefine/>
    <w:uiPriority w:val="39"/>
    <w:rsid w:val="00C315DA"/>
    <w:pPr>
      <w:shd w:val="clear" w:color="auto" w:fill="FFFFFF" w:themeFill="background1"/>
      <w:tabs>
        <w:tab w:val="left" w:pos="236"/>
        <w:tab w:val="right" w:leader="dot" w:pos="9356"/>
      </w:tabs>
      <w:ind w:left="20"/>
    </w:pPr>
    <w:rPr>
      <w:rFonts w:ascii="Calibri" w:eastAsia="Arial" w:hAnsi="Calibri" w:cs="Arial"/>
      <w:szCs w:val="19"/>
    </w:rPr>
  </w:style>
  <w:style w:type="paragraph" w:customStyle="1" w:styleId="Heading11">
    <w:name w:val="Heading #1"/>
    <w:basedOn w:val="Normal"/>
    <w:link w:val="Heading10"/>
    <w:pPr>
      <w:shd w:val="clear" w:color="auto" w:fill="FFFFFF"/>
      <w:spacing w:after="180" w:line="0" w:lineRule="atLeast"/>
      <w:jc w:val="both"/>
      <w:outlineLvl w:val="0"/>
    </w:pPr>
    <w:rPr>
      <w:rFonts w:ascii="Arial" w:eastAsia="Arial" w:hAnsi="Arial" w:cs="Arial"/>
      <w:b/>
      <w:bCs/>
      <w:sz w:val="19"/>
      <w:szCs w:val="19"/>
    </w:rPr>
  </w:style>
  <w:style w:type="paragraph" w:customStyle="1" w:styleId="Corptext3">
    <w:name w:val="Corp text3"/>
    <w:basedOn w:val="Normal"/>
    <w:link w:val="Bodytext"/>
    <w:pPr>
      <w:shd w:val="clear" w:color="auto" w:fill="FFFFFF"/>
      <w:spacing w:before="180" w:after="480" w:line="226" w:lineRule="exact"/>
      <w:ind w:hanging="960"/>
      <w:jc w:val="both"/>
    </w:pPr>
    <w:rPr>
      <w:rFonts w:ascii="Arial" w:eastAsia="Arial" w:hAnsi="Arial" w:cs="Arial"/>
      <w:sz w:val="19"/>
      <w:szCs w:val="19"/>
    </w:rPr>
  </w:style>
  <w:style w:type="paragraph" w:customStyle="1" w:styleId="Bodytext30">
    <w:name w:val="Body text (3)"/>
    <w:basedOn w:val="Normal"/>
    <w:link w:val="Bodytext3"/>
    <w:pPr>
      <w:shd w:val="clear" w:color="auto" w:fill="FFFFFF"/>
      <w:spacing w:before="300" w:after="300" w:line="230" w:lineRule="exact"/>
      <w:jc w:val="both"/>
    </w:pPr>
    <w:rPr>
      <w:rFonts w:ascii="Arial" w:eastAsia="Arial" w:hAnsi="Arial" w:cs="Arial"/>
      <w:b/>
      <w:bCs/>
      <w:i/>
      <w:iCs/>
      <w:sz w:val="19"/>
      <w:szCs w:val="19"/>
    </w:rPr>
  </w:style>
  <w:style w:type="paragraph" w:customStyle="1" w:styleId="Bodytext40">
    <w:name w:val="Body text (4)"/>
    <w:basedOn w:val="Normal"/>
    <w:link w:val="Bodytext4"/>
    <w:pPr>
      <w:shd w:val="clear" w:color="auto" w:fill="FFFFFF"/>
      <w:spacing w:line="259" w:lineRule="exact"/>
      <w:jc w:val="right"/>
    </w:pPr>
    <w:rPr>
      <w:rFonts w:ascii="Calibri" w:eastAsia="Calibri" w:hAnsi="Calibri" w:cs="Calibri"/>
      <w:sz w:val="22"/>
      <w:szCs w:val="22"/>
    </w:rPr>
  </w:style>
  <w:style w:type="paragraph" w:customStyle="1" w:styleId="Bodytext50">
    <w:name w:val="Body text (5)"/>
    <w:basedOn w:val="Normal"/>
    <w:link w:val="Bodytext5"/>
    <w:pPr>
      <w:shd w:val="clear" w:color="auto" w:fill="FFFFFF"/>
      <w:spacing w:before="300" w:after="180" w:line="259" w:lineRule="exact"/>
      <w:ind w:hanging="360"/>
      <w:jc w:val="both"/>
    </w:pPr>
    <w:rPr>
      <w:rFonts w:ascii="Arial" w:eastAsia="Arial" w:hAnsi="Arial" w:cs="Arial"/>
      <w:i/>
      <w:iCs/>
      <w:sz w:val="19"/>
      <w:szCs w:val="19"/>
    </w:rPr>
  </w:style>
  <w:style w:type="paragraph" w:styleId="Footer">
    <w:name w:val="footer"/>
    <w:basedOn w:val="Normal"/>
    <w:link w:val="FooterChar"/>
    <w:uiPriority w:val="99"/>
    <w:unhideWhenUsed/>
    <w:rsid w:val="00B954B3"/>
    <w:pPr>
      <w:tabs>
        <w:tab w:val="center" w:pos="4513"/>
        <w:tab w:val="right" w:pos="9026"/>
      </w:tabs>
    </w:pPr>
  </w:style>
  <w:style w:type="character" w:customStyle="1" w:styleId="FooterChar">
    <w:name w:val="Footer Char"/>
    <w:basedOn w:val="DefaultParagraphFont"/>
    <w:link w:val="Footer"/>
    <w:uiPriority w:val="99"/>
    <w:rsid w:val="00B954B3"/>
    <w:rPr>
      <w:color w:val="000000"/>
    </w:rPr>
  </w:style>
  <w:style w:type="paragraph" w:styleId="Header">
    <w:name w:val="header"/>
    <w:basedOn w:val="Normal"/>
    <w:link w:val="HeaderChar"/>
    <w:uiPriority w:val="99"/>
    <w:unhideWhenUsed/>
    <w:rsid w:val="00B954B3"/>
    <w:pPr>
      <w:tabs>
        <w:tab w:val="center" w:pos="4513"/>
        <w:tab w:val="right" w:pos="9026"/>
      </w:tabs>
    </w:pPr>
  </w:style>
  <w:style w:type="character" w:customStyle="1" w:styleId="HeaderChar">
    <w:name w:val="Header Char"/>
    <w:basedOn w:val="DefaultParagraphFont"/>
    <w:link w:val="Header"/>
    <w:uiPriority w:val="99"/>
    <w:rsid w:val="00B954B3"/>
    <w:rPr>
      <w:color w:val="000000"/>
    </w:rPr>
  </w:style>
  <w:style w:type="paragraph" w:styleId="Title">
    <w:name w:val="Title"/>
    <w:basedOn w:val="Normal"/>
    <w:next w:val="Normal"/>
    <w:link w:val="TitleChar"/>
    <w:uiPriority w:val="10"/>
    <w:qFormat/>
    <w:rsid w:val="007A10A2"/>
    <w:pPr>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7A10A2"/>
    <w:rPr>
      <w:rFonts w:asciiTheme="majorHAnsi" w:eastAsiaTheme="majorEastAsia" w:hAnsiTheme="majorHAnsi" w:cstheme="majorBidi"/>
      <w:spacing w:val="-10"/>
      <w:kern w:val="28"/>
      <w:sz w:val="56"/>
      <w:szCs w:val="56"/>
    </w:rPr>
  </w:style>
  <w:style w:type="paragraph" w:customStyle="1" w:styleId="scapttl">
    <w:name w:val="s_cap_ttl"/>
    <w:basedOn w:val="Normal"/>
    <w:rsid w:val="009500A3"/>
    <w:pPr>
      <w:widowControl/>
      <w:spacing w:before="100" w:beforeAutospacing="1" w:after="100" w:afterAutospacing="1"/>
    </w:pPr>
    <w:rPr>
      <w:rFonts w:ascii="Times New Roman" w:eastAsia="Times New Roman" w:hAnsi="Times New Roman" w:cs="Times New Roman"/>
      <w:color w:val="auto"/>
    </w:rPr>
  </w:style>
  <w:style w:type="paragraph" w:customStyle="1" w:styleId="scapden">
    <w:name w:val="s_cap_den"/>
    <w:basedOn w:val="Normal"/>
    <w:rsid w:val="009500A3"/>
    <w:pPr>
      <w:widowControl/>
      <w:spacing w:before="100" w:beforeAutospacing="1" w:after="100" w:afterAutospacing="1"/>
    </w:pPr>
    <w:rPr>
      <w:rFonts w:ascii="Times New Roman" w:eastAsia="Times New Roman" w:hAnsi="Times New Roman" w:cs="Times New Roman"/>
      <w:color w:val="auto"/>
    </w:rPr>
  </w:style>
  <w:style w:type="paragraph" w:customStyle="1" w:styleId="sartttl">
    <w:name w:val="s_art_ttl"/>
    <w:basedOn w:val="Normal"/>
    <w:rsid w:val="009500A3"/>
    <w:pPr>
      <w:widowControl/>
      <w:spacing w:before="100" w:beforeAutospacing="1" w:after="100" w:afterAutospacing="1"/>
    </w:pPr>
    <w:rPr>
      <w:rFonts w:ascii="Times New Roman" w:eastAsia="Times New Roman" w:hAnsi="Times New Roman" w:cs="Times New Roman"/>
      <w:color w:val="auto"/>
    </w:rPr>
  </w:style>
  <w:style w:type="character" w:customStyle="1" w:styleId="salnttl">
    <w:name w:val="s_aln_ttl"/>
    <w:basedOn w:val="DefaultParagraphFont"/>
    <w:rsid w:val="009500A3"/>
  </w:style>
  <w:style w:type="character" w:customStyle="1" w:styleId="salnbdy">
    <w:name w:val="s_aln_bdy"/>
    <w:basedOn w:val="DefaultParagraphFont"/>
    <w:rsid w:val="009500A3"/>
  </w:style>
  <w:style w:type="character" w:customStyle="1" w:styleId="slitttl">
    <w:name w:val="s_lit_ttl"/>
    <w:basedOn w:val="DefaultParagraphFont"/>
    <w:rsid w:val="009500A3"/>
  </w:style>
  <w:style w:type="character" w:customStyle="1" w:styleId="slitbdy">
    <w:name w:val="s_lit_bdy"/>
    <w:basedOn w:val="DefaultParagraphFont"/>
    <w:rsid w:val="009500A3"/>
  </w:style>
  <w:style w:type="paragraph" w:customStyle="1" w:styleId="spar">
    <w:name w:val="s_par"/>
    <w:basedOn w:val="Normal"/>
    <w:rsid w:val="009500A3"/>
    <w:pPr>
      <w:widowControl/>
      <w:spacing w:before="100" w:beforeAutospacing="1" w:after="100" w:afterAutospacing="1"/>
    </w:pPr>
    <w:rPr>
      <w:rFonts w:ascii="Times New Roman" w:eastAsia="Times New Roman" w:hAnsi="Times New Roman" w:cs="Times New Roman"/>
      <w:color w:val="auto"/>
    </w:rPr>
  </w:style>
  <w:style w:type="paragraph" w:styleId="ListParagraph">
    <w:name w:val="List Paragraph"/>
    <w:aliases w:val="Numbered List,1st level - Bullet List Paragraph,Lettre d'introduction,Paragrafo elenco,Paragraph,Bullet EY,Bullet point 1,DE_HEADING3,Bullets,Medium Grid 1 - Accent 21,Dot pt,F5 List Paragraph,No Spacing1,List Paragraph Char Char Char,L"/>
    <w:basedOn w:val="Normal"/>
    <w:link w:val="ListParagraphChar"/>
    <w:uiPriority w:val="99"/>
    <w:qFormat/>
    <w:rsid w:val="00BE6508"/>
    <w:pPr>
      <w:ind w:left="720"/>
      <w:contextualSpacing/>
    </w:pPr>
  </w:style>
  <w:style w:type="character" w:customStyle="1" w:styleId="Heading1Char">
    <w:name w:val="Heading 1 Char"/>
    <w:basedOn w:val="DefaultParagraphFont"/>
    <w:link w:val="Heading1"/>
    <w:uiPriority w:val="9"/>
    <w:rsid w:val="00300FC8"/>
    <w:rPr>
      <w:rFonts w:asciiTheme="minorHAnsi" w:eastAsiaTheme="majorEastAsia" w:hAnsiTheme="minorHAnsi" w:cstheme="majorBidi"/>
      <w:b/>
      <w:color w:val="2F5496" w:themeColor="accent1" w:themeShade="BF"/>
      <w:sz w:val="28"/>
      <w:szCs w:val="32"/>
    </w:rPr>
  </w:style>
  <w:style w:type="paragraph" w:styleId="NormalWeb">
    <w:name w:val="Normal (Web)"/>
    <w:basedOn w:val="Normal"/>
    <w:rsid w:val="00AD6804"/>
    <w:pPr>
      <w:widowControl/>
      <w:spacing w:before="100" w:beforeAutospacing="1" w:after="100" w:afterAutospacing="1"/>
    </w:pPr>
    <w:rPr>
      <w:rFonts w:ascii="Arial Unicode MS" w:eastAsia="Arial Unicode MS" w:hAnsi="Arial Unicode MS" w:cs="Arial Unicode MS"/>
      <w:lang w:eastAsia="en-US"/>
    </w:rPr>
  </w:style>
  <w:style w:type="paragraph" w:customStyle="1" w:styleId="Corptext9">
    <w:name w:val="Corp text9"/>
    <w:basedOn w:val="Normal"/>
    <w:rsid w:val="00375BC6"/>
    <w:pPr>
      <w:shd w:val="clear" w:color="auto" w:fill="FFFFFF"/>
      <w:spacing w:before="300" w:after="300" w:line="230" w:lineRule="exact"/>
      <w:ind w:hanging="520"/>
      <w:jc w:val="both"/>
    </w:pPr>
    <w:rPr>
      <w:rFonts w:ascii="Trebuchet MS" w:eastAsia="Trebuchet MS" w:hAnsi="Trebuchet MS" w:cs="Trebuchet MS"/>
      <w:sz w:val="18"/>
      <w:szCs w:val="18"/>
    </w:rPr>
  </w:style>
  <w:style w:type="character" w:customStyle="1" w:styleId="ListParagraphChar">
    <w:name w:val="List Paragraph Char"/>
    <w:aliases w:val="Numbered List Char,1st level - Bullet List Paragraph Char,Lettre d'introduction Char,Paragrafo elenco Char,Paragraph Char,Bullet EY Char,Bullet point 1 Char,DE_HEADING3 Char,Bullets Char,Medium Grid 1 - Accent 21 Char,Dot pt Char"/>
    <w:basedOn w:val="DefaultParagraphFont"/>
    <w:link w:val="ListParagraph"/>
    <w:uiPriority w:val="99"/>
    <w:qFormat/>
    <w:rsid w:val="00E0615D"/>
    <w:rPr>
      <w:color w:val="000000"/>
    </w:rPr>
  </w:style>
  <w:style w:type="character" w:styleId="Strong">
    <w:name w:val="Strong"/>
    <w:basedOn w:val="DefaultParagraphFont"/>
    <w:uiPriority w:val="22"/>
    <w:qFormat/>
    <w:rsid w:val="00E0615D"/>
    <w:rPr>
      <w:b/>
      <w:bCs/>
    </w:rPr>
  </w:style>
  <w:style w:type="character" w:styleId="CommentReference">
    <w:name w:val="annotation reference"/>
    <w:rsid w:val="00070AA6"/>
    <w:rPr>
      <w:sz w:val="16"/>
      <w:szCs w:val="16"/>
    </w:rPr>
  </w:style>
  <w:style w:type="paragraph" w:styleId="CommentText">
    <w:name w:val="annotation text"/>
    <w:basedOn w:val="Normal"/>
    <w:link w:val="CommentTextChar"/>
    <w:uiPriority w:val="99"/>
    <w:rsid w:val="00070AA6"/>
    <w:pPr>
      <w:widowControl/>
      <w:suppressAutoHyphens/>
      <w:autoSpaceDE w:val="0"/>
      <w:autoSpaceDN w:val="0"/>
    </w:pPr>
    <w:rPr>
      <w:rFonts w:ascii="Times New Roman" w:eastAsia="Times New Roman" w:hAnsi="Times New Roman" w:cs="Times New Roman"/>
      <w:color w:val="auto"/>
      <w:sz w:val="20"/>
      <w:szCs w:val="20"/>
    </w:rPr>
  </w:style>
  <w:style w:type="character" w:customStyle="1" w:styleId="CommentTextChar">
    <w:name w:val="Comment Text Char"/>
    <w:basedOn w:val="DefaultParagraphFont"/>
    <w:link w:val="CommentText"/>
    <w:uiPriority w:val="99"/>
    <w:rsid w:val="00070AA6"/>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70AA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0AA6"/>
    <w:rPr>
      <w:rFonts w:ascii="Segoe UI" w:hAnsi="Segoe UI" w:cs="Segoe UI"/>
      <w:color w:val="000000"/>
      <w:sz w:val="18"/>
      <w:szCs w:val="18"/>
    </w:rPr>
  </w:style>
  <w:style w:type="paragraph" w:styleId="CommentSubject">
    <w:name w:val="annotation subject"/>
    <w:basedOn w:val="CommentText"/>
    <w:next w:val="CommentText"/>
    <w:link w:val="CommentSubjectChar"/>
    <w:uiPriority w:val="99"/>
    <w:semiHidden/>
    <w:unhideWhenUsed/>
    <w:rsid w:val="008E6ED9"/>
    <w:pPr>
      <w:widowControl w:val="0"/>
      <w:suppressAutoHyphens w:val="0"/>
      <w:autoSpaceDE/>
      <w:autoSpaceDN/>
    </w:pPr>
    <w:rPr>
      <w:rFonts w:ascii="Courier New" w:eastAsia="Courier New" w:hAnsi="Courier New" w:cs="Courier New"/>
      <w:b/>
      <w:bCs/>
      <w:color w:val="000000"/>
    </w:rPr>
  </w:style>
  <w:style w:type="character" w:customStyle="1" w:styleId="CommentSubjectChar">
    <w:name w:val="Comment Subject Char"/>
    <w:basedOn w:val="CommentTextChar"/>
    <w:link w:val="CommentSubject"/>
    <w:uiPriority w:val="99"/>
    <w:semiHidden/>
    <w:rsid w:val="008E6ED9"/>
    <w:rPr>
      <w:rFonts w:ascii="Times New Roman" w:eastAsia="Times New Roman" w:hAnsi="Times New Roman" w:cs="Times New Roman"/>
      <w:b/>
      <w:bCs/>
      <w:color w:val="000000"/>
      <w:sz w:val="20"/>
      <w:szCs w:val="20"/>
    </w:rPr>
  </w:style>
  <w:style w:type="paragraph" w:customStyle="1" w:styleId="oj-normal">
    <w:name w:val="oj-normal"/>
    <w:basedOn w:val="Normal"/>
    <w:rsid w:val="00007629"/>
    <w:pPr>
      <w:widowControl/>
      <w:spacing w:before="100" w:beforeAutospacing="1" w:after="100" w:afterAutospacing="1"/>
    </w:pPr>
    <w:rPr>
      <w:rFonts w:ascii="Times New Roman" w:eastAsia="Times New Roman" w:hAnsi="Times New Roman" w:cs="Times New Roman"/>
      <w:color w:val="auto"/>
    </w:rPr>
  </w:style>
  <w:style w:type="character" w:customStyle="1" w:styleId="Corptext4">
    <w:name w:val="Corp text4"/>
    <w:basedOn w:val="Bodytext"/>
    <w:rsid w:val="004469BE"/>
    <w:rPr>
      <w:rFonts w:ascii="Calibri" w:eastAsia="Calibri" w:hAnsi="Calibri" w:cs="Calibri"/>
      <w:b w:val="0"/>
      <w:bCs w:val="0"/>
      <w:i w:val="0"/>
      <w:iCs w:val="0"/>
      <w:smallCaps w:val="0"/>
      <w:strike w:val="0"/>
      <w:color w:val="000000"/>
      <w:spacing w:val="0"/>
      <w:w w:val="100"/>
      <w:position w:val="0"/>
      <w:sz w:val="22"/>
      <w:szCs w:val="22"/>
      <w:u w:val="none"/>
      <w:lang w:val="en-US"/>
    </w:rPr>
  </w:style>
  <w:style w:type="character" w:customStyle="1" w:styleId="Corptext10">
    <w:name w:val="Corp text10"/>
    <w:basedOn w:val="Bodytext"/>
    <w:rsid w:val="004469BE"/>
    <w:rPr>
      <w:rFonts w:ascii="Calibri" w:eastAsia="Calibri" w:hAnsi="Calibri" w:cs="Calibri"/>
      <w:b w:val="0"/>
      <w:bCs w:val="0"/>
      <w:i w:val="0"/>
      <w:iCs w:val="0"/>
      <w:smallCaps w:val="0"/>
      <w:strike w:val="0"/>
      <w:color w:val="000000"/>
      <w:spacing w:val="0"/>
      <w:w w:val="100"/>
      <w:position w:val="0"/>
      <w:sz w:val="22"/>
      <w:szCs w:val="22"/>
      <w:u w:val="none"/>
      <w:lang w:val="ro-RO"/>
    </w:rPr>
  </w:style>
  <w:style w:type="paragraph" w:customStyle="1" w:styleId="Corptext13">
    <w:name w:val="Corp text13"/>
    <w:basedOn w:val="Normal"/>
    <w:rsid w:val="004469BE"/>
    <w:pPr>
      <w:shd w:val="clear" w:color="auto" w:fill="FFFFFF"/>
      <w:spacing w:after="2460" w:line="0" w:lineRule="atLeast"/>
      <w:ind w:hanging="440"/>
    </w:pPr>
    <w:rPr>
      <w:rFonts w:ascii="Calibri" w:eastAsia="Calibri" w:hAnsi="Calibri" w:cs="Calibri"/>
      <w:sz w:val="22"/>
      <w:szCs w:val="22"/>
    </w:rPr>
  </w:style>
  <w:style w:type="paragraph" w:customStyle="1" w:styleId="Text1">
    <w:name w:val="Text 1"/>
    <w:basedOn w:val="Normal"/>
    <w:link w:val="Text1Char"/>
    <w:rsid w:val="00435BC6"/>
    <w:pPr>
      <w:widowControl/>
      <w:spacing w:before="120" w:after="120" w:line="360" w:lineRule="auto"/>
      <w:ind w:left="567"/>
    </w:pPr>
    <w:rPr>
      <w:rFonts w:ascii="Times New Roman" w:eastAsiaTheme="minorHAnsi" w:hAnsi="Times New Roman" w:cs="Times New Roman"/>
      <w:color w:val="auto"/>
      <w:szCs w:val="22"/>
      <w:lang w:val="en-GB" w:eastAsia="en-US"/>
    </w:rPr>
  </w:style>
  <w:style w:type="character" w:customStyle="1" w:styleId="Text1Char">
    <w:name w:val="Text 1 Char"/>
    <w:link w:val="Text1"/>
    <w:locked/>
    <w:rsid w:val="00435BC6"/>
    <w:rPr>
      <w:rFonts w:ascii="Times New Roman" w:eastAsiaTheme="minorHAnsi" w:hAnsi="Times New Roman" w:cs="Times New Roman"/>
      <w:szCs w:val="22"/>
      <w:lang w:val="en-GB" w:eastAsia="en-US"/>
    </w:rPr>
  </w:style>
  <w:style w:type="table" w:styleId="TableGrid">
    <w:name w:val="Table Grid"/>
    <w:basedOn w:val="TableNormal"/>
    <w:uiPriority w:val="59"/>
    <w:rsid w:val="00435BC6"/>
    <w:pPr>
      <w:widowControl/>
    </w:pPr>
    <w:rPr>
      <w:rFonts w:asciiTheme="minorHAnsi" w:eastAsiaTheme="minorHAnsi" w:hAnsiTheme="minorHAnsi"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724E57"/>
    <w:rPr>
      <w:sz w:val="20"/>
      <w:szCs w:val="20"/>
    </w:rPr>
  </w:style>
  <w:style w:type="character" w:customStyle="1" w:styleId="FootnoteTextChar">
    <w:name w:val="Footnote Text Char"/>
    <w:basedOn w:val="DefaultParagraphFont"/>
    <w:link w:val="FootnoteText"/>
    <w:uiPriority w:val="99"/>
    <w:semiHidden/>
    <w:rsid w:val="00724E57"/>
    <w:rPr>
      <w:color w:val="000000"/>
      <w:sz w:val="20"/>
      <w:szCs w:val="20"/>
    </w:rPr>
  </w:style>
  <w:style w:type="character" w:styleId="FootnoteReference">
    <w:name w:val="footnote reference"/>
    <w:basedOn w:val="DefaultParagraphFont"/>
    <w:uiPriority w:val="99"/>
    <w:semiHidden/>
    <w:unhideWhenUsed/>
    <w:rsid w:val="00724E57"/>
    <w:rPr>
      <w:vertAlign w:val="superscript"/>
    </w:rPr>
  </w:style>
  <w:style w:type="character" w:customStyle="1" w:styleId="Bodytext95pt">
    <w:name w:val="Body text + 9;5 pt"/>
    <w:basedOn w:val="Bodytext"/>
    <w:rsid w:val="00656D92"/>
    <w:rPr>
      <w:rFonts w:ascii="Trebuchet MS" w:eastAsia="Trebuchet MS" w:hAnsi="Trebuchet MS" w:cs="Trebuchet MS"/>
      <w:b w:val="0"/>
      <w:bCs w:val="0"/>
      <w:i w:val="0"/>
      <w:iCs w:val="0"/>
      <w:smallCaps w:val="0"/>
      <w:strike w:val="0"/>
      <w:color w:val="000000"/>
      <w:spacing w:val="0"/>
      <w:w w:val="100"/>
      <w:position w:val="0"/>
      <w:sz w:val="19"/>
      <w:szCs w:val="19"/>
      <w:u w:val="none"/>
      <w:lang w:val="ro-RO"/>
    </w:rPr>
  </w:style>
  <w:style w:type="character" w:customStyle="1" w:styleId="Headerorfooter65pt">
    <w:name w:val="Header or footer + 6;5 pt"/>
    <w:basedOn w:val="Headerorfooter"/>
    <w:rsid w:val="00656D92"/>
    <w:rPr>
      <w:rFonts w:ascii="Trebuchet MS" w:eastAsia="Trebuchet MS" w:hAnsi="Trebuchet MS" w:cs="Trebuchet MS"/>
      <w:b w:val="0"/>
      <w:bCs w:val="0"/>
      <w:i w:val="0"/>
      <w:iCs w:val="0"/>
      <w:smallCaps w:val="0"/>
      <w:strike w:val="0"/>
      <w:color w:val="000000"/>
      <w:spacing w:val="0"/>
      <w:w w:val="100"/>
      <w:position w:val="0"/>
      <w:sz w:val="13"/>
      <w:szCs w:val="13"/>
      <w:u w:val="single"/>
      <w:lang w:val="ro-RO"/>
    </w:rPr>
  </w:style>
  <w:style w:type="character" w:customStyle="1" w:styleId="MeniuneNerezolvat1">
    <w:name w:val="Mențiune Nerezolvat1"/>
    <w:basedOn w:val="DefaultParagraphFont"/>
    <w:uiPriority w:val="99"/>
    <w:semiHidden/>
    <w:unhideWhenUsed/>
    <w:rsid w:val="00A76C5D"/>
    <w:rPr>
      <w:color w:val="605E5C"/>
      <w:shd w:val="clear" w:color="auto" w:fill="E1DFDD"/>
    </w:rPr>
  </w:style>
  <w:style w:type="character" w:customStyle="1" w:styleId="5NormalChar">
    <w:name w:val="5 Normal Char"/>
    <w:link w:val="5Normal"/>
    <w:locked/>
    <w:rsid w:val="002B289D"/>
    <w:rPr>
      <w:rFonts w:ascii="Verdana" w:hAnsi="Verdana"/>
      <w:spacing w:val="-2"/>
      <w:lang w:val="en-GB" w:eastAsia="en-GB"/>
    </w:rPr>
  </w:style>
  <w:style w:type="paragraph" w:customStyle="1" w:styleId="5Normal">
    <w:name w:val="5 Normal"/>
    <w:basedOn w:val="Normal"/>
    <w:link w:val="5NormalChar"/>
    <w:qFormat/>
    <w:rsid w:val="002B289D"/>
    <w:pPr>
      <w:widowControl/>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hAnsi="Verdana"/>
      <w:color w:val="auto"/>
      <w:spacing w:val="-2"/>
      <w:lang w:val="en-GB" w:eastAsia="en-GB"/>
    </w:rPr>
  </w:style>
  <w:style w:type="paragraph" w:customStyle="1" w:styleId="maintext">
    <w:name w:val="maintext"/>
    <w:basedOn w:val="Normal"/>
    <w:rsid w:val="004D4218"/>
    <w:pPr>
      <w:widowControl/>
      <w:spacing w:before="120" w:after="120"/>
      <w:jc w:val="both"/>
    </w:pPr>
    <w:rPr>
      <w:rFonts w:ascii="Arial" w:eastAsia="Times New Roman" w:hAnsi="Arial" w:cs="Arial"/>
      <w:color w:val="auto"/>
      <w:sz w:val="22"/>
      <w:szCs w:val="28"/>
      <w:lang w:eastAsia="en-US"/>
    </w:rPr>
  </w:style>
  <w:style w:type="paragraph" w:styleId="Revision">
    <w:name w:val="Revision"/>
    <w:hidden/>
    <w:uiPriority w:val="99"/>
    <w:semiHidden/>
    <w:rsid w:val="00891257"/>
    <w:pPr>
      <w:widowControl/>
    </w:pPr>
    <w:rPr>
      <w:color w:val="000000"/>
    </w:rPr>
  </w:style>
  <w:style w:type="character" w:customStyle="1" w:styleId="UnresolvedMention1">
    <w:name w:val="Unresolved Mention1"/>
    <w:basedOn w:val="DefaultParagraphFont"/>
    <w:uiPriority w:val="99"/>
    <w:semiHidden/>
    <w:unhideWhenUsed/>
    <w:rsid w:val="00F12A90"/>
    <w:rPr>
      <w:color w:val="605E5C"/>
      <w:shd w:val="clear" w:color="auto" w:fill="E1DFDD"/>
    </w:rPr>
  </w:style>
  <w:style w:type="paragraph" w:customStyle="1" w:styleId="Default">
    <w:name w:val="Default"/>
    <w:rsid w:val="003F285F"/>
    <w:pPr>
      <w:widowControl/>
      <w:autoSpaceDE w:val="0"/>
      <w:autoSpaceDN w:val="0"/>
      <w:adjustRightInd w:val="0"/>
    </w:pPr>
    <w:rPr>
      <w:rFonts w:ascii="Times New Roman" w:eastAsia="Calibri" w:hAnsi="Times New Roman" w:cs="Times New Roman"/>
      <w:color w:val="000000"/>
      <w:lang w:eastAsia="en-US"/>
    </w:rPr>
  </w:style>
  <w:style w:type="character" w:customStyle="1" w:styleId="Heading2Char">
    <w:name w:val="Heading 2 Char"/>
    <w:basedOn w:val="DefaultParagraphFont"/>
    <w:link w:val="Heading2"/>
    <w:uiPriority w:val="9"/>
    <w:rsid w:val="00300FC8"/>
    <w:rPr>
      <w:rFonts w:asciiTheme="minorHAnsi" w:eastAsiaTheme="majorEastAsia" w:hAnsiTheme="minorHAnsi" w:cstheme="majorBidi"/>
      <w:b/>
      <w:color w:val="2F5496" w:themeColor="accent1" w:themeShade="BF"/>
      <w:sz w:val="26"/>
      <w:szCs w:val="26"/>
    </w:rPr>
  </w:style>
  <w:style w:type="character" w:customStyle="1" w:styleId="Heading3Char">
    <w:name w:val="Heading 3 Char"/>
    <w:basedOn w:val="DefaultParagraphFont"/>
    <w:link w:val="Heading3"/>
    <w:uiPriority w:val="9"/>
    <w:rsid w:val="00300FC8"/>
    <w:rPr>
      <w:rFonts w:asciiTheme="minorHAnsi" w:eastAsiaTheme="majorEastAsia" w:hAnsiTheme="minorHAnsi" w:cstheme="majorBidi"/>
      <w:b/>
      <w:color w:val="2F5496" w:themeColor="accent1" w:themeShade="BF"/>
    </w:rPr>
  </w:style>
  <w:style w:type="character" w:customStyle="1" w:styleId="Heading4Char">
    <w:name w:val="Heading 4 Char"/>
    <w:basedOn w:val="DefaultParagraphFont"/>
    <w:link w:val="Heading4"/>
    <w:uiPriority w:val="9"/>
    <w:rsid w:val="00377245"/>
    <w:rPr>
      <w:rFonts w:asciiTheme="majorHAnsi" w:eastAsiaTheme="majorEastAsia" w:hAnsiTheme="majorHAnsi" w:cstheme="majorBidi"/>
      <w:i/>
      <w:iCs/>
      <w:color w:val="2F5496" w:themeColor="accent1" w:themeShade="BF"/>
    </w:rPr>
  </w:style>
  <w:style w:type="paragraph" w:styleId="TOCHeading">
    <w:name w:val="TOC Heading"/>
    <w:basedOn w:val="Heading1"/>
    <w:next w:val="Normal"/>
    <w:uiPriority w:val="39"/>
    <w:unhideWhenUsed/>
    <w:qFormat/>
    <w:rsid w:val="00B56AD0"/>
    <w:pPr>
      <w:widowControl/>
      <w:spacing w:line="259" w:lineRule="auto"/>
      <w:outlineLvl w:val="9"/>
    </w:pPr>
    <w:rPr>
      <w:lang w:val="en-US" w:eastAsia="en-US"/>
    </w:rPr>
  </w:style>
  <w:style w:type="paragraph" w:styleId="TOC2">
    <w:name w:val="toc 2"/>
    <w:basedOn w:val="Normal"/>
    <w:next w:val="Normal"/>
    <w:autoRedefine/>
    <w:uiPriority w:val="39"/>
    <w:unhideWhenUsed/>
    <w:rsid w:val="0056136B"/>
    <w:pPr>
      <w:tabs>
        <w:tab w:val="left" w:pos="1100"/>
        <w:tab w:val="right" w:leader="dot" w:pos="9344"/>
      </w:tabs>
      <w:spacing w:after="100"/>
      <w:ind w:left="240"/>
    </w:pPr>
    <w:rPr>
      <w:rFonts w:ascii="Calibri" w:hAnsi="Calibri"/>
    </w:rPr>
  </w:style>
  <w:style w:type="paragraph" w:styleId="TOC3">
    <w:name w:val="toc 3"/>
    <w:basedOn w:val="Normal"/>
    <w:next w:val="Normal"/>
    <w:autoRedefine/>
    <w:uiPriority w:val="39"/>
    <w:unhideWhenUsed/>
    <w:rsid w:val="004F2229"/>
    <w:pPr>
      <w:tabs>
        <w:tab w:val="right" w:leader="dot" w:pos="9344"/>
      </w:tabs>
      <w:spacing w:after="100"/>
      <w:ind w:left="480"/>
    </w:pPr>
    <w:rPr>
      <w:rFonts w:ascii="Calibri" w:hAnsi="Calibri"/>
    </w:rPr>
  </w:style>
  <w:style w:type="paragraph" w:styleId="TOC4">
    <w:name w:val="toc 4"/>
    <w:basedOn w:val="Normal"/>
    <w:next w:val="Normal"/>
    <w:autoRedefine/>
    <w:uiPriority w:val="39"/>
    <w:unhideWhenUsed/>
    <w:rsid w:val="00B56AD0"/>
    <w:pPr>
      <w:widowControl/>
      <w:spacing w:after="100" w:line="259" w:lineRule="auto"/>
      <w:ind w:left="660"/>
    </w:pPr>
    <w:rPr>
      <w:rFonts w:asciiTheme="minorHAnsi" w:eastAsiaTheme="minorEastAsia" w:hAnsiTheme="minorHAnsi" w:cstheme="minorBidi"/>
      <w:color w:val="auto"/>
      <w:sz w:val="22"/>
      <w:szCs w:val="22"/>
      <w:lang w:val="en-GB" w:eastAsia="en-GB"/>
    </w:rPr>
  </w:style>
  <w:style w:type="paragraph" w:styleId="TOC5">
    <w:name w:val="toc 5"/>
    <w:basedOn w:val="Normal"/>
    <w:next w:val="Normal"/>
    <w:autoRedefine/>
    <w:uiPriority w:val="39"/>
    <w:unhideWhenUsed/>
    <w:rsid w:val="00B56AD0"/>
    <w:pPr>
      <w:widowControl/>
      <w:spacing w:after="100" w:line="259" w:lineRule="auto"/>
      <w:ind w:left="880"/>
    </w:pPr>
    <w:rPr>
      <w:rFonts w:asciiTheme="minorHAnsi" w:eastAsiaTheme="minorEastAsia" w:hAnsiTheme="minorHAnsi" w:cstheme="minorBidi"/>
      <w:color w:val="auto"/>
      <w:sz w:val="22"/>
      <w:szCs w:val="22"/>
      <w:lang w:val="en-GB" w:eastAsia="en-GB"/>
    </w:rPr>
  </w:style>
  <w:style w:type="paragraph" w:styleId="TOC6">
    <w:name w:val="toc 6"/>
    <w:basedOn w:val="Normal"/>
    <w:next w:val="Normal"/>
    <w:autoRedefine/>
    <w:uiPriority w:val="39"/>
    <w:unhideWhenUsed/>
    <w:rsid w:val="00B56AD0"/>
    <w:pPr>
      <w:widowControl/>
      <w:spacing w:after="100" w:line="259" w:lineRule="auto"/>
      <w:ind w:left="1100"/>
    </w:pPr>
    <w:rPr>
      <w:rFonts w:asciiTheme="minorHAnsi" w:eastAsiaTheme="minorEastAsia" w:hAnsiTheme="minorHAnsi" w:cstheme="minorBidi"/>
      <w:color w:val="auto"/>
      <w:sz w:val="22"/>
      <w:szCs w:val="22"/>
      <w:lang w:val="en-GB" w:eastAsia="en-GB"/>
    </w:rPr>
  </w:style>
  <w:style w:type="paragraph" w:styleId="TOC7">
    <w:name w:val="toc 7"/>
    <w:basedOn w:val="Normal"/>
    <w:next w:val="Normal"/>
    <w:autoRedefine/>
    <w:uiPriority w:val="39"/>
    <w:unhideWhenUsed/>
    <w:rsid w:val="00B56AD0"/>
    <w:pPr>
      <w:widowControl/>
      <w:spacing w:after="100" w:line="259" w:lineRule="auto"/>
      <w:ind w:left="1320"/>
    </w:pPr>
    <w:rPr>
      <w:rFonts w:asciiTheme="minorHAnsi" w:eastAsiaTheme="minorEastAsia" w:hAnsiTheme="minorHAnsi" w:cstheme="minorBidi"/>
      <w:color w:val="auto"/>
      <w:sz w:val="22"/>
      <w:szCs w:val="22"/>
      <w:lang w:val="en-GB" w:eastAsia="en-GB"/>
    </w:rPr>
  </w:style>
  <w:style w:type="paragraph" w:styleId="TOC8">
    <w:name w:val="toc 8"/>
    <w:basedOn w:val="Normal"/>
    <w:next w:val="Normal"/>
    <w:autoRedefine/>
    <w:uiPriority w:val="39"/>
    <w:unhideWhenUsed/>
    <w:rsid w:val="00B56AD0"/>
    <w:pPr>
      <w:widowControl/>
      <w:spacing w:after="100" w:line="259" w:lineRule="auto"/>
      <w:ind w:left="1540"/>
    </w:pPr>
    <w:rPr>
      <w:rFonts w:asciiTheme="minorHAnsi" w:eastAsiaTheme="minorEastAsia" w:hAnsiTheme="minorHAnsi" w:cstheme="minorBidi"/>
      <w:color w:val="auto"/>
      <w:sz w:val="22"/>
      <w:szCs w:val="22"/>
      <w:lang w:val="en-GB" w:eastAsia="en-GB"/>
    </w:rPr>
  </w:style>
  <w:style w:type="paragraph" w:styleId="TOC9">
    <w:name w:val="toc 9"/>
    <w:basedOn w:val="Normal"/>
    <w:next w:val="Normal"/>
    <w:autoRedefine/>
    <w:uiPriority w:val="39"/>
    <w:unhideWhenUsed/>
    <w:rsid w:val="00B56AD0"/>
    <w:pPr>
      <w:widowControl/>
      <w:spacing w:after="100" w:line="259" w:lineRule="auto"/>
      <w:ind w:left="1760"/>
    </w:pPr>
    <w:rPr>
      <w:rFonts w:asciiTheme="minorHAnsi" w:eastAsiaTheme="minorEastAsia" w:hAnsiTheme="minorHAnsi" w:cstheme="minorBidi"/>
      <w:color w:val="auto"/>
      <w:sz w:val="22"/>
      <w:szCs w:val="22"/>
      <w:lang w:val="en-GB" w:eastAsia="en-GB"/>
    </w:rPr>
  </w:style>
  <w:style w:type="character" w:styleId="UnresolvedMention">
    <w:name w:val="Unresolved Mention"/>
    <w:basedOn w:val="DefaultParagraphFont"/>
    <w:uiPriority w:val="99"/>
    <w:semiHidden/>
    <w:unhideWhenUsed/>
    <w:rsid w:val="00B56AD0"/>
    <w:rPr>
      <w:color w:val="605E5C"/>
      <w:shd w:val="clear" w:color="auto" w:fill="E1DFDD"/>
    </w:rPr>
  </w:style>
  <w:style w:type="paragraph" w:customStyle="1" w:styleId="Style1">
    <w:name w:val="Style1"/>
    <w:basedOn w:val="Heading1"/>
    <w:link w:val="Style1Char"/>
    <w:qFormat/>
    <w:rsid w:val="008415F0"/>
    <w:rPr>
      <w:b w:val="0"/>
    </w:rPr>
  </w:style>
  <w:style w:type="paragraph" w:customStyle="1" w:styleId="Style2">
    <w:name w:val="Style2"/>
    <w:basedOn w:val="Heading2"/>
    <w:link w:val="Style2Char"/>
    <w:qFormat/>
    <w:rsid w:val="00652E05"/>
    <w:rPr>
      <w:b w:val="0"/>
      <w:sz w:val="24"/>
      <w:lang w:val="en-GB"/>
    </w:rPr>
  </w:style>
  <w:style w:type="character" w:customStyle="1" w:styleId="Style1Char">
    <w:name w:val="Style1 Char"/>
    <w:basedOn w:val="Heading1Char"/>
    <w:link w:val="Style1"/>
    <w:rsid w:val="008415F0"/>
    <w:rPr>
      <w:rFonts w:asciiTheme="minorHAnsi" w:eastAsiaTheme="majorEastAsia" w:hAnsiTheme="minorHAnsi" w:cstheme="majorBidi"/>
      <w:b w:val="0"/>
      <w:color w:val="2F5496" w:themeColor="accent1" w:themeShade="BF"/>
      <w:sz w:val="28"/>
      <w:szCs w:val="32"/>
    </w:rPr>
  </w:style>
  <w:style w:type="paragraph" w:customStyle="1" w:styleId="Style3">
    <w:name w:val="Style3"/>
    <w:basedOn w:val="Style2"/>
    <w:link w:val="Style3Char"/>
    <w:qFormat/>
    <w:rsid w:val="00652E05"/>
  </w:style>
  <w:style w:type="character" w:customStyle="1" w:styleId="Style2Char">
    <w:name w:val="Style2 Char"/>
    <w:basedOn w:val="Heading2Char"/>
    <w:link w:val="Style2"/>
    <w:rsid w:val="00652E05"/>
    <w:rPr>
      <w:rFonts w:asciiTheme="minorHAnsi" w:eastAsiaTheme="majorEastAsia" w:hAnsiTheme="minorHAnsi" w:cstheme="majorBidi"/>
      <w:b w:val="0"/>
      <w:color w:val="2F5496" w:themeColor="accent1" w:themeShade="BF"/>
      <w:sz w:val="26"/>
      <w:szCs w:val="26"/>
      <w:lang w:val="en-GB"/>
    </w:rPr>
  </w:style>
  <w:style w:type="paragraph" w:customStyle="1" w:styleId="Style4">
    <w:name w:val="Style4"/>
    <w:basedOn w:val="Heading2"/>
    <w:link w:val="Style4Char"/>
    <w:qFormat/>
    <w:rsid w:val="00213386"/>
    <w:rPr>
      <w:b w:val="0"/>
    </w:rPr>
  </w:style>
  <w:style w:type="character" w:customStyle="1" w:styleId="Style3Char">
    <w:name w:val="Style3 Char"/>
    <w:basedOn w:val="Style2Char"/>
    <w:link w:val="Style3"/>
    <w:rsid w:val="00652E05"/>
    <w:rPr>
      <w:rFonts w:asciiTheme="minorHAnsi" w:eastAsiaTheme="majorEastAsia" w:hAnsiTheme="minorHAnsi" w:cstheme="majorBidi"/>
      <w:b w:val="0"/>
      <w:color w:val="2F5496" w:themeColor="accent1" w:themeShade="BF"/>
      <w:sz w:val="26"/>
      <w:szCs w:val="26"/>
      <w:lang w:val="en-GB"/>
    </w:rPr>
  </w:style>
  <w:style w:type="paragraph" w:customStyle="1" w:styleId="Style5">
    <w:name w:val="Style5"/>
    <w:basedOn w:val="Heading1"/>
    <w:link w:val="Style5Char"/>
    <w:qFormat/>
    <w:rsid w:val="00213386"/>
    <w:rPr>
      <w:b w:val="0"/>
    </w:rPr>
  </w:style>
  <w:style w:type="character" w:customStyle="1" w:styleId="Style4Char">
    <w:name w:val="Style4 Char"/>
    <w:basedOn w:val="Heading2Char"/>
    <w:link w:val="Style4"/>
    <w:rsid w:val="00213386"/>
    <w:rPr>
      <w:rFonts w:asciiTheme="majorHAnsi" w:eastAsiaTheme="majorEastAsia" w:hAnsiTheme="majorHAnsi" w:cstheme="majorBidi"/>
      <w:b w:val="0"/>
      <w:color w:val="2F5496" w:themeColor="accent1" w:themeShade="BF"/>
      <w:sz w:val="26"/>
      <w:szCs w:val="26"/>
    </w:rPr>
  </w:style>
  <w:style w:type="paragraph" w:customStyle="1" w:styleId="Style6">
    <w:name w:val="Style6"/>
    <w:basedOn w:val="Heading1"/>
    <w:link w:val="Style6Char"/>
    <w:qFormat/>
    <w:rsid w:val="00F741D1"/>
    <w:rPr>
      <w:b w:val="0"/>
    </w:rPr>
  </w:style>
  <w:style w:type="character" w:customStyle="1" w:styleId="Style5Char">
    <w:name w:val="Style5 Char"/>
    <w:basedOn w:val="Heading1Char"/>
    <w:link w:val="Style5"/>
    <w:rsid w:val="00213386"/>
    <w:rPr>
      <w:rFonts w:asciiTheme="majorHAnsi" w:eastAsiaTheme="majorEastAsia" w:hAnsiTheme="majorHAnsi" w:cstheme="majorBidi"/>
      <w:b w:val="0"/>
      <w:color w:val="2F5496" w:themeColor="accent1" w:themeShade="BF"/>
      <w:sz w:val="28"/>
      <w:szCs w:val="32"/>
    </w:rPr>
  </w:style>
  <w:style w:type="character" w:customStyle="1" w:styleId="Style6Char">
    <w:name w:val="Style6 Char"/>
    <w:basedOn w:val="Heading1Char"/>
    <w:link w:val="Style6"/>
    <w:rsid w:val="00F741D1"/>
    <w:rPr>
      <w:rFonts w:asciiTheme="majorHAnsi" w:eastAsiaTheme="majorEastAsia" w:hAnsiTheme="majorHAnsi" w:cstheme="majorBidi"/>
      <w:b w:val="0"/>
      <w:color w:val="2F5496" w:themeColor="accent1" w:themeShade="BF"/>
      <w:sz w:val="28"/>
      <w:szCs w:val="32"/>
    </w:rPr>
  </w:style>
  <w:style w:type="character" w:customStyle="1" w:styleId="spctttl1">
    <w:name w:val="s_pct_ttl1"/>
    <w:basedOn w:val="DefaultParagraphFont"/>
    <w:rsid w:val="00576D7F"/>
    <w:rPr>
      <w:rFonts w:ascii="Verdana" w:hAnsi="Verdana" w:cs="Times New Roman"/>
      <w:b/>
      <w:bCs/>
      <w:color w:val="8B0000"/>
      <w:sz w:val="20"/>
      <w:szCs w:val="20"/>
      <w:shd w:val="clear" w:color="auto" w:fill="FFFFFF"/>
    </w:rPr>
  </w:style>
  <w:style w:type="character" w:customStyle="1" w:styleId="spctbdy">
    <w:name w:val="s_pct_bdy"/>
    <w:basedOn w:val="DefaultParagraphFont"/>
    <w:rsid w:val="00576D7F"/>
    <w:rPr>
      <w:rFonts w:ascii="Verdana" w:hAnsi="Verdana" w:cs="Times New Roman"/>
      <w:color w:val="000000"/>
      <w:sz w:val="20"/>
      <w:szCs w:val="20"/>
      <w:shd w:val="clear" w:color="auto" w:fill="FFFFFF"/>
    </w:rPr>
  </w:style>
  <w:style w:type="character" w:styleId="Emphasis">
    <w:name w:val="Emphasis"/>
    <w:uiPriority w:val="20"/>
    <w:qFormat/>
    <w:rsid w:val="00CF29F2"/>
    <w:rPr>
      <w:i/>
      <w:iCs/>
    </w:rPr>
  </w:style>
  <w:style w:type="character" w:customStyle="1" w:styleId="Bodytext9pt">
    <w:name w:val="Body text + 9 pt"/>
    <w:aliases w:val="Bold"/>
    <w:basedOn w:val="Bodytext"/>
    <w:rsid w:val="00947873"/>
    <w:rPr>
      <w:rFonts w:ascii="Arial" w:eastAsia="Times New Roman" w:hAnsi="Arial" w:cs="Arial"/>
      <w:b/>
      <w:bCs/>
      <w:i w:val="0"/>
      <w:iCs w:val="0"/>
      <w:smallCaps w:val="0"/>
      <w:strike w:val="0"/>
      <w:color w:val="000000"/>
      <w:spacing w:val="0"/>
      <w:w w:val="100"/>
      <w:position w:val="0"/>
      <w:sz w:val="18"/>
      <w:szCs w:val="18"/>
      <w:u w:val="none"/>
      <w:shd w:val="clear" w:color="auto" w:fill="FFFFFF"/>
      <w:lang w:val="ro-RO" w:eastAsia="x-none"/>
    </w:rPr>
  </w:style>
  <w:style w:type="character" w:customStyle="1" w:styleId="Bodytext51">
    <w:name w:val="Body text + 5"/>
    <w:aliases w:val="5 pt,Bold1"/>
    <w:basedOn w:val="Bodytext"/>
    <w:rsid w:val="00947873"/>
    <w:rPr>
      <w:rFonts w:ascii="Arial" w:eastAsia="Times New Roman" w:hAnsi="Arial" w:cs="Arial"/>
      <w:b/>
      <w:bCs/>
      <w:i w:val="0"/>
      <w:iCs w:val="0"/>
      <w:smallCaps w:val="0"/>
      <w:strike w:val="0"/>
      <w:color w:val="000000"/>
      <w:spacing w:val="0"/>
      <w:w w:val="100"/>
      <w:position w:val="0"/>
      <w:sz w:val="11"/>
      <w:szCs w:val="11"/>
      <w:u w:val="none"/>
      <w:shd w:val="clear" w:color="auto" w:fill="FFFFFF"/>
    </w:rPr>
  </w:style>
  <w:style w:type="character" w:customStyle="1" w:styleId="Bodytext3NotBold1">
    <w:name w:val="Body text (3) + Not Bold1"/>
    <w:basedOn w:val="Bodytext3"/>
    <w:rsid w:val="00947873"/>
    <w:rPr>
      <w:rFonts w:ascii="Arial" w:eastAsia="Times New Roman" w:hAnsi="Arial" w:cs="Arial"/>
      <w:b/>
      <w:bCs/>
      <w:i/>
      <w:iCs/>
      <w:smallCaps w:val="0"/>
      <w:strike w:val="0"/>
      <w:color w:val="000000"/>
      <w:spacing w:val="0"/>
      <w:w w:val="100"/>
      <w:position w:val="0"/>
      <w:sz w:val="19"/>
      <w:szCs w:val="19"/>
      <w:u w:val="none"/>
      <w:shd w:val="clear" w:color="auto" w:fill="FFFFFF"/>
      <w:lang w:val="ro-RO" w:eastAsia="x-none"/>
    </w:rPr>
  </w:style>
  <w:style w:type="character" w:customStyle="1" w:styleId="Bodytext58">
    <w:name w:val="Body text (5) + 8"/>
    <w:aliases w:val="5 pt3"/>
    <w:basedOn w:val="Bodytext5"/>
    <w:rsid w:val="00947873"/>
    <w:rPr>
      <w:rFonts w:ascii="Arial" w:eastAsia="Times New Roman" w:hAnsi="Arial" w:cs="Arial"/>
      <w:b w:val="0"/>
      <w:bCs w:val="0"/>
      <w:i/>
      <w:iCs/>
      <w:smallCaps w:val="0"/>
      <w:strike w:val="0"/>
      <w:color w:val="000000"/>
      <w:spacing w:val="0"/>
      <w:w w:val="100"/>
      <w:position w:val="0"/>
      <w:sz w:val="17"/>
      <w:szCs w:val="17"/>
      <w:u w:val="none"/>
      <w:shd w:val="clear" w:color="auto" w:fill="FFFFFF"/>
      <w:lang w:val="ro-RO" w:eastAsia="x-none"/>
    </w:rPr>
  </w:style>
  <w:style w:type="character" w:customStyle="1" w:styleId="Bodytext9">
    <w:name w:val="Body text + 9"/>
    <w:aliases w:val="5 pt2"/>
    <w:basedOn w:val="Bodytext"/>
    <w:rsid w:val="00947873"/>
    <w:rPr>
      <w:rFonts w:ascii="Trebuchet MS" w:eastAsia="Times New Roman" w:hAnsi="Trebuchet MS" w:cs="Trebuchet MS"/>
      <w:b w:val="0"/>
      <w:bCs w:val="0"/>
      <w:i w:val="0"/>
      <w:iCs w:val="0"/>
      <w:smallCaps w:val="0"/>
      <w:strike w:val="0"/>
      <w:color w:val="000000"/>
      <w:spacing w:val="0"/>
      <w:w w:val="100"/>
      <w:position w:val="0"/>
      <w:sz w:val="19"/>
      <w:szCs w:val="19"/>
      <w:u w:val="none"/>
      <w:shd w:val="clear" w:color="auto" w:fill="FFFFFF"/>
      <w:lang w:val="ro-RO" w:eastAsia="x-none"/>
    </w:rPr>
  </w:style>
  <w:style w:type="character" w:customStyle="1" w:styleId="Headerorfooter6">
    <w:name w:val="Header or footer + 6"/>
    <w:aliases w:val="5 pt1"/>
    <w:basedOn w:val="Headerorfooter"/>
    <w:rsid w:val="00947873"/>
    <w:rPr>
      <w:rFonts w:ascii="Trebuchet MS" w:eastAsia="Times New Roman" w:hAnsi="Trebuchet MS" w:cs="Trebuchet MS"/>
      <w:b w:val="0"/>
      <w:bCs w:val="0"/>
      <w:i w:val="0"/>
      <w:iCs w:val="0"/>
      <w:smallCaps w:val="0"/>
      <w:strike w:val="0"/>
      <w:color w:val="000000"/>
      <w:spacing w:val="0"/>
      <w:w w:val="100"/>
      <w:position w:val="0"/>
      <w:sz w:val="13"/>
      <w:szCs w:val="13"/>
      <w:u w:val="single"/>
      <w:lang w:val="ro-RO"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081110">
      <w:bodyDiv w:val="1"/>
      <w:marLeft w:val="0"/>
      <w:marRight w:val="0"/>
      <w:marTop w:val="0"/>
      <w:marBottom w:val="0"/>
      <w:divBdr>
        <w:top w:val="none" w:sz="0" w:space="0" w:color="auto"/>
        <w:left w:val="none" w:sz="0" w:space="0" w:color="auto"/>
        <w:bottom w:val="none" w:sz="0" w:space="0" w:color="auto"/>
        <w:right w:val="none" w:sz="0" w:space="0" w:color="auto"/>
      </w:divBdr>
      <w:divsChild>
        <w:div w:id="40447229">
          <w:marLeft w:val="0"/>
          <w:marRight w:val="0"/>
          <w:marTop w:val="0"/>
          <w:marBottom w:val="0"/>
          <w:divBdr>
            <w:top w:val="none" w:sz="0" w:space="0" w:color="auto"/>
            <w:left w:val="none" w:sz="0" w:space="0" w:color="auto"/>
            <w:bottom w:val="none" w:sz="0" w:space="0" w:color="auto"/>
            <w:right w:val="none" w:sz="0" w:space="0" w:color="auto"/>
          </w:divBdr>
        </w:div>
      </w:divsChild>
    </w:div>
    <w:div w:id="101193692">
      <w:bodyDiv w:val="1"/>
      <w:marLeft w:val="0"/>
      <w:marRight w:val="0"/>
      <w:marTop w:val="0"/>
      <w:marBottom w:val="0"/>
      <w:divBdr>
        <w:top w:val="none" w:sz="0" w:space="0" w:color="auto"/>
        <w:left w:val="none" w:sz="0" w:space="0" w:color="auto"/>
        <w:bottom w:val="none" w:sz="0" w:space="0" w:color="auto"/>
        <w:right w:val="none" w:sz="0" w:space="0" w:color="auto"/>
      </w:divBdr>
    </w:div>
    <w:div w:id="320735077">
      <w:bodyDiv w:val="1"/>
      <w:marLeft w:val="0"/>
      <w:marRight w:val="0"/>
      <w:marTop w:val="0"/>
      <w:marBottom w:val="0"/>
      <w:divBdr>
        <w:top w:val="none" w:sz="0" w:space="0" w:color="auto"/>
        <w:left w:val="none" w:sz="0" w:space="0" w:color="auto"/>
        <w:bottom w:val="none" w:sz="0" w:space="0" w:color="auto"/>
        <w:right w:val="none" w:sz="0" w:space="0" w:color="auto"/>
      </w:divBdr>
      <w:divsChild>
        <w:div w:id="925764936">
          <w:marLeft w:val="0"/>
          <w:marRight w:val="0"/>
          <w:marTop w:val="0"/>
          <w:marBottom w:val="0"/>
          <w:divBdr>
            <w:top w:val="none" w:sz="0" w:space="0" w:color="auto"/>
            <w:left w:val="none" w:sz="0" w:space="0" w:color="auto"/>
            <w:bottom w:val="none" w:sz="0" w:space="0" w:color="auto"/>
            <w:right w:val="none" w:sz="0" w:space="0" w:color="auto"/>
          </w:divBdr>
          <w:divsChild>
            <w:div w:id="1416709349">
              <w:marLeft w:val="0"/>
              <w:marRight w:val="0"/>
              <w:marTop w:val="0"/>
              <w:marBottom w:val="0"/>
              <w:divBdr>
                <w:top w:val="none" w:sz="0" w:space="0" w:color="auto"/>
                <w:left w:val="none" w:sz="0" w:space="0" w:color="auto"/>
                <w:bottom w:val="none" w:sz="0" w:space="0" w:color="auto"/>
                <w:right w:val="none" w:sz="0" w:space="0" w:color="auto"/>
              </w:divBdr>
            </w:div>
            <w:div w:id="38595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063594">
      <w:bodyDiv w:val="1"/>
      <w:marLeft w:val="0"/>
      <w:marRight w:val="0"/>
      <w:marTop w:val="0"/>
      <w:marBottom w:val="0"/>
      <w:divBdr>
        <w:top w:val="none" w:sz="0" w:space="0" w:color="auto"/>
        <w:left w:val="none" w:sz="0" w:space="0" w:color="auto"/>
        <w:bottom w:val="none" w:sz="0" w:space="0" w:color="auto"/>
        <w:right w:val="none" w:sz="0" w:space="0" w:color="auto"/>
      </w:divBdr>
      <w:divsChild>
        <w:div w:id="440682625">
          <w:marLeft w:val="0"/>
          <w:marRight w:val="0"/>
          <w:marTop w:val="0"/>
          <w:marBottom w:val="0"/>
          <w:divBdr>
            <w:top w:val="none" w:sz="0" w:space="0" w:color="auto"/>
            <w:left w:val="none" w:sz="0" w:space="0" w:color="auto"/>
            <w:bottom w:val="none" w:sz="0" w:space="0" w:color="auto"/>
            <w:right w:val="none" w:sz="0" w:space="0" w:color="auto"/>
          </w:divBdr>
          <w:divsChild>
            <w:div w:id="1848668361">
              <w:marLeft w:val="0"/>
              <w:marRight w:val="0"/>
              <w:marTop w:val="0"/>
              <w:marBottom w:val="0"/>
              <w:divBdr>
                <w:top w:val="none" w:sz="0" w:space="0" w:color="auto"/>
                <w:left w:val="none" w:sz="0" w:space="0" w:color="auto"/>
                <w:bottom w:val="none" w:sz="0" w:space="0" w:color="auto"/>
                <w:right w:val="none" w:sz="0" w:space="0" w:color="auto"/>
              </w:divBdr>
            </w:div>
            <w:div w:id="1987736463">
              <w:marLeft w:val="0"/>
              <w:marRight w:val="0"/>
              <w:marTop w:val="0"/>
              <w:marBottom w:val="0"/>
              <w:divBdr>
                <w:top w:val="none" w:sz="0" w:space="0" w:color="auto"/>
                <w:left w:val="none" w:sz="0" w:space="0" w:color="auto"/>
                <w:bottom w:val="none" w:sz="0" w:space="0" w:color="auto"/>
                <w:right w:val="none" w:sz="0" w:space="0" w:color="auto"/>
              </w:divBdr>
            </w:div>
            <w:div w:id="1885288999">
              <w:marLeft w:val="0"/>
              <w:marRight w:val="0"/>
              <w:marTop w:val="0"/>
              <w:marBottom w:val="0"/>
              <w:divBdr>
                <w:top w:val="none" w:sz="0" w:space="0" w:color="auto"/>
                <w:left w:val="none" w:sz="0" w:space="0" w:color="auto"/>
                <w:bottom w:val="none" w:sz="0" w:space="0" w:color="auto"/>
                <w:right w:val="none" w:sz="0" w:space="0" w:color="auto"/>
              </w:divBdr>
            </w:div>
            <w:div w:id="257371255">
              <w:marLeft w:val="0"/>
              <w:marRight w:val="0"/>
              <w:marTop w:val="0"/>
              <w:marBottom w:val="0"/>
              <w:divBdr>
                <w:top w:val="none" w:sz="0" w:space="0" w:color="auto"/>
                <w:left w:val="none" w:sz="0" w:space="0" w:color="auto"/>
                <w:bottom w:val="none" w:sz="0" w:space="0" w:color="auto"/>
                <w:right w:val="none" w:sz="0" w:space="0" w:color="auto"/>
              </w:divBdr>
            </w:div>
            <w:div w:id="1734738468">
              <w:marLeft w:val="0"/>
              <w:marRight w:val="0"/>
              <w:marTop w:val="0"/>
              <w:marBottom w:val="0"/>
              <w:divBdr>
                <w:top w:val="none" w:sz="0" w:space="0" w:color="auto"/>
                <w:left w:val="none" w:sz="0" w:space="0" w:color="auto"/>
                <w:bottom w:val="none" w:sz="0" w:space="0" w:color="auto"/>
                <w:right w:val="none" w:sz="0" w:space="0" w:color="auto"/>
              </w:divBdr>
            </w:div>
            <w:div w:id="853567264">
              <w:marLeft w:val="0"/>
              <w:marRight w:val="0"/>
              <w:marTop w:val="0"/>
              <w:marBottom w:val="0"/>
              <w:divBdr>
                <w:top w:val="none" w:sz="0" w:space="0" w:color="auto"/>
                <w:left w:val="none" w:sz="0" w:space="0" w:color="auto"/>
                <w:bottom w:val="none" w:sz="0" w:space="0" w:color="auto"/>
                <w:right w:val="none" w:sz="0" w:space="0" w:color="auto"/>
              </w:divBdr>
            </w:div>
            <w:div w:id="1875339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398159">
      <w:bodyDiv w:val="1"/>
      <w:marLeft w:val="0"/>
      <w:marRight w:val="0"/>
      <w:marTop w:val="0"/>
      <w:marBottom w:val="0"/>
      <w:divBdr>
        <w:top w:val="none" w:sz="0" w:space="0" w:color="auto"/>
        <w:left w:val="none" w:sz="0" w:space="0" w:color="auto"/>
        <w:bottom w:val="none" w:sz="0" w:space="0" w:color="auto"/>
        <w:right w:val="none" w:sz="0" w:space="0" w:color="auto"/>
      </w:divBdr>
      <w:divsChild>
        <w:div w:id="921184170">
          <w:marLeft w:val="0"/>
          <w:marRight w:val="0"/>
          <w:marTop w:val="0"/>
          <w:marBottom w:val="0"/>
          <w:divBdr>
            <w:top w:val="none" w:sz="0" w:space="0" w:color="auto"/>
            <w:left w:val="none" w:sz="0" w:space="0" w:color="auto"/>
            <w:bottom w:val="none" w:sz="0" w:space="0" w:color="auto"/>
            <w:right w:val="none" w:sz="0" w:space="0" w:color="auto"/>
          </w:divBdr>
        </w:div>
      </w:divsChild>
    </w:div>
    <w:div w:id="1037387633">
      <w:bodyDiv w:val="1"/>
      <w:marLeft w:val="0"/>
      <w:marRight w:val="0"/>
      <w:marTop w:val="0"/>
      <w:marBottom w:val="0"/>
      <w:divBdr>
        <w:top w:val="none" w:sz="0" w:space="0" w:color="auto"/>
        <w:left w:val="none" w:sz="0" w:space="0" w:color="auto"/>
        <w:bottom w:val="none" w:sz="0" w:space="0" w:color="auto"/>
        <w:right w:val="none" w:sz="0" w:space="0" w:color="auto"/>
      </w:divBdr>
      <w:divsChild>
        <w:div w:id="1454128841">
          <w:marLeft w:val="0"/>
          <w:marRight w:val="0"/>
          <w:marTop w:val="0"/>
          <w:marBottom w:val="0"/>
          <w:divBdr>
            <w:top w:val="none" w:sz="0" w:space="0" w:color="auto"/>
            <w:left w:val="none" w:sz="0" w:space="0" w:color="auto"/>
            <w:bottom w:val="none" w:sz="0" w:space="0" w:color="auto"/>
            <w:right w:val="none" w:sz="0" w:space="0" w:color="auto"/>
          </w:divBdr>
          <w:divsChild>
            <w:div w:id="1131896958">
              <w:marLeft w:val="0"/>
              <w:marRight w:val="0"/>
              <w:marTop w:val="0"/>
              <w:marBottom w:val="0"/>
              <w:divBdr>
                <w:top w:val="none" w:sz="0" w:space="0" w:color="auto"/>
                <w:left w:val="none" w:sz="0" w:space="0" w:color="auto"/>
                <w:bottom w:val="none" w:sz="0" w:space="0" w:color="auto"/>
                <w:right w:val="none" w:sz="0" w:space="0" w:color="auto"/>
              </w:divBdr>
              <w:divsChild>
                <w:div w:id="1712144113">
                  <w:marLeft w:val="0"/>
                  <w:marRight w:val="0"/>
                  <w:marTop w:val="0"/>
                  <w:marBottom w:val="0"/>
                  <w:divBdr>
                    <w:top w:val="none" w:sz="0" w:space="0" w:color="auto"/>
                    <w:left w:val="none" w:sz="0" w:space="0" w:color="auto"/>
                    <w:bottom w:val="none" w:sz="0" w:space="0" w:color="auto"/>
                    <w:right w:val="none" w:sz="0" w:space="0" w:color="auto"/>
                  </w:divBdr>
                </w:div>
                <w:div w:id="1224412102">
                  <w:marLeft w:val="0"/>
                  <w:marRight w:val="0"/>
                  <w:marTop w:val="0"/>
                  <w:marBottom w:val="0"/>
                  <w:divBdr>
                    <w:top w:val="none" w:sz="0" w:space="0" w:color="auto"/>
                    <w:left w:val="none" w:sz="0" w:space="0" w:color="auto"/>
                    <w:bottom w:val="none" w:sz="0" w:space="0" w:color="auto"/>
                    <w:right w:val="none" w:sz="0" w:space="0" w:color="auto"/>
                  </w:divBdr>
                </w:div>
              </w:divsChild>
            </w:div>
            <w:div w:id="474952503">
              <w:marLeft w:val="0"/>
              <w:marRight w:val="0"/>
              <w:marTop w:val="0"/>
              <w:marBottom w:val="0"/>
              <w:divBdr>
                <w:top w:val="none" w:sz="0" w:space="0" w:color="auto"/>
                <w:left w:val="none" w:sz="0" w:space="0" w:color="auto"/>
                <w:bottom w:val="none" w:sz="0" w:space="0" w:color="auto"/>
                <w:right w:val="none" w:sz="0" w:space="0" w:color="auto"/>
              </w:divBdr>
              <w:divsChild>
                <w:div w:id="1569850274">
                  <w:marLeft w:val="0"/>
                  <w:marRight w:val="0"/>
                  <w:marTop w:val="0"/>
                  <w:marBottom w:val="0"/>
                  <w:divBdr>
                    <w:top w:val="none" w:sz="0" w:space="0" w:color="auto"/>
                    <w:left w:val="none" w:sz="0" w:space="0" w:color="auto"/>
                    <w:bottom w:val="none" w:sz="0" w:space="0" w:color="auto"/>
                    <w:right w:val="none" w:sz="0" w:space="0" w:color="auto"/>
                  </w:divBdr>
                </w:div>
                <w:div w:id="1953629559">
                  <w:marLeft w:val="0"/>
                  <w:marRight w:val="0"/>
                  <w:marTop w:val="0"/>
                  <w:marBottom w:val="0"/>
                  <w:divBdr>
                    <w:top w:val="none" w:sz="0" w:space="0" w:color="auto"/>
                    <w:left w:val="none" w:sz="0" w:space="0" w:color="auto"/>
                    <w:bottom w:val="none" w:sz="0" w:space="0" w:color="auto"/>
                    <w:right w:val="none" w:sz="0" w:space="0" w:color="auto"/>
                  </w:divBdr>
                </w:div>
                <w:div w:id="624777977">
                  <w:marLeft w:val="0"/>
                  <w:marRight w:val="0"/>
                  <w:marTop w:val="0"/>
                  <w:marBottom w:val="0"/>
                  <w:divBdr>
                    <w:top w:val="none" w:sz="0" w:space="0" w:color="auto"/>
                    <w:left w:val="none" w:sz="0" w:space="0" w:color="auto"/>
                    <w:bottom w:val="none" w:sz="0" w:space="0" w:color="auto"/>
                    <w:right w:val="none" w:sz="0" w:space="0" w:color="auto"/>
                  </w:divBdr>
                </w:div>
                <w:div w:id="887181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5184814">
      <w:bodyDiv w:val="1"/>
      <w:marLeft w:val="0"/>
      <w:marRight w:val="0"/>
      <w:marTop w:val="0"/>
      <w:marBottom w:val="0"/>
      <w:divBdr>
        <w:top w:val="none" w:sz="0" w:space="0" w:color="auto"/>
        <w:left w:val="none" w:sz="0" w:space="0" w:color="auto"/>
        <w:bottom w:val="none" w:sz="0" w:space="0" w:color="auto"/>
        <w:right w:val="none" w:sz="0" w:space="0" w:color="auto"/>
      </w:divBdr>
      <w:divsChild>
        <w:div w:id="1548227060">
          <w:marLeft w:val="0"/>
          <w:marRight w:val="0"/>
          <w:marTop w:val="0"/>
          <w:marBottom w:val="0"/>
          <w:divBdr>
            <w:top w:val="none" w:sz="0" w:space="0" w:color="auto"/>
            <w:left w:val="none" w:sz="0" w:space="0" w:color="auto"/>
            <w:bottom w:val="none" w:sz="0" w:space="0" w:color="auto"/>
            <w:right w:val="none" w:sz="0" w:space="0" w:color="auto"/>
          </w:divBdr>
          <w:divsChild>
            <w:div w:id="1941522281">
              <w:marLeft w:val="0"/>
              <w:marRight w:val="0"/>
              <w:marTop w:val="0"/>
              <w:marBottom w:val="0"/>
              <w:divBdr>
                <w:top w:val="none" w:sz="0" w:space="0" w:color="auto"/>
                <w:left w:val="none" w:sz="0" w:space="0" w:color="auto"/>
                <w:bottom w:val="none" w:sz="0" w:space="0" w:color="auto"/>
                <w:right w:val="none" w:sz="0" w:space="0" w:color="auto"/>
              </w:divBdr>
            </w:div>
            <w:div w:id="827018238">
              <w:marLeft w:val="0"/>
              <w:marRight w:val="0"/>
              <w:marTop w:val="0"/>
              <w:marBottom w:val="0"/>
              <w:divBdr>
                <w:top w:val="none" w:sz="0" w:space="0" w:color="auto"/>
                <w:left w:val="none" w:sz="0" w:space="0" w:color="auto"/>
                <w:bottom w:val="none" w:sz="0" w:space="0" w:color="auto"/>
                <w:right w:val="none" w:sz="0" w:space="0" w:color="auto"/>
              </w:divBdr>
            </w:div>
            <w:div w:id="2041199907">
              <w:marLeft w:val="0"/>
              <w:marRight w:val="0"/>
              <w:marTop w:val="0"/>
              <w:marBottom w:val="0"/>
              <w:divBdr>
                <w:top w:val="none" w:sz="0" w:space="0" w:color="auto"/>
                <w:left w:val="none" w:sz="0" w:space="0" w:color="auto"/>
                <w:bottom w:val="none" w:sz="0" w:space="0" w:color="auto"/>
                <w:right w:val="none" w:sz="0" w:space="0" w:color="auto"/>
              </w:divBdr>
            </w:div>
            <w:div w:id="1917089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323118">
      <w:bodyDiv w:val="1"/>
      <w:marLeft w:val="0"/>
      <w:marRight w:val="0"/>
      <w:marTop w:val="0"/>
      <w:marBottom w:val="0"/>
      <w:divBdr>
        <w:top w:val="none" w:sz="0" w:space="0" w:color="auto"/>
        <w:left w:val="none" w:sz="0" w:space="0" w:color="auto"/>
        <w:bottom w:val="none" w:sz="0" w:space="0" w:color="auto"/>
        <w:right w:val="none" w:sz="0" w:space="0" w:color="auto"/>
      </w:divBdr>
      <w:divsChild>
        <w:div w:id="634674474">
          <w:marLeft w:val="0"/>
          <w:marRight w:val="0"/>
          <w:marTop w:val="0"/>
          <w:marBottom w:val="0"/>
          <w:divBdr>
            <w:top w:val="none" w:sz="0" w:space="0" w:color="auto"/>
            <w:left w:val="none" w:sz="0" w:space="0" w:color="auto"/>
            <w:bottom w:val="none" w:sz="0" w:space="0" w:color="auto"/>
            <w:right w:val="none" w:sz="0" w:space="0" w:color="auto"/>
          </w:divBdr>
        </w:div>
      </w:divsChild>
    </w:div>
    <w:div w:id="1123695472">
      <w:bodyDiv w:val="1"/>
      <w:marLeft w:val="0"/>
      <w:marRight w:val="0"/>
      <w:marTop w:val="0"/>
      <w:marBottom w:val="0"/>
      <w:divBdr>
        <w:top w:val="none" w:sz="0" w:space="0" w:color="auto"/>
        <w:left w:val="none" w:sz="0" w:space="0" w:color="auto"/>
        <w:bottom w:val="none" w:sz="0" w:space="0" w:color="auto"/>
        <w:right w:val="none" w:sz="0" w:space="0" w:color="auto"/>
      </w:divBdr>
    </w:div>
    <w:div w:id="1148518879">
      <w:bodyDiv w:val="1"/>
      <w:marLeft w:val="0"/>
      <w:marRight w:val="0"/>
      <w:marTop w:val="0"/>
      <w:marBottom w:val="0"/>
      <w:divBdr>
        <w:top w:val="none" w:sz="0" w:space="0" w:color="auto"/>
        <w:left w:val="none" w:sz="0" w:space="0" w:color="auto"/>
        <w:bottom w:val="none" w:sz="0" w:space="0" w:color="auto"/>
        <w:right w:val="none" w:sz="0" w:space="0" w:color="auto"/>
      </w:divBdr>
    </w:div>
    <w:div w:id="1180435984">
      <w:bodyDiv w:val="1"/>
      <w:marLeft w:val="0"/>
      <w:marRight w:val="0"/>
      <w:marTop w:val="0"/>
      <w:marBottom w:val="0"/>
      <w:divBdr>
        <w:top w:val="none" w:sz="0" w:space="0" w:color="auto"/>
        <w:left w:val="none" w:sz="0" w:space="0" w:color="auto"/>
        <w:bottom w:val="none" w:sz="0" w:space="0" w:color="auto"/>
        <w:right w:val="none" w:sz="0" w:space="0" w:color="auto"/>
      </w:divBdr>
      <w:divsChild>
        <w:div w:id="1298729486">
          <w:marLeft w:val="0"/>
          <w:marRight w:val="0"/>
          <w:marTop w:val="0"/>
          <w:marBottom w:val="0"/>
          <w:divBdr>
            <w:top w:val="none" w:sz="0" w:space="0" w:color="auto"/>
            <w:left w:val="none" w:sz="0" w:space="0" w:color="auto"/>
            <w:bottom w:val="none" w:sz="0" w:space="0" w:color="auto"/>
            <w:right w:val="none" w:sz="0" w:space="0" w:color="auto"/>
          </w:divBdr>
        </w:div>
      </w:divsChild>
    </w:div>
    <w:div w:id="1317614952">
      <w:bodyDiv w:val="1"/>
      <w:marLeft w:val="0"/>
      <w:marRight w:val="0"/>
      <w:marTop w:val="0"/>
      <w:marBottom w:val="0"/>
      <w:divBdr>
        <w:top w:val="none" w:sz="0" w:space="0" w:color="auto"/>
        <w:left w:val="none" w:sz="0" w:space="0" w:color="auto"/>
        <w:bottom w:val="none" w:sz="0" w:space="0" w:color="auto"/>
        <w:right w:val="none" w:sz="0" w:space="0" w:color="auto"/>
      </w:divBdr>
      <w:divsChild>
        <w:div w:id="1633442904">
          <w:marLeft w:val="0"/>
          <w:marRight w:val="0"/>
          <w:marTop w:val="0"/>
          <w:marBottom w:val="0"/>
          <w:divBdr>
            <w:top w:val="none" w:sz="0" w:space="0" w:color="auto"/>
            <w:left w:val="none" w:sz="0" w:space="0" w:color="auto"/>
            <w:bottom w:val="none" w:sz="0" w:space="0" w:color="auto"/>
            <w:right w:val="none" w:sz="0" w:space="0" w:color="auto"/>
          </w:divBdr>
          <w:divsChild>
            <w:div w:id="643438343">
              <w:marLeft w:val="0"/>
              <w:marRight w:val="0"/>
              <w:marTop w:val="0"/>
              <w:marBottom w:val="0"/>
              <w:divBdr>
                <w:top w:val="none" w:sz="0" w:space="0" w:color="auto"/>
                <w:left w:val="none" w:sz="0" w:space="0" w:color="auto"/>
                <w:bottom w:val="none" w:sz="0" w:space="0" w:color="auto"/>
                <w:right w:val="none" w:sz="0" w:space="0" w:color="auto"/>
              </w:divBdr>
              <w:divsChild>
                <w:div w:id="2053456517">
                  <w:marLeft w:val="0"/>
                  <w:marRight w:val="0"/>
                  <w:marTop w:val="0"/>
                  <w:marBottom w:val="0"/>
                  <w:divBdr>
                    <w:top w:val="none" w:sz="0" w:space="0" w:color="auto"/>
                    <w:left w:val="none" w:sz="0" w:space="0" w:color="auto"/>
                    <w:bottom w:val="none" w:sz="0" w:space="0" w:color="auto"/>
                    <w:right w:val="none" w:sz="0" w:space="0" w:color="auto"/>
                  </w:divBdr>
                </w:div>
                <w:div w:id="1909609157">
                  <w:marLeft w:val="0"/>
                  <w:marRight w:val="0"/>
                  <w:marTop w:val="0"/>
                  <w:marBottom w:val="0"/>
                  <w:divBdr>
                    <w:top w:val="none" w:sz="0" w:space="0" w:color="auto"/>
                    <w:left w:val="none" w:sz="0" w:space="0" w:color="auto"/>
                    <w:bottom w:val="none" w:sz="0" w:space="0" w:color="auto"/>
                    <w:right w:val="none" w:sz="0" w:space="0" w:color="auto"/>
                  </w:divBdr>
                </w:div>
                <w:div w:id="2120029180">
                  <w:marLeft w:val="0"/>
                  <w:marRight w:val="0"/>
                  <w:marTop w:val="0"/>
                  <w:marBottom w:val="0"/>
                  <w:divBdr>
                    <w:top w:val="none" w:sz="0" w:space="0" w:color="auto"/>
                    <w:left w:val="none" w:sz="0" w:space="0" w:color="auto"/>
                    <w:bottom w:val="none" w:sz="0" w:space="0" w:color="auto"/>
                    <w:right w:val="none" w:sz="0" w:space="0" w:color="auto"/>
                  </w:divBdr>
                </w:div>
              </w:divsChild>
            </w:div>
            <w:div w:id="1463301361">
              <w:marLeft w:val="0"/>
              <w:marRight w:val="0"/>
              <w:marTop w:val="0"/>
              <w:marBottom w:val="0"/>
              <w:divBdr>
                <w:top w:val="none" w:sz="0" w:space="0" w:color="auto"/>
                <w:left w:val="none" w:sz="0" w:space="0" w:color="auto"/>
                <w:bottom w:val="none" w:sz="0" w:space="0" w:color="auto"/>
                <w:right w:val="none" w:sz="0" w:space="0" w:color="auto"/>
              </w:divBdr>
              <w:divsChild>
                <w:div w:id="1954246541">
                  <w:marLeft w:val="0"/>
                  <w:marRight w:val="0"/>
                  <w:marTop w:val="0"/>
                  <w:marBottom w:val="0"/>
                  <w:divBdr>
                    <w:top w:val="none" w:sz="0" w:space="0" w:color="auto"/>
                    <w:left w:val="none" w:sz="0" w:space="0" w:color="auto"/>
                    <w:bottom w:val="none" w:sz="0" w:space="0" w:color="auto"/>
                    <w:right w:val="none" w:sz="0" w:space="0" w:color="auto"/>
                  </w:divBdr>
                </w:div>
                <w:div w:id="528301673">
                  <w:marLeft w:val="0"/>
                  <w:marRight w:val="0"/>
                  <w:marTop w:val="0"/>
                  <w:marBottom w:val="0"/>
                  <w:divBdr>
                    <w:top w:val="none" w:sz="0" w:space="0" w:color="auto"/>
                    <w:left w:val="none" w:sz="0" w:space="0" w:color="auto"/>
                    <w:bottom w:val="none" w:sz="0" w:space="0" w:color="auto"/>
                    <w:right w:val="none" w:sz="0" w:space="0" w:color="auto"/>
                  </w:divBdr>
                </w:div>
              </w:divsChild>
            </w:div>
            <w:div w:id="516504186">
              <w:marLeft w:val="0"/>
              <w:marRight w:val="0"/>
              <w:marTop w:val="0"/>
              <w:marBottom w:val="0"/>
              <w:divBdr>
                <w:top w:val="none" w:sz="0" w:space="0" w:color="auto"/>
                <w:left w:val="none" w:sz="0" w:space="0" w:color="auto"/>
                <w:bottom w:val="none" w:sz="0" w:space="0" w:color="auto"/>
                <w:right w:val="none" w:sz="0" w:space="0" w:color="auto"/>
              </w:divBdr>
              <w:divsChild>
                <w:div w:id="795834443">
                  <w:marLeft w:val="0"/>
                  <w:marRight w:val="0"/>
                  <w:marTop w:val="0"/>
                  <w:marBottom w:val="0"/>
                  <w:divBdr>
                    <w:top w:val="none" w:sz="0" w:space="0" w:color="auto"/>
                    <w:left w:val="none" w:sz="0" w:space="0" w:color="auto"/>
                    <w:bottom w:val="none" w:sz="0" w:space="0" w:color="auto"/>
                    <w:right w:val="none" w:sz="0" w:space="0" w:color="auto"/>
                  </w:divBdr>
                  <w:divsChild>
                    <w:div w:id="361636590">
                      <w:marLeft w:val="0"/>
                      <w:marRight w:val="0"/>
                      <w:marTop w:val="0"/>
                      <w:marBottom w:val="0"/>
                      <w:divBdr>
                        <w:top w:val="none" w:sz="0" w:space="0" w:color="auto"/>
                        <w:left w:val="none" w:sz="0" w:space="0" w:color="auto"/>
                        <w:bottom w:val="none" w:sz="0" w:space="0" w:color="auto"/>
                        <w:right w:val="none" w:sz="0" w:space="0" w:color="auto"/>
                      </w:divBdr>
                    </w:div>
                    <w:div w:id="62487337">
                      <w:marLeft w:val="0"/>
                      <w:marRight w:val="0"/>
                      <w:marTop w:val="0"/>
                      <w:marBottom w:val="0"/>
                      <w:divBdr>
                        <w:top w:val="none" w:sz="0" w:space="0" w:color="auto"/>
                        <w:left w:val="none" w:sz="0" w:space="0" w:color="auto"/>
                        <w:bottom w:val="none" w:sz="0" w:space="0" w:color="auto"/>
                        <w:right w:val="none" w:sz="0" w:space="0" w:color="auto"/>
                      </w:divBdr>
                    </w:div>
                    <w:div w:id="198444755">
                      <w:marLeft w:val="0"/>
                      <w:marRight w:val="0"/>
                      <w:marTop w:val="0"/>
                      <w:marBottom w:val="0"/>
                      <w:divBdr>
                        <w:top w:val="none" w:sz="0" w:space="0" w:color="auto"/>
                        <w:left w:val="none" w:sz="0" w:space="0" w:color="auto"/>
                        <w:bottom w:val="none" w:sz="0" w:space="0" w:color="auto"/>
                        <w:right w:val="none" w:sz="0" w:space="0" w:color="auto"/>
                      </w:divBdr>
                    </w:div>
                    <w:div w:id="1540163496">
                      <w:marLeft w:val="0"/>
                      <w:marRight w:val="0"/>
                      <w:marTop w:val="0"/>
                      <w:marBottom w:val="0"/>
                      <w:divBdr>
                        <w:top w:val="none" w:sz="0" w:space="0" w:color="auto"/>
                        <w:left w:val="none" w:sz="0" w:space="0" w:color="auto"/>
                        <w:bottom w:val="none" w:sz="0" w:space="0" w:color="auto"/>
                        <w:right w:val="none" w:sz="0" w:space="0" w:color="auto"/>
                      </w:divBdr>
                    </w:div>
                    <w:div w:id="1184704403">
                      <w:marLeft w:val="0"/>
                      <w:marRight w:val="0"/>
                      <w:marTop w:val="0"/>
                      <w:marBottom w:val="0"/>
                      <w:divBdr>
                        <w:top w:val="none" w:sz="0" w:space="0" w:color="auto"/>
                        <w:left w:val="none" w:sz="0" w:space="0" w:color="auto"/>
                        <w:bottom w:val="none" w:sz="0" w:space="0" w:color="auto"/>
                        <w:right w:val="none" w:sz="0" w:space="0" w:color="auto"/>
                      </w:divBdr>
                    </w:div>
                    <w:div w:id="1497723916">
                      <w:marLeft w:val="0"/>
                      <w:marRight w:val="0"/>
                      <w:marTop w:val="0"/>
                      <w:marBottom w:val="0"/>
                      <w:divBdr>
                        <w:top w:val="none" w:sz="0" w:space="0" w:color="auto"/>
                        <w:left w:val="none" w:sz="0" w:space="0" w:color="auto"/>
                        <w:bottom w:val="none" w:sz="0" w:space="0" w:color="auto"/>
                        <w:right w:val="none" w:sz="0" w:space="0" w:color="auto"/>
                      </w:divBdr>
                    </w:div>
                    <w:div w:id="565067012">
                      <w:marLeft w:val="0"/>
                      <w:marRight w:val="0"/>
                      <w:marTop w:val="0"/>
                      <w:marBottom w:val="0"/>
                      <w:divBdr>
                        <w:top w:val="none" w:sz="0" w:space="0" w:color="auto"/>
                        <w:left w:val="none" w:sz="0" w:space="0" w:color="auto"/>
                        <w:bottom w:val="none" w:sz="0" w:space="0" w:color="auto"/>
                        <w:right w:val="none" w:sz="0" w:space="0" w:color="auto"/>
                      </w:divBdr>
                    </w:div>
                    <w:div w:id="1433434020">
                      <w:marLeft w:val="0"/>
                      <w:marRight w:val="0"/>
                      <w:marTop w:val="0"/>
                      <w:marBottom w:val="0"/>
                      <w:divBdr>
                        <w:top w:val="none" w:sz="0" w:space="0" w:color="auto"/>
                        <w:left w:val="none" w:sz="0" w:space="0" w:color="auto"/>
                        <w:bottom w:val="none" w:sz="0" w:space="0" w:color="auto"/>
                        <w:right w:val="none" w:sz="0" w:space="0" w:color="auto"/>
                      </w:divBdr>
                    </w:div>
                    <w:div w:id="1854495211">
                      <w:marLeft w:val="0"/>
                      <w:marRight w:val="0"/>
                      <w:marTop w:val="0"/>
                      <w:marBottom w:val="0"/>
                      <w:divBdr>
                        <w:top w:val="none" w:sz="0" w:space="0" w:color="auto"/>
                        <w:left w:val="none" w:sz="0" w:space="0" w:color="auto"/>
                        <w:bottom w:val="none" w:sz="0" w:space="0" w:color="auto"/>
                        <w:right w:val="none" w:sz="0" w:space="0" w:color="auto"/>
                      </w:divBdr>
                    </w:div>
                  </w:divsChild>
                </w:div>
                <w:div w:id="251670777">
                  <w:marLeft w:val="0"/>
                  <w:marRight w:val="0"/>
                  <w:marTop w:val="0"/>
                  <w:marBottom w:val="0"/>
                  <w:divBdr>
                    <w:top w:val="none" w:sz="0" w:space="0" w:color="auto"/>
                    <w:left w:val="none" w:sz="0" w:space="0" w:color="auto"/>
                    <w:bottom w:val="none" w:sz="0" w:space="0" w:color="auto"/>
                    <w:right w:val="none" w:sz="0" w:space="0" w:color="auto"/>
                  </w:divBdr>
                </w:div>
                <w:div w:id="1193348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8750452">
      <w:bodyDiv w:val="1"/>
      <w:marLeft w:val="0"/>
      <w:marRight w:val="0"/>
      <w:marTop w:val="0"/>
      <w:marBottom w:val="0"/>
      <w:divBdr>
        <w:top w:val="none" w:sz="0" w:space="0" w:color="auto"/>
        <w:left w:val="none" w:sz="0" w:space="0" w:color="auto"/>
        <w:bottom w:val="none" w:sz="0" w:space="0" w:color="auto"/>
        <w:right w:val="none" w:sz="0" w:space="0" w:color="auto"/>
      </w:divBdr>
      <w:divsChild>
        <w:div w:id="399523162">
          <w:marLeft w:val="0"/>
          <w:marRight w:val="0"/>
          <w:marTop w:val="0"/>
          <w:marBottom w:val="0"/>
          <w:divBdr>
            <w:top w:val="none" w:sz="0" w:space="0" w:color="auto"/>
            <w:left w:val="none" w:sz="0" w:space="0" w:color="auto"/>
            <w:bottom w:val="none" w:sz="0" w:space="0" w:color="auto"/>
            <w:right w:val="none" w:sz="0" w:space="0" w:color="auto"/>
          </w:divBdr>
          <w:divsChild>
            <w:div w:id="1349019539">
              <w:marLeft w:val="0"/>
              <w:marRight w:val="0"/>
              <w:marTop w:val="0"/>
              <w:marBottom w:val="0"/>
              <w:divBdr>
                <w:top w:val="none" w:sz="0" w:space="0" w:color="auto"/>
                <w:left w:val="none" w:sz="0" w:space="0" w:color="auto"/>
                <w:bottom w:val="none" w:sz="0" w:space="0" w:color="auto"/>
                <w:right w:val="none" w:sz="0" w:space="0" w:color="auto"/>
              </w:divBdr>
            </w:div>
            <w:div w:id="313148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977892">
      <w:bodyDiv w:val="1"/>
      <w:marLeft w:val="0"/>
      <w:marRight w:val="0"/>
      <w:marTop w:val="0"/>
      <w:marBottom w:val="0"/>
      <w:divBdr>
        <w:top w:val="none" w:sz="0" w:space="0" w:color="auto"/>
        <w:left w:val="none" w:sz="0" w:space="0" w:color="auto"/>
        <w:bottom w:val="none" w:sz="0" w:space="0" w:color="auto"/>
        <w:right w:val="none" w:sz="0" w:space="0" w:color="auto"/>
      </w:divBdr>
      <w:divsChild>
        <w:div w:id="2017003452">
          <w:marLeft w:val="0"/>
          <w:marRight w:val="0"/>
          <w:marTop w:val="0"/>
          <w:marBottom w:val="0"/>
          <w:divBdr>
            <w:top w:val="none" w:sz="0" w:space="0" w:color="auto"/>
            <w:left w:val="none" w:sz="0" w:space="0" w:color="auto"/>
            <w:bottom w:val="none" w:sz="0" w:space="0" w:color="auto"/>
            <w:right w:val="none" w:sz="0" w:space="0" w:color="auto"/>
          </w:divBdr>
          <w:divsChild>
            <w:div w:id="210310195">
              <w:marLeft w:val="0"/>
              <w:marRight w:val="0"/>
              <w:marTop w:val="0"/>
              <w:marBottom w:val="0"/>
              <w:divBdr>
                <w:top w:val="none" w:sz="0" w:space="0" w:color="auto"/>
                <w:left w:val="none" w:sz="0" w:space="0" w:color="auto"/>
                <w:bottom w:val="none" w:sz="0" w:space="0" w:color="auto"/>
                <w:right w:val="none" w:sz="0" w:space="0" w:color="auto"/>
              </w:divBdr>
              <w:divsChild>
                <w:div w:id="2118133615">
                  <w:marLeft w:val="0"/>
                  <w:marRight w:val="0"/>
                  <w:marTop w:val="0"/>
                  <w:marBottom w:val="0"/>
                  <w:divBdr>
                    <w:top w:val="none" w:sz="0" w:space="0" w:color="auto"/>
                    <w:left w:val="none" w:sz="0" w:space="0" w:color="auto"/>
                    <w:bottom w:val="none" w:sz="0" w:space="0" w:color="auto"/>
                    <w:right w:val="none" w:sz="0" w:space="0" w:color="auto"/>
                  </w:divBdr>
                </w:div>
                <w:div w:id="1331905969">
                  <w:marLeft w:val="0"/>
                  <w:marRight w:val="0"/>
                  <w:marTop w:val="0"/>
                  <w:marBottom w:val="0"/>
                  <w:divBdr>
                    <w:top w:val="none" w:sz="0" w:space="0" w:color="auto"/>
                    <w:left w:val="none" w:sz="0" w:space="0" w:color="auto"/>
                    <w:bottom w:val="none" w:sz="0" w:space="0" w:color="auto"/>
                    <w:right w:val="none" w:sz="0" w:space="0" w:color="auto"/>
                  </w:divBdr>
                </w:div>
                <w:div w:id="709459775">
                  <w:marLeft w:val="0"/>
                  <w:marRight w:val="0"/>
                  <w:marTop w:val="0"/>
                  <w:marBottom w:val="0"/>
                  <w:divBdr>
                    <w:top w:val="none" w:sz="0" w:space="0" w:color="auto"/>
                    <w:left w:val="none" w:sz="0" w:space="0" w:color="auto"/>
                    <w:bottom w:val="none" w:sz="0" w:space="0" w:color="auto"/>
                    <w:right w:val="none" w:sz="0" w:space="0" w:color="auto"/>
                  </w:divBdr>
                </w:div>
                <w:div w:id="1307583146">
                  <w:marLeft w:val="0"/>
                  <w:marRight w:val="0"/>
                  <w:marTop w:val="0"/>
                  <w:marBottom w:val="0"/>
                  <w:divBdr>
                    <w:top w:val="none" w:sz="0" w:space="0" w:color="auto"/>
                    <w:left w:val="none" w:sz="0" w:space="0" w:color="auto"/>
                    <w:bottom w:val="none" w:sz="0" w:space="0" w:color="auto"/>
                    <w:right w:val="none" w:sz="0" w:space="0" w:color="auto"/>
                  </w:divBdr>
                </w:div>
                <w:div w:id="1897888745">
                  <w:marLeft w:val="0"/>
                  <w:marRight w:val="0"/>
                  <w:marTop w:val="0"/>
                  <w:marBottom w:val="0"/>
                  <w:divBdr>
                    <w:top w:val="none" w:sz="0" w:space="0" w:color="auto"/>
                    <w:left w:val="none" w:sz="0" w:space="0" w:color="auto"/>
                    <w:bottom w:val="none" w:sz="0" w:space="0" w:color="auto"/>
                    <w:right w:val="none" w:sz="0" w:space="0" w:color="auto"/>
                  </w:divBdr>
                </w:div>
                <w:div w:id="1432431472">
                  <w:marLeft w:val="0"/>
                  <w:marRight w:val="0"/>
                  <w:marTop w:val="0"/>
                  <w:marBottom w:val="0"/>
                  <w:divBdr>
                    <w:top w:val="none" w:sz="0" w:space="0" w:color="auto"/>
                    <w:left w:val="none" w:sz="0" w:space="0" w:color="auto"/>
                    <w:bottom w:val="none" w:sz="0" w:space="0" w:color="auto"/>
                    <w:right w:val="none" w:sz="0" w:space="0" w:color="auto"/>
                  </w:divBdr>
                </w:div>
                <w:div w:id="202982498">
                  <w:marLeft w:val="0"/>
                  <w:marRight w:val="0"/>
                  <w:marTop w:val="0"/>
                  <w:marBottom w:val="0"/>
                  <w:divBdr>
                    <w:top w:val="none" w:sz="0" w:space="0" w:color="auto"/>
                    <w:left w:val="none" w:sz="0" w:space="0" w:color="auto"/>
                    <w:bottom w:val="none" w:sz="0" w:space="0" w:color="auto"/>
                    <w:right w:val="none" w:sz="0" w:space="0" w:color="auto"/>
                  </w:divBdr>
                </w:div>
              </w:divsChild>
            </w:div>
            <w:div w:id="117071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181564">
      <w:bodyDiv w:val="1"/>
      <w:marLeft w:val="0"/>
      <w:marRight w:val="0"/>
      <w:marTop w:val="0"/>
      <w:marBottom w:val="0"/>
      <w:divBdr>
        <w:top w:val="none" w:sz="0" w:space="0" w:color="auto"/>
        <w:left w:val="none" w:sz="0" w:space="0" w:color="auto"/>
        <w:bottom w:val="none" w:sz="0" w:space="0" w:color="auto"/>
        <w:right w:val="none" w:sz="0" w:space="0" w:color="auto"/>
      </w:divBdr>
      <w:divsChild>
        <w:div w:id="2003269229">
          <w:marLeft w:val="0"/>
          <w:marRight w:val="0"/>
          <w:marTop w:val="0"/>
          <w:marBottom w:val="0"/>
          <w:divBdr>
            <w:top w:val="none" w:sz="0" w:space="0" w:color="auto"/>
            <w:left w:val="none" w:sz="0" w:space="0" w:color="auto"/>
            <w:bottom w:val="none" w:sz="0" w:space="0" w:color="auto"/>
            <w:right w:val="none" w:sz="0" w:space="0" w:color="auto"/>
          </w:divBdr>
        </w:div>
      </w:divsChild>
    </w:div>
    <w:div w:id="1478719580">
      <w:bodyDiv w:val="1"/>
      <w:marLeft w:val="0"/>
      <w:marRight w:val="0"/>
      <w:marTop w:val="0"/>
      <w:marBottom w:val="0"/>
      <w:divBdr>
        <w:top w:val="none" w:sz="0" w:space="0" w:color="auto"/>
        <w:left w:val="none" w:sz="0" w:space="0" w:color="auto"/>
        <w:bottom w:val="none" w:sz="0" w:space="0" w:color="auto"/>
        <w:right w:val="none" w:sz="0" w:space="0" w:color="auto"/>
      </w:divBdr>
      <w:divsChild>
        <w:div w:id="66388390">
          <w:marLeft w:val="0"/>
          <w:marRight w:val="0"/>
          <w:marTop w:val="0"/>
          <w:marBottom w:val="0"/>
          <w:divBdr>
            <w:top w:val="none" w:sz="0" w:space="0" w:color="auto"/>
            <w:left w:val="none" w:sz="0" w:space="0" w:color="auto"/>
            <w:bottom w:val="none" w:sz="0" w:space="0" w:color="auto"/>
            <w:right w:val="none" w:sz="0" w:space="0" w:color="auto"/>
          </w:divBdr>
        </w:div>
      </w:divsChild>
    </w:div>
    <w:div w:id="1638022431">
      <w:bodyDiv w:val="1"/>
      <w:marLeft w:val="0"/>
      <w:marRight w:val="0"/>
      <w:marTop w:val="0"/>
      <w:marBottom w:val="0"/>
      <w:divBdr>
        <w:top w:val="none" w:sz="0" w:space="0" w:color="auto"/>
        <w:left w:val="none" w:sz="0" w:space="0" w:color="auto"/>
        <w:bottom w:val="none" w:sz="0" w:space="0" w:color="auto"/>
        <w:right w:val="none" w:sz="0" w:space="0" w:color="auto"/>
      </w:divBdr>
    </w:div>
    <w:div w:id="1758601361">
      <w:bodyDiv w:val="1"/>
      <w:marLeft w:val="0"/>
      <w:marRight w:val="0"/>
      <w:marTop w:val="0"/>
      <w:marBottom w:val="0"/>
      <w:divBdr>
        <w:top w:val="none" w:sz="0" w:space="0" w:color="auto"/>
        <w:left w:val="none" w:sz="0" w:space="0" w:color="auto"/>
        <w:bottom w:val="none" w:sz="0" w:space="0" w:color="auto"/>
        <w:right w:val="none" w:sz="0" w:space="0" w:color="auto"/>
      </w:divBdr>
      <w:divsChild>
        <w:div w:id="725301845">
          <w:marLeft w:val="0"/>
          <w:marRight w:val="0"/>
          <w:marTop w:val="0"/>
          <w:marBottom w:val="0"/>
          <w:divBdr>
            <w:top w:val="none" w:sz="0" w:space="0" w:color="auto"/>
            <w:left w:val="none" w:sz="0" w:space="0" w:color="auto"/>
            <w:bottom w:val="none" w:sz="0" w:space="0" w:color="auto"/>
            <w:right w:val="none" w:sz="0" w:space="0" w:color="auto"/>
          </w:divBdr>
          <w:divsChild>
            <w:div w:id="1600335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384278">
      <w:bodyDiv w:val="1"/>
      <w:marLeft w:val="0"/>
      <w:marRight w:val="0"/>
      <w:marTop w:val="0"/>
      <w:marBottom w:val="0"/>
      <w:divBdr>
        <w:top w:val="none" w:sz="0" w:space="0" w:color="auto"/>
        <w:left w:val="none" w:sz="0" w:space="0" w:color="auto"/>
        <w:bottom w:val="none" w:sz="0" w:space="0" w:color="auto"/>
        <w:right w:val="none" w:sz="0" w:space="0" w:color="auto"/>
      </w:divBdr>
    </w:div>
    <w:div w:id="2024085399">
      <w:bodyDiv w:val="1"/>
      <w:marLeft w:val="0"/>
      <w:marRight w:val="0"/>
      <w:marTop w:val="0"/>
      <w:marBottom w:val="0"/>
      <w:divBdr>
        <w:top w:val="none" w:sz="0" w:space="0" w:color="auto"/>
        <w:left w:val="none" w:sz="0" w:space="0" w:color="auto"/>
        <w:bottom w:val="none" w:sz="0" w:space="0" w:color="auto"/>
        <w:right w:val="none" w:sz="0" w:space="0" w:color="auto"/>
      </w:divBdr>
      <w:divsChild>
        <w:div w:id="73447570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E1DDBA-5B6D-4D25-9114-B87F77BF6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329</TotalTime>
  <Pages>51</Pages>
  <Words>21778</Words>
  <Characters>126315</Characters>
  <Application>Microsoft Office Word</Application>
  <DocSecurity>0</DocSecurity>
  <Lines>1052</Lines>
  <Paragraphs>295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ADR Centru</Company>
  <LinksUpToDate>false</LinksUpToDate>
  <CharactersWithSpaces>147798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mihaela.oroian</dc:creator>
  <cp:lastModifiedBy>Luiza</cp:lastModifiedBy>
  <cp:revision>18</cp:revision>
  <cp:lastPrinted>2024-10-11T08:34:00Z</cp:lastPrinted>
  <dcterms:created xsi:type="dcterms:W3CDTF">2024-11-14T15:27:00Z</dcterms:created>
  <dcterms:modified xsi:type="dcterms:W3CDTF">2024-11-15T10:40:00Z</dcterms:modified>
</cp:coreProperties>
</file>