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77105164"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863CB3">
        <w:rPr>
          <w:rFonts w:asciiTheme="minorHAnsi" w:hAnsiTheme="minorHAnsi" w:cstheme="minorHAnsi"/>
          <w:b/>
          <w:bCs/>
          <w:sz w:val="22"/>
          <w:szCs w:val="22"/>
        </w:rPr>
        <w:t>2</w:t>
      </w:r>
      <w:r w:rsidR="00D176C2">
        <w:rPr>
          <w:rFonts w:asciiTheme="minorHAnsi" w:hAnsiTheme="minorHAnsi" w:cstheme="minorHAnsi"/>
          <w:b/>
          <w:bCs/>
          <w:sz w:val="22"/>
          <w:szCs w:val="22"/>
        </w:rPr>
        <w:t>.1</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093B1" w14:textId="77777777" w:rsidR="00646773" w:rsidRDefault="00646773" w:rsidP="00ED68A0">
      <w:r>
        <w:separator/>
      </w:r>
    </w:p>
  </w:endnote>
  <w:endnote w:type="continuationSeparator" w:id="0">
    <w:p w14:paraId="4540B378" w14:textId="77777777" w:rsidR="00646773" w:rsidRDefault="00646773"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3A075" w14:textId="77777777" w:rsidR="00646773" w:rsidRDefault="00646773" w:rsidP="00ED68A0">
      <w:r>
        <w:separator/>
      </w:r>
    </w:p>
  </w:footnote>
  <w:footnote w:type="continuationSeparator" w:id="0">
    <w:p w14:paraId="732DF53A" w14:textId="77777777" w:rsidR="00646773" w:rsidRDefault="00646773"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21BC8">
        <w:rPr>
          <w:rFonts w:ascii="Montserrat" w:hAnsi="Montserrat" w:cs="Arial"/>
          <w:b/>
          <w:bCs/>
          <w:color w:val="27344C"/>
          <w:sz w:val="16"/>
          <w:szCs w:val="16"/>
        </w:rPr>
        <w:t>1.</w:t>
      </w:r>
      <w:r w:rsidRPr="00B21BC8">
        <w:rPr>
          <w:rFonts w:ascii="Montserrat" w:hAnsi="Montserrat" w:cs="Arial"/>
          <w:color w:val="27344C"/>
          <w:sz w:val="16"/>
          <w:szCs w:val="16"/>
        </w:rPr>
        <w:t xml:space="preserve">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w:t>
      </w:r>
      <w:r w:rsidRPr="00A87C0A">
        <w:rPr>
          <w:rFonts w:ascii="Montserrat" w:hAnsi="Montserrat" w:cs="Arial"/>
          <w:color w:val="27344C"/>
          <w:sz w:val="16"/>
          <w:szCs w:val="16"/>
          <w:lang w:val="fr-FR"/>
        </w:rPr>
        <w:t>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2.</w:t>
      </w:r>
      <w:r w:rsidRPr="00A87C0A">
        <w:rPr>
          <w:rFonts w:ascii="Montserrat" w:hAnsi="Montserrat" w:cs="Arial"/>
          <w:color w:val="27344C"/>
          <w:sz w:val="16"/>
          <w:szCs w:val="16"/>
          <w:lang w:val="fr-FR"/>
        </w:rPr>
        <w:t> în cazul în care, după depunerea tuturor diligenţelor şi cu condiţia să nu existe motive de suspiciune, nu se identifică nicio persoană în conformitate cu </w:t>
      </w:r>
      <w:hyperlink r:id="rId1" w:anchor="p-319857599" w:tgtFrame="_blank" w:history="1">
        <w:r w:rsidRPr="00A87C0A">
          <w:rPr>
            <w:rStyle w:val="Hyperlink"/>
            <w:rFonts w:ascii="Montserrat" w:hAnsi="Montserrat" w:cs="Arial"/>
            <w:color w:val="27344C"/>
            <w:sz w:val="16"/>
            <w:szCs w:val="16"/>
            <w:lang w:val="fr-FR"/>
          </w:rPr>
          <w:t>pct. 1</w:t>
        </w:r>
      </w:hyperlink>
      <w:r w:rsidRPr="00A87C0A">
        <w:rPr>
          <w:rFonts w:ascii="Montserrat" w:hAnsi="Montserrat" w:cs="Arial"/>
          <w:color w:val="27344C"/>
          <w:sz w:val="16"/>
          <w:szCs w:val="16"/>
          <w:lang w:val="fr-FR"/>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A87C0A" w:rsidRDefault="00550B0F" w:rsidP="00550B0F">
      <w:pPr>
        <w:pStyle w:val="al"/>
        <w:shd w:val="clear" w:color="auto" w:fill="FFFFFF"/>
        <w:spacing w:before="0" w:beforeAutospacing="0" w:after="0" w:afterAutospacing="0"/>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c)</w:t>
      </w:r>
      <w:r w:rsidRPr="00A87C0A">
        <w:rPr>
          <w:rFonts w:ascii="Montserrat" w:hAnsi="Montserrat" w:cs="Arial"/>
          <w:color w:val="27344C"/>
          <w:sz w:val="16"/>
          <w:szCs w:val="16"/>
          <w:lang w:val="fr-FR"/>
        </w:rPr>
        <w:t> în cazul persoanelor juridice fără scop lucrativ:</w:t>
      </w:r>
    </w:p>
    <w:p w14:paraId="31A32B53"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1.</w:t>
      </w:r>
      <w:r w:rsidRPr="00A87C0A">
        <w:rPr>
          <w:rFonts w:ascii="Montserrat" w:hAnsi="Montserrat" w:cs="Arial"/>
          <w:color w:val="27344C"/>
          <w:sz w:val="16"/>
          <w:szCs w:val="16"/>
          <w:lang w:val="fr-FR"/>
        </w:rPr>
        <w:t> asociaţii sau fondatorii;</w:t>
      </w:r>
    </w:p>
    <w:p w14:paraId="5BC1EC36"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2.</w:t>
      </w:r>
      <w:r w:rsidRPr="00A87C0A">
        <w:rPr>
          <w:rFonts w:ascii="Montserrat" w:hAnsi="Montserrat" w:cs="Arial"/>
          <w:color w:val="27344C"/>
          <w:sz w:val="16"/>
          <w:szCs w:val="16"/>
          <w:lang w:val="fr-FR"/>
        </w:rPr>
        <w:t> membrii în consiliul director;</w:t>
      </w:r>
    </w:p>
    <w:p w14:paraId="398FC463"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3.</w:t>
      </w:r>
      <w:r w:rsidRPr="00A87C0A">
        <w:rPr>
          <w:rFonts w:ascii="Montserrat" w:hAnsi="Montserrat" w:cs="Arial"/>
          <w:color w:val="27344C"/>
          <w:sz w:val="16"/>
          <w:szCs w:val="16"/>
          <w:lang w:val="fr-FR"/>
        </w:rPr>
        <w:t> persoanele cu funcţii executive împuternicite de consiliul director să exercite atribuţii ale acestuia;</w:t>
      </w:r>
    </w:p>
    <w:p w14:paraId="5B6DCB9A"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4.</w:t>
      </w:r>
      <w:r w:rsidRPr="00A87C0A">
        <w:rPr>
          <w:rFonts w:ascii="Montserrat" w:hAnsi="Montserrat" w:cs="Arial"/>
          <w:color w:val="27344C"/>
          <w:sz w:val="16"/>
          <w:szCs w:val="16"/>
          <w:lang w:val="fr-FR"/>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5.</w:t>
      </w:r>
      <w:r w:rsidRPr="00A87C0A">
        <w:rPr>
          <w:rFonts w:ascii="Montserrat" w:hAnsi="Montserrat" w:cs="Arial"/>
          <w:color w:val="27344C"/>
          <w:sz w:val="16"/>
          <w:szCs w:val="16"/>
          <w:lang w:val="fr-FR"/>
        </w:rPr>
        <w:t> oricare altă persoană fizică ce exercită controlul în ultimă instanţă, prin orice mijloace, asupra persoanei juridice fără scop lucrativ;</w:t>
      </w:r>
    </w:p>
    <w:p w14:paraId="1A25E4EF" w14:textId="77777777" w:rsidR="00550B0F" w:rsidRPr="00A87C0A" w:rsidRDefault="00550B0F" w:rsidP="00550B0F">
      <w:pPr>
        <w:pStyle w:val="al"/>
        <w:shd w:val="clear" w:color="auto" w:fill="FFFFFF"/>
        <w:spacing w:before="0" w:beforeAutospacing="0" w:after="0" w:afterAutospacing="0"/>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d)</w:t>
      </w:r>
      <w:r w:rsidRPr="00A87C0A">
        <w:rPr>
          <w:rFonts w:ascii="Montserrat" w:hAnsi="Montserrat" w:cs="Arial"/>
          <w:color w:val="27344C"/>
          <w:sz w:val="16"/>
          <w:szCs w:val="16"/>
          <w:lang w:val="fr-FR"/>
        </w:rPr>
        <w:t> în cazul persoanelor juridice, altele decât cele prevăzute la lit. a)-c), şi al entităţilor care administrează şi distribuie fonduri:</w:t>
      </w:r>
    </w:p>
    <w:p w14:paraId="3ACC6D21"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1.</w:t>
      </w:r>
      <w:r w:rsidRPr="00A87C0A">
        <w:rPr>
          <w:rFonts w:ascii="Montserrat" w:hAnsi="Montserrat" w:cs="Arial"/>
          <w:color w:val="27344C"/>
          <w:sz w:val="16"/>
          <w:szCs w:val="16"/>
          <w:lang w:val="fr-FR"/>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2.</w:t>
      </w:r>
      <w:r w:rsidRPr="00A87C0A">
        <w:rPr>
          <w:rFonts w:ascii="Montserrat" w:hAnsi="Montserrat" w:cs="Arial"/>
          <w:color w:val="27344C"/>
          <w:sz w:val="16"/>
          <w:szCs w:val="16"/>
          <w:lang w:val="fr-FR"/>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3.</w:t>
      </w:r>
      <w:r w:rsidRPr="00A87C0A">
        <w:rPr>
          <w:rFonts w:ascii="Montserrat" w:hAnsi="Montserrat" w:cs="Arial"/>
          <w:color w:val="27344C"/>
          <w:sz w:val="16"/>
          <w:szCs w:val="16"/>
          <w:lang w:val="fr-FR"/>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A87C0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A87C0A">
        <w:rPr>
          <w:rFonts w:ascii="Montserrat" w:hAnsi="Montserrat" w:cs="Arial"/>
          <w:b/>
          <w:bCs/>
          <w:color w:val="27344C"/>
          <w:sz w:val="16"/>
          <w:szCs w:val="16"/>
          <w:lang w:val="fr-FR"/>
        </w:rPr>
        <w:t>4.</w:t>
      </w:r>
      <w:r w:rsidRPr="00A87C0A">
        <w:rPr>
          <w:rFonts w:ascii="Montserrat" w:hAnsi="Montserrat" w:cs="Arial"/>
          <w:color w:val="27344C"/>
          <w:sz w:val="16"/>
          <w:szCs w:val="16"/>
          <w:lang w:val="fr-FR"/>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A87C0A">
          <w:rPr>
            <w:rStyle w:val="Hyperlink"/>
            <w:rFonts w:ascii="Montserrat" w:hAnsi="Montserrat" w:cs="Arial"/>
            <w:color w:val="27344C"/>
            <w:sz w:val="16"/>
            <w:szCs w:val="16"/>
            <w:lang w:val="fr-FR"/>
          </w:rPr>
          <w:t>pct. 1</w:t>
        </w:r>
      </w:hyperlink>
      <w:r w:rsidRPr="00A87C0A">
        <w:rPr>
          <w:rFonts w:ascii="Montserrat" w:hAnsi="Montserrat" w:cs="Arial"/>
          <w:color w:val="27344C"/>
          <w:sz w:val="16"/>
          <w:szCs w:val="16"/>
          <w:lang w:val="fr-FR"/>
        </w:rPr>
        <w:t>-</w:t>
      </w:r>
      <w:hyperlink r:id="rId3" w:anchor="p-319857615" w:tgtFrame="_blank" w:history="1">
        <w:r w:rsidRPr="00A87C0A">
          <w:rPr>
            <w:rStyle w:val="Hyperlink"/>
            <w:rFonts w:ascii="Montserrat" w:hAnsi="Montserrat" w:cs="Arial"/>
            <w:color w:val="27344C"/>
            <w:sz w:val="16"/>
            <w:szCs w:val="16"/>
            <w:lang w:val="fr-FR"/>
          </w:rPr>
          <w:t>3</w:t>
        </w:r>
      </w:hyperlink>
      <w:r w:rsidRPr="00A87C0A">
        <w:rPr>
          <w:rFonts w:ascii="Montserrat" w:hAnsi="Montserrat" w:cs="Arial"/>
          <w:color w:val="27344C"/>
          <w:sz w:val="16"/>
          <w:szCs w:val="16"/>
          <w:lang w:val="fr-FR"/>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A87C0A">
          <w:rPr>
            <w:rStyle w:val="Hyperlink"/>
            <w:rFonts w:ascii="Montserrat" w:hAnsi="Montserrat" w:cs="Arial"/>
            <w:color w:val="27344C"/>
            <w:sz w:val="16"/>
            <w:szCs w:val="16"/>
            <w:lang w:val="fr-FR"/>
          </w:rPr>
          <w:t>pct. 1</w:t>
        </w:r>
      </w:hyperlink>
      <w:r w:rsidRPr="00A87C0A">
        <w:rPr>
          <w:rFonts w:ascii="Montserrat" w:hAnsi="Montserrat" w:cs="Arial"/>
          <w:color w:val="27344C"/>
          <w:sz w:val="16"/>
          <w:szCs w:val="16"/>
          <w:lang w:val="fr-FR"/>
        </w:rPr>
        <w:t>-</w:t>
      </w:r>
      <w:hyperlink r:id="rId5" w:anchor="p-319857615" w:tgtFrame="_blank" w:history="1">
        <w:r w:rsidRPr="00A87C0A">
          <w:rPr>
            <w:rStyle w:val="Hyperlink"/>
            <w:rFonts w:ascii="Montserrat" w:hAnsi="Montserrat" w:cs="Arial"/>
            <w:color w:val="27344C"/>
            <w:sz w:val="16"/>
            <w:szCs w:val="16"/>
            <w:lang w:val="fr-FR"/>
          </w:rPr>
          <w:t>3</w:t>
        </w:r>
      </w:hyperlink>
      <w:r w:rsidRPr="00A87C0A">
        <w:rPr>
          <w:rFonts w:ascii="Montserrat" w:hAnsi="Montserrat" w:cs="Arial"/>
          <w:color w:val="27344C"/>
          <w:sz w:val="16"/>
          <w:szCs w:val="16"/>
          <w:lang w:val="fr-FR"/>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Default="00C578DA" w:rsidP="00C578DA">
    <w:pPr>
      <w:pStyle w:val="Header"/>
      <w:tabs>
        <w:tab w:val="clear" w:pos="4513"/>
        <w:tab w:val="clear" w:pos="9026"/>
        <w:tab w:val="left" w:pos="9010"/>
      </w:tabs>
    </w:pPr>
  </w:p>
  <w:p w14:paraId="614DD655" w14:textId="4FD2B107" w:rsidR="007E10F3" w:rsidRPr="00A87C0A" w:rsidRDefault="007E10F3" w:rsidP="00A87C0A">
    <w:pPr>
      <w:pStyle w:val="Header"/>
      <w:jc w:val="right"/>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847F2"/>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C7DEF"/>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46773"/>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77774"/>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63CB3"/>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87C0A"/>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07AB"/>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1DE5"/>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33263499">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16</cp:revision>
  <cp:lastPrinted>2022-10-03T11:22:00Z</cp:lastPrinted>
  <dcterms:created xsi:type="dcterms:W3CDTF">2023-11-14T17:17:00Z</dcterms:created>
  <dcterms:modified xsi:type="dcterms:W3CDTF">2025-08-04T11:27:00Z</dcterms:modified>
</cp:coreProperties>
</file>