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5244FE2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PROIECT &lt;Titlu proiect&gt;</w:t>
      </w:r>
    </w:p>
    <w:p w14:paraId="5D19556F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Prioritatea 6- O regiune atractivă</w:t>
      </w:r>
    </w:p>
    <w:p w14:paraId="2FEF7657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Acțiunea 6.1-Dezvoltare integrată în zonele urbane prin regenerare urbană, conservarea patrimoniului și dezvoltare a turismului.</w:t>
      </w:r>
    </w:p>
    <w:p w14:paraId="109BBA7B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Obiectiv specific RSO 5.1-Promovarea dezvoltării integrate și incluzive în domeniul social, economic și al mediului, precum și a culturii, a patrimoniului natural, a turismului sustenabil și a securității în zonele urbane</w:t>
      </w:r>
    </w:p>
    <w:p w14:paraId="033E766C" w14:textId="7411F0F1" w:rsidR="00724C92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 xml:space="preserve"> </w:t>
      </w:r>
      <w:r w:rsidR="00035C7F">
        <w:rPr>
          <w:b/>
          <w:szCs w:val="22"/>
        </w:rPr>
        <w:t>Apel:</w:t>
      </w:r>
      <w:r w:rsidR="00035C7F">
        <w:rPr>
          <w:rFonts w:ascii="Calibri" w:eastAsia="Calibri" w:hAnsi="Calibri" w:cs="Calibri"/>
          <w:bCs/>
          <w:iCs/>
          <w:sz w:val="22"/>
          <w:szCs w:val="22"/>
          <w:lang w:val="fr-FR"/>
        </w:rPr>
        <w:t>PRSE/6.1/1.</w:t>
      </w:r>
      <w:r w:rsidR="00B604D9">
        <w:rPr>
          <w:rFonts w:ascii="Calibri" w:eastAsia="Calibri" w:hAnsi="Calibri" w:cs="Calibri"/>
          <w:bCs/>
          <w:iCs/>
          <w:sz w:val="22"/>
          <w:szCs w:val="22"/>
          <w:lang w:val="fr-FR"/>
        </w:rPr>
        <w:t>2</w:t>
      </w:r>
      <w:r w:rsidR="00035C7F">
        <w:rPr>
          <w:rFonts w:ascii="Calibri" w:eastAsia="Calibri" w:hAnsi="Calibri" w:cs="Calibri"/>
          <w:bCs/>
          <w:iCs/>
          <w:sz w:val="22"/>
          <w:szCs w:val="22"/>
          <w:lang w:val="fr-FR"/>
        </w:rPr>
        <w:t>/202</w:t>
      </w:r>
      <w:r w:rsidR="00423D73">
        <w:rPr>
          <w:rFonts w:ascii="Calibri" w:eastAsia="Calibri" w:hAnsi="Calibri" w:cs="Calibri"/>
          <w:bCs/>
          <w:iCs/>
          <w:sz w:val="22"/>
          <w:szCs w:val="22"/>
          <w:lang w:val="fr-FR"/>
        </w:rPr>
        <w:t>5</w:t>
      </w: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2030F1E" w14:textId="77777777" w:rsidR="00724C92" w:rsidRDefault="00724C92" w:rsidP="00724C92">
      <w:pPr>
        <w:jc w:val="center"/>
        <w:rPr>
          <w:b/>
          <w:szCs w:val="22"/>
        </w:rPr>
      </w:pPr>
    </w:p>
    <w:p w14:paraId="5A67E570" w14:textId="77777777" w:rsidR="00724C92" w:rsidRDefault="00724C92" w:rsidP="00724C92">
      <w:pPr>
        <w:jc w:val="center"/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2D82E881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E45CFB" w:rsidRPr="00E45CFB">
        <w:t>Prioritatea 6- O regiune atractivă Acțiunea 6.1-Dezvoltare integrată în zonele urbane prin regenerare urbană, conservarea patrimoniului și dezvoltare a turismului. Obiectiv specific RSO 5.1-Promovarea dezvoltării integrate și incluzive în domeniul social, economic și al mediului, precum și a culturii, a patrimoniului natural, a turismului sustenabil și a securității în zonele urbane</w:t>
      </w:r>
      <w:r w:rsidR="00E45CFB">
        <w:t xml:space="preserve"> ,</w:t>
      </w:r>
      <w:r w:rsidR="00584FE3">
        <w:t>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77777777" w:rsidR="00724C92" w:rsidRPr="00301FF6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1B0AB9" w:rsidRPr="00301FF6">
        <w:t>/Judeţ/ Oraş</w:t>
      </w:r>
      <w:r w:rsidRPr="00301FF6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42705" w14:textId="77777777" w:rsidR="0048470B" w:rsidRDefault="0048470B" w:rsidP="000F2B90">
      <w:pPr>
        <w:spacing w:before="0" w:after="0"/>
      </w:pPr>
      <w:r>
        <w:separator/>
      </w:r>
    </w:p>
  </w:endnote>
  <w:endnote w:type="continuationSeparator" w:id="0">
    <w:p w14:paraId="0BF87D41" w14:textId="77777777" w:rsidR="0048470B" w:rsidRDefault="0048470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76ADC" w14:textId="77777777" w:rsidR="0048470B" w:rsidRDefault="0048470B" w:rsidP="000F2B90">
      <w:pPr>
        <w:spacing w:before="0" w:after="0"/>
      </w:pPr>
      <w:r>
        <w:separator/>
      </w:r>
    </w:p>
  </w:footnote>
  <w:footnote w:type="continuationSeparator" w:id="0">
    <w:p w14:paraId="2F81D120" w14:textId="77777777" w:rsidR="0048470B" w:rsidRDefault="0048470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4507BEE1" w:rsidR="000F2B90" w:rsidRDefault="001210D5" w:rsidP="001210D5">
    <w:pPr>
      <w:pStyle w:val="Header"/>
      <w:jc w:val="right"/>
    </w:pPr>
    <w:r>
      <w:t>Model C</w:t>
    </w:r>
  </w:p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5C7F"/>
    <w:rsid w:val="00060019"/>
    <w:rsid w:val="00091A92"/>
    <w:rsid w:val="000B6009"/>
    <w:rsid w:val="000E2715"/>
    <w:rsid w:val="000E7DBE"/>
    <w:rsid w:val="000F2B90"/>
    <w:rsid w:val="001210D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01FF6"/>
    <w:rsid w:val="00350DC4"/>
    <w:rsid w:val="00355AD3"/>
    <w:rsid w:val="0036233E"/>
    <w:rsid w:val="003674E3"/>
    <w:rsid w:val="003C4CB6"/>
    <w:rsid w:val="003F0704"/>
    <w:rsid w:val="004063DE"/>
    <w:rsid w:val="00423D73"/>
    <w:rsid w:val="00461F4C"/>
    <w:rsid w:val="0047147E"/>
    <w:rsid w:val="00473797"/>
    <w:rsid w:val="0048470B"/>
    <w:rsid w:val="00495B36"/>
    <w:rsid w:val="004A03DD"/>
    <w:rsid w:val="004F4C9D"/>
    <w:rsid w:val="0055082A"/>
    <w:rsid w:val="005513D3"/>
    <w:rsid w:val="00551F40"/>
    <w:rsid w:val="00576EF4"/>
    <w:rsid w:val="00584FE3"/>
    <w:rsid w:val="005E3FFE"/>
    <w:rsid w:val="006033BE"/>
    <w:rsid w:val="00627112"/>
    <w:rsid w:val="006A4D3F"/>
    <w:rsid w:val="0071297F"/>
    <w:rsid w:val="00721F3D"/>
    <w:rsid w:val="00724C92"/>
    <w:rsid w:val="00724DA4"/>
    <w:rsid w:val="007543B8"/>
    <w:rsid w:val="00773293"/>
    <w:rsid w:val="007872B8"/>
    <w:rsid w:val="008A0002"/>
    <w:rsid w:val="009054D6"/>
    <w:rsid w:val="009C35EC"/>
    <w:rsid w:val="00A51BD1"/>
    <w:rsid w:val="00A5464E"/>
    <w:rsid w:val="00A604EA"/>
    <w:rsid w:val="00AD5C4A"/>
    <w:rsid w:val="00B40D98"/>
    <w:rsid w:val="00B5170E"/>
    <w:rsid w:val="00B604D9"/>
    <w:rsid w:val="00BC393C"/>
    <w:rsid w:val="00C14DAC"/>
    <w:rsid w:val="00C51F21"/>
    <w:rsid w:val="00C84758"/>
    <w:rsid w:val="00CA49EB"/>
    <w:rsid w:val="00CB3196"/>
    <w:rsid w:val="00D12A12"/>
    <w:rsid w:val="00D412AD"/>
    <w:rsid w:val="00DC6792"/>
    <w:rsid w:val="00DD38EF"/>
    <w:rsid w:val="00E00476"/>
    <w:rsid w:val="00E45CFB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43</cp:revision>
  <cp:lastPrinted>2015-09-21T11:21:00Z</cp:lastPrinted>
  <dcterms:created xsi:type="dcterms:W3CDTF">2016-03-18T07:50:00Z</dcterms:created>
  <dcterms:modified xsi:type="dcterms:W3CDTF">2025-08-05T18:07:00Z</dcterms:modified>
</cp:coreProperties>
</file>