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5328C" w14:textId="61440508" w:rsidR="00CC1000" w:rsidRPr="00CC1000" w:rsidRDefault="00CC1000" w:rsidP="00CC1000">
      <w:pPr>
        <w:pStyle w:val="Title"/>
        <w:spacing w:before="0" w:after="0"/>
        <w:jc w:val="right"/>
        <w:rPr>
          <w:rFonts w:asciiTheme="minorHAnsi" w:hAnsiTheme="minorHAnsi" w:cstheme="minorHAnsi"/>
          <w:b w:val="0"/>
          <w:sz w:val="22"/>
          <w:szCs w:val="22"/>
          <w:lang w:val="en-US"/>
        </w:rPr>
      </w:pPr>
      <w:proofErr w:type="spellStart"/>
      <w:r w:rsidRPr="00CC1000">
        <w:rPr>
          <w:rFonts w:asciiTheme="minorHAnsi" w:hAnsiTheme="minorHAnsi" w:cstheme="minorHAnsi"/>
          <w:b w:val="0"/>
          <w:sz w:val="22"/>
          <w:szCs w:val="22"/>
          <w:lang w:val="en-US"/>
        </w:rPr>
        <w:t>Anexa</w:t>
      </w:r>
      <w:proofErr w:type="spellEnd"/>
      <w:r w:rsidRPr="00CC1000">
        <w:rPr>
          <w:rFonts w:asciiTheme="minorHAnsi" w:hAnsiTheme="minorHAnsi" w:cstheme="minorHAnsi"/>
          <w:b w:val="0"/>
          <w:sz w:val="22"/>
          <w:szCs w:val="22"/>
          <w:lang w:val="en-US"/>
        </w:rPr>
        <w:t xml:space="preserve"> 6.1 Lista de </w:t>
      </w:r>
      <w:proofErr w:type="spellStart"/>
      <w:r w:rsidRPr="00CC1000">
        <w:rPr>
          <w:rFonts w:asciiTheme="minorHAnsi" w:hAnsiTheme="minorHAnsi" w:cstheme="minorHAnsi"/>
          <w:b w:val="0"/>
          <w:sz w:val="22"/>
          <w:szCs w:val="22"/>
          <w:lang w:val="en-US"/>
        </w:rPr>
        <w:t>verificare</w:t>
      </w:r>
      <w:proofErr w:type="spellEnd"/>
      <w:r w:rsidRPr="00CC1000">
        <w:rPr>
          <w:rFonts w:asciiTheme="minorHAnsi" w:hAnsiTheme="minorHAnsi" w:cstheme="minorHAnsi"/>
          <w:b w:val="0"/>
          <w:sz w:val="22"/>
          <w:szCs w:val="22"/>
          <w:lang w:val="en-US"/>
        </w:rPr>
        <w:t xml:space="preserve"> DNSH</w:t>
      </w:r>
    </w:p>
    <w:p w14:paraId="1AA809E9" w14:textId="77777777" w:rsidR="00CC1000" w:rsidRPr="00CC1000" w:rsidRDefault="00CC1000" w:rsidP="000F4A6A">
      <w:pPr>
        <w:pStyle w:val="Title"/>
        <w:spacing w:before="0" w:after="0"/>
        <w:jc w:val="both"/>
        <w:rPr>
          <w:rFonts w:asciiTheme="minorHAnsi" w:hAnsiTheme="minorHAnsi" w:cstheme="minorHAnsi"/>
          <w:bCs w:val="0"/>
          <w:color w:val="2F5496" w:themeColor="accent1" w:themeShade="BF"/>
          <w:sz w:val="22"/>
          <w:szCs w:val="22"/>
          <w:lang w:val="en-US"/>
        </w:rPr>
      </w:pPr>
    </w:p>
    <w:p w14:paraId="052484DB" w14:textId="4611243D" w:rsidR="00795315" w:rsidRPr="00CC1000" w:rsidRDefault="00795315" w:rsidP="000F4A6A">
      <w:pPr>
        <w:pStyle w:val="Title"/>
        <w:spacing w:before="0" w:after="0"/>
        <w:jc w:val="both"/>
        <w:rPr>
          <w:rFonts w:asciiTheme="minorHAnsi" w:hAnsiTheme="minorHAnsi" w:cstheme="minorHAnsi"/>
          <w:bCs w:val="0"/>
          <w:color w:val="2F5496" w:themeColor="accent1" w:themeShade="BF"/>
          <w:sz w:val="22"/>
          <w:szCs w:val="22"/>
          <w:lang w:val="en-US"/>
        </w:rPr>
      </w:pPr>
      <w:proofErr w:type="spellStart"/>
      <w:r w:rsidRPr="00CC1000">
        <w:rPr>
          <w:rFonts w:asciiTheme="minorHAnsi" w:hAnsiTheme="minorHAnsi" w:cstheme="minorHAnsi"/>
          <w:bCs w:val="0"/>
          <w:color w:val="2F5496" w:themeColor="accent1" w:themeShade="BF"/>
          <w:sz w:val="22"/>
          <w:szCs w:val="22"/>
          <w:lang w:val="en-US"/>
        </w:rPr>
        <w:t>Programul</w:t>
      </w:r>
      <w:proofErr w:type="spellEnd"/>
      <w:r w:rsidRPr="00CC1000">
        <w:rPr>
          <w:rFonts w:asciiTheme="minorHAnsi" w:hAnsiTheme="minorHAnsi" w:cstheme="minorHAnsi"/>
          <w:bCs w:val="0"/>
          <w:color w:val="2F5496" w:themeColor="accent1" w:themeShade="BF"/>
          <w:sz w:val="22"/>
          <w:szCs w:val="22"/>
          <w:lang w:val="en-US"/>
        </w:rPr>
        <w:t xml:space="preserve"> Regional Sud-Est 2021-2027</w:t>
      </w:r>
    </w:p>
    <w:p w14:paraId="650984CC" w14:textId="77777777" w:rsidR="00795315" w:rsidRPr="00CC1000" w:rsidRDefault="00795315" w:rsidP="000F4A6A">
      <w:pPr>
        <w:pStyle w:val="Title"/>
        <w:spacing w:before="0" w:after="0"/>
        <w:jc w:val="both"/>
        <w:rPr>
          <w:rFonts w:asciiTheme="minorHAnsi" w:hAnsiTheme="minorHAnsi" w:cstheme="minorHAnsi"/>
          <w:bCs w:val="0"/>
          <w:color w:val="2F5496" w:themeColor="accent1" w:themeShade="BF"/>
          <w:sz w:val="22"/>
          <w:szCs w:val="22"/>
          <w:lang w:val="en-US"/>
        </w:rPr>
      </w:pPr>
      <w:proofErr w:type="spellStart"/>
      <w:r w:rsidRPr="00CC1000">
        <w:rPr>
          <w:rFonts w:asciiTheme="minorHAnsi" w:hAnsiTheme="minorHAnsi" w:cstheme="minorHAnsi"/>
          <w:bCs w:val="0"/>
          <w:color w:val="2F5496" w:themeColor="accent1" w:themeShade="BF"/>
          <w:sz w:val="22"/>
          <w:szCs w:val="22"/>
          <w:lang w:val="en-US"/>
        </w:rPr>
        <w:t>Obiectiv</w:t>
      </w:r>
      <w:proofErr w:type="spellEnd"/>
      <w:r w:rsidRPr="00CC1000">
        <w:rPr>
          <w:rFonts w:asciiTheme="minorHAnsi" w:hAnsiTheme="minorHAnsi" w:cstheme="minorHAnsi"/>
          <w:bCs w:val="0"/>
          <w:color w:val="2F5496" w:themeColor="accent1" w:themeShade="BF"/>
          <w:sz w:val="22"/>
          <w:szCs w:val="22"/>
          <w:lang w:val="en-US"/>
        </w:rPr>
        <w:t xml:space="preserve"> specific 3.2. </w:t>
      </w:r>
      <w:proofErr w:type="spellStart"/>
      <w:r w:rsidRPr="00CC1000">
        <w:rPr>
          <w:rFonts w:asciiTheme="minorHAnsi" w:hAnsiTheme="minorHAnsi" w:cstheme="minorHAnsi"/>
          <w:bCs w:val="0"/>
          <w:color w:val="2F5496" w:themeColor="accent1" w:themeShade="BF"/>
          <w:sz w:val="22"/>
          <w:szCs w:val="22"/>
          <w:lang w:val="en-US"/>
        </w:rPr>
        <w:t>Dezvoltarea</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și</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ameliorarea</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unei</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mobilități</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naționale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regionale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și</w:t>
      </w:r>
      <w:proofErr w:type="spellEnd"/>
      <w:r w:rsidRPr="00CC1000">
        <w:rPr>
          <w:rFonts w:asciiTheme="minorHAnsi" w:hAnsiTheme="minorHAnsi" w:cstheme="minorHAnsi"/>
          <w:bCs w:val="0"/>
          <w:color w:val="2F5496" w:themeColor="accent1" w:themeShade="BF"/>
          <w:sz w:val="22"/>
          <w:szCs w:val="22"/>
          <w:lang w:val="en-US"/>
        </w:rPr>
        <w:t xml:space="preserve"> locale </w:t>
      </w:r>
      <w:proofErr w:type="spellStart"/>
      <w:r w:rsidRPr="00CC1000">
        <w:rPr>
          <w:rFonts w:asciiTheme="minorHAnsi" w:hAnsiTheme="minorHAnsi" w:cstheme="minorHAnsi"/>
          <w:bCs w:val="0"/>
          <w:color w:val="2F5496" w:themeColor="accent1" w:themeShade="BF"/>
          <w:sz w:val="22"/>
          <w:szCs w:val="22"/>
          <w:lang w:val="en-US"/>
        </w:rPr>
        <w:t>sustenabile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reziliente</w:t>
      </w:r>
      <w:proofErr w:type="spellEnd"/>
      <w:r w:rsidRPr="00CC1000">
        <w:rPr>
          <w:rFonts w:asciiTheme="minorHAnsi" w:hAnsiTheme="minorHAnsi" w:cstheme="minorHAnsi"/>
          <w:bCs w:val="0"/>
          <w:color w:val="2F5496" w:themeColor="accent1" w:themeShade="BF"/>
          <w:sz w:val="22"/>
          <w:szCs w:val="22"/>
          <w:lang w:val="en-US"/>
        </w:rPr>
        <w:t xml:space="preserve"> la </w:t>
      </w:r>
      <w:proofErr w:type="spellStart"/>
      <w:r w:rsidRPr="00CC1000">
        <w:rPr>
          <w:rFonts w:asciiTheme="minorHAnsi" w:hAnsiTheme="minorHAnsi" w:cstheme="minorHAnsi"/>
          <w:bCs w:val="0"/>
          <w:color w:val="2F5496" w:themeColor="accent1" w:themeShade="BF"/>
          <w:sz w:val="22"/>
          <w:szCs w:val="22"/>
          <w:lang w:val="en-US"/>
        </w:rPr>
        <w:t>schimbările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climatice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inteligente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și</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intermodale</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inclusiv</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îmbunătățirea</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accesului</w:t>
      </w:r>
      <w:proofErr w:type="spellEnd"/>
      <w:r w:rsidRPr="00CC1000">
        <w:rPr>
          <w:rFonts w:asciiTheme="minorHAnsi" w:hAnsiTheme="minorHAnsi" w:cstheme="minorHAnsi"/>
          <w:bCs w:val="0"/>
          <w:color w:val="2F5496" w:themeColor="accent1" w:themeShade="BF"/>
          <w:sz w:val="22"/>
          <w:szCs w:val="22"/>
          <w:lang w:val="en-US"/>
        </w:rPr>
        <w:t xml:space="preserve"> la TEN-T </w:t>
      </w:r>
      <w:proofErr w:type="spellStart"/>
      <w:r w:rsidRPr="00CC1000">
        <w:rPr>
          <w:rFonts w:asciiTheme="minorHAnsi" w:hAnsiTheme="minorHAnsi" w:cstheme="minorHAnsi"/>
          <w:bCs w:val="0"/>
          <w:color w:val="2F5496" w:themeColor="accent1" w:themeShade="BF"/>
          <w:sz w:val="22"/>
          <w:szCs w:val="22"/>
          <w:lang w:val="en-US"/>
        </w:rPr>
        <w:t>și</w:t>
      </w:r>
      <w:proofErr w:type="spellEnd"/>
      <w:r w:rsidRPr="00CC1000">
        <w:rPr>
          <w:rFonts w:asciiTheme="minorHAnsi" w:hAnsiTheme="minorHAnsi" w:cstheme="minorHAnsi"/>
          <w:bCs w:val="0"/>
          <w:color w:val="2F5496" w:themeColor="accent1" w:themeShade="BF"/>
          <w:sz w:val="22"/>
          <w:szCs w:val="22"/>
          <w:lang w:val="en-US"/>
        </w:rPr>
        <w:t xml:space="preserve"> a </w:t>
      </w:r>
      <w:proofErr w:type="spellStart"/>
      <w:r w:rsidRPr="00CC1000">
        <w:rPr>
          <w:rFonts w:asciiTheme="minorHAnsi" w:hAnsiTheme="minorHAnsi" w:cstheme="minorHAnsi"/>
          <w:bCs w:val="0"/>
          <w:color w:val="2F5496" w:themeColor="accent1" w:themeShade="BF"/>
          <w:sz w:val="22"/>
          <w:szCs w:val="22"/>
          <w:lang w:val="en-US"/>
        </w:rPr>
        <w:t>mobilității</w:t>
      </w:r>
      <w:proofErr w:type="spellEnd"/>
      <w:r w:rsidRPr="00CC1000">
        <w:rPr>
          <w:rFonts w:asciiTheme="minorHAnsi" w:hAnsiTheme="minorHAnsi" w:cstheme="minorHAnsi"/>
          <w:bCs w:val="0"/>
          <w:color w:val="2F5496" w:themeColor="accent1" w:themeShade="BF"/>
          <w:sz w:val="22"/>
          <w:szCs w:val="22"/>
          <w:lang w:val="en-US"/>
        </w:rPr>
        <w:t xml:space="preserve"> </w:t>
      </w:r>
      <w:proofErr w:type="spellStart"/>
      <w:r w:rsidRPr="00CC1000">
        <w:rPr>
          <w:rFonts w:asciiTheme="minorHAnsi" w:hAnsiTheme="minorHAnsi" w:cstheme="minorHAnsi"/>
          <w:bCs w:val="0"/>
          <w:color w:val="2F5496" w:themeColor="accent1" w:themeShade="BF"/>
          <w:sz w:val="22"/>
          <w:szCs w:val="22"/>
          <w:lang w:val="en-US"/>
        </w:rPr>
        <w:t>transfrontaliere</w:t>
      </w:r>
      <w:proofErr w:type="spellEnd"/>
      <w:r w:rsidRPr="00CC1000">
        <w:rPr>
          <w:rFonts w:asciiTheme="minorHAnsi" w:hAnsiTheme="minorHAnsi" w:cstheme="minorHAnsi"/>
          <w:bCs w:val="0"/>
          <w:color w:val="2F5496" w:themeColor="accent1" w:themeShade="BF"/>
          <w:sz w:val="22"/>
          <w:szCs w:val="22"/>
          <w:lang w:val="en-US"/>
        </w:rPr>
        <w:t xml:space="preserve"> </w:t>
      </w:r>
    </w:p>
    <w:p w14:paraId="39386BA3" w14:textId="77777777" w:rsidR="00FE58D1" w:rsidRPr="00CC1000" w:rsidRDefault="00FE58D1" w:rsidP="000F4A6A">
      <w:pPr>
        <w:pStyle w:val="Title"/>
        <w:spacing w:before="0" w:after="0"/>
        <w:jc w:val="both"/>
        <w:rPr>
          <w:rFonts w:asciiTheme="minorHAnsi" w:hAnsiTheme="minorHAnsi" w:cstheme="minorHAnsi"/>
          <w:bCs w:val="0"/>
          <w:color w:val="2F5496" w:themeColor="accent1" w:themeShade="BF"/>
          <w:sz w:val="22"/>
          <w:szCs w:val="22"/>
        </w:rPr>
      </w:pPr>
      <w:r w:rsidRPr="00CC1000">
        <w:rPr>
          <w:rFonts w:asciiTheme="minorHAnsi" w:hAnsiTheme="minorHAnsi" w:cstheme="minorHAnsi"/>
          <w:bCs w:val="0"/>
          <w:color w:val="2F5496" w:themeColor="accent1" w:themeShade="BF"/>
          <w:sz w:val="22"/>
          <w:szCs w:val="22"/>
        </w:rPr>
        <w:t xml:space="preserve">PRIORITATEA </w:t>
      </w:r>
      <w:r w:rsidR="00352774" w:rsidRPr="00CC1000">
        <w:rPr>
          <w:rFonts w:asciiTheme="minorHAnsi" w:hAnsiTheme="minorHAnsi" w:cstheme="minorHAnsi"/>
          <w:bCs w:val="0"/>
          <w:color w:val="2F5496" w:themeColor="accent1" w:themeShade="BF"/>
          <w:sz w:val="22"/>
          <w:szCs w:val="22"/>
        </w:rPr>
        <w:t>4. O regiune accesibilă</w:t>
      </w:r>
    </w:p>
    <w:p w14:paraId="44862AC6" w14:textId="77777777" w:rsidR="000718B5" w:rsidRPr="00CC1000" w:rsidRDefault="00352774" w:rsidP="00FE58D1">
      <w:pPr>
        <w:pStyle w:val="Title"/>
        <w:spacing w:before="0" w:after="0"/>
        <w:jc w:val="both"/>
        <w:rPr>
          <w:rFonts w:asciiTheme="minorHAnsi" w:hAnsiTheme="minorHAnsi" w:cstheme="minorHAnsi"/>
          <w:bCs w:val="0"/>
          <w:color w:val="2F5496" w:themeColor="accent1" w:themeShade="BF"/>
          <w:sz w:val="22"/>
          <w:szCs w:val="22"/>
        </w:rPr>
      </w:pPr>
      <w:r w:rsidRPr="00CC1000">
        <w:rPr>
          <w:rFonts w:asciiTheme="minorHAnsi" w:hAnsiTheme="minorHAnsi" w:cstheme="minorHAnsi"/>
          <w:bCs w:val="0"/>
          <w:color w:val="2F5496" w:themeColor="accent1" w:themeShade="BF"/>
          <w:sz w:val="22"/>
          <w:szCs w:val="22"/>
        </w:rPr>
        <w:t>Acțiunea 4.1 Investiții destinate reabilitării și modernizării infrastructurii rutiere de importanță regională pentru asigurarea conectivității la rețeaua TEN-T</w:t>
      </w:r>
    </w:p>
    <w:p w14:paraId="6A23D09C" w14:textId="77777777" w:rsidR="00352774" w:rsidRPr="00CC1000" w:rsidRDefault="00352774" w:rsidP="00FE58D1">
      <w:pPr>
        <w:pStyle w:val="Title"/>
        <w:spacing w:before="0" w:after="0"/>
        <w:jc w:val="both"/>
        <w:rPr>
          <w:rFonts w:asciiTheme="minorHAnsi" w:hAnsiTheme="minorHAnsi" w:cstheme="minorHAnsi"/>
          <w:bCs w:val="0"/>
          <w:color w:val="2F5496" w:themeColor="accent1" w:themeShade="BF"/>
          <w:sz w:val="22"/>
          <w:szCs w:val="22"/>
        </w:rPr>
      </w:pPr>
    </w:p>
    <w:p w14:paraId="7B06D2F9" w14:textId="77777777" w:rsidR="000718B5" w:rsidRPr="00CC1000" w:rsidRDefault="000718B5" w:rsidP="000718B5">
      <w:pPr>
        <w:pStyle w:val="Header"/>
        <w:contextualSpacing/>
        <w:jc w:val="both"/>
        <w:rPr>
          <w:rFonts w:asciiTheme="minorHAnsi" w:hAnsiTheme="minorHAnsi" w:cstheme="minorHAnsi"/>
          <w:b/>
          <w:i/>
          <w:color w:val="2F5496" w:themeColor="accent1" w:themeShade="BF"/>
          <w:sz w:val="22"/>
          <w:szCs w:val="22"/>
        </w:rPr>
      </w:pPr>
      <w:r w:rsidRPr="00CC1000">
        <w:rPr>
          <w:rFonts w:asciiTheme="minorHAnsi" w:hAnsiTheme="minorHAnsi" w:cstheme="minorHAnsi"/>
          <w:b/>
          <w:color w:val="2F5496" w:themeColor="accent1" w:themeShade="BF"/>
          <w:sz w:val="22"/>
          <w:szCs w:val="22"/>
        </w:rPr>
        <w:t xml:space="preserve">Titlul proiectului: </w:t>
      </w:r>
    </w:p>
    <w:p w14:paraId="4FD8A6A6" w14:textId="77777777" w:rsidR="000718B5" w:rsidRPr="00CC1000" w:rsidRDefault="000718B5" w:rsidP="000718B5">
      <w:pPr>
        <w:contextualSpacing/>
        <w:jc w:val="both"/>
        <w:rPr>
          <w:rFonts w:asciiTheme="minorHAnsi" w:hAnsiTheme="minorHAnsi" w:cstheme="minorHAnsi"/>
          <w:b/>
          <w:color w:val="2F5496" w:themeColor="accent1" w:themeShade="BF"/>
          <w:sz w:val="22"/>
          <w:szCs w:val="22"/>
        </w:rPr>
      </w:pPr>
      <w:r w:rsidRPr="00CC1000">
        <w:rPr>
          <w:rFonts w:asciiTheme="minorHAnsi" w:hAnsiTheme="minorHAnsi" w:cstheme="minorHAnsi"/>
          <w:b/>
          <w:color w:val="2F5496" w:themeColor="accent1" w:themeShade="BF"/>
          <w:sz w:val="22"/>
          <w:szCs w:val="22"/>
        </w:rPr>
        <w:t xml:space="preserve">Solicitant: </w:t>
      </w:r>
    </w:p>
    <w:p w14:paraId="457E0273" w14:textId="77777777" w:rsidR="00FE58D1" w:rsidRPr="00CC1000" w:rsidRDefault="000718B5" w:rsidP="004904E4">
      <w:pPr>
        <w:contextualSpacing/>
        <w:jc w:val="both"/>
        <w:rPr>
          <w:rFonts w:asciiTheme="minorHAnsi" w:hAnsiTheme="minorHAnsi" w:cstheme="minorHAnsi"/>
          <w:b/>
          <w:color w:val="2F5496" w:themeColor="accent1" w:themeShade="BF"/>
          <w:sz w:val="22"/>
          <w:szCs w:val="22"/>
        </w:rPr>
      </w:pPr>
      <w:r w:rsidRPr="00CC1000">
        <w:rPr>
          <w:rFonts w:asciiTheme="minorHAnsi" w:hAnsiTheme="minorHAnsi" w:cstheme="minorHAnsi"/>
          <w:b/>
          <w:color w:val="2F5496" w:themeColor="accent1" w:themeShade="BF"/>
          <w:sz w:val="22"/>
          <w:szCs w:val="22"/>
        </w:rPr>
        <w:t xml:space="preserve">SMIS: </w:t>
      </w:r>
    </w:p>
    <w:p w14:paraId="0E30CEF2" w14:textId="77777777" w:rsidR="004904E4" w:rsidRPr="00CC1000" w:rsidRDefault="004904E4" w:rsidP="004904E4">
      <w:pPr>
        <w:contextualSpacing/>
        <w:jc w:val="both"/>
        <w:rPr>
          <w:rFonts w:asciiTheme="minorHAnsi" w:hAnsiTheme="minorHAnsi" w:cstheme="minorHAnsi"/>
          <w:b/>
          <w:color w:val="2F5496" w:themeColor="accent1" w:themeShade="BF"/>
          <w:sz w:val="22"/>
          <w:szCs w:val="22"/>
        </w:rPr>
      </w:pPr>
    </w:p>
    <w:p w14:paraId="017FD33D" w14:textId="77777777" w:rsidR="004904E4" w:rsidRPr="00CC1000" w:rsidRDefault="004904E4" w:rsidP="004904E4">
      <w:pPr>
        <w:pStyle w:val="BodyText3"/>
        <w:jc w:val="both"/>
        <w:rPr>
          <w:rFonts w:asciiTheme="minorHAnsi" w:hAnsiTheme="minorHAnsi" w:cstheme="minorHAnsi"/>
          <w:sz w:val="22"/>
          <w:szCs w:val="22"/>
        </w:rPr>
      </w:pPr>
    </w:p>
    <w:tbl>
      <w:tblPr>
        <w:tblW w:w="15422" w:type="dxa"/>
        <w:tblInd w:w="-5" w:type="dxa"/>
        <w:tblLook w:val="04A0" w:firstRow="1" w:lastRow="0" w:firstColumn="1" w:lastColumn="0" w:noHBand="0" w:noVBand="1"/>
      </w:tblPr>
      <w:tblGrid>
        <w:gridCol w:w="1023"/>
        <w:gridCol w:w="8446"/>
        <w:gridCol w:w="1701"/>
        <w:gridCol w:w="1559"/>
        <w:gridCol w:w="2693"/>
      </w:tblGrid>
      <w:tr w:rsidR="00CC1000" w:rsidRPr="00CC1000" w14:paraId="47DB6B80" w14:textId="62344210" w:rsidTr="00CC1000">
        <w:trPr>
          <w:trHeight w:val="864"/>
        </w:trPr>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D77CEA" w14:textId="77777777" w:rsidR="00CC1000" w:rsidRPr="00263E7F" w:rsidRDefault="00CC1000" w:rsidP="008458A2">
            <w:pPr>
              <w:jc w:val="center"/>
              <w:rPr>
                <w:rFonts w:asciiTheme="minorHAnsi" w:hAnsiTheme="minorHAnsi" w:cstheme="minorHAnsi"/>
                <w:b/>
                <w:bCs/>
                <w:i/>
                <w:iCs/>
                <w:sz w:val="22"/>
                <w:szCs w:val="22"/>
              </w:rPr>
            </w:pPr>
            <w:r w:rsidRPr="00263E7F">
              <w:rPr>
                <w:rFonts w:asciiTheme="minorHAnsi" w:hAnsiTheme="minorHAnsi" w:cstheme="minorHAnsi"/>
                <w:b/>
                <w:bCs/>
                <w:i/>
                <w:iCs/>
                <w:sz w:val="22"/>
                <w:szCs w:val="22"/>
              </w:rPr>
              <w:t>nr.crt.</w:t>
            </w:r>
          </w:p>
        </w:tc>
        <w:tc>
          <w:tcPr>
            <w:tcW w:w="84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8DFE7DD" w14:textId="77777777" w:rsidR="00CC1000" w:rsidRPr="00263E7F" w:rsidRDefault="00CC1000" w:rsidP="008458A2">
            <w:pPr>
              <w:jc w:val="center"/>
              <w:rPr>
                <w:rFonts w:asciiTheme="minorHAnsi" w:hAnsiTheme="minorHAnsi" w:cstheme="minorHAnsi"/>
                <w:b/>
                <w:bCs/>
                <w:i/>
                <w:iCs/>
                <w:sz w:val="22"/>
                <w:szCs w:val="22"/>
              </w:rPr>
            </w:pPr>
            <w:r w:rsidRPr="00263E7F">
              <w:rPr>
                <w:rFonts w:asciiTheme="minorHAnsi" w:hAnsiTheme="minorHAnsi" w:cstheme="minorHAnsi"/>
                <w:b/>
                <w:bCs/>
                <w:i/>
                <w:iCs/>
                <w:sz w:val="22"/>
                <w:szCs w:val="22"/>
              </w:rPr>
              <w:t>Lista de verificare DNSH</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CED9DF" w14:textId="77777777" w:rsidR="00CC1000" w:rsidRPr="00263E7F" w:rsidRDefault="00CC1000" w:rsidP="008458A2">
            <w:pPr>
              <w:jc w:val="center"/>
              <w:rPr>
                <w:rFonts w:asciiTheme="minorHAnsi" w:hAnsiTheme="minorHAnsi" w:cstheme="minorHAnsi"/>
                <w:b/>
                <w:bCs/>
                <w:i/>
                <w:iCs/>
                <w:sz w:val="22"/>
                <w:szCs w:val="22"/>
              </w:rPr>
            </w:pPr>
            <w:r w:rsidRPr="00263E7F">
              <w:rPr>
                <w:rFonts w:asciiTheme="minorHAnsi" w:hAnsiTheme="minorHAnsi" w:cstheme="minorHAnsi"/>
                <w:b/>
                <w:bCs/>
                <w:i/>
                <w:iCs/>
                <w:sz w:val="22"/>
                <w:szCs w:val="22"/>
              </w:rPr>
              <w:t>Obiectiv de mediu</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A891446" w14:textId="301E28FE" w:rsidR="00CC1000" w:rsidRPr="00263E7F" w:rsidRDefault="00CC1000" w:rsidP="008458A2">
            <w:pPr>
              <w:jc w:val="center"/>
              <w:rPr>
                <w:rFonts w:asciiTheme="minorHAnsi" w:hAnsiTheme="minorHAnsi" w:cstheme="minorHAnsi"/>
                <w:b/>
                <w:bCs/>
                <w:i/>
                <w:iCs/>
                <w:sz w:val="22"/>
                <w:szCs w:val="22"/>
              </w:rPr>
            </w:pPr>
            <w:r w:rsidRPr="00263E7F">
              <w:rPr>
                <w:rFonts w:asciiTheme="minorHAnsi" w:hAnsiTheme="minorHAnsi" w:cstheme="minorHAnsi"/>
                <w:b/>
                <w:bCs/>
                <w:i/>
                <w:iCs/>
                <w:sz w:val="22"/>
                <w:szCs w:val="22"/>
              </w:rPr>
              <w:t>Rezultat</w:t>
            </w:r>
            <w:r w:rsidRPr="00263E7F">
              <w:rPr>
                <w:rFonts w:asciiTheme="minorHAnsi" w:hAnsiTheme="minorHAnsi" w:cstheme="minorHAnsi"/>
                <w:b/>
                <w:bCs/>
                <w:i/>
                <w:iCs/>
                <w:sz w:val="22"/>
                <w:szCs w:val="22"/>
              </w:rPr>
              <w:br/>
              <w:t xml:space="preserve"> (Da/Nu/ NA)</w:t>
            </w:r>
          </w:p>
        </w:tc>
        <w:tc>
          <w:tcPr>
            <w:tcW w:w="2693" w:type="dxa"/>
            <w:tcBorders>
              <w:top w:val="single" w:sz="4" w:space="0" w:color="auto"/>
              <w:left w:val="nil"/>
              <w:bottom w:val="single" w:sz="4" w:space="0" w:color="auto"/>
              <w:right w:val="single" w:sz="4" w:space="0" w:color="auto"/>
            </w:tcBorders>
            <w:shd w:val="clear" w:color="auto" w:fill="D9D9D9" w:themeFill="background1" w:themeFillShade="D9"/>
          </w:tcPr>
          <w:p w14:paraId="09D75B73" w14:textId="0442216A" w:rsidR="00CC1000" w:rsidRPr="00263E7F" w:rsidRDefault="00CC1000" w:rsidP="008458A2">
            <w:pPr>
              <w:jc w:val="center"/>
              <w:rPr>
                <w:rFonts w:asciiTheme="minorHAnsi" w:hAnsiTheme="minorHAnsi" w:cstheme="minorHAnsi"/>
                <w:b/>
                <w:bCs/>
                <w:i/>
                <w:iCs/>
                <w:sz w:val="22"/>
                <w:szCs w:val="22"/>
              </w:rPr>
            </w:pPr>
            <w:r w:rsidRPr="00263E7F">
              <w:rPr>
                <w:rFonts w:asciiTheme="minorHAnsi" w:hAnsiTheme="minorHAnsi" w:cstheme="minorHAnsi"/>
                <w:b/>
                <w:bCs/>
                <w:sz w:val="22"/>
                <w:szCs w:val="22"/>
              </w:rPr>
              <w:t>Detalii măsuri identificate/fundamentare completare rezultat</w:t>
            </w:r>
          </w:p>
        </w:tc>
      </w:tr>
      <w:tr w:rsidR="00CC1000" w:rsidRPr="00CC1000" w14:paraId="2E98CB00" w14:textId="25DBF304" w:rsidTr="00CC1000">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47B7FA2F" w14:textId="77777777" w:rsidR="00CC1000" w:rsidRPr="00263E7F" w:rsidRDefault="00CC1000" w:rsidP="00366AD2">
            <w:pPr>
              <w:ind w:left="142"/>
              <w:jc w:val="center"/>
              <w:rPr>
                <w:rFonts w:asciiTheme="minorHAnsi" w:hAnsiTheme="minorHAnsi" w:cstheme="minorHAnsi"/>
                <w:sz w:val="22"/>
                <w:szCs w:val="22"/>
              </w:rPr>
            </w:pPr>
            <w:r w:rsidRPr="00263E7F">
              <w:rPr>
                <w:rFonts w:asciiTheme="minorHAnsi" w:hAnsiTheme="minorHAnsi" w:cstheme="minorHAnsi"/>
                <w:sz w:val="22"/>
                <w:szCs w:val="22"/>
              </w:rPr>
              <w:t>1</w:t>
            </w:r>
          </w:p>
        </w:tc>
        <w:tc>
          <w:tcPr>
            <w:tcW w:w="8446" w:type="dxa"/>
            <w:tcBorders>
              <w:top w:val="single" w:sz="4" w:space="0" w:color="auto"/>
              <w:left w:val="nil"/>
              <w:bottom w:val="single" w:sz="4" w:space="0" w:color="auto"/>
              <w:right w:val="single" w:sz="4" w:space="0" w:color="auto"/>
            </w:tcBorders>
            <w:shd w:val="clear" w:color="auto" w:fill="auto"/>
            <w:vAlign w:val="center"/>
          </w:tcPr>
          <w:p w14:paraId="57CCC388" w14:textId="77777777" w:rsidR="00CC1000" w:rsidRPr="00263E7F" w:rsidRDefault="00CC1000" w:rsidP="0007652D">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Este  inclusa, in cadrul proiectului, o evaluare a impactului asupra mediului elaborată conform Legii nr.292/2018 și o analiza de vulnerabilități climatice?</w:t>
            </w:r>
          </w:p>
          <w:p w14:paraId="7805B5C9" w14:textId="6514534E" w:rsidR="00CC1000" w:rsidRPr="00263E7F" w:rsidRDefault="00CC1000" w:rsidP="0007652D">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0E1BE29F" w14:textId="77777777" w:rsidR="00CC1000" w:rsidRPr="00263E7F" w:rsidRDefault="00CC1000" w:rsidP="0007652D">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w:t>
            </w:r>
          </w:p>
        </w:tc>
        <w:tc>
          <w:tcPr>
            <w:tcW w:w="1559" w:type="dxa"/>
            <w:tcBorders>
              <w:top w:val="nil"/>
              <w:left w:val="nil"/>
              <w:bottom w:val="single" w:sz="4" w:space="0" w:color="auto"/>
              <w:right w:val="single" w:sz="4" w:space="0" w:color="auto"/>
            </w:tcBorders>
            <w:shd w:val="clear" w:color="auto" w:fill="auto"/>
            <w:vAlign w:val="center"/>
            <w:hideMark/>
          </w:tcPr>
          <w:p w14:paraId="5ED1B850" w14:textId="77777777" w:rsidR="00CC1000" w:rsidRPr="00263E7F" w:rsidRDefault="00CC1000" w:rsidP="0007652D">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 </w:t>
            </w:r>
          </w:p>
        </w:tc>
        <w:tc>
          <w:tcPr>
            <w:tcW w:w="2693" w:type="dxa"/>
            <w:tcBorders>
              <w:top w:val="nil"/>
              <w:left w:val="nil"/>
              <w:bottom w:val="single" w:sz="4" w:space="0" w:color="auto"/>
              <w:right w:val="single" w:sz="4" w:space="0" w:color="auto"/>
            </w:tcBorders>
          </w:tcPr>
          <w:p w14:paraId="0206A8B0" w14:textId="77777777" w:rsidR="00CC1000" w:rsidRPr="00263E7F" w:rsidRDefault="00CC1000" w:rsidP="0007652D">
            <w:pPr>
              <w:jc w:val="center"/>
              <w:rPr>
                <w:rFonts w:asciiTheme="minorHAnsi" w:hAnsiTheme="minorHAnsi" w:cstheme="minorHAnsi"/>
                <w:sz w:val="22"/>
                <w:szCs w:val="22"/>
                <w:lang w:eastAsia="ro-RO"/>
              </w:rPr>
            </w:pPr>
          </w:p>
        </w:tc>
      </w:tr>
      <w:tr w:rsidR="00CC1000" w:rsidRPr="00CC1000" w14:paraId="044046BB" w14:textId="54821F4F" w:rsidTr="00CC1000">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36B09518" w14:textId="77777777" w:rsidR="00CC1000" w:rsidRPr="00263E7F" w:rsidRDefault="00CC1000" w:rsidP="00366AD2">
            <w:pPr>
              <w:ind w:left="142"/>
              <w:jc w:val="center"/>
              <w:rPr>
                <w:rFonts w:asciiTheme="minorHAnsi" w:hAnsiTheme="minorHAnsi" w:cstheme="minorHAnsi"/>
                <w:sz w:val="22"/>
                <w:szCs w:val="22"/>
              </w:rPr>
            </w:pPr>
            <w:r w:rsidRPr="00263E7F">
              <w:rPr>
                <w:rFonts w:asciiTheme="minorHAnsi" w:hAnsiTheme="minorHAnsi" w:cstheme="minorHAnsi"/>
                <w:sz w:val="22"/>
                <w:szCs w:val="22"/>
              </w:rPr>
              <w:t>2</w:t>
            </w:r>
          </w:p>
        </w:tc>
        <w:tc>
          <w:tcPr>
            <w:tcW w:w="8446" w:type="dxa"/>
            <w:tcBorders>
              <w:top w:val="single" w:sz="4" w:space="0" w:color="auto"/>
              <w:left w:val="nil"/>
              <w:bottom w:val="single" w:sz="4" w:space="0" w:color="auto"/>
              <w:right w:val="single" w:sz="4" w:space="0" w:color="auto"/>
            </w:tcBorders>
            <w:shd w:val="clear" w:color="auto" w:fill="auto"/>
            <w:vAlign w:val="center"/>
          </w:tcPr>
          <w:p w14:paraId="7F50396A" w14:textId="13048CD1" w:rsidR="00CC1000" w:rsidRPr="00263E7F" w:rsidRDefault="00CC1000" w:rsidP="00355FC4">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Proiectul include măsuri compensatorii pentru neutralizarea emisiilor de CO2, respectiv limitarea emisiilor de carbon prin evitarea despăduririlor și recomandarea de împădurire a suprafețelor de teren din spațiul de siguranță.</w:t>
            </w:r>
          </w:p>
          <w:p w14:paraId="2F54883F" w14:textId="65761D55" w:rsidR="00CC1000" w:rsidRPr="00263E7F" w:rsidRDefault="00CC1000" w:rsidP="00355FC4">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58FB9A26" w14:textId="77777777" w:rsidR="00CC1000" w:rsidRPr="00263E7F" w:rsidRDefault="00CC1000" w:rsidP="0007652D">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OM1</w:t>
            </w:r>
          </w:p>
          <w:p w14:paraId="475585A9" w14:textId="77777777" w:rsidR="00CC1000" w:rsidRPr="00263E7F" w:rsidRDefault="00CC1000" w:rsidP="0007652D">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OM2</w:t>
            </w:r>
          </w:p>
        </w:tc>
        <w:tc>
          <w:tcPr>
            <w:tcW w:w="1559" w:type="dxa"/>
            <w:tcBorders>
              <w:top w:val="nil"/>
              <w:left w:val="nil"/>
              <w:bottom w:val="single" w:sz="4" w:space="0" w:color="auto"/>
              <w:right w:val="single" w:sz="4" w:space="0" w:color="auto"/>
            </w:tcBorders>
            <w:shd w:val="clear" w:color="auto" w:fill="auto"/>
            <w:vAlign w:val="center"/>
          </w:tcPr>
          <w:p w14:paraId="36F586C7" w14:textId="77777777" w:rsidR="00CC1000" w:rsidRPr="00263E7F" w:rsidRDefault="00CC1000" w:rsidP="008458A2">
            <w:pPr>
              <w:jc w:val="center"/>
              <w:rPr>
                <w:rFonts w:asciiTheme="minorHAnsi" w:hAnsiTheme="minorHAnsi" w:cstheme="minorHAnsi"/>
                <w:sz w:val="22"/>
                <w:szCs w:val="22"/>
                <w:lang w:eastAsia="ro-RO"/>
              </w:rPr>
            </w:pPr>
          </w:p>
        </w:tc>
        <w:tc>
          <w:tcPr>
            <w:tcW w:w="2693" w:type="dxa"/>
            <w:tcBorders>
              <w:top w:val="nil"/>
              <w:left w:val="nil"/>
              <w:bottom w:val="single" w:sz="4" w:space="0" w:color="auto"/>
              <w:right w:val="single" w:sz="4" w:space="0" w:color="auto"/>
            </w:tcBorders>
          </w:tcPr>
          <w:p w14:paraId="1EF7FC76" w14:textId="77777777" w:rsidR="00CC1000" w:rsidRPr="00263E7F" w:rsidRDefault="00CC1000" w:rsidP="008458A2">
            <w:pPr>
              <w:jc w:val="center"/>
              <w:rPr>
                <w:rFonts w:asciiTheme="minorHAnsi" w:hAnsiTheme="minorHAnsi" w:cstheme="minorHAnsi"/>
                <w:sz w:val="22"/>
                <w:szCs w:val="22"/>
                <w:lang w:eastAsia="ro-RO"/>
              </w:rPr>
            </w:pPr>
          </w:p>
        </w:tc>
      </w:tr>
      <w:tr w:rsidR="00CC1000" w:rsidRPr="00CC1000" w14:paraId="45030D90" w14:textId="2A9CEE6B" w:rsidTr="00CC1000">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30E61D85" w14:textId="77777777" w:rsidR="00CC1000" w:rsidRPr="00263E7F" w:rsidRDefault="00CC1000" w:rsidP="00366AD2">
            <w:pPr>
              <w:ind w:left="142"/>
              <w:jc w:val="center"/>
              <w:rPr>
                <w:rFonts w:asciiTheme="minorHAnsi" w:hAnsiTheme="minorHAnsi" w:cstheme="minorHAnsi"/>
                <w:sz w:val="22"/>
                <w:szCs w:val="22"/>
              </w:rPr>
            </w:pPr>
            <w:r w:rsidRPr="00263E7F">
              <w:rPr>
                <w:rFonts w:asciiTheme="minorHAnsi" w:hAnsiTheme="minorHAnsi" w:cstheme="minorHAnsi"/>
                <w:sz w:val="22"/>
                <w:szCs w:val="22"/>
              </w:rPr>
              <w:t>3</w:t>
            </w:r>
          </w:p>
        </w:tc>
        <w:tc>
          <w:tcPr>
            <w:tcW w:w="8446" w:type="dxa"/>
            <w:tcBorders>
              <w:top w:val="single" w:sz="4" w:space="0" w:color="auto"/>
              <w:left w:val="nil"/>
              <w:bottom w:val="single" w:sz="4" w:space="0" w:color="auto"/>
              <w:right w:val="single" w:sz="4" w:space="0" w:color="auto"/>
            </w:tcBorders>
            <w:shd w:val="clear" w:color="auto" w:fill="auto"/>
            <w:vAlign w:val="center"/>
          </w:tcPr>
          <w:p w14:paraId="75C82CE9" w14:textId="77777777" w:rsidR="00CC1000" w:rsidRPr="00263E7F" w:rsidRDefault="00CC1000" w:rsidP="00355FC4">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Proiectul include măsuri de atenuare și de adaptare la schimbările climatice, luând în considerare folosirea eficientă a resurselor, specificul climatic al zonei, comportamentul infrastructurii în contextul utilizării acesteia, posibilitatea plantării de perdele forestiere.</w:t>
            </w:r>
          </w:p>
          <w:p w14:paraId="070749E4" w14:textId="43B79B28" w:rsidR="00CC1000" w:rsidRPr="00263E7F" w:rsidRDefault="00CC1000" w:rsidP="00355FC4">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3DAA69C0" w14:textId="77777777" w:rsidR="00CC1000" w:rsidRPr="00263E7F" w:rsidRDefault="00CC1000" w:rsidP="00FC66F9">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OM1</w:t>
            </w:r>
          </w:p>
          <w:p w14:paraId="4DA7ADE3" w14:textId="77777777" w:rsidR="00CC1000" w:rsidRPr="00263E7F" w:rsidRDefault="00CC1000" w:rsidP="00FC66F9">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OM2</w:t>
            </w:r>
          </w:p>
        </w:tc>
        <w:tc>
          <w:tcPr>
            <w:tcW w:w="1559" w:type="dxa"/>
            <w:tcBorders>
              <w:top w:val="nil"/>
              <w:left w:val="nil"/>
              <w:bottom w:val="single" w:sz="4" w:space="0" w:color="auto"/>
              <w:right w:val="single" w:sz="4" w:space="0" w:color="auto"/>
            </w:tcBorders>
            <w:shd w:val="clear" w:color="auto" w:fill="auto"/>
            <w:vAlign w:val="center"/>
          </w:tcPr>
          <w:p w14:paraId="34C6ADB7" w14:textId="77777777" w:rsidR="00CC1000" w:rsidRPr="00263E7F" w:rsidRDefault="00CC1000" w:rsidP="008458A2">
            <w:pPr>
              <w:jc w:val="center"/>
              <w:rPr>
                <w:rFonts w:asciiTheme="minorHAnsi" w:hAnsiTheme="minorHAnsi" w:cstheme="minorHAnsi"/>
                <w:sz w:val="22"/>
                <w:szCs w:val="22"/>
                <w:lang w:eastAsia="ro-RO"/>
              </w:rPr>
            </w:pPr>
          </w:p>
        </w:tc>
        <w:tc>
          <w:tcPr>
            <w:tcW w:w="2693" w:type="dxa"/>
            <w:tcBorders>
              <w:top w:val="nil"/>
              <w:left w:val="nil"/>
              <w:bottom w:val="single" w:sz="4" w:space="0" w:color="auto"/>
              <w:right w:val="single" w:sz="4" w:space="0" w:color="auto"/>
            </w:tcBorders>
          </w:tcPr>
          <w:p w14:paraId="61735782" w14:textId="77777777" w:rsidR="00CC1000" w:rsidRPr="00263E7F" w:rsidRDefault="00CC1000" w:rsidP="008458A2">
            <w:pPr>
              <w:jc w:val="center"/>
              <w:rPr>
                <w:rFonts w:asciiTheme="minorHAnsi" w:hAnsiTheme="minorHAnsi" w:cstheme="minorHAnsi"/>
                <w:sz w:val="22"/>
                <w:szCs w:val="22"/>
                <w:lang w:eastAsia="ro-RO"/>
              </w:rPr>
            </w:pPr>
          </w:p>
        </w:tc>
      </w:tr>
      <w:tr w:rsidR="00CC1000" w:rsidRPr="00CC1000" w14:paraId="21503B18" w14:textId="20F111DC" w:rsidTr="00CC1000">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212C1D1D" w14:textId="77777777" w:rsidR="00CC1000" w:rsidRPr="00CC1000" w:rsidRDefault="00CC1000" w:rsidP="00366AD2">
            <w:pPr>
              <w:ind w:left="142"/>
              <w:jc w:val="center"/>
              <w:rPr>
                <w:rFonts w:asciiTheme="minorHAnsi" w:hAnsiTheme="minorHAnsi" w:cstheme="minorHAnsi"/>
                <w:color w:val="000000"/>
                <w:sz w:val="22"/>
                <w:szCs w:val="22"/>
              </w:rPr>
            </w:pPr>
            <w:r w:rsidRPr="00CC1000">
              <w:rPr>
                <w:rFonts w:asciiTheme="minorHAnsi" w:hAnsiTheme="minorHAnsi" w:cstheme="minorHAnsi"/>
                <w:color w:val="000000"/>
                <w:sz w:val="22"/>
                <w:szCs w:val="22"/>
              </w:rPr>
              <w:t>4</w:t>
            </w:r>
          </w:p>
        </w:tc>
        <w:tc>
          <w:tcPr>
            <w:tcW w:w="8446" w:type="dxa"/>
            <w:tcBorders>
              <w:top w:val="single" w:sz="4" w:space="0" w:color="auto"/>
              <w:left w:val="nil"/>
              <w:bottom w:val="single" w:sz="4" w:space="0" w:color="auto"/>
              <w:right w:val="single" w:sz="4" w:space="0" w:color="auto"/>
            </w:tcBorders>
            <w:shd w:val="clear" w:color="auto" w:fill="auto"/>
            <w:vAlign w:val="center"/>
          </w:tcPr>
          <w:p w14:paraId="3465A62C" w14:textId="5D346775" w:rsidR="00CC1000" w:rsidRPr="00CC1000" w:rsidRDefault="00CC1000" w:rsidP="008458A2">
            <w:pPr>
              <w:jc w:val="both"/>
              <w:rPr>
                <w:rFonts w:asciiTheme="minorHAnsi" w:hAnsiTheme="minorHAnsi" w:cstheme="minorHAnsi"/>
                <w:sz w:val="22"/>
                <w:szCs w:val="22"/>
                <w:lang w:eastAsia="ro-RO"/>
              </w:rPr>
            </w:pPr>
            <w:r w:rsidRPr="00CC1000">
              <w:rPr>
                <w:rFonts w:asciiTheme="minorHAnsi" w:hAnsiTheme="minorHAnsi" w:cstheme="minorHAnsi"/>
                <w:sz w:val="22"/>
                <w:szCs w:val="22"/>
                <w:lang w:eastAsia="ro-RO"/>
              </w:rPr>
              <w:t>Proiectul include măsuri de impun măsuri de minimizare la sursă a deșeurilor generate şi colectare selectivă a deșeurilor rezultate din activitatea de reabilitare/construcții şi demolări, monitorizarea gradului de recuperare şi reciclare a deșeurilor în acest domeniu, conform cerințelor legislației europene?</w:t>
            </w:r>
          </w:p>
        </w:tc>
        <w:tc>
          <w:tcPr>
            <w:tcW w:w="1701" w:type="dxa"/>
            <w:tcBorders>
              <w:top w:val="nil"/>
              <w:left w:val="nil"/>
              <w:bottom w:val="single" w:sz="4" w:space="0" w:color="auto"/>
              <w:right w:val="single" w:sz="4" w:space="0" w:color="auto"/>
            </w:tcBorders>
            <w:shd w:val="clear" w:color="auto" w:fill="auto"/>
            <w:vAlign w:val="center"/>
          </w:tcPr>
          <w:p w14:paraId="3AA4A826" w14:textId="77777777" w:rsidR="00CC1000" w:rsidRPr="00CC1000" w:rsidRDefault="00CC1000" w:rsidP="008458A2">
            <w:pPr>
              <w:jc w:val="center"/>
              <w:rPr>
                <w:rFonts w:asciiTheme="minorHAnsi" w:hAnsiTheme="minorHAnsi" w:cstheme="minorHAnsi"/>
                <w:color w:val="000000"/>
                <w:sz w:val="22"/>
                <w:szCs w:val="22"/>
                <w:lang w:eastAsia="ro-RO"/>
              </w:rPr>
            </w:pPr>
            <w:r w:rsidRPr="00CC1000">
              <w:rPr>
                <w:rFonts w:asciiTheme="minorHAnsi" w:hAnsiTheme="minorHAnsi" w:cstheme="minorHAnsi"/>
                <w:color w:val="000000"/>
                <w:sz w:val="22"/>
                <w:szCs w:val="22"/>
                <w:lang w:eastAsia="ro-RO"/>
              </w:rPr>
              <w:t>OM4</w:t>
            </w:r>
          </w:p>
        </w:tc>
        <w:tc>
          <w:tcPr>
            <w:tcW w:w="1559" w:type="dxa"/>
            <w:tcBorders>
              <w:top w:val="nil"/>
              <w:left w:val="nil"/>
              <w:bottom w:val="single" w:sz="4" w:space="0" w:color="auto"/>
              <w:right w:val="single" w:sz="4" w:space="0" w:color="auto"/>
            </w:tcBorders>
            <w:shd w:val="clear" w:color="auto" w:fill="auto"/>
            <w:vAlign w:val="center"/>
          </w:tcPr>
          <w:p w14:paraId="59D37C31" w14:textId="77777777" w:rsidR="00CC1000" w:rsidRPr="00CC1000" w:rsidRDefault="00CC1000" w:rsidP="008458A2">
            <w:pPr>
              <w:jc w:val="center"/>
              <w:rPr>
                <w:rFonts w:asciiTheme="minorHAnsi" w:hAnsiTheme="minorHAnsi" w:cstheme="minorHAnsi"/>
                <w:color w:val="000000"/>
                <w:sz w:val="22"/>
                <w:szCs w:val="22"/>
                <w:lang w:eastAsia="ro-RO"/>
              </w:rPr>
            </w:pPr>
          </w:p>
        </w:tc>
        <w:tc>
          <w:tcPr>
            <w:tcW w:w="2693" w:type="dxa"/>
            <w:tcBorders>
              <w:top w:val="nil"/>
              <w:left w:val="nil"/>
              <w:bottom w:val="single" w:sz="4" w:space="0" w:color="auto"/>
              <w:right w:val="single" w:sz="4" w:space="0" w:color="auto"/>
            </w:tcBorders>
          </w:tcPr>
          <w:p w14:paraId="5B46F385" w14:textId="77777777" w:rsidR="00CC1000" w:rsidRPr="00CC1000" w:rsidRDefault="00CC1000" w:rsidP="008458A2">
            <w:pPr>
              <w:jc w:val="center"/>
              <w:rPr>
                <w:rFonts w:asciiTheme="minorHAnsi" w:hAnsiTheme="minorHAnsi" w:cstheme="minorHAnsi"/>
                <w:color w:val="000000"/>
                <w:sz w:val="22"/>
                <w:szCs w:val="22"/>
                <w:lang w:eastAsia="ro-RO"/>
              </w:rPr>
            </w:pPr>
          </w:p>
        </w:tc>
      </w:tr>
      <w:tr w:rsidR="00CC1000" w:rsidRPr="00CC1000" w14:paraId="0DCC9304" w14:textId="4BF923E9" w:rsidTr="00CC1000">
        <w:trPr>
          <w:trHeight w:val="720"/>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1DF7D2A6" w14:textId="77777777" w:rsidR="00CC1000" w:rsidRPr="00CC1000" w:rsidRDefault="00CC1000" w:rsidP="00366AD2">
            <w:pPr>
              <w:ind w:left="142"/>
              <w:jc w:val="center"/>
              <w:rPr>
                <w:rFonts w:asciiTheme="minorHAnsi" w:hAnsiTheme="minorHAnsi" w:cstheme="minorHAnsi"/>
                <w:color w:val="000000"/>
                <w:sz w:val="22"/>
                <w:szCs w:val="22"/>
              </w:rPr>
            </w:pPr>
            <w:r w:rsidRPr="00CC1000">
              <w:rPr>
                <w:rFonts w:asciiTheme="minorHAnsi" w:hAnsiTheme="minorHAnsi" w:cstheme="minorHAnsi"/>
                <w:color w:val="000000"/>
                <w:sz w:val="22"/>
                <w:szCs w:val="22"/>
              </w:rPr>
              <w:lastRenderedPageBreak/>
              <w:t>5</w:t>
            </w:r>
          </w:p>
        </w:tc>
        <w:tc>
          <w:tcPr>
            <w:tcW w:w="8446" w:type="dxa"/>
            <w:tcBorders>
              <w:top w:val="single" w:sz="4" w:space="0" w:color="auto"/>
              <w:left w:val="nil"/>
              <w:bottom w:val="single" w:sz="4" w:space="0" w:color="auto"/>
              <w:right w:val="single" w:sz="4" w:space="0" w:color="auto"/>
            </w:tcBorders>
            <w:shd w:val="clear" w:color="auto" w:fill="auto"/>
            <w:vAlign w:val="center"/>
          </w:tcPr>
          <w:p w14:paraId="33B38308" w14:textId="77777777" w:rsidR="00CC1000" w:rsidRDefault="00CC1000" w:rsidP="008458A2">
            <w:pPr>
              <w:jc w:val="both"/>
              <w:rPr>
                <w:rFonts w:asciiTheme="minorHAnsi" w:hAnsiTheme="minorHAnsi" w:cstheme="minorHAnsi"/>
                <w:sz w:val="22"/>
                <w:szCs w:val="22"/>
                <w:lang w:eastAsia="ro-RO"/>
              </w:rPr>
            </w:pPr>
            <w:r w:rsidRPr="00CC1000">
              <w:rPr>
                <w:rFonts w:asciiTheme="minorHAnsi" w:hAnsiTheme="minorHAnsi" w:cstheme="minorHAnsi"/>
                <w:sz w:val="22"/>
                <w:szCs w:val="22"/>
                <w:lang w:eastAsia="ro-RO"/>
              </w:rPr>
              <w:t>Prin proiect se asigură, în toate etapele de construcție și utilizare, o gestiune corespunzătoare a deșeurilor conform OUG 92/2021 aprobată prin Legea 17/2023, HG nr. 856/2002 (Directiva 2008/98/CE privind deșeurile și de abrogare a anumitor directive) şi respectiv Legea nr. 249/2015 privind modalitatea de gestionare a ambalajelor şi a deșeurilor de ambalaje, cu modificările şi completările ulterioare.</w:t>
            </w:r>
          </w:p>
          <w:p w14:paraId="4758F65B" w14:textId="3E71ED90" w:rsidR="00CC1000" w:rsidRPr="00CC1000" w:rsidRDefault="00CC1000" w:rsidP="008458A2">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3AEFE8E9" w14:textId="77777777" w:rsidR="00CC1000" w:rsidRPr="00CC1000" w:rsidRDefault="00CC1000" w:rsidP="008458A2">
            <w:pPr>
              <w:jc w:val="center"/>
              <w:rPr>
                <w:rFonts w:asciiTheme="minorHAnsi" w:hAnsiTheme="minorHAnsi" w:cstheme="minorHAnsi"/>
                <w:color w:val="000000"/>
                <w:sz w:val="22"/>
                <w:szCs w:val="22"/>
                <w:lang w:eastAsia="ro-RO"/>
              </w:rPr>
            </w:pPr>
            <w:r w:rsidRPr="00CC1000">
              <w:rPr>
                <w:rFonts w:asciiTheme="minorHAnsi" w:hAnsiTheme="minorHAnsi" w:cstheme="minorHAnsi"/>
                <w:color w:val="000000"/>
                <w:sz w:val="22"/>
                <w:szCs w:val="22"/>
                <w:lang w:eastAsia="ro-RO"/>
              </w:rPr>
              <w:t>OM4</w:t>
            </w:r>
          </w:p>
        </w:tc>
        <w:tc>
          <w:tcPr>
            <w:tcW w:w="1559" w:type="dxa"/>
            <w:tcBorders>
              <w:top w:val="nil"/>
              <w:left w:val="nil"/>
              <w:bottom w:val="single" w:sz="4" w:space="0" w:color="auto"/>
              <w:right w:val="single" w:sz="4" w:space="0" w:color="auto"/>
            </w:tcBorders>
            <w:shd w:val="clear" w:color="auto" w:fill="auto"/>
            <w:vAlign w:val="center"/>
          </w:tcPr>
          <w:p w14:paraId="20C7030B" w14:textId="77777777" w:rsidR="00CC1000" w:rsidRPr="00CC1000" w:rsidRDefault="00CC1000" w:rsidP="008458A2">
            <w:pPr>
              <w:jc w:val="center"/>
              <w:rPr>
                <w:rFonts w:asciiTheme="minorHAnsi" w:hAnsiTheme="minorHAnsi" w:cstheme="minorHAnsi"/>
                <w:color w:val="000000"/>
                <w:sz w:val="22"/>
                <w:szCs w:val="22"/>
                <w:lang w:eastAsia="ro-RO"/>
              </w:rPr>
            </w:pPr>
          </w:p>
        </w:tc>
        <w:tc>
          <w:tcPr>
            <w:tcW w:w="2693" w:type="dxa"/>
            <w:tcBorders>
              <w:top w:val="nil"/>
              <w:left w:val="nil"/>
              <w:bottom w:val="single" w:sz="4" w:space="0" w:color="auto"/>
              <w:right w:val="single" w:sz="4" w:space="0" w:color="auto"/>
            </w:tcBorders>
          </w:tcPr>
          <w:p w14:paraId="2FE37F62" w14:textId="77777777" w:rsidR="00CC1000" w:rsidRPr="00CC1000" w:rsidRDefault="00CC1000" w:rsidP="008458A2">
            <w:pPr>
              <w:jc w:val="center"/>
              <w:rPr>
                <w:rFonts w:asciiTheme="minorHAnsi" w:hAnsiTheme="minorHAnsi" w:cstheme="minorHAnsi"/>
                <w:color w:val="000000"/>
                <w:sz w:val="22"/>
                <w:szCs w:val="22"/>
                <w:lang w:eastAsia="ro-RO"/>
              </w:rPr>
            </w:pPr>
          </w:p>
        </w:tc>
      </w:tr>
      <w:tr w:rsidR="00CC1000" w:rsidRPr="00CC1000" w14:paraId="2E2D208C" w14:textId="459A8EFE" w:rsidTr="00CC1000">
        <w:trPr>
          <w:trHeight w:val="371"/>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7C30C802" w14:textId="77777777" w:rsidR="00CC1000" w:rsidRPr="00CC1000" w:rsidRDefault="00CC1000" w:rsidP="00FC66F9">
            <w:pPr>
              <w:rPr>
                <w:rFonts w:asciiTheme="minorHAnsi" w:hAnsiTheme="minorHAnsi" w:cstheme="minorHAnsi"/>
                <w:color w:val="000000"/>
                <w:sz w:val="22"/>
                <w:szCs w:val="22"/>
              </w:rPr>
            </w:pPr>
            <w:r w:rsidRPr="00CC1000">
              <w:rPr>
                <w:rFonts w:asciiTheme="minorHAnsi" w:hAnsiTheme="minorHAnsi" w:cstheme="minorHAnsi"/>
                <w:color w:val="000000"/>
                <w:sz w:val="22"/>
                <w:szCs w:val="22"/>
              </w:rPr>
              <w:t xml:space="preserve">      6</w:t>
            </w:r>
          </w:p>
        </w:tc>
        <w:tc>
          <w:tcPr>
            <w:tcW w:w="8446" w:type="dxa"/>
            <w:tcBorders>
              <w:top w:val="single" w:sz="4" w:space="0" w:color="auto"/>
              <w:left w:val="nil"/>
              <w:bottom w:val="single" w:sz="4" w:space="0" w:color="auto"/>
              <w:right w:val="single" w:sz="4" w:space="0" w:color="auto"/>
            </w:tcBorders>
            <w:shd w:val="clear" w:color="auto" w:fill="auto"/>
            <w:vAlign w:val="center"/>
          </w:tcPr>
          <w:p w14:paraId="6089B582" w14:textId="77777777" w:rsidR="00CC1000" w:rsidRDefault="00CC1000" w:rsidP="008458A2">
            <w:pPr>
              <w:jc w:val="both"/>
              <w:rPr>
                <w:rFonts w:asciiTheme="minorHAnsi" w:hAnsiTheme="minorHAnsi" w:cstheme="minorHAnsi"/>
                <w:sz w:val="22"/>
                <w:szCs w:val="22"/>
                <w:lang w:eastAsia="ro-RO"/>
              </w:rPr>
            </w:pPr>
            <w:r w:rsidRPr="00CC1000">
              <w:rPr>
                <w:rFonts w:asciiTheme="minorHAnsi" w:hAnsiTheme="minorHAnsi" w:cstheme="minorHAnsi"/>
                <w:sz w:val="22"/>
                <w:szCs w:val="22"/>
                <w:lang w:eastAsia="ro-RO"/>
              </w:rPr>
              <w:t>Prin proiect se are în vedere ca 70 % (în greutate) din deșeurile nepericuloase provenite din activități de construcție și demolări și generate pe șantier să fie pregătite pentru reutilizare, reciclare și alte operațiuni de valorificare?</w:t>
            </w:r>
          </w:p>
          <w:p w14:paraId="7675E078" w14:textId="08B69BF5" w:rsidR="00CC1000" w:rsidRPr="00CC1000" w:rsidRDefault="00CC1000" w:rsidP="008458A2">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23316397" w14:textId="77777777" w:rsidR="00CC1000" w:rsidRPr="00CC1000" w:rsidRDefault="00CC1000" w:rsidP="008458A2">
            <w:pPr>
              <w:jc w:val="center"/>
              <w:rPr>
                <w:rFonts w:asciiTheme="minorHAnsi" w:hAnsiTheme="minorHAnsi" w:cstheme="minorHAnsi"/>
                <w:color w:val="000000"/>
                <w:sz w:val="22"/>
                <w:szCs w:val="22"/>
                <w:lang w:eastAsia="ro-RO"/>
              </w:rPr>
            </w:pPr>
            <w:r w:rsidRPr="00CC1000">
              <w:rPr>
                <w:rFonts w:asciiTheme="minorHAnsi" w:hAnsiTheme="minorHAnsi" w:cstheme="minorHAnsi"/>
                <w:color w:val="000000"/>
                <w:sz w:val="22"/>
                <w:szCs w:val="22"/>
                <w:lang w:eastAsia="ro-RO"/>
              </w:rPr>
              <w:t>OM 4</w:t>
            </w:r>
          </w:p>
        </w:tc>
        <w:tc>
          <w:tcPr>
            <w:tcW w:w="1559" w:type="dxa"/>
            <w:tcBorders>
              <w:top w:val="nil"/>
              <w:left w:val="nil"/>
              <w:bottom w:val="single" w:sz="4" w:space="0" w:color="auto"/>
              <w:right w:val="single" w:sz="4" w:space="0" w:color="auto"/>
            </w:tcBorders>
            <w:shd w:val="clear" w:color="auto" w:fill="auto"/>
            <w:vAlign w:val="center"/>
          </w:tcPr>
          <w:p w14:paraId="38C66568" w14:textId="77777777" w:rsidR="00CC1000" w:rsidRPr="00CC1000" w:rsidRDefault="00CC1000" w:rsidP="008458A2">
            <w:pPr>
              <w:jc w:val="center"/>
              <w:rPr>
                <w:rFonts w:asciiTheme="minorHAnsi" w:hAnsiTheme="minorHAnsi" w:cstheme="minorHAnsi"/>
                <w:color w:val="000000"/>
                <w:sz w:val="22"/>
                <w:szCs w:val="22"/>
                <w:lang w:eastAsia="ro-RO"/>
              </w:rPr>
            </w:pPr>
          </w:p>
        </w:tc>
        <w:tc>
          <w:tcPr>
            <w:tcW w:w="2693" w:type="dxa"/>
            <w:tcBorders>
              <w:top w:val="nil"/>
              <w:left w:val="nil"/>
              <w:bottom w:val="single" w:sz="4" w:space="0" w:color="auto"/>
              <w:right w:val="single" w:sz="4" w:space="0" w:color="auto"/>
            </w:tcBorders>
          </w:tcPr>
          <w:p w14:paraId="556C8F8C" w14:textId="77777777" w:rsidR="00CC1000" w:rsidRPr="00CC1000" w:rsidRDefault="00CC1000" w:rsidP="008458A2">
            <w:pPr>
              <w:jc w:val="center"/>
              <w:rPr>
                <w:rFonts w:asciiTheme="minorHAnsi" w:hAnsiTheme="minorHAnsi" w:cstheme="minorHAnsi"/>
                <w:color w:val="000000"/>
                <w:sz w:val="22"/>
                <w:szCs w:val="22"/>
                <w:lang w:eastAsia="ro-RO"/>
              </w:rPr>
            </w:pPr>
          </w:p>
        </w:tc>
      </w:tr>
      <w:tr w:rsidR="00CC1000" w:rsidRPr="00CC1000" w14:paraId="03C6892C" w14:textId="40CBCF91" w:rsidTr="00CC1000">
        <w:trPr>
          <w:trHeight w:val="645"/>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14466591" w14:textId="77777777" w:rsidR="00CC1000" w:rsidRPr="00CC1000" w:rsidRDefault="00CC1000" w:rsidP="007973F2">
            <w:pPr>
              <w:jc w:val="center"/>
              <w:rPr>
                <w:rFonts w:asciiTheme="minorHAnsi" w:hAnsiTheme="minorHAnsi" w:cstheme="minorHAnsi"/>
                <w:color w:val="000000"/>
                <w:sz w:val="22"/>
                <w:szCs w:val="22"/>
              </w:rPr>
            </w:pPr>
            <w:r w:rsidRPr="00CC1000">
              <w:rPr>
                <w:rFonts w:asciiTheme="minorHAnsi" w:hAnsiTheme="minorHAnsi" w:cstheme="minorHAnsi"/>
                <w:color w:val="000000"/>
                <w:sz w:val="22"/>
                <w:szCs w:val="22"/>
              </w:rPr>
              <w:t>7</w:t>
            </w:r>
          </w:p>
        </w:tc>
        <w:tc>
          <w:tcPr>
            <w:tcW w:w="8446" w:type="dxa"/>
            <w:tcBorders>
              <w:top w:val="single" w:sz="4" w:space="0" w:color="auto"/>
              <w:left w:val="nil"/>
              <w:bottom w:val="single" w:sz="4" w:space="0" w:color="auto"/>
              <w:right w:val="single" w:sz="4" w:space="0" w:color="auto"/>
            </w:tcBorders>
            <w:shd w:val="clear" w:color="auto" w:fill="auto"/>
            <w:vAlign w:val="center"/>
          </w:tcPr>
          <w:p w14:paraId="4518113E" w14:textId="77777777" w:rsidR="00CC1000" w:rsidRDefault="00CC1000" w:rsidP="008458A2">
            <w:pPr>
              <w:jc w:val="both"/>
              <w:rPr>
                <w:rFonts w:asciiTheme="minorHAnsi" w:hAnsiTheme="minorHAnsi" w:cstheme="minorHAnsi"/>
                <w:sz w:val="22"/>
                <w:szCs w:val="22"/>
                <w:lang w:eastAsia="ro-RO"/>
              </w:rPr>
            </w:pPr>
            <w:r w:rsidRPr="00CC1000">
              <w:rPr>
                <w:rFonts w:asciiTheme="minorHAnsi" w:hAnsiTheme="minorHAnsi" w:cstheme="minorHAnsi"/>
                <w:sz w:val="22"/>
                <w:szCs w:val="22"/>
                <w:lang w:eastAsia="ro-RO"/>
              </w:rPr>
              <w:t xml:space="preserve">Proiectul </w:t>
            </w:r>
            <w:r>
              <w:rPr>
                <w:rFonts w:asciiTheme="minorHAnsi" w:hAnsiTheme="minorHAnsi" w:cstheme="minorHAnsi"/>
                <w:sz w:val="22"/>
                <w:szCs w:val="22"/>
                <w:lang w:eastAsia="ro-RO"/>
              </w:rPr>
              <w:t>nu</w:t>
            </w:r>
            <w:r w:rsidRPr="00CC1000">
              <w:rPr>
                <w:rFonts w:asciiTheme="minorHAnsi" w:hAnsiTheme="minorHAnsi" w:cstheme="minorHAnsi"/>
                <w:sz w:val="22"/>
                <w:szCs w:val="22"/>
                <w:lang w:eastAsia="ro-RO"/>
              </w:rPr>
              <w:t xml:space="preserve"> 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w:t>
            </w:r>
          </w:p>
          <w:p w14:paraId="6BB322D2" w14:textId="1E051C36" w:rsidR="00CC1000" w:rsidRPr="00CC1000" w:rsidRDefault="00CC1000" w:rsidP="008458A2">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524BC681" w14:textId="77777777" w:rsidR="00CC1000" w:rsidRPr="00CC1000" w:rsidRDefault="00CC1000" w:rsidP="008458A2">
            <w:pPr>
              <w:jc w:val="center"/>
              <w:rPr>
                <w:rFonts w:asciiTheme="minorHAnsi" w:hAnsiTheme="minorHAnsi" w:cstheme="minorHAnsi"/>
                <w:color w:val="000000"/>
                <w:sz w:val="22"/>
                <w:szCs w:val="22"/>
                <w:lang w:eastAsia="ro-RO"/>
              </w:rPr>
            </w:pPr>
            <w:r w:rsidRPr="00CC1000">
              <w:rPr>
                <w:rFonts w:asciiTheme="minorHAnsi" w:hAnsiTheme="minorHAnsi" w:cstheme="minorHAnsi"/>
                <w:color w:val="000000"/>
                <w:sz w:val="22"/>
                <w:szCs w:val="22"/>
                <w:lang w:eastAsia="ro-RO"/>
              </w:rPr>
              <w:t>OM5</w:t>
            </w:r>
          </w:p>
        </w:tc>
        <w:tc>
          <w:tcPr>
            <w:tcW w:w="1559" w:type="dxa"/>
            <w:tcBorders>
              <w:top w:val="nil"/>
              <w:left w:val="nil"/>
              <w:bottom w:val="single" w:sz="4" w:space="0" w:color="auto"/>
              <w:right w:val="single" w:sz="4" w:space="0" w:color="auto"/>
            </w:tcBorders>
            <w:shd w:val="clear" w:color="auto" w:fill="auto"/>
            <w:vAlign w:val="center"/>
            <w:hideMark/>
          </w:tcPr>
          <w:p w14:paraId="400B1236" w14:textId="77777777" w:rsidR="00CC1000" w:rsidRPr="00CC1000" w:rsidRDefault="00CC1000" w:rsidP="008458A2">
            <w:pPr>
              <w:jc w:val="center"/>
              <w:rPr>
                <w:rFonts w:asciiTheme="minorHAnsi" w:hAnsiTheme="minorHAnsi" w:cstheme="minorHAnsi"/>
                <w:color w:val="000000"/>
                <w:sz w:val="22"/>
                <w:szCs w:val="22"/>
                <w:lang w:eastAsia="ro-RO"/>
              </w:rPr>
            </w:pPr>
            <w:r w:rsidRPr="00CC1000">
              <w:rPr>
                <w:rFonts w:asciiTheme="minorHAnsi" w:hAnsiTheme="minorHAnsi" w:cstheme="minorHAnsi"/>
                <w:color w:val="000000"/>
                <w:sz w:val="22"/>
                <w:szCs w:val="22"/>
                <w:lang w:eastAsia="ro-RO"/>
              </w:rPr>
              <w:t> </w:t>
            </w:r>
          </w:p>
        </w:tc>
        <w:tc>
          <w:tcPr>
            <w:tcW w:w="2693" w:type="dxa"/>
            <w:tcBorders>
              <w:top w:val="nil"/>
              <w:left w:val="nil"/>
              <w:bottom w:val="single" w:sz="4" w:space="0" w:color="auto"/>
              <w:right w:val="single" w:sz="4" w:space="0" w:color="auto"/>
            </w:tcBorders>
          </w:tcPr>
          <w:p w14:paraId="65E6C21E" w14:textId="77777777" w:rsidR="00CC1000" w:rsidRPr="00CC1000" w:rsidRDefault="00CC1000" w:rsidP="008458A2">
            <w:pPr>
              <w:jc w:val="center"/>
              <w:rPr>
                <w:rFonts w:asciiTheme="minorHAnsi" w:hAnsiTheme="minorHAnsi" w:cstheme="minorHAnsi"/>
                <w:color w:val="000000"/>
                <w:sz w:val="22"/>
                <w:szCs w:val="22"/>
                <w:lang w:eastAsia="ro-RO"/>
              </w:rPr>
            </w:pPr>
          </w:p>
        </w:tc>
      </w:tr>
      <w:tr w:rsidR="00263E7F" w:rsidRPr="00263E7F" w14:paraId="2A228303" w14:textId="60B1EDEF" w:rsidTr="00CC1000">
        <w:trPr>
          <w:trHeight w:val="288"/>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72891182" w14:textId="77777777" w:rsidR="00CC1000" w:rsidRPr="00263E7F" w:rsidRDefault="00CC1000" w:rsidP="007973F2">
            <w:pPr>
              <w:jc w:val="center"/>
              <w:rPr>
                <w:rFonts w:asciiTheme="minorHAnsi" w:hAnsiTheme="minorHAnsi" w:cstheme="minorHAnsi"/>
                <w:sz w:val="22"/>
                <w:szCs w:val="22"/>
              </w:rPr>
            </w:pPr>
            <w:r w:rsidRPr="00263E7F">
              <w:rPr>
                <w:rFonts w:asciiTheme="minorHAnsi" w:hAnsiTheme="minorHAnsi" w:cstheme="minorHAnsi"/>
                <w:sz w:val="22"/>
                <w:szCs w:val="22"/>
              </w:rPr>
              <w:t>8</w:t>
            </w:r>
          </w:p>
        </w:tc>
        <w:tc>
          <w:tcPr>
            <w:tcW w:w="8446" w:type="dxa"/>
            <w:tcBorders>
              <w:top w:val="single" w:sz="4" w:space="0" w:color="auto"/>
              <w:left w:val="nil"/>
              <w:bottom w:val="single" w:sz="4" w:space="0" w:color="auto"/>
              <w:right w:val="single" w:sz="4" w:space="0" w:color="auto"/>
            </w:tcBorders>
            <w:shd w:val="clear" w:color="auto" w:fill="auto"/>
            <w:vAlign w:val="center"/>
          </w:tcPr>
          <w:p w14:paraId="0F718EBB" w14:textId="5F627FE8" w:rsidR="00CC1000" w:rsidRPr="00263E7F" w:rsidRDefault="00CC1000" w:rsidP="0007652D">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Autoritatea competentă pentru protecția mediului a emis un document pentru această investiție?</w:t>
            </w:r>
          </w:p>
          <w:p w14:paraId="127D61FF" w14:textId="77777777" w:rsidR="00CC1000" w:rsidRPr="00263E7F" w:rsidRDefault="00CC1000" w:rsidP="0007652D">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6F2520BE" w14:textId="35DB1704" w:rsidR="00CC1000" w:rsidRPr="00263E7F" w:rsidRDefault="00CC1000" w:rsidP="008458A2">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1-6</w:t>
            </w:r>
          </w:p>
        </w:tc>
        <w:tc>
          <w:tcPr>
            <w:tcW w:w="1559" w:type="dxa"/>
            <w:tcBorders>
              <w:top w:val="nil"/>
              <w:left w:val="nil"/>
              <w:bottom w:val="single" w:sz="4" w:space="0" w:color="auto"/>
              <w:right w:val="single" w:sz="4" w:space="0" w:color="auto"/>
            </w:tcBorders>
            <w:shd w:val="clear" w:color="auto" w:fill="auto"/>
            <w:vAlign w:val="center"/>
            <w:hideMark/>
          </w:tcPr>
          <w:p w14:paraId="7E660032" w14:textId="77777777" w:rsidR="00CC1000" w:rsidRPr="00263E7F" w:rsidRDefault="00CC1000" w:rsidP="008458A2">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 </w:t>
            </w:r>
          </w:p>
        </w:tc>
        <w:tc>
          <w:tcPr>
            <w:tcW w:w="2693" w:type="dxa"/>
            <w:tcBorders>
              <w:top w:val="nil"/>
              <w:left w:val="nil"/>
              <w:bottom w:val="single" w:sz="4" w:space="0" w:color="auto"/>
              <w:right w:val="single" w:sz="4" w:space="0" w:color="auto"/>
            </w:tcBorders>
          </w:tcPr>
          <w:p w14:paraId="2501DF64" w14:textId="3783B9C0" w:rsidR="00CC1000" w:rsidRPr="00263E7F" w:rsidRDefault="00CC1000" w:rsidP="00CC1000">
            <w:pPr>
              <w:jc w:val="both"/>
              <w:rPr>
                <w:rFonts w:asciiTheme="minorHAnsi" w:hAnsiTheme="minorHAnsi" w:cstheme="minorHAnsi"/>
                <w:sz w:val="22"/>
                <w:szCs w:val="22"/>
                <w:lang w:eastAsia="ro-RO"/>
              </w:rPr>
            </w:pPr>
            <w:r w:rsidRPr="00263E7F">
              <w:rPr>
                <w:rFonts w:asciiTheme="minorHAnsi" w:hAnsiTheme="minorHAnsi" w:cstheme="minorHAnsi"/>
                <w:sz w:val="22"/>
                <w:szCs w:val="22"/>
              </w:rPr>
              <w:t>se va menționa documentul anexat la cererea de finanțare și concluzia acestuia.</w:t>
            </w:r>
          </w:p>
        </w:tc>
      </w:tr>
      <w:tr w:rsidR="00263E7F" w:rsidRPr="00263E7F" w14:paraId="0561059A" w14:textId="53E3B294" w:rsidTr="00955B07">
        <w:trPr>
          <w:trHeight w:val="288"/>
        </w:trPr>
        <w:tc>
          <w:tcPr>
            <w:tcW w:w="1023" w:type="dxa"/>
            <w:tcBorders>
              <w:top w:val="nil"/>
              <w:left w:val="single" w:sz="4" w:space="0" w:color="auto"/>
              <w:bottom w:val="single" w:sz="4" w:space="0" w:color="auto"/>
              <w:right w:val="single" w:sz="4" w:space="0" w:color="auto"/>
            </w:tcBorders>
            <w:shd w:val="clear" w:color="auto" w:fill="auto"/>
            <w:noWrap/>
            <w:vAlign w:val="center"/>
          </w:tcPr>
          <w:p w14:paraId="0908E5E1" w14:textId="77777777" w:rsidR="00CC1000" w:rsidRPr="00263E7F" w:rsidRDefault="00CC1000" w:rsidP="007973F2">
            <w:pPr>
              <w:jc w:val="center"/>
              <w:rPr>
                <w:rFonts w:asciiTheme="minorHAnsi" w:hAnsiTheme="minorHAnsi" w:cstheme="minorHAnsi"/>
                <w:sz w:val="22"/>
                <w:szCs w:val="22"/>
              </w:rPr>
            </w:pPr>
            <w:r w:rsidRPr="00263E7F">
              <w:rPr>
                <w:rFonts w:asciiTheme="minorHAnsi" w:hAnsiTheme="minorHAnsi" w:cstheme="minorHAnsi"/>
                <w:sz w:val="22"/>
                <w:szCs w:val="22"/>
              </w:rPr>
              <w:t>9</w:t>
            </w:r>
          </w:p>
        </w:tc>
        <w:tc>
          <w:tcPr>
            <w:tcW w:w="8446" w:type="dxa"/>
            <w:tcBorders>
              <w:top w:val="single" w:sz="4" w:space="0" w:color="auto"/>
              <w:left w:val="nil"/>
              <w:bottom w:val="single" w:sz="4" w:space="0" w:color="auto"/>
              <w:right w:val="single" w:sz="4" w:space="0" w:color="auto"/>
            </w:tcBorders>
            <w:shd w:val="clear" w:color="auto" w:fill="auto"/>
            <w:vAlign w:val="center"/>
          </w:tcPr>
          <w:p w14:paraId="6FF8A28E" w14:textId="77777777" w:rsidR="00CC1000" w:rsidRPr="00263E7F" w:rsidRDefault="00CC1000" w:rsidP="0007652D">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In cazul in care amplasamentul vizează o zonă protejată, solicitantul a parcurs procedura de evaluare adecvată conform prevederilor în vigoare (Legea 292/2018, cu modificările si completările ulterioare), iar proiectul include măsuri pentru conservarea faunei și florei?</w:t>
            </w:r>
          </w:p>
          <w:p w14:paraId="3567AFC5" w14:textId="475A5841" w:rsidR="00CC1000" w:rsidRPr="00263E7F" w:rsidRDefault="00CC1000" w:rsidP="0007652D">
            <w:pPr>
              <w:jc w:val="both"/>
              <w:rPr>
                <w:rFonts w:asciiTheme="minorHAnsi" w:hAnsiTheme="minorHAnsi" w:cstheme="minorHAnsi"/>
                <w:sz w:val="22"/>
                <w:szCs w:val="22"/>
                <w:lang w:eastAsia="ro-RO"/>
              </w:rPr>
            </w:pPr>
          </w:p>
        </w:tc>
        <w:tc>
          <w:tcPr>
            <w:tcW w:w="1701" w:type="dxa"/>
            <w:tcBorders>
              <w:top w:val="nil"/>
              <w:left w:val="nil"/>
              <w:bottom w:val="single" w:sz="4" w:space="0" w:color="auto"/>
              <w:right w:val="single" w:sz="4" w:space="0" w:color="auto"/>
            </w:tcBorders>
            <w:shd w:val="clear" w:color="auto" w:fill="auto"/>
            <w:vAlign w:val="center"/>
          </w:tcPr>
          <w:p w14:paraId="65CEF9E5" w14:textId="6DDCEF22" w:rsidR="00CC1000" w:rsidRPr="00263E7F" w:rsidRDefault="00CC1000" w:rsidP="008458A2">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1-6</w:t>
            </w:r>
          </w:p>
        </w:tc>
        <w:tc>
          <w:tcPr>
            <w:tcW w:w="1559" w:type="dxa"/>
            <w:tcBorders>
              <w:top w:val="nil"/>
              <w:left w:val="nil"/>
              <w:bottom w:val="single" w:sz="4" w:space="0" w:color="auto"/>
              <w:right w:val="single" w:sz="4" w:space="0" w:color="auto"/>
            </w:tcBorders>
            <w:shd w:val="clear" w:color="auto" w:fill="auto"/>
            <w:vAlign w:val="center"/>
            <w:hideMark/>
          </w:tcPr>
          <w:p w14:paraId="5055C485" w14:textId="77777777" w:rsidR="00CC1000" w:rsidRPr="00263E7F" w:rsidRDefault="00CC1000" w:rsidP="008458A2">
            <w:pPr>
              <w:jc w:val="center"/>
              <w:rPr>
                <w:rFonts w:asciiTheme="minorHAnsi" w:hAnsiTheme="minorHAnsi" w:cstheme="minorHAnsi"/>
                <w:sz w:val="22"/>
                <w:szCs w:val="22"/>
                <w:lang w:eastAsia="ro-RO"/>
              </w:rPr>
            </w:pPr>
          </w:p>
        </w:tc>
        <w:tc>
          <w:tcPr>
            <w:tcW w:w="2693" w:type="dxa"/>
            <w:tcBorders>
              <w:top w:val="nil"/>
              <w:left w:val="nil"/>
              <w:bottom w:val="single" w:sz="4" w:space="0" w:color="auto"/>
              <w:right w:val="single" w:sz="4" w:space="0" w:color="auto"/>
            </w:tcBorders>
          </w:tcPr>
          <w:p w14:paraId="6146BAE5" w14:textId="77777777" w:rsidR="00CC1000" w:rsidRPr="00263E7F" w:rsidRDefault="00CC1000" w:rsidP="008458A2">
            <w:pPr>
              <w:jc w:val="center"/>
              <w:rPr>
                <w:rFonts w:asciiTheme="minorHAnsi" w:hAnsiTheme="minorHAnsi" w:cstheme="minorHAnsi"/>
                <w:sz w:val="22"/>
                <w:szCs w:val="22"/>
                <w:lang w:eastAsia="ro-RO"/>
              </w:rPr>
            </w:pPr>
          </w:p>
        </w:tc>
      </w:tr>
      <w:tr w:rsidR="00263E7F" w:rsidRPr="00263E7F" w14:paraId="1E79FE3B" w14:textId="77777777" w:rsidTr="00955B07">
        <w:trPr>
          <w:trHeight w:val="760"/>
        </w:trPr>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5C179" w14:textId="250DB559" w:rsidR="00955B07" w:rsidRPr="00263E7F" w:rsidRDefault="00955B07" w:rsidP="00955B07">
            <w:pPr>
              <w:ind w:right="-33"/>
              <w:jc w:val="center"/>
              <w:rPr>
                <w:rFonts w:asciiTheme="minorHAnsi" w:hAnsiTheme="minorHAnsi" w:cstheme="minorHAnsi"/>
                <w:sz w:val="22"/>
                <w:szCs w:val="22"/>
              </w:rPr>
            </w:pPr>
            <w:r w:rsidRPr="00263E7F">
              <w:rPr>
                <w:rFonts w:asciiTheme="minorHAnsi" w:hAnsiTheme="minorHAnsi" w:cstheme="minorHAnsi"/>
                <w:sz w:val="22"/>
                <w:szCs w:val="22"/>
              </w:rPr>
              <w:t>1o</w:t>
            </w:r>
          </w:p>
        </w:tc>
        <w:tc>
          <w:tcPr>
            <w:tcW w:w="8446" w:type="dxa"/>
            <w:tcBorders>
              <w:top w:val="single" w:sz="4" w:space="0" w:color="auto"/>
              <w:left w:val="nil"/>
              <w:bottom w:val="single" w:sz="4" w:space="0" w:color="auto"/>
              <w:right w:val="single" w:sz="4" w:space="0" w:color="auto"/>
            </w:tcBorders>
            <w:shd w:val="clear" w:color="auto" w:fill="auto"/>
            <w:vAlign w:val="center"/>
          </w:tcPr>
          <w:p w14:paraId="339C22B0" w14:textId="372EF7C5" w:rsidR="00955B07" w:rsidRPr="00263E7F" w:rsidRDefault="00955B07" w:rsidP="00955B07">
            <w:pPr>
              <w:jc w:val="both"/>
              <w:rPr>
                <w:rFonts w:asciiTheme="minorHAnsi" w:hAnsiTheme="minorHAnsi" w:cstheme="minorHAnsi"/>
                <w:sz w:val="22"/>
                <w:szCs w:val="22"/>
                <w:lang w:eastAsia="ro-RO"/>
              </w:rPr>
            </w:pPr>
            <w:r w:rsidRPr="00263E7F">
              <w:rPr>
                <w:rFonts w:ascii="Calibri" w:hAnsi="Calibri"/>
                <w:sz w:val="22"/>
                <w:szCs w:val="22"/>
              </w:rPr>
              <w:t>Prin proiect se asigură imunizarea infrastructurii la schimbările climatice – proiectul asigură integrarea măsurilor adecvate pentru adaptarea, respectiv atenuarea (compensarea) - în măsura în care aceasta este necesară, la schimbările climatice?</w:t>
            </w:r>
          </w:p>
        </w:tc>
        <w:tc>
          <w:tcPr>
            <w:tcW w:w="1701" w:type="dxa"/>
            <w:tcBorders>
              <w:top w:val="nil"/>
              <w:left w:val="nil"/>
              <w:bottom w:val="single" w:sz="4" w:space="0" w:color="auto"/>
              <w:right w:val="single" w:sz="4" w:space="0" w:color="auto"/>
            </w:tcBorders>
            <w:shd w:val="clear" w:color="auto" w:fill="auto"/>
            <w:vAlign w:val="center"/>
          </w:tcPr>
          <w:p w14:paraId="07EB8ACA" w14:textId="309371B3" w:rsidR="00955B07" w:rsidRPr="00263E7F" w:rsidRDefault="00955B07" w:rsidP="00955B07">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1-6</w:t>
            </w:r>
          </w:p>
        </w:tc>
        <w:tc>
          <w:tcPr>
            <w:tcW w:w="1559" w:type="dxa"/>
            <w:tcBorders>
              <w:top w:val="nil"/>
              <w:left w:val="nil"/>
              <w:bottom w:val="single" w:sz="4" w:space="0" w:color="auto"/>
              <w:right w:val="single" w:sz="4" w:space="0" w:color="auto"/>
            </w:tcBorders>
            <w:shd w:val="clear" w:color="auto" w:fill="auto"/>
            <w:vAlign w:val="center"/>
          </w:tcPr>
          <w:p w14:paraId="72381A7B" w14:textId="77777777" w:rsidR="00955B07" w:rsidRPr="00263E7F" w:rsidRDefault="00955B07" w:rsidP="00955B07">
            <w:pPr>
              <w:jc w:val="center"/>
              <w:rPr>
                <w:rFonts w:asciiTheme="minorHAnsi" w:hAnsiTheme="minorHAnsi" w:cstheme="minorHAnsi"/>
                <w:sz w:val="22"/>
                <w:szCs w:val="22"/>
                <w:lang w:eastAsia="ro-RO"/>
              </w:rPr>
            </w:pPr>
          </w:p>
        </w:tc>
        <w:tc>
          <w:tcPr>
            <w:tcW w:w="2693" w:type="dxa"/>
            <w:tcBorders>
              <w:top w:val="nil"/>
              <w:left w:val="nil"/>
              <w:bottom w:val="single" w:sz="4" w:space="0" w:color="auto"/>
              <w:right w:val="single" w:sz="4" w:space="0" w:color="auto"/>
            </w:tcBorders>
          </w:tcPr>
          <w:p w14:paraId="6D5CDC3D" w14:textId="77777777" w:rsidR="00955B07" w:rsidRPr="00263E7F" w:rsidRDefault="00955B07" w:rsidP="00955B07">
            <w:pPr>
              <w:jc w:val="center"/>
              <w:rPr>
                <w:rFonts w:asciiTheme="minorHAnsi" w:hAnsiTheme="minorHAnsi" w:cstheme="minorHAnsi"/>
                <w:sz w:val="22"/>
                <w:szCs w:val="22"/>
                <w:lang w:eastAsia="ro-RO"/>
              </w:rPr>
            </w:pPr>
          </w:p>
        </w:tc>
      </w:tr>
      <w:tr w:rsidR="00263E7F" w:rsidRPr="00263E7F" w14:paraId="2BDA03AC" w14:textId="77777777" w:rsidTr="00955B07">
        <w:trPr>
          <w:trHeight w:val="760"/>
        </w:trPr>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D28C1" w14:textId="12557922" w:rsidR="00955B07" w:rsidRPr="00263E7F" w:rsidRDefault="00955B07" w:rsidP="00955B07">
            <w:pPr>
              <w:ind w:right="-33"/>
              <w:jc w:val="center"/>
              <w:rPr>
                <w:rFonts w:asciiTheme="minorHAnsi" w:hAnsiTheme="minorHAnsi" w:cstheme="minorHAnsi"/>
                <w:sz w:val="22"/>
                <w:szCs w:val="22"/>
              </w:rPr>
            </w:pPr>
            <w:r w:rsidRPr="00263E7F">
              <w:rPr>
                <w:rFonts w:asciiTheme="minorHAnsi" w:hAnsiTheme="minorHAnsi" w:cstheme="minorHAnsi"/>
                <w:sz w:val="22"/>
                <w:szCs w:val="22"/>
              </w:rPr>
              <w:t>11</w:t>
            </w:r>
          </w:p>
        </w:tc>
        <w:tc>
          <w:tcPr>
            <w:tcW w:w="8446" w:type="dxa"/>
            <w:tcBorders>
              <w:top w:val="single" w:sz="4" w:space="0" w:color="auto"/>
              <w:left w:val="nil"/>
              <w:bottom w:val="single" w:sz="4" w:space="0" w:color="auto"/>
              <w:right w:val="single" w:sz="4" w:space="0" w:color="auto"/>
            </w:tcBorders>
            <w:shd w:val="clear" w:color="auto" w:fill="auto"/>
            <w:vAlign w:val="center"/>
          </w:tcPr>
          <w:p w14:paraId="5DF7863C" w14:textId="309ADAE2" w:rsidR="00955B07" w:rsidRPr="00263E7F" w:rsidRDefault="00955B07" w:rsidP="00955B07">
            <w:pPr>
              <w:jc w:val="both"/>
              <w:rPr>
                <w:rFonts w:asciiTheme="minorHAnsi" w:hAnsiTheme="minorHAnsi" w:cstheme="minorHAnsi"/>
                <w:sz w:val="22"/>
                <w:szCs w:val="22"/>
              </w:rPr>
            </w:pPr>
            <w:r w:rsidRPr="00263E7F">
              <w:rPr>
                <w:rFonts w:asciiTheme="minorHAnsi" w:hAnsiTheme="minorHAnsi" w:cstheme="minorHAnsi"/>
                <w:sz w:val="22"/>
                <w:szCs w:val="22"/>
                <w:lang w:eastAsia="ro-RO"/>
              </w:rPr>
              <w:t>Măsurile de atenuare (compensare) sunt i</w:t>
            </w:r>
            <w:r w:rsidRPr="00263E7F">
              <w:rPr>
                <w:rFonts w:asciiTheme="minorHAnsi" w:hAnsiTheme="minorHAnsi" w:cstheme="minorHAnsi"/>
                <w:sz w:val="22"/>
                <w:szCs w:val="22"/>
              </w:rPr>
              <w:t>ncluse in cadrul proiectului ca urmare a elaborarii  SF/ DALI si/sau a PT?</w:t>
            </w:r>
          </w:p>
          <w:p w14:paraId="74E1609B" w14:textId="7B699489" w:rsidR="00955B07" w:rsidRPr="00263E7F" w:rsidRDefault="00955B07" w:rsidP="00955B07">
            <w:pPr>
              <w:jc w:val="both"/>
              <w:rPr>
                <w:rFonts w:asciiTheme="minorHAnsi" w:hAnsiTheme="minorHAnsi" w:cstheme="minorHAnsi"/>
                <w:sz w:val="22"/>
                <w:szCs w:val="22"/>
                <w:lang w:eastAsia="ro-RO"/>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5441B1D" w14:textId="237DBFF0" w:rsidR="00955B07" w:rsidRPr="00263E7F" w:rsidRDefault="00955B07" w:rsidP="00955B07">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1-6</w:t>
            </w:r>
          </w:p>
        </w:tc>
        <w:tc>
          <w:tcPr>
            <w:tcW w:w="1559" w:type="dxa"/>
            <w:tcBorders>
              <w:top w:val="single" w:sz="4" w:space="0" w:color="auto"/>
              <w:left w:val="nil"/>
              <w:bottom w:val="single" w:sz="4" w:space="0" w:color="auto"/>
              <w:right w:val="single" w:sz="4" w:space="0" w:color="auto"/>
            </w:tcBorders>
            <w:shd w:val="clear" w:color="auto" w:fill="auto"/>
            <w:vAlign w:val="center"/>
          </w:tcPr>
          <w:p w14:paraId="20D0E44E" w14:textId="77777777" w:rsidR="00955B07" w:rsidRPr="00263E7F" w:rsidRDefault="00955B07" w:rsidP="00955B07">
            <w:pPr>
              <w:jc w:val="center"/>
              <w:rPr>
                <w:rFonts w:asciiTheme="minorHAnsi" w:hAnsiTheme="minorHAnsi" w:cstheme="minorHAnsi"/>
                <w:sz w:val="22"/>
                <w:szCs w:val="22"/>
                <w:lang w:eastAsia="ro-RO"/>
              </w:rPr>
            </w:pPr>
          </w:p>
        </w:tc>
        <w:tc>
          <w:tcPr>
            <w:tcW w:w="2693" w:type="dxa"/>
            <w:tcBorders>
              <w:top w:val="single" w:sz="4" w:space="0" w:color="auto"/>
              <w:left w:val="nil"/>
              <w:bottom w:val="single" w:sz="4" w:space="0" w:color="auto"/>
              <w:right w:val="single" w:sz="4" w:space="0" w:color="auto"/>
            </w:tcBorders>
          </w:tcPr>
          <w:p w14:paraId="08D343BB" w14:textId="77777777" w:rsidR="00955B07" w:rsidRPr="00263E7F" w:rsidRDefault="00955B07" w:rsidP="00955B07">
            <w:pPr>
              <w:jc w:val="center"/>
              <w:rPr>
                <w:rFonts w:asciiTheme="minorHAnsi" w:hAnsiTheme="minorHAnsi" w:cstheme="minorHAnsi"/>
                <w:sz w:val="22"/>
                <w:szCs w:val="22"/>
                <w:lang w:eastAsia="ro-RO"/>
              </w:rPr>
            </w:pPr>
          </w:p>
        </w:tc>
      </w:tr>
      <w:tr w:rsidR="00263E7F" w:rsidRPr="00263E7F" w14:paraId="1CFE7D85" w14:textId="77777777" w:rsidTr="00955B07">
        <w:trPr>
          <w:trHeight w:val="760"/>
        </w:trPr>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0DAEF" w14:textId="5C61493C" w:rsidR="00955B07" w:rsidRPr="00263E7F" w:rsidRDefault="00955B07" w:rsidP="00955B07">
            <w:pPr>
              <w:ind w:right="-33"/>
              <w:jc w:val="center"/>
              <w:rPr>
                <w:rFonts w:asciiTheme="minorHAnsi" w:hAnsiTheme="minorHAnsi" w:cstheme="minorHAnsi"/>
                <w:sz w:val="22"/>
                <w:szCs w:val="22"/>
              </w:rPr>
            </w:pPr>
            <w:r w:rsidRPr="00263E7F">
              <w:rPr>
                <w:rFonts w:asciiTheme="minorHAnsi" w:hAnsiTheme="minorHAnsi" w:cstheme="minorHAnsi"/>
                <w:sz w:val="22"/>
                <w:szCs w:val="22"/>
              </w:rPr>
              <w:lastRenderedPageBreak/>
              <w:t>12</w:t>
            </w:r>
          </w:p>
        </w:tc>
        <w:tc>
          <w:tcPr>
            <w:tcW w:w="8446" w:type="dxa"/>
            <w:tcBorders>
              <w:top w:val="single" w:sz="4" w:space="0" w:color="auto"/>
              <w:left w:val="nil"/>
              <w:bottom w:val="single" w:sz="4" w:space="0" w:color="auto"/>
              <w:right w:val="single" w:sz="4" w:space="0" w:color="auto"/>
            </w:tcBorders>
            <w:shd w:val="clear" w:color="auto" w:fill="auto"/>
            <w:vAlign w:val="center"/>
          </w:tcPr>
          <w:p w14:paraId="6EABD2EC" w14:textId="67D1DF60" w:rsidR="00955B07" w:rsidRPr="00263E7F" w:rsidRDefault="00955B07" w:rsidP="00955B07">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Măsurile de atenuare (compensare) sunt r</w:t>
            </w:r>
            <w:r w:rsidRPr="00263E7F">
              <w:rPr>
                <w:rFonts w:asciiTheme="minorHAnsi" w:hAnsiTheme="minorHAnsi" w:cstheme="minorHAnsi"/>
                <w:sz w:val="22"/>
                <w:szCs w:val="22"/>
              </w:rPr>
              <w:t>ealizate ca o investiție separată? Cererea de finantare include si investitia separata care vizeaza masurile de compensare?</w:t>
            </w:r>
          </w:p>
        </w:tc>
        <w:tc>
          <w:tcPr>
            <w:tcW w:w="1701" w:type="dxa"/>
            <w:tcBorders>
              <w:top w:val="single" w:sz="4" w:space="0" w:color="auto"/>
              <w:left w:val="nil"/>
              <w:bottom w:val="single" w:sz="4" w:space="0" w:color="auto"/>
              <w:right w:val="single" w:sz="4" w:space="0" w:color="auto"/>
            </w:tcBorders>
            <w:shd w:val="clear" w:color="auto" w:fill="auto"/>
            <w:vAlign w:val="center"/>
          </w:tcPr>
          <w:p w14:paraId="50C7883E" w14:textId="2A3920D9" w:rsidR="00955B07" w:rsidRPr="00263E7F" w:rsidRDefault="00955B07" w:rsidP="00955B07">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1-6</w:t>
            </w:r>
          </w:p>
        </w:tc>
        <w:tc>
          <w:tcPr>
            <w:tcW w:w="1559" w:type="dxa"/>
            <w:tcBorders>
              <w:top w:val="single" w:sz="4" w:space="0" w:color="auto"/>
              <w:left w:val="nil"/>
              <w:bottom w:val="single" w:sz="4" w:space="0" w:color="auto"/>
              <w:right w:val="single" w:sz="4" w:space="0" w:color="auto"/>
            </w:tcBorders>
            <w:shd w:val="clear" w:color="auto" w:fill="auto"/>
            <w:vAlign w:val="center"/>
          </w:tcPr>
          <w:p w14:paraId="11C28A91" w14:textId="77777777" w:rsidR="00955B07" w:rsidRPr="00263E7F" w:rsidRDefault="00955B07" w:rsidP="00955B07">
            <w:pPr>
              <w:jc w:val="center"/>
              <w:rPr>
                <w:rFonts w:asciiTheme="minorHAnsi" w:hAnsiTheme="minorHAnsi" w:cstheme="minorHAnsi"/>
                <w:sz w:val="22"/>
                <w:szCs w:val="22"/>
                <w:lang w:eastAsia="ro-RO"/>
              </w:rPr>
            </w:pPr>
          </w:p>
        </w:tc>
        <w:tc>
          <w:tcPr>
            <w:tcW w:w="2693" w:type="dxa"/>
            <w:tcBorders>
              <w:top w:val="single" w:sz="4" w:space="0" w:color="auto"/>
              <w:left w:val="nil"/>
              <w:bottom w:val="single" w:sz="4" w:space="0" w:color="auto"/>
              <w:right w:val="single" w:sz="4" w:space="0" w:color="auto"/>
            </w:tcBorders>
          </w:tcPr>
          <w:p w14:paraId="6F4AA08F" w14:textId="77777777" w:rsidR="00955B07" w:rsidRPr="00263E7F" w:rsidRDefault="00955B07" w:rsidP="00955B07">
            <w:pPr>
              <w:jc w:val="center"/>
              <w:rPr>
                <w:rFonts w:asciiTheme="minorHAnsi" w:hAnsiTheme="minorHAnsi" w:cstheme="minorHAnsi"/>
                <w:sz w:val="22"/>
                <w:szCs w:val="22"/>
                <w:lang w:eastAsia="ro-RO"/>
              </w:rPr>
            </w:pPr>
          </w:p>
        </w:tc>
      </w:tr>
      <w:tr w:rsidR="00263E7F" w:rsidRPr="00263E7F" w14:paraId="3D39018F" w14:textId="77777777" w:rsidTr="00955B07">
        <w:trPr>
          <w:trHeight w:val="760"/>
        </w:trPr>
        <w:tc>
          <w:tcPr>
            <w:tcW w:w="10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0AC58" w14:textId="06FCF493" w:rsidR="00955B07" w:rsidRPr="00263E7F" w:rsidRDefault="00955B07" w:rsidP="00955B07">
            <w:pPr>
              <w:ind w:right="-33"/>
              <w:jc w:val="center"/>
              <w:rPr>
                <w:rFonts w:asciiTheme="minorHAnsi" w:hAnsiTheme="minorHAnsi" w:cstheme="minorHAnsi"/>
                <w:sz w:val="22"/>
                <w:szCs w:val="22"/>
              </w:rPr>
            </w:pPr>
            <w:r w:rsidRPr="00263E7F">
              <w:rPr>
                <w:rFonts w:asciiTheme="minorHAnsi" w:hAnsiTheme="minorHAnsi" w:cstheme="minorHAnsi"/>
                <w:sz w:val="22"/>
                <w:szCs w:val="22"/>
              </w:rPr>
              <w:t>13</w:t>
            </w:r>
          </w:p>
        </w:tc>
        <w:tc>
          <w:tcPr>
            <w:tcW w:w="8446" w:type="dxa"/>
            <w:tcBorders>
              <w:top w:val="single" w:sz="4" w:space="0" w:color="auto"/>
              <w:left w:val="nil"/>
              <w:bottom w:val="single" w:sz="4" w:space="0" w:color="auto"/>
              <w:right w:val="single" w:sz="4" w:space="0" w:color="auto"/>
            </w:tcBorders>
            <w:shd w:val="clear" w:color="auto" w:fill="auto"/>
            <w:vAlign w:val="center"/>
          </w:tcPr>
          <w:p w14:paraId="7D106A02" w14:textId="3B8E37DC" w:rsidR="00955B07" w:rsidRPr="00263E7F" w:rsidRDefault="00955B07" w:rsidP="00955B07">
            <w:pPr>
              <w:jc w:val="both"/>
              <w:rPr>
                <w:rFonts w:asciiTheme="minorHAnsi" w:hAnsiTheme="minorHAnsi" w:cstheme="minorHAnsi"/>
                <w:sz w:val="22"/>
                <w:szCs w:val="22"/>
                <w:lang w:eastAsia="ro-RO"/>
              </w:rPr>
            </w:pPr>
            <w:r w:rsidRPr="00263E7F">
              <w:rPr>
                <w:rFonts w:asciiTheme="minorHAnsi" w:hAnsiTheme="minorHAnsi" w:cstheme="minorHAnsi"/>
                <w:sz w:val="22"/>
                <w:szCs w:val="22"/>
                <w:lang w:eastAsia="ro-RO"/>
              </w:rPr>
              <w:t>Măsurile de atenuare (compensare)  vor fi/sunt i</w:t>
            </w:r>
            <w:r w:rsidRPr="00263E7F">
              <w:rPr>
                <w:rFonts w:ascii="Calibri" w:hAnsi="Calibri"/>
                <w:sz w:val="22"/>
                <w:szCs w:val="22"/>
              </w:rPr>
              <w:t>ncluse în cereri de finanţare depuse/ce vor fi depuse în alte acţiuni din cadrul PR SE 2021-2027,</w:t>
            </w:r>
            <w:r w:rsidRPr="00263E7F">
              <w:rPr>
                <w:rFonts w:ascii="Calibri" w:hAnsi="Calibri"/>
                <w:b/>
                <w:bCs/>
                <w:sz w:val="22"/>
                <w:szCs w:val="22"/>
              </w:rPr>
              <w:t xml:space="preserve"> </w:t>
            </w:r>
            <w:r w:rsidRPr="00263E7F">
              <w:rPr>
                <w:rFonts w:ascii="Calibri" w:hAnsi="Calibri"/>
                <w:sz w:val="22"/>
                <w:szCs w:val="22"/>
              </w:rPr>
              <w:t>respectiv</w:t>
            </w:r>
            <w:r w:rsidRPr="00263E7F">
              <w:rPr>
                <w:rFonts w:ascii="Calibri" w:hAnsi="Calibri"/>
                <w:b/>
                <w:bCs/>
                <w:sz w:val="22"/>
                <w:szCs w:val="22"/>
              </w:rPr>
              <w:t xml:space="preserve"> </w:t>
            </w:r>
            <w:r w:rsidRPr="00263E7F">
              <w:rPr>
                <w:rFonts w:ascii="Calibri" w:hAnsi="Calibri"/>
                <w:sz w:val="22"/>
                <w:szCs w:val="22"/>
              </w:rPr>
              <w:t>Acţiunea 2.3 Dezvoltarea de perdele forestiere de-a lungul drumurilor județene şi/sau Actiunea 4.1 B Instalarea de puncte de realimentare/ reîncărcare pentru vehicule electrice pe traseele drumurilor județene, după caz?</w:t>
            </w:r>
          </w:p>
        </w:tc>
        <w:tc>
          <w:tcPr>
            <w:tcW w:w="1701" w:type="dxa"/>
            <w:tcBorders>
              <w:top w:val="single" w:sz="4" w:space="0" w:color="auto"/>
              <w:left w:val="nil"/>
              <w:bottom w:val="single" w:sz="4" w:space="0" w:color="auto"/>
              <w:right w:val="single" w:sz="4" w:space="0" w:color="auto"/>
            </w:tcBorders>
            <w:shd w:val="clear" w:color="auto" w:fill="auto"/>
            <w:vAlign w:val="center"/>
          </w:tcPr>
          <w:p w14:paraId="79BFB7D9" w14:textId="6CADE352" w:rsidR="00955B07" w:rsidRPr="00263E7F" w:rsidRDefault="00955B07" w:rsidP="00955B07">
            <w:pPr>
              <w:jc w:val="center"/>
              <w:rPr>
                <w:rFonts w:asciiTheme="minorHAnsi" w:hAnsiTheme="minorHAnsi" w:cstheme="minorHAnsi"/>
                <w:sz w:val="22"/>
                <w:szCs w:val="22"/>
                <w:lang w:eastAsia="ro-RO"/>
              </w:rPr>
            </w:pPr>
            <w:r w:rsidRPr="00263E7F">
              <w:rPr>
                <w:rFonts w:asciiTheme="minorHAnsi" w:hAnsiTheme="minorHAnsi" w:cstheme="minorHAnsi"/>
                <w:sz w:val="22"/>
                <w:szCs w:val="22"/>
                <w:lang w:eastAsia="ro-RO"/>
              </w:rPr>
              <w:t>OM 1-6</w:t>
            </w:r>
          </w:p>
        </w:tc>
        <w:tc>
          <w:tcPr>
            <w:tcW w:w="1559" w:type="dxa"/>
            <w:tcBorders>
              <w:top w:val="single" w:sz="4" w:space="0" w:color="auto"/>
              <w:left w:val="nil"/>
              <w:bottom w:val="single" w:sz="4" w:space="0" w:color="auto"/>
              <w:right w:val="single" w:sz="4" w:space="0" w:color="auto"/>
            </w:tcBorders>
            <w:shd w:val="clear" w:color="auto" w:fill="auto"/>
            <w:vAlign w:val="center"/>
          </w:tcPr>
          <w:p w14:paraId="4AFCFA0A" w14:textId="77777777" w:rsidR="00955B07" w:rsidRPr="00263E7F" w:rsidRDefault="00955B07" w:rsidP="00955B07">
            <w:pPr>
              <w:jc w:val="center"/>
              <w:rPr>
                <w:rFonts w:asciiTheme="minorHAnsi" w:hAnsiTheme="minorHAnsi" w:cstheme="minorHAnsi"/>
                <w:sz w:val="22"/>
                <w:szCs w:val="22"/>
                <w:lang w:eastAsia="ro-RO"/>
              </w:rPr>
            </w:pPr>
          </w:p>
        </w:tc>
        <w:tc>
          <w:tcPr>
            <w:tcW w:w="2693" w:type="dxa"/>
            <w:tcBorders>
              <w:top w:val="single" w:sz="4" w:space="0" w:color="auto"/>
              <w:left w:val="nil"/>
              <w:bottom w:val="single" w:sz="4" w:space="0" w:color="auto"/>
              <w:right w:val="single" w:sz="4" w:space="0" w:color="auto"/>
            </w:tcBorders>
          </w:tcPr>
          <w:p w14:paraId="6611355C" w14:textId="77777777" w:rsidR="00955B07" w:rsidRPr="00263E7F" w:rsidRDefault="00955B07" w:rsidP="00955B07">
            <w:pPr>
              <w:jc w:val="center"/>
              <w:rPr>
                <w:rFonts w:asciiTheme="minorHAnsi" w:hAnsiTheme="minorHAnsi" w:cstheme="minorHAnsi"/>
                <w:sz w:val="22"/>
                <w:szCs w:val="22"/>
                <w:lang w:eastAsia="ro-RO"/>
              </w:rPr>
            </w:pPr>
          </w:p>
        </w:tc>
      </w:tr>
    </w:tbl>
    <w:p w14:paraId="3EAA8D31" w14:textId="0BFF4782" w:rsidR="004904E4" w:rsidRPr="00263E7F" w:rsidRDefault="004904E4" w:rsidP="004904E4">
      <w:pPr>
        <w:contextualSpacing/>
        <w:jc w:val="both"/>
        <w:rPr>
          <w:rFonts w:asciiTheme="minorHAnsi" w:hAnsiTheme="minorHAnsi" w:cstheme="minorHAnsi"/>
          <w:sz w:val="22"/>
          <w:szCs w:val="22"/>
        </w:rPr>
      </w:pPr>
    </w:p>
    <w:p w14:paraId="5B670D7B" w14:textId="1B7D1DEC" w:rsidR="00CC1000" w:rsidRPr="00263E7F" w:rsidRDefault="00CC1000" w:rsidP="004904E4">
      <w:pPr>
        <w:contextualSpacing/>
        <w:jc w:val="both"/>
        <w:rPr>
          <w:rFonts w:asciiTheme="minorHAnsi" w:hAnsiTheme="minorHAnsi" w:cstheme="minorHAnsi"/>
          <w:sz w:val="22"/>
          <w:szCs w:val="22"/>
        </w:rPr>
      </w:pPr>
    </w:p>
    <w:p w14:paraId="1387A9C4" w14:textId="77777777" w:rsidR="00CC1000" w:rsidRPr="00263E7F" w:rsidRDefault="00CC1000" w:rsidP="00CC1000">
      <w:pPr>
        <w:pStyle w:val="ListParagraph"/>
        <w:spacing w:line="240" w:lineRule="auto"/>
        <w:ind w:left="-142"/>
        <w:jc w:val="both"/>
        <w:rPr>
          <w:rFonts w:asciiTheme="minorHAnsi" w:hAnsiTheme="minorHAnsi" w:cstheme="minorHAnsi"/>
          <w:b/>
          <w:bCs/>
          <w:sz w:val="22"/>
          <w:szCs w:val="22"/>
          <w:lang w:eastAsia="de-DE"/>
        </w:rPr>
      </w:pPr>
      <w:r w:rsidRPr="00263E7F">
        <w:rPr>
          <w:rFonts w:asciiTheme="minorHAnsi" w:hAnsiTheme="minorHAnsi" w:cstheme="minorHAnsi"/>
          <w:b/>
          <w:bCs/>
          <w:sz w:val="22"/>
          <w:szCs w:val="22"/>
          <w:lang w:eastAsia="de-DE"/>
        </w:rPr>
        <w:t>În cazul în care la finalul verificării oricare din criterii se bifează cu NU proiectul va fi punctat cu o (zero) puncte la criteriul 7.c din grila de evaluare tehnico-financiară și va fi respins de la finanțare.</w:t>
      </w:r>
    </w:p>
    <w:sectPr w:rsidR="00CC1000" w:rsidRPr="00263E7F"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08E32" w14:textId="77777777" w:rsidR="002A5FC6" w:rsidRDefault="002A5FC6">
      <w:r>
        <w:separator/>
      </w:r>
    </w:p>
  </w:endnote>
  <w:endnote w:type="continuationSeparator" w:id="0">
    <w:p w14:paraId="4C9A2775" w14:textId="77777777" w:rsidR="002A5FC6" w:rsidRDefault="002A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F0411" w14:textId="77777777" w:rsidR="00E25BBA" w:rsidRDefault="00E25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9210"/>
    </w:tblGrid>
    <w:tr w:rsidR="002B3BB9" w14:paraId="4A5910D3" w14:textId="77777777">
      <w:trPr>
        <w:cantSplit/>
        <w:trHeight w:hRule="exact" w:val="340"/>
        <w:hidden/>
      </w:trPr>
      <w:tc>
        <w:tcPr>
          <w:tcW w:w="9210" w:type="dxa"/>
        </w:tcPr>
        <w:p w14:paraId="12470A0B" w14:textId="77777777" w:rsidR="002B3BB9" w:rsidRDefault="002B3BB9">
          <w:pPr>
            <w:pStyle w:val="Footer"/>
            <w:rPr>
              <w:vanish/>
              <w:sz w:val="20"/>
            </w:rPr>
          </w:pPr>
        </w:p>
      </w:tc>
    </w:tr>
  </w:tbl>
  <w:p w14:paraId="55E75DC5" w14:textId="77777777" w:rsidR="00F12E7F" w:rsidRDefault="002A5FC6" w:rsidP="00F12E7F">
    <w:pPr>
      <w:pStyle w:val="Footer"/>
    </w:pPr>
    <w:r>
      <w:rPr>
        <w:noProof/>
        <w:lang w:val="en-US" w:eastAsia="en-US"/>
      </w:rPr>
      <w:pict w14:anchorId="16869A41">
        <v:shapetype id="_x0000_t202" coordsize="21600,21600" o:spt="202" path="m,l,21600r21600,l21600,xe">
          <v:stroke joinstyle="miter"/>
          <v:path gradientshapeok="t" o:connecttype="rect"/>
        </v:shapetype>
        <v:shape id="Text Box 28" o:spid="_x0000_s2051" type="#_x0000_t202" style="position:absolute;margin-left:556pt;margin-top:-4.2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2F71678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p>
            </w:txbxContent>
          </v:textbox>
        </v:shape>
      </w:pict>
    </w:r>
  </w:p>
  <w:p w14:paraId="280536B8"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CD315" w14:textId="77777777" w:rsidR="00072DDE" w:rsidRDefault="002A5FC6">
    <w:pPr>
      <w:pStyle w:val="Footer"/>
    </w:pPr>
    <w:r>
      <w:rPr>
        <w:noProof/>
        <w:lang w:val="en-US" w:eastAsia="en-US"/>
      </w:rPr>
      <w:pict w14:anchorId="44D8614A">
        <v:shapetype id="_x0000_t202" coordsize="21600,21600" o:spt="202" path="m,l,21600r21600,l21600,xe">
          <v:stroke joinstyle="miter"/>
          <v:path gradientshapeok="t" o:connecttype="rect"/>
        </v:shapetype>
        <v:shape id="Text Box 18" o:spid="_x0000_s2050" type="#_x0000_t202" style="position:absolute;margin-left:548.1pt;margin-top:-1.3pt;width:216.1pt;height:50.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5C27449E"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p>
            </w:txbxContent>
          </v:textbox>
        </v:shape>
      </w:pict>
    </w:r>
    <w:r>
      <w:rPr>
        <w:noProof/>
        <w:lang w:val="en-US" w:eastAsia="en-US"/>
      </w:rPr>
      <w:pict w14:anchorId="3C193E22">
        <v:shape id="Text Box 26" o:spid="_x0000_s2049" type="#_x0000_t202" style="position:absolute;margin-left:61.9pt;margin-top:1.1pt;width:188.2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7A7861C8" w14:textId="77777777" w:rsidR="00643AC4" w:rsidRPr="00C9311C" w:rsidRDefault="00643AC4" w:rsidP="00643AC4">
                <w:pPr>
                  <w:rPr>
                    <w:rFonts w:ascii="Calibri" w:hAnsi="Calibri" w:cs="Calibri"/>
                    <w:sz w:val="28"/>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EB624" w14:textId="77777777" w:rsidR="002A5FC6" w:rsidRDefault="002A5FC6">
      <w:r>
        <w:separator/>
      </w:r>
    </w:p>
  </w:footnote>
  <w:footnote w:type="continuationSeparator" w:id="0">
    <w:p w14:paraId="0661F7D2" w14:textId="77777777" w:rsidR="002A5FC6" w:rsidRDefault="002A5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F36F7" w14:textId="77777777" w:rsidR="00E25BBA" w:rsidRDefault="00E25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F6E2E" w14:textId="77777777" w:rsidR="002B3BB9" w:rsidRPr="00851382" w:rsidRDefault="002B3BB9">
    <w:pPr>
      <w:pStyle w:val="Header"/>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70FA7" w14:textId="77777777" w:rsidR="002B3BB9" w:rsidRDefault="002B3BB9">
    <w:pPr>
      <w:pStyle w:val="Header"/>
      <w:tabs>
        <w:tab w:val="clear" w:pos="4536"/>
        <w:tab w:val="clear" w:pos="9072"/>
        <w:tab w:val="left" w:pos="64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298182F"/>
    <w:multiLevelType w:val="hybridMultilevel"/>
    <w:tmpl w:val="D41A843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1"/>
  </w:num>
  <w:num w:numId="19">
    <w:abstractNumId w:val="19"/>
  </w:num>
  <w:num w:numId="20">
    <w:abstractNumId w:val="3"/>
  </w:num>
  <w:num w:numId="21">
    <w:abstractNumId w:val="0"/>
  </w:num>
  <w:num w:numId="22">
    <w:abstractNumId w:val="14"/>
  </w:num>
  <w:num w:numId="23">
    <w:abstractNumId w:val="17"/>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BB9"/>
    <w:rsid w:val="00057F7A"/>
    <w:rsid w:val="000718B5"/>
    <w:rsid w:val="00072DDE"/>
    <w:rsid w:val="0007652D"/>
    <w:rsid w:val="00084D00"/>
    <w:rsid w:val="0009018B"/>
    <w:rsid w:val="00094830"/>
    <w:rsid w:val="000C2AAE"/>
    <w:rsid w:val="000C78FF"/>
    <w:rsid w:val="000F4A6A"/>
    <w:rsid w:val="001175F2"/>
    <w:rsid w:val="00144BFD"/>
    <w:rsid w:val="00171122"/>
    <w:rsid w:val="0017321D"/>
    <w:rsid w:val="0019053C"/>
    <w:rsid w:val="001A0D59"/>
    <w:rsid w:val="001F0DBC"/>
    <w:rsid w:val="00223EFE"/>
    <w:rsid w:val="0026149E"/>
    <w:rsid w:val="00263E7F"/>
    <w:rsid w:val="00277E46"/>
    <w:rsid w:val="002A0694"/>
    <w:rsid w:val="002A5FC6"/>
    <w:rsid w:val="002B3BB9"/>
    <w:rsid w:val="002C1C1B"/>
    <w:rsid w:val="002E07E9"/>
    <w:rsid w:val="002F1246"/>
    <w:rsid w:val="002F1CC3"/>
    <w:rsid w:val="00310E75"/>
    <w:rsid w:val="003270E0"/>
    <w:rsid w:val="00337EFF"/>
    <w:rsid w:val="00352774"/>
    <w:rsid w:val="00355FC4"/>
    <w:rsid w:val="00366AD2"/>
    <w:rsid w:val="0037168B"/>
    <w:rsid w:val="00376CFE"/>
    <w:rsid w:val="00381BC5"/>
    <w:rsid w:val="003A2FFB"/>
    <w:rsid w:val="003B0640"/>
    <w:rsid w:val="003E2E03"/>
    <w:rsid w:val="003E66FD"/>
    <w:rsid w:val="00474F02"/>
    <w:rsid w:val="004904E4"/>
    <w:rsid w:val="0049208F"/>
    <w:rsid w:val="0049229A"/>
    <w:rsid w:val="0049554B"/>
    <w:rsid w:val="004A0452"/>
    <w:rsid w:val="004B0CA3"/>
    <w:rsid w:val="004F0DF7"/>
    <w:rsid w:val="004F61C5"/>
    <w:rsid w:val="00501D4B"/>
    <w:rsid w:val="00523BEA"/>
    <w:rsid w:val="00542BD2"/>
    <w:rsid w:val="005769C7"/>
    <w:rsid w:val="00586EAF"/>
    <w:rsid w:val="005A229F"/>
    <w:rsid w:val="005A6B00"/>
    <w:rsid w:val="005C21C9"/>
    <w:rsid w:val="005C7AFF"/>
    <w:rsid w:val="00634D63"/>
    <w:rsid w:val="00643AC4"/>
    <w:rsid w:val="006B79B9"/>
    <w:rsid w:val="007209E0"/>
    <w:rsid w:val="007214ED"/>
    <w:rsid w:val="00723302"/>
    <w:rsid w:val="00754551"/>
    <w:rsid w:val="007631D3"/>
    <w:rsid w:val="0079050D"/>
    <w:rsid w:val="00795315"/>
    <w:rsid w:val="007973F2"/>
    <w:rsid w:val="007A69A6"/>
    <w:rsid w:val="007C403D"/>
    <w:rsid w:val="00810A63"/>
    <w:rsid w:val="00835456"/>
    <w:rsid w:val="00841316"/>
    <w:rsid w:val="008509F7"/>
    <w:rsid w:val="00851382"/>
    <w:rsid w:val="00857DEF"/>
    <w:rsid w:val="00861C8C"/>
    <w:rsid w:val="00874446"/>
    <w:rsid w:val="0088290B"/>
    <w:rsid w:val="008A2945"/>
    <w:rsid w:val="008E0D0E"/>
    <w:rsid w:val="008E7688"/>
    <w:rsid w:val="00903387"/>
    <w:rsid w:val="00936CF8"/>
    <w:rsid w:val="00955B07"/>
    <w:rsid w:val="0095716B"/>
    <w:rsid w:val="00961A8D"/>
    <w:rsid w:val="009C7EE1"/>
    <w:rsid w:val="009F711B"/>
    <w:rsid w:val="00A076DB"/>
    <w:rsid w:val="00A74961"/>
    <w:rsid w:val="00A97201"/>
    <w:rsid w:val="00B15233"/>
    <w:rsid w:val="00B3488E"/>
    <w:rsid w:val="00B77B68"/>
    <w:rsid w:val="00B86D76"/>
    <w:rsid w:val="00B94F63"/>
    <w:rsid w:val="00BD1DF0"/>
    <w:rsid w:val="00BD3175"/>
    <w:rsid w:val="00BF316A"/>
    <w:rsid w:val="00C05C7A"/>
    <w:rsid w:val="00C24D62"/>
    <w:rsid w:val="00C518AB"/>
    <w:rsid w:val="00C6100F"/>
    <w:rsid w:val="00C818BC"/>
    <w:rsid w:val="00C82AD1"/>
    <w:rsid w:val="00CC1000"/>
    <w:rsid w:val="00CC6C98"/>
    <w:rsid w:val="00CF6AF9"/>
    <w:rsid w:val="00D22014"/>
    <w:rsid w:val="00D94812"/>
    <w:rsid w:val="00DB306D"/>
    <w:rsid w:val="00DC52D2"/>
    <w:rsid w:val="00DE7483"/>
    <w:rsid w:val="00DF3DFB"/>
    <w:rsid w:val="00E25BBA"/>
    <w:rsid w:val="00E30581"/>
    <w:rsid w:val="00E63834"/>
    <w:rsid w:val="00E753B1"/>
    <w:rsid w:val="00E859CB"/>
    <w:rsid w:val="00EA306C"/>
    <w:rsid w:val="00EB4CDF"/>
    <w:rsid w:val="00EC4510"/>
    <w:rsid w:val="00EF5345"/>
    <w:rsid w:val="00EF6CD7"/>
    <w:rsid w:val="00F12E7F"/>
    <w:rsid w:val="00F15780"/>
    <w:rsid w:val="00F32CDA"/>
    <w:rsid w:val="00F838B0"/>
    <w:rsid w:val="00FC66F9"/>
    <w:rsid w:val="00FD2955"/>
    <w:rsid w:val="00FE58D1"/>
    <w:rsid w:val="00FF2DAF"/>
    <w:rsid w:val="00FF6A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94D4BFF"/>
  <w15:docId w15:val="{1C36B450-D8E9-43CB-A6AC-B55CB536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780"/>
    <w:rPr>
      <w:rFonts w:ascii="Arial Narrow" w:hAnsi="Arial Narrow"/>
      <w:sz w:val="24"/>
      <w:szCs w:val="24"/>
      <w:lang w:val="ro-RO" w:eastAsia="de-DE"/>
    </w:rPr>
  </w:style>
  <w:style w:type="paragraph" w:styleId="Heading1">
    <w:name w:val="heading 1"/>
    <w:basedOn w:val="Normal"/>
    <w:next w:val="Normal"/>
    <w:link w:val="Heading1Char"/>
    <w:qFormat/>
    <w:rsid w:val="00F1578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F15780"/>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rsid w:val="00F15780"/>
    <w:pPr>
      <w:keepNext/>
      <w:spacing w:before="240" w:after="60"/>
      <w:outlineLvl w:val="2"/>
    </w:pPr>
    <w:rPr>
      <w:rFonts w:cs="Arial"/>
      <w:b/>
      <w:bCs/>
      <w:sz w:val="26"/>
      <w:szCs w:val="26"/>
    </w:rPr>
  </w:style>
  <w:style w:type="paragraph" w:styleId="Heading4">
    <w:name w:val="heading 4"/>
    <w:basedOn w:val="Normal"/>
    <w:next w:val="Normal"/>
    <w:link w:val="Heading4Char"/>
    <w:qFormat/>
    <w:rsid w:val="00F15780"/>
    <w:pPr>
      <w:keepNext/>
      <w:spacing w:before="240" w:after="60"/>
      <w:outlineLvl w:val="3"/>
    </w:pPr>
    <w:rPr>
      <w:b/>
      <w:bCs/>
      <w:sz w:val="28"/>
      <w:szCs w:val="28"/>
    </w:rPr>
  </w:style>
  <w:style w:type="paragraph" w:styleId="Heading5">
    <w:name w:val="heading 5"/>
    <w:basedOn w:val="Normal"/>
    <w:next w:val="Normal"/>
    <w:link w:val="Heading5Char"/>
    <w:qFormat/>
    <w:rsid w:val="00F15780"/>
    <w:pPr>
      <w:keepNext/>
      <w:spacing w:line="320" w:lineRule="exact"/>
      <w:outlineLvl w:val="4"/>
    </w:pPr>
    <w:rPr>
      <w:b/>
      <w:bCs/>
    </w:rPr>
  </w:style>
  <w:style w:type="paragraph" w:styleId="Heading6">
    <w:name w:val="heading 6"/>
    <w:basedOn w:val="Normal"/>
    <w:next w:val="Normal"/>
    <w:link w:val="Heading6Char"/>
    <w:qFormat/>
    <w:rsid w:val="00F15780"/>
    <w:pPr>
      <w:spacing w:before="240" w:after="60"/>
      <w:outlineLvl w:val="5"/>
    </w:pPr>
    <w:rPr>
      <w:b/>
      <w:bCs/>
      <w:sz w:val="22"/>
      <w:szCs w:val="22"/>
    </w:rPr>
  </w:style>
  <w:style w:type="paragraph" w:styleId="Heading7">
    <w:name w:val="heading 7"/>
    <w:basedOn w:val="Normal"/>
    <w:next w:val="Normal"/>
    <w:link w:val="Heading7Char"/>
    <w:qFormat/>
    <w:rsid w:val="00F15780"/>
    <w:pPr>
      <w:spacing w:before="240" w:after="60"/>
      <w:outlineLvl w:val="6"/>
    </w:pPr>
  </w:style>
  <w:style w:type="paragraph" w:styleId="Heading8">
    <w:name w:val="heading 8"/>
    <w:basedOn w:val="Normal"/>
    <w:next w:val="Normal"/>
    <w:link w:val="Heading8Char"/>
    <w:qFormat/>
    <w:rsid w:val="00F15780"/>
    <w:pPr>
      <w:spacing w:before="240" w:after="60"/>
      <w:outlineLvl w:val="7"/>
    </w:pPr>
    <w:rPr>
      <w:i/>
      <w:iCs/>
    </w:rPr>
  </w:style>
  <w:style w:type="paragraph" w:styleId="Heading9">
    <w:name w:val="heading 9"/>
    <w:basedOn w:val="Normal"/>
    <w:next w:val="Normal"/>
    <w:link w:val="Heading9Char"/>
    <w:qFormat/>
    <w:rsid w:val="00F1578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15780"/>
    <w:pPr>
      <w:tabs>
        <w:tab w:val="center" w:pos="4536"/>
        <w:tab w:val="right" w:pos="9072"/>
      </w:tabs>
    </w:pPr>
  </w:style>
  <w:style w:type="paragraph" w:styleId="Footer">
    <w:name w:val="footer"/>
    <w:basedOn w:val="Normal"/>
    <w:link w:val="FooterChar"/>
    <w:uiPriority w:val="99"/>
    <w:rsid w:val="00F15780"/>
    <w:pPr>
      <w:tabs>
        <w:tab w:val="center" w:pos="4536"/>
        <w:tab w:val="right" w:pos="9072"/>
      </w:tabs>
    </w:pPr>
  </w:style>
  <w:style w:type="character" w:styleId="PageNumber">
    <w:name w:val="page number"/>
    <w:basedOn w:val="DefaultParagraphFont"/>
    <w:rsid w:val="00F15780"/>
  </w:style>
  <w:style w:type="character" w:styleId="Hyperlink">
    <w:name w:val="Hyperlink"/>
    <w:uiPriority w:val="99"/>
    <w:rsid w:val="00F15780"/>
    <w:rPr>
      <w:color w:val="0000FF"/>
      <w:u w:val="single"/>
    </w:rPr>
  </w:style>
  <w:style w:type="character" w:styleId="FollowedHyperlink">
    <w:name w:val="FollowedHyperlink"/>
    <w:uiPriority w:val="99"/>
    <w:rsid w:val="00F15780"/>
    <w:rPr>
      <w:color w:val="800080"/>
      <w:u w:val="single"/>
    </w:rPr>
  </w:style>
  <w:style w:type="character" w:styleId="LineNumber">
    <w:name w:val="line number"/>
    <w:rsid w:val="00F15780"/>
    <w:rPr>
      <w:rFonts w:ascii="Arial Narrow" w:hAnsi="Arial Narrow"/>
    </w:rPr>
  </w:style>
  <w:style w:type="paragraph" w:styleId="BodyTextIndent">
    <w:name w:val="Body Text Indent"/>
    <w:basedOn w:val="Normal"/>
    <w:link w:val="BodyTextIndentChar"/>
    <w:rsid w:val="00F15780"/>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rsid w:val="00F15780"/>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BodyText3">
    <w:name w:val="Body Text 3"/>
    <w:basedOn w:val="Normal"/>
    <w:link w:val="BodyText3Char"/>
    <w:uiPriority w:val="99"/>
    <w:unhideWhenUsed/>
    <w:rsid w:val="00FE58D1"/>
    <w:pPr>
      <w:spacing w:before="120" w:after="120"/>
    </w:pPr>
    <w:rPr>
      <w:rFonts w:ascii="Trebuchet MS" w:hAnsi="Trebuchet MS"/>
      <w:sz w:val="16"/>
      <w:szCs w:val="16"/>
      <w:lang w:eastAsia="en-US"/>
    </w:rPr>
  </w:style>
  <w:style w:type="character" w:customStyle="1" w:styleId="BodyText3Char">
    <w:name w:val="Body Text 3 Char"/>
    <w:basedOn w:val="DefaultParagraphFont"/>
    <w:link w:val="BodyText3"/>
    <w:uiPriority w:val="99"/>
    <w:rsid w:val="00FE58D1"/>
    <w:rPr>
      <w:rFonts w:ascii="Trebuchet MS" w:hAnsi="Trebuchet MS"/>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F092F-9BE8-4F8E-A867-E8C92A0D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44</TotalTime>
  <Pages>1</Pages>
  <Words>698</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4674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Jenica Craciun</cp:lastModifiedBy>
  <cp:revision>24</cp:revision>
  <cp:lastPrinted>2023-05-26T06:58:00Z</cp:lastPrinted>
  <dcterms:created xsi:type="dcterms:W3CDTF">2025-07-31T12:13:00Z</dcterms:created>
  <dcterms:modified xsi:type="dcterms:W3CDTF">2025-08-01T10:37:00Z</dcterms:modified>
</cp:coreProperties>
</file>