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59" w:type="pct"/>
        <w:tblLook w:val="04A0" w:firstRow="1" w:lastRow="0" w:firstColumn="1" w:lastColumn="0" w:noHBand="0" w:noVBand="1"/>
      </w:tblPr>
      <w:tblGrid>
        <w:gridCol w:w="522"/>
        <w:gridCol w:w="2440"/>
        <w:gridCol w:w="3787"/>
        <w:gridCol w:w="6481"/>
        <w:gridCol w:w="7111"/>
      </w:tblGrid>
      <w:tr w:rsidR="00C427BB" w:rsidRPr="00526D43" w14:paraId="4944935C" w14:textId="77777777" w:rsidTr="001731AE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4B13A961" w:rsidR="00C427BB" w:rsidRPr="00526D43" w:rsidRDefault="005B500F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526D43" w14:paraId="3D711135" w14:textId="77777777" w:rsidTr="001731AE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1731AE" w:rsidRPr="00526D43" w14:paraId="16C944F2" w14:textId="77777777" w:rsidTr="001731AE">
        <w:trPr>
          <w:trHeight w:val="645"/>
          <w:tblHeader/>
        </w:trPr>
        <w:tc>
          <w:tcPr>
            <w:tcW w:w="1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5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1731AE" w:rsidRPr="00526D43" w14:paraId="7FBC1D77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1731AE" w:rsidRPr="00526D43" w14:paraId="5D147F63" w14:textId="77777777" w:rsidTr="001731AE">
        <w:trPr>
          <w:trHeight w:val="57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1731AE" w:rsidRPr="00526D43" w14:paraId="18479C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1731AE" w:rsidRPr="00526D43" w14:paraId="5091A24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1731AE" w:rsidRPr="00526D43" w14:paraId="597072C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1731AE" w:rsidRPr="00526D43" w14:paraId="3E42725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1731AE" w:rsidRPr="00526D43" w14:paraId="5FD8F18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1731AE" w:rsidRPr="00526D43" w14:paraId="681AB1E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2D6256A5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de specialitate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1731AE" w:rsidRPr="00526D43" w14:paraId="70436D90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1731AE" w:rsidRPr="00526D43" w14:paraId="19F5CE4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1731AE" w:rsidRPr="00526D43" w14:paraId="65A9EA9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36FC25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06A45F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  <w:r w:rsidR="001E7F1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,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auditul de siguranta rutiera</w:t>
            </w:r>
          </w:p>
        </w:tc>
      </w:tr>
      <w:tr w:rsidR="001731AE" w:rsidRPr="00526D43" w14:paraId="28E99B6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1731AE" w:rsidRPr="00526D43" w14:paraId="11D404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1731AE" w:rsidRPr="00526D43" w14:paraId="0F7EFB53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1731AE" w:rsidRPr="00526D43" w14:paraId="4C9A649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1731AE" w:rsidRPr="00526D43" w14:paraId="44C6EB69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1731AE" w:rsidRPr="00526D43" w14:paraId="41F1F483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1731AE" w:rsidRPr="00526D43" w14:paraId="31E5C44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1731AE" w:rsidRPr="00526D43" w14:paraId="5C333A61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1731AE" w:rsidRPr="00526D43" w14:paraId="418C3D7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1731AE" w:rsidRPr="00526D43" w14:paraId="5F38487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1731AE" w:rsidRPr="00526D43" w14:paraId="17464E00" w14:textId="77777777" w:rsidTr="001731AE">
        <w:trPr>
          <w:trHeight w:val="157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1731AE" w:rsidRPr="00526D43" w14:paraId="3ECBDDC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1731AE" w:rsidRPr="00526D43" w14:paraId="40AE5920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396EE6DF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cstheme="minorHAnsi"/>
              </w:rPr>
              <w:t>oordonator în materie de securitate și sănătate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3D487B0A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9825D6"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oordonator în materie de securitate și </w:t>
            </w:r>
            <w:r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sănătate</w:t>
            </w:r>
            <w:r w:rsidR="001E7F1E" w:rsidRPr="00BF31A3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 </w:t>
            </w:r>
            <w:r w:rsidR="001E7F1E" w:rsidRPr="001E7F1E">
              <w:rPr>
                <w:rFonts w:eastAsia="Times New Roman" w:cstheme="minorHAnsi"/>
                <w:color w:val="0070C0"/>
                <w:kern w:val="0"/>
                <w:lang w:eastAsia="ro-RO"/>
                <w14:ligatures w14:val="none"/>
              </w:rPr>
              <w:t xml:space="preserve">– 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conform Hotararii Guvernului nr.300/2006, cu modificarile si completarile ulterioare</w:t>
            </w:r>
          </w:p>
        </w:tc>
      </w:tr>
      <w:tr w:rsidR="001731AE" w:rsidRPr="00526D43" w14:paraId="7197A3E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1731AE" w:rsidRPr="00526D43" w14:paraId="5FFA3D98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1D02165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1731AE" w:rsidRPr="00526D43" w14:paraId="7E91F352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0854AA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1731AE" w:rsidRPr="00526D43" w14:paraId="2CD15BD3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0B5B621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31B8751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CAP.4 - 4.4.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Utilaje</w:t>
            </w:r>
            <w:r w:rsidR="001E7F1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, echipamente tehnologice si functionale </w:t>
            </w:r>
            <w:r w:rsidR="001731AE"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 xml:space="preserve">care nu necesită montaj </w:t>
            </w: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si echipamente de transport</w:t>
            </w:r>
          </w:p>
        </w:tc>
      </w:tr>
      <w:tr w:rsidR="001731AE" w:rsidRPr="00526D43" w14:paraId="488A3AF1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28755947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1731AE" w:rsidRPr="00526D43" w14:paraId="69D17177" w14:textId="77777777" w:rsidTr="001731AE">
        <w:trPr>
          <w:trHeight w:val="94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39E3074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1731AE" w:rsidRPr="00526D43" w14:paraId="347C6039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1242EF2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1731AE" w:rsidRPr="00526D43" w14:paraId="19E05DF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6FCDB3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1731AE" w:rsidRPr="00526D43" w14:paraId="2BBDF03E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36239C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1731AE" w:rsidRPr="00526D43" w14:paraId="060032C4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06B0F0A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1731AE" w:rsidRPr="00526D43" w14:paraId="6D1F3B78" w14:textId="77777777" w:rsidTr="001731AE">
        <w:trPr>
          <w:trHeight w:val="12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07EECC0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1731AE" w:rsidRPr="00526D43" w14:paraId="545D3E9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3D99766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1731AE" w:rsidRPr="00526D43" w14:paraId="6B121DCB" w14:textId="77777777" w:rsidTr="001731AE">
        <w:trPr>
          <w:trHeight w:val="9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E36012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1731AE" w:rsidRPr="00526D43" w14:paraId="57B39734" w14:textId="77777777" w:rsidTr="001731AE">
        <w:trPr>
          <w:trHeight w:val="338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6B9ACD53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1731AE" w:rsidRPr="00526D43" w14:paraId="7C5591A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1FC797F" w:rsidR="00C427BB" w:rsidRPr="00526D43" w:rsidRDefault="007037BC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1731AE" w:rsidRPr="00526D43" w14:paraId="3584A436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4E7A927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1731AE" w:rsidRPr="00526D43" w14:paraId="762CF2DB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72684DE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 w:rsidR="007037BC">
              <w:rPr>
                <w:rFonts w:cstheme="minorHAnsi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1731AE" w:rsidRPr="008A1B5E" w14:paraId="21FD217A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5CA21519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CB64F99" w:rsidR="00526D43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8A1B5E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8A1B5E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1731AE" w:rsidRPr="008A1B5E" w14:paraId="153D7A2F" w14:textId="77777777" w:rsidTr="001731AE">
        <w:trPr>
          <w:trHeight w:val="60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77347CC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7037BC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4C28A5E0" w:rsidR="00C427BB" w:rsidRPr="007037BC" w:rsidRDefault="001E7F1E" w:rsidP="00C427BB">
            <w:pPr>
              <w:spacing w:after="0" w:line="240" w:lineRule="auto"/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</w:pPr>
            <w:r w:rsidRPr="007037BC">
              <w:rPr>
                <w:rFonts w:eastAsia="Times New Roman" w:cstheme="minorHAnsi"/>
                <w:color w:val="000000" w:themeColor="text1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8A1B5E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8A1B5E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8A1B5E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8A1B5E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D15969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90EC0" w14:textId="77777777" w:rsidR="003A5803" w:rsidRDefault="003A5803" w:rsidP="00CB3225">
      <w:pPr>
        <w:spacing w:after="0" w:line="240" w:lineRule="auto"/>
      </w:pPr>
      <w:r>
        <w:separator/>
      </w:r>
    </w:p>
  </w:endnote>
  <w:endnote w:type="continuationSeparator" w:id="0">
    <w:p w14:paraId="391921D4" w14:textId="77777777" w:rsidR="003A5803" w:rsidRDefault="003A5803" w:rsidP="00CB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25A2" w14:textId="77777777" w:rsidR="003A5803" w:rsidRDefault="003A5803" w:rsidP="00CB3225">
      <w:pPr>
        <w:spacing w:after="0" w:line="240" w:lineRule="auto"/>
      </w:pPr>
      <w:r>
        <w:separator/>
      </w:r>
    </w:p>
  </w:footnote>
  <w:footnote w:type="continuationSeparator" w:id="0">
    <w:p w14:paraId="292AB61E" w14:textId="77777777" w:rsidR="003A5803" w:rsidRDefault="003A5803" w:rsidP="00CB3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1113" w14:textId="77777777" w:rsidR="00CB3225" w:rsidRPr="00CB3225" w:rsidRDefault="00CB3225" w:rsidP="00CB3225">
    <w:pPr>
      <w:pStyle w:val="Header"/>
      <w:rPr>
        <w:b/>
        <w:bCs/>
      </w:rPr>
    </w:pPr>
    <w:r w:rsidRPr="00CB3225">
      <w:rPr>
        <w:b/>
        <w:bCs/>
      </w:rPr>
      <w:t>Programul Regional Sud-Est 2021-2027</w:t>
    </w:r>
  </w:p>
  <w:p w14:paraId="79984F79" w14:textId="0375EABB" w:rsidR="00CB3225" w:rsidRPr="00CB3225" w:rsidRDefault="00CB3225" w:rsidP="00CB3225">
    <w:pPr>
      <w:pStyle w:val="Header"/>
      <w:rPr>
        <w:b/>
        <w:bCs/>
      </w:rPr>
    </w:pPr>
    <w:r w:rsidRPr="00CB3225">
      <w:rPr>
        <w:b/>
        <w:bCs/>
      </w:rPr>
      <w:t>Ghidul Solicitantului – Condiții specifice de accesare a fondurilor în cadrul apelului de proiecte Apel PRSE/4.1/</w:t>
    </w:r>
    <w:r w:rsidR="00D476AB">
      <w:rPr>
        <w:b/>
        <w:bCs/>
      </w:rPr>
      <w:t>2/2025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1731AE"/>
    <w:rsid w:val="001E7F1E"/>
    <w:rsid w:val="00253833"/>
    <w:rsid w:val="00370A94"/>
    <w:rsid w:val="00390715"/>
    <w:rsid w:val="003A5803"/>
    <w:rsid w:val="00526D43"/>
    <w:rsid w:val="005B500F"/>
    <w:rsid w:val="007037BC"/>
    <w:rsid w:val="007049B1"/>
    <w:rsid w:val="00741003"/>
    <w:rsid w:val="008374C1"/>
    <w:rsid w:val="008A1B5E"/>
    <w:rsid w:val="00907195"/>
    <w:rsid w:val="009825D6"/>
    <w:rsid w:val="00A2172C"/>
    <w:rsid w:val="00AD5C67"/>
    <w:rsid w:val="00B313FD"/>
    <w:rsid w:val="00BC27F9"/>
    <w:rsid w:val="00BD3B6C"/>
    <w:rsid w:val="00BF31A3"/>
    <w:rsid w:val="00C40693"/>
    <w:rsid w:val="00C427BB"/>
    <w:rsid w:val="00CB3225"/>
    <w:rsid w:val="00CC480D"/>
    <w:rsid w:val="00D15969"/>
    <w:rsid w:val="00D476AB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3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225"/>
  </w:style>
  <w:style w:type="paragraph" w:styleId="Footer">
    <w:name w:val="footer"/>
    <w:basedOn w:val="Normal"/>
    <w:link w:val="FooterChar"/>
    <w:uiPriority w:val="99"/>
    <w:unhideWhenUsed/>
    <w:rsid w:val="00CB32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Cristina Iordache</cp:lastModifiedBy>
  <cp:revision>2</cp:revision>
  <dcterms:created xsi:type="dcterms:W3CDTF">2025-04-30T08:43:00Z</dcterms:created>
  <dcterms:modified xsi:type="dcterms:W3CDTF">2025-04-30T08:43:00Z</dcterms:modified>
</cp:coreProperties>
</file>