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F91C10" w:rsidRDefault="00506B90" w:rsidP="00B15D79">
      <w:pPr>
        <w:spacing w:after="0" w:line="240" w:lineRule="auto"/>
        <w:jc w:val="both"/>
        <w:rPr>
          <w:rFonts w:eastAsiaTheme="minorEastAsia" w:cstheme="minorHAnsi"/>
          <w:shd w:val="clear" w:color="auto" w:fill="FFFFFF"/>
          <w:lang w:eastAsia="ro-RO"/>
        </w:rPr>
      </w:pPr>
    </w:p>
    <w:p w14:paraId="6D0A986B" w14:textId="77777777" w:rsidR="00836A8F" w:rsidRPr="00D8737B" w:rsidRDefault="00396C1B" w:rsidP="00EF0AF6">
      <w:pPr>
        <w:spacing w:after="0" w:line="240" w:lineRule="auto"/>
        <w:ind w:left="426" w:hanging="201"/>
        <w:jc w:val="right"/>
        <w:rPr>
          <w:rFonts w:eastAsiaTheme="minorEastAsia" w:cstheme="minorHAnsi"/>
          <w:b/>
          <w:bCs/>
          <w:lang w:eastAsia="ro-RO"/>
        </w:rPr>
      </w:pPr>
      <w:r w:rsidRPr="00F91C10">
        <w:rPr>
          <w:rFonts w:eastAsiaTheme="minorEastAsia" w:cstheme="minorHAnsi"/>
          <w:lang w:eastAsia="ro-RO"/>
        </w:rPr>
        <w:t xml:space="preserve">                                                             </w:t>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00F91C10" w:rsidRPr="00F91C10">
        <w:rPr>
          <w:rFonts w:eastAsiaTheme="minorEastAsia" w:cstheme="minorHAnsi"/>
          <w:lang w:eastAsia="ro-RO"/>
        </w:rPr>
        <w:t xml:space="preserve">                  </w:t>
      </w:r>
      <w:r w:rsidR="00AD531E">
        <w:rPr>
          <w:rFonts w:eastAsiaTheme="minorEastAsia" w:cstheme="minorHAnsi"/>
          <w:lang w:eastAsia="ro-RO"/>
        </w:rPr>
        <w:t xml:space="preserve">       </w:t>
      </w:r>
      <w:r w:rsidR="00F91C10" w:rsidRPr="00F91C10">
        <w:rPr>
          <w:rFonts w:eastAsiaTheme="minorEastAsia" w:cstheme="minorHAnsi"/>
          <w:lang w:eastAsia="ro-RO"/>
        </w:rPr>
        <w:t xml:space="preserve">     </w:t>
      </w:r>
      <w:r w:rsidR="00836A8F">
        <w:rPr>
          <w:rFonts w:eastAsiaTheme="minorEastAsia" w:cstheme="minorHAnsi"/>
          <w:lang w:eastAsia="ro-RO"/>
        </w:rPr>
        <w:t xml:space="preserve">                                 </w:t>
      </w:r>
      <w:r w:rsidR="00836A8F" w:rsidRPr="00D8737B">
        <w:rPr>
          <w:rFonts w:eastAsiaTheme="minorEastAsia" w:cstheme="minorHAnsi"/>
          <w:b/>
          <w:bCs/>
          <w:lang w:eastAsia="ro-RO"/>
        </w:rPr>
        <w:t xml:space="preserve">Anexa </w:t>
      </w:r>
      <w:r w:rsidR="00836A8F">
        <w:rPr>
          <w:rFonts w:eastAsiaTheme="minorEastAsia" w:cstheme="minorHAnsi"/>
          <w:b/>
          <w:bCs/>
          <w:lang w:eastAsia="ro-RO"/>
        </w:rPr>
        <w:t>10</w:t>
      </w:r>
    </w:p>
    <w:p w14:paraId="4A863C0E" w14:textId="77777777" w:rsidR="00836A8F" w:rsidRPr="00D8737B" w:rsidRDefault="00836A8F" w:rsidP="00836A8F">
      <w:pPr>
        <w:spacing w:after="0" w:line="240" w:lineRule="auto"/>
        <w:jc w:val="both"/>
        <w:rPr>
          <w:rFonts w:eastAsiaTheme="minorEastAsia" w:cstheme="minorHAnsi"/>
          <w:b/>
          <w:bCs/>
          <w:lang w:eastAsia="ro-RO"/>
        </w:rPr>
      </w:pP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836A8F" w:rsidRPr="00D8737B" w14:paraId="0DA3267F" w14:textId="77777777" w:rsidTr="00242B63">
        <w:trPr>
          <w:trHeight w:val="1414"/>
        </w:trPr>
        <w:tc>
          <w:tcPr>
            <w:tcW w:w="10672" w:type="dxa"/>
          </w:tcPr>
          <w:p w14:paraId="0911CC06" w14:textId="77777777" w:rsidR="00204205" w:rsidRPr="0008034A" w:rsidRDefault="00204205" w:rsidP="00526404">
            <w:pPr>
              <w:spacing w:after="0"/>
              <w:ind w:left="426" w:hanging="247"/>
              <w:jc w:val="both"/>
              <w:rPr>
                <w:rFonts w:eastAsia="Times New Roman" w:cs="Calibri"/>
                <w:b/>
                <w:color w:val="2F5496" w:themeColor="accent1" w:themeShade="BF"/>
              </w:rPr>
            </w:pPr>
            <w:r w:rsidRPr="0008034A">
              <w:rPr>
                <w:rFonts w:eastAsia="Times New Roman" w:cs="Calibri"/>
                <w:b/>
                <w:color w:val="2F5496" w:themeColor="accent1" w:themeShade="BF"/>
              </w:rPr>
              <w:t>Program Regional  Sud-Est 2021-2027</w:t>
            </w:r>
          </w:p>
          <w:p w14:paraId="6B647410" w14:textId="3C4AF6D1" w:rsidR="00204205" w:rsidRPr="0008034A" w:rsidRDefault="00204205" w:rsidP="00F21FC7">
            <w:pPr>
              <w:spacing w:after="0"/>
              <w:ind w:left="176" w:firstLine="3"/>
              <w:jc w:val="both"/>
              <w:rPr>
                <w:rFonts w:eastAsia="Times New Roman" w:cs="Calibri"/>
                <w:b/>
                <w:color w:val="2F5496" w:themeColor="accent1" w:themeShade="BF"/>
              </w:rPr>
            </w:pPr>
            <w:r w:rsidRPr="0008034A">
              <w:rPr>
                <w:rFonts w:eastAsia="Times New Roman" w:cs="Calibri"/>
                <w:b/>
                <w:color w:val="2F5496" w:themeColor="accent1" w:themeShade="BF"/>
              </w:rPr>
              <w:t>Obiectiv de politică 2 - O Europă mai verde, rezilientă cu emisii reduse de carbon, care se îndreaptă către o</w:t>
            </w:r>
            <w:r w:rsidR="00FE7B2E" w:rsidRPr="0008034A">
              <w:rPr>
                <w:rFonts w:eastAsia="Times New Roman" w:cs="Calibri"/>
                <w:b/>
                <w:color w:val="2F5496" w:themeColor="accent1" w:themeShade="BF"/>
              </w:rPr>
              <w:t xml:space="preserve"> </w:t>
            </w:r>
            <w:r w:rsidRPr="0008034A">
              <w:rPr>
                <w:rFonts w:eastAsia="Times New Roman" w:cs="Calibri"/>
                <w:b/>
                <w:color w:val="2F5496" w:themeColor="accent1" w:themeShade="BF"/>
              </w:rPr>
              <w:t>economie cu zero emisii de dioxid de carbon, prin promovarea tranziției către o energie curată și echitabilă, a</w:t>
            </w:r>
          </w:p>
          <w:p w14:paraId="07C56FF2" w14:textId="77777777" w:rsidR="00204205" w:rsidRPr="0008034A" w:rsidRDefault="00204205" w:rsidP="00E62FF3">
            <w:pPr>
              <w:spacing w:after="0"/>
              <w:ind w:left="426" w:hanging="247"/>
              <w:jc w:val="both"/>
              <w:rPr>
                <w:rFonts w:eastAsia="Times New Roman" w:cs="Calibri"/>
                <w:b/>
                <w:color w:val="2F5496" w:themeColor="accent1" w:themeShade="BF"/>
              </w:rPr>
            </w:pPr>
            <w:r w:rsidRPr="0008034A">
              <w:rPr>
                <w:rFonts w:eastAsia="Times New Roman" w:cs="Calibri"/>
                <w:b/>
                <w:color w:val="2F5496" w:themeColor="accent1" w:themeShade="BF"/>
              </w:rPr>
              <w:t>investițiilor verzi și albastre, a economiei circulare, a atenuării schimbărilor climatice și a adaptării la acestea, a</w:t>
            </w:r>
          </w:p>
          <w:p w14:paraId="3C643A35" w14:textId="77777777" w:rsidR="00204205" w:rsidRPr="0008034A" w:rsidRDefault="00204205" w:rsidP="00C4783F">
            <w:pPr>
              <w:spacing w:after="0"/>
              <w:ind w:left="426" w:hanging="247"/>
              <w:jc w:val="both"/>
              <w:rPr>
                <w:rFonts w:eastAsia="Times New Roman" w:cs="Calibri"/>
                <w:b/>
                <w:color w:val="2F5496" w:themeColor="accent1" w:themeShade="BF"/>
              </w:rPr>
            </w:pPr>
            <w:r w:rsidRPr="0008034A">
              <w:rPr>
                <w:rFonts w:eastAsia="Times New Roman" w:cs="Calibri"/>
                <w:b/>
                <w:color w:val="2F5496" w:themeColor="accent1" w:themeShade="BF"/>
              </w:rPr>
              <w:t>prevenirii și gestionării riscurilor precum și a unei mobilități urbane durabile</w:t>
            </w:r>
          </w:p>
          <w:p w14:paraId="6C19CBEF" w14:textId="22EB81AD" w:rsidR="00204205" w:rsidRPr="0008034A" w:rsidRDefault="00204205" w:rsidP="00204205">
            <w:pPr>
              <w:spacing w:after="0"/>
              <w:ind w:left="426" w:hanging="247"/>
              <w:jc w:val="both"/>
              <w:rPr>
                <w:rFonts w:eastAsia="Times New Roman" w:cs="Calibri"/>
                <w:b/>
                <w:color w:val="2F5496" w:themeColor="accent1" w:themeShade="BF"/>
              </w:rPr>
            </w:pPr>
            <w:r w:rsidRPr="0008034A">
              <w:rPr>
                <w:rFonts w:eastAsia="Times New Roman" w:cs="Calibri"/>
                <w:b/>
                <w:color w:val="2F5496" w:themeColor="accent1" w:themeShade="BF"/>
              </w:rPr>
              <w:t xml:space="preserve">Prioritatea 2 - O regiune cu </w:t>
            </w:r>
            <w:r w:rsidR="00526404" w:rsidRPr="0008034A">
              <w:rPr>
                <w:rFonts w:eastAsia="Times New Roman" w:cs="Calibri"/>
                <w:b/>
                <w:color w:val="2F5496" w:themeColor="accent1" w:themeShade="BF"/>
              </w:rPr>
              <w:t xml:space="preserve">localități </w:t>
            </w:r>
            <w:r w:rsidRPr="0008034A">
              <w:rPr>
                <w:rFonts w:eastAsia="Times New Roman" w:cs="Calibri"/>
                <w:b/>
                <w:color w:val="2F5496" w:themeColor="accent1" w:themeShade="BF"/>
              </w:rPr>
              <w:t>prietenoase cu mediul</w:t>
            </w:r>
          </w:p>
          <w:p w14:paraId="34B17102" w14:textId="77777777" w:rsidR="00204205" w:rsidRPr="0008034A" w:rsidRDefault="00204205" w:rsidP="00204205">
            <w:pPr>
              <w:spacing w:after="0"/>
              <w:ind w:left="426" w:hanging="247"/>
              <w:jc w:val="both"/>
              <w:rPr>
                <w:rFonts w:eastAsia="Times New Roman" w:cs="Calibri"/>
                <w:b/>
                <w:color w:val="2F5496" w:themeColor="accent1" w:themeShade="BF"/>
              </w:rPr>
            </w:pPr>
            <w:r w:rsidRPr="0008034A">
              <w:rPr>
                <w:rFonts w:eastAsia="Times New Roman" w:cs="Calibri"/>
                <w:b/>
                <w:color w:val="2F5496" w:themeColor="accent1" w:themeShade="BF"/>
              </w:rPr>
              <w:t>Obiectiv Specific 2.4 - Promovarea adaptării la schimbările climatice, a prevenirii riscurilor de dezastre şi a</w:t>
            </w:r>
          </w:p>
          <w:p w14:paraId="164923D5" w14:textId="77777777" w:rsidR="00204205" w:rsidRPr="0008034A" w:rsidRDefault="00204205" w:rsidP="00204205">
            <w:pPr>
              <w:spacing w:after="0"/>
              <w:ind w:left="426" w:hanging="247"/>
              <w:jc w:val="both"/>
              <w:rPr>
                <w:rFonts w:eastAsia="Times New Roman" w:cs="Calibri"/>
                <w:b/>
                <w:color w:val="2F5496" w:themeColor="accent1" w:themeShade="BF"/>
              </w:rPr>
            </w:pPr>
            <w:r w:rsidRPr="0008034A">
              <w:rPr>
                <w:rFonts w:eastAsia="Times New Roman" w:cs="Calibri"/>
                <w:b/>
                <w:color w:val="2F5496" w:themeColor="accent1" w:themeShade="BF"/>
              </w:rPr>
              <w:t>rezilienței, ținând seama de abordările ecosistemice</w:t>
            </w:r>
          </w:p>
          <w:p w14:paraId="3A3450C4" w14:textId="629BAF59" w:rsidR="000D365A" w:rsidRPr="0008034A" w:rsidRDefault="00204205" w:rsidP="00F21FC7">
            <w:pPr>
              <w:spacing w:after="0"/>
              <w:ind w:left="176"/>
              <w:rPr>
                <w:rFonts w:eastAsia="Calibri" w:cstheme="minorHAnsi"/>
                <w:b/>
                <w:bCs/>
                <w:color w:val="2F5496" w:themeColor="accent1" w:themeShade="BF"/>
              </w:rPr>
            </w:pPr>
            <w:r w:rsidRPr="0008034A">
              <w:rPr>
                <w:rFonts w:eastAsia="Times New Roman" w:cs="Calibri"/>
                <w:b/>
                <w:color w:val="2F5496" w:themeColor="accent1" w:themeShade="BF"/>
              </w:rPr>
              <w:t>Acțiunea 2.2 - Consolidarea clădirilor aflate în risc seismic</w:t>
            </w:r>
            <w:r w:rsidR="000D365A" w:rsidRPr="0008034A">
              <w:rPr>
                <w:rFonts w:eastAsia="Times New Roman" w:cs="Calibri"/>
                <w:b/>
                <w:color w:val="2F5496" w:themeColor="accent1" w:themeShade="BF"/>
              </w:rPr>
              <w:t xml:space="preserve">   </w:t>
            </w:r>
            <w:r w:rsidRPr="0008034A">
              <w:rPr>
                <w:rFonts w:eastAsia="Times New Roman" w:cs="Calibri"/>
                <w:b/>
                <w:color w:val="2F5496" w:themeColor="accent1" w:themeShade="BF"/>
              </w:rPr>
              <w:t>Apel PRSE/2.2/</w:t>
            </w:r>
            <w:r w:rsidR="005A2F1F" w:rsidRPr="0008034A">
              <w:rPr>
                <w:rFonts w:eastAsia="Times New Roman" w:cs="Calibri"/>
                <w:b/>
                <w:color w:val="2F5496" w:themeColor="accent1" w:themeShade="BF"/>
              </w:rPr>
              <w:t>ITI/</w:t>
            </w:r>
            <w:r w:rsidRPr="0008034A">
              <w:rPr>
                <w:rFonts w:eastAsia="Times New Roman" w:cs="Calibri"/>
                <w:b/>
                <w:color w:val="2F5496" w:themeColor="accent1" w:themeShade="BF"/>
              </w:rPr>
              <w:t>1/202</w:t>
            </w:r>
            <w:r w:rsidR="005A2F1F" w:rsidRPr="0008034A">
              <w:rPr>
                <w:rFonts w:eastAsia="Times New Roman" w:cs="Calibri"/>
                <w:b/>
                <w:color w:val="2F5496" w:themeColor="accent1" w:themeShade="BF"/>
              </w:rPr>
              <w:t>4</w:t>
            </w:r>
            <w:r w:rsidRPr="0008034A">
              <w:rPr>
                <w:rFonts w:eastAsia="Times New Roman" w:cs="Calibri"/>
                <w:b/>
                <w:color w:val="2F5496" w:themeColor="accent1" w:themeShade="BF"/>
              </w:rPr>
              <w:t xml:space="preserve"> </w:t>
            </w:r>
            <w:r w:rsidR="000D365A" w:rsidRPr="0008034A">
              <w:rPr>
                <w:rFonts w:eastAsia="Times New Roman" w:cs="Calibri"/>
                <w:color w:val="2F5496" w:themeColor="accent1" w:themeShade="BF"/>
              </w:rPr>
              <w:t xml:space="preserve">, </w:t>
            </w:r>
            <w:r w:rsidR="0008034A">
              <w:rPr>
                <w:rFonts w:eastAsia="Calibri" w:cstheme="minorHAnsi"/>
                <w:b/>
                <w:bCs/>
                <w:color w:val="2F5496" w:themeColor="accent1" w:themeShade="BF"/>
              </w:rPr>
              <w:t>apel dedicat arealului ITI Delta Dunării</w:t>
            </w:r>
          </w:p>
          <w:p w14:paraId="38CC39AF" w14:textId="040B4081" w:rsidR="00204205" w:rsidRPr="007B52A3" w:rsidRDefault="00204205" w:rsidP="00204205">
            <w:pPr>
              <w:spacing w:after="0"/>
              <w:ind w:left="426" w:hanging="247"/>
              <w:jc w:val="both"/>
              <w:rPr>
                <w:rFonts w:eastAsia="Times New Roman" w:cs="Calibri"/>
                <w:color w:val="000000"/>
              </w:rPr>
            </w:pPr>
          </w:p>
          <w:p w14:paraId="21DBF06C" w14:textId="06AA3591" w:rsidR="00836A8F" w:rsidRPr="00D8737B" w:rsidRDefault="00836A8F" w:rsidP="00242B63">
            <w:pPr>
              <w:spacing w:after="0"/>
              <w:ind w:left="426" w:hanging="201"/>
              <w:jc w:val="both"/>
              <w:rPr>
                <w:rFonts w:eastAsia="Times New Roman" w:cstheme="minorHAnsi"/>
                <w:b/>
                <w:caps/>
                <w:color w:val="000000" w:themeColor="text1"/>
              </w:rPr>
            </w:pPr>
            <w:r w:rsidRPr="00D8737B">
              <w:rPr>
                <w:rFonts w:eastAsia="Times New Roman" w:cstheme="minorHAnsi"/>
                <w:color w:val="000000" w:themeColor="text1"/>
              </w:rPr>
              <w:t xml:space="preserve">     </w:t>
            </w:r>
          </w:p>
        </w:tc>
      </w:tr>
    </w:tbl>
    <w:p w14:paraId="16139B66" w14:textId="1F03C05F" w:rsidR="00396C1B" w:rsidRPr="00FB3A6F" w:rsidRDefault="00396C1B" w:rsidP="00F91C10">
      <w:pPr>
        <w:spacing w:after="0"/>
        <w:jc w:val="center"/>
        <w:rPr>
          <w:rFonts w:eastAsia="Times New Roman" w:cstheme="minorHAnsi"/>
        </w:rPr>
      </w:pPr>
      <w:r w:rsidRPr="00FB3A6F">
        <w:rPr>
          <w:rFonts w:eastAsiaTheme="minorEastAsia" w:cstheme="minorHAnsi"/>
          <w:b/>
          <w:bCs/>
          <w:lang w:eastAsia="ro-RO"/>
        </w:rPr>
        <w:t>CONTRACT DE FINANŢARE</w:t>
      </w:r>
      <w:r w:rsidR="00A835BC" w:rsidRPr="00FB3A6F">
        <w:rPr>
          <w:rFonts w:eastAsiaTheme="minorEastAsia" w:cstheme="minorHAnsi"/>
          <w:b/>
          <w:bCs/>
          <w:lang w:eastAsia="ro-RO"/>
        </w:rPr>
        <w:t xml:space="preserve"> nr.</w:t>
      </w:r>
      <w:r w:rsidR="009517E5" w:rsidRPr="00FB3A6F">
        <w:rPr>
          <w:rFonts w:eastAsiaTheme="minorEastAsia" w:cstheme="minorHAnsi"/>
          <w:b/>
          <w:bCs/>
          <w:lang w:eastAsia="ro-RO"/>
        </w:rPr>
        <w:t>___</w:t>
      </w:r>
    </w:p>
    <w:p w14:paraId="1A8EA1EA" w14:textId="77777777" w:rsidR="00396C1B" w:rsidRPr="00FB3A6F" w:rsidRDefault="00396C1B" w:rsidP="00B15D79">
      <w:pPr>
        <w:spacing w:after="0" w:line="240" w:lineRule="auto"/>
        <w:ind w:left="225"/>
        <w:jc w:val="both"/>
        <w:rPr>
          <w:rFonts w:eastAsiaTheme="minorEastAsia" w:cstheme="minorHAnsi"/>
          <w:lang w:eastAsia="ro-RO"/>
        </w:rPr>
      </w:pPr>
    </w:p>
    <w:p w14:paraId="093D6263" w14:textId="3E5D84C4"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I. Părţile</w:t>
      </w:r>
    </w:p>
    <w:p w14:paraId="12F42AA3" w14:textId="193D11B9" w:rsidR="00396C1B" w:rsidRPr="00FB3A6F" w:rsidRDefault="00907D6E" w:rsidP="00B15D79">
      <w:pPr>
        <w:spacing w:after="0" w:line="240" w:lineRule="auto"/>
        <w:ind w:left="225"/>
        <w:jc w:val="both"/>
        <w:rPr>
          <w:rFonts w:eastAsiaTheme="minorEastAsia" w:cstheme="minorHAnsi"/>
          <w:lang w:eastAsia="ro-RO"/>
        </w:rPr>
      </w:pPr>
      <w:bookmarkStart w:id="0" w:name="_Hlk141336355"/>
      <w:r w:rsidRPr="00FB3A6F">
        <w:rPr>
          <w:rFonts w:eastAsiaTheme="minorEastAsia" w:cstheme="minorHAnsi"/>
          <w:b/>
          <w:bCs/>
          <w:shd w:val="clear" w:color="auto" w:fill="FFFFFF"/>
          <w:lang w:eastAsia="ro-RO"/>
        </w:rPr>
        <w:t>AGENȚIA PENTRU DEZVOLTARE REGIONALĂ A REGIUNII DE DEZVOLTARE SUD – EST (ADR SE</w:t>
      </w:r>
      <w:bookmarkEnd w:id="0"/>
      <w:r w:rsidRPr="00FB3A6F">
        <w:rPr>
          <w:rFonts w:eastAsiaTheme="minorEastAsia" w:cstheme="minorHAnsi"/>
          <w:b/>
          <w:bCs/>
          <w:shd w:val="clear" w:color="auto" w:fill="FFFFFF"/>
          <w:lang w:eastAsia="ro-RO"/>
        </w:rPr>
        <w:t>),</w:t>
      </w:r>
      <w:r w:rsidRPr="00FB3A6F">
        <w:rPr>
          <w:rFonts w:eastAsiaTheme="minorEastAsia" w:cstheme="minorHAnsi"/>
          <w:shd w:val="clear" w:color="auto" w:fill="FFFFFF"/>
          <w:lang w:eastAsia="ro-RO"/>
        </w:rPr>
        <w:t xml:space="preserve"> </w:t>
      </w:r>
      <w:r w:rsidR="00396C1B" w:rsidRPr="00FB3A6F">
        <w:rPr>
          <w:rFonts w:eastAsiaTheme="minorEastAsia" w:cstheme="minorHAnsi"/>
          <w:lang w:eastAsia="ro-RO"/>
        </w:rPr>
        <w:t xml:space="preserve">în calitate de Autoritate de management pentru Programul </w:t>
      </w:r>
      <w:r w:rsidRPr="00FB3A6F">
        <w:rPr>
          <w:rFonts w:eastAsiaTheme="minorEastAsia" w:cstheme="minorHAnsi"/>
          <w:lang w:eastAsia="ro-RO"/>
        </w:rPr>
        <w:t>Regional Sud-Est</w:t>
      </w:r>
      <w:r w:rsidR="00A835BC" w:rsidRPr="00FB3A6F">
        <w:rPr>
          <w:rFonts w:eastAsiaTheme="minorEastAsia" w:cstheme="minorHAnsi"/>
          <w:lang w:eastAsia="ro-RO"/>
        </w:rPr>
        <w:t xml:space="preserve"> 2021-2027</w:t>
      </w:r>
      <w:r w:rsidR="00396C1B" w:rsidRPr="00FB3A6F">
        <w:rPr>
          <w:rFonts w:eastAsiaTheme="minorEastAsia" w:cstheme="minorHAnsi"/>
          <w:lang w:eastAsia="ro-RO"/>
        </w:rPr>
        <w:t xml:space="preserve">, </w:t>
      </w:r>
      <w:r w:rsidRPr="00FB3A6F">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FB3A6F">
        <w:rPr>
          <w:rFonts w:eastAsiaTheme="minorEastAsia" w:cstheme="minorHAnsi"/>
          <w:b/>
          <w:bCs/>
          <w:lang w:eastAsia="ro-RO"/>
        </w:rPr>
        <w:t>Luminița MIHAILOV</w:t>
      </w:r>
      <w:r w:rsidRPr="00FB3A6F">
        <w:rPr>
          <w:rFonts w:eastAsiaTheme="minorEastAsia" w:cstheme="minorHAnsi"/>
          <w:lang w:eastAsia="ro-RO"/>
        </w:rPr>
        <w:t xml:space="preserve">, în calitate de </w:t>
      </w:r>
      <w:r w:rsidRPr="00FB3A6F">
        <w:rPr>
          <w:rFonts w:eastAsiaTheme="minorEastAsia" w:cstheme="minorHAnsi"/>
          <w:b/>
          <w:bCs/>
          <w:lang w:eastAsia="ro-RO"/>
        </w:rPr>
        <w:t>Director General</w:t>
      </w:r>
      <w:r w:rsidRPr="00FB3A6F">
        <w:rPr>
          <w:rFonts w:eastAsiaTheme="minorEastAsia" w:cstheme="minorHAnsi"/>
          <w:lang w:eastAsia="ro-RO"/>
        </w:rPr>
        <w:t xml:space="preserve">, denumită în cele ce urmează </w:t>
      </w:r>
      <w:r w:rsidRPr="00FB3A6F">
        <w:rPr>
          <w:rFonts w:eastAsiaTheme="minorEastAsia" w:cstheme="minorHAnsi"/>
          <w:b/>
          <w:bCs/>
          <w:lang w:eastAsia="ro-RO"/>
        </w:rPr>
        <w:t>AM</w:t>
      </w:r>
      <w:r w:rsidR="00396C1B" w:rsidRPr="00FB3A6F">
        <w:rPr>
          <w:rFonts w:eastAsiaTheme="minorEastAsia" w:cstheme="minorHAnsi"/>
          <w:lang w:eastAsia="ro-RO"/>
        </w:rPr>
        <w:t xml:space="preserve">, </w:t>
      </w:r>
    </w:p>
    <w:p w14:paraId="76658319" w14:textId="3FFCAF52" w:rsidR="00396C1B" w:rsidRPr="00FB3A6F" w:rsidRDefault="00396C1B" w:rsidP="00B15D79">
      <w:pPr>
        <w:spacing w:after="0" w:line="240" w:lineRule="auto"/>
        <w:ind w:left="225"/>
        <w:jc w:val="both"/>
        <w:rPr>
          <w:rFonts w:eastAsiaTheme="minorEastAsia" w:cstheme="minorHAnsi"/>
          <w:lang w:eastAsia="ro-RO"/>
        </w:rPr>
      </w:pPr>
    </w:p>
    <w:p w14:paraId="4D0B12FB" w14:textId="2469F9FA" w:rsidR="00DC0F6C" w:rsidRPr="00FB3A6F" w:rsidRDefault="00396C1B" w:rsidP="00DC0F6C">
      <w:pPr>
        <w:spacing w:after="0" w:line="240" w:lineRule="auto"/>
        <w:ind w:left="225"/>
        <w:jc w:val="both"/>
        <w:rPr>
          <w:rFonts w:eastAsiaTheme="minorEastAsia" w:cstheme="minorHAnsi"/>
          <w:lang w:eastAsia="ro-RO"/>
        </w:rPr>
      </w:pPr>
      <w:r w:rsidRPr="00FB3A6F">
        <w:rPr>
          <w:rFonts w:eastAsiaTheme="minorEastAsia" w:cstheme="minorHAnsi"/>
          <w:lang w:eastAsia="ro-RO"/>
        </w:rPr>
        <w:t>şi</w:t>
      </w:r>
    </w:p>
    <w:p w14:paraId="2F4FB594" w14:textId="164758A8" w:rsidR="00DC0F6C" w:rsidRPr="00FB3A6F" w:rsidRDefault="00DC0F6C" w:rsidP="003E30FF">
      <w:pPr>
        <w:spacing w:after="0" w:line="240" w:lineRule="auto"/>
        <w:ind w:left="225"/>
        <w:jc w:val="both"/>
        <w:rPr>
          <w:rFonts w:eastAsiaTheme="minorEastAsia" w:cstheme="minorHAnsi"/>
          <w:b/>
          <w:bCs/>
          <w:lang w:eastAsia="ro-RO"/>
        </w:rPr>
      </w:pPr>
      <w:r w:rsidRPr="00FB3A6F">
        <w:rPr>
          <w:rFonts w:eastAsiaTheme="minorEastAsia" w:cstheme="minorHAnsi"/>
          <w:lang w:eastAsia="ro-RO"/>
        </w:rPr>
        <w:t>......(persoana juridică)........, cod de identificare fiscală .................., înregistrată la</w:t>
      </w:r>
      <w:r w:rsidR="003E30FF" w:rsidRPr="00FB3A6F">
        <w:rPr>
          <w:rFonts w:eastAsiaTheme="minorEastAsia" w:cstheme="minorHAnsi"/>
          <w:lang w:eastAsia="ro-RO"/>
        </w:rPr>
        <w:t xml:space="preserve"> </w:t>
      </w:r>
      <w:r w:rsidRPr="00FB3A6F">
        <w:rPr>
          <w:rFonts w:eastAsiaTheme="minorEastAsia" w:cstheme="minorHAnsi"/>
          <w:lang w:eastAsia="ro-RO"/>
        </w:rPr>
        <w:t>...................... cu nr. ....../....../.........., cu sediul în localitatea ..........................., str.</w:t>
      </w:r>
      <w:r w:rsidR="003E30FF" w:rsidRPr="00FB3A6F">
        <w:rPr>
          <w:rFonts w:eastAsiaTheme="minorEastAsia" w:cstheme="minorHAnsi"/>
          <w:lang w:eastAsia="ro-RO"/>
        </w:rPr>
        <w:t xml:space="preserve"> </w:t>
      </w:r>
      <w:r w:rsidRPr="00FB3A6F">
        <w:rPr>
          <w:rFonts w:eastAsiaTheme="minorEastAsia" w:cstheme="minorHAnsi"/>
          <w:lang w:eastAsia="ro-RO"/>
        </w:rPr>
        <w:t>....................... nr. ......., sectorul/județul ............, România, telefon ......................., fax</w:t>
      </w:r>
      <w:r w:rsidR="003E30FF" w:rsidRPr="00FB3A6F">
        <w:rPr>
          <w:rFonts w:eastAsiaTheme="minorEastAsia" w:cstheme="minorHAnsi"/>
          <w:lang w:eastAsia="ro-RO"/>
        </w:rPr>
        <w:t xml:space="preserve"> </w:t>
      </w:r>
      <w:r w:rsidRPr="00FB3A6F">
        <w:rPr>
          <w:rFonts w:eastAsiaTheme="minorEastAsia" w:cstheme="minorHAnsi"/>
          <w:lang w:eastAsia="ro-RO"/>
        </w:rPr>
        <w:t>..............., poștă electronică ................., reprezentată legal prin ..................... (funcția deținută</w:t>
      </w:r>
      <w:r w:rsidR="003E30FF" w:rsidRPr="00FB3A6F">
        <w:rPr>
          <w:rFonts w:eastAsiaTheme="minorEastAsia" w:cstheme="minorHAnsi"/>
          <w:lang w:eastAsia="ro-RO"/>
        </w:rPr>
        <w:t xml:space="preserve"> </w:t>
      </w:r>
      <w:r w:rsidRPr="00FB3A6F">
        <w:rPr>
          <w:rFonts w:eastAsiaTheme="minorEastAsia" w:cstheme="minorHAnsi"/>
          <w:lang w:eastAsia="ro-RO"/>
        </w:rPr>
        <w:t>.....................................................), identificat prin ................................................., în calitate</w:t>
      </w:r>
      <w:r w:rsidR="003E30FF" w:rsidRPr="00FB3A6F">
        <w:rPr>
          <w:rFonts w:eastAsiaTheme="minorEastAsia" w:cstheme="minorHAnsi"/>
          <w:lang w:eastAsia="ro-RO"/>
        </w:rPr>
        <w:t xml:space="preserve"> </w:t>
      </w:r>
      <w:r w:rsidRPr="00FB3A6F">
        <w:rPr>
          <w:rFonts w:eastAsiaTheme="minorEastAsia" w:cstheme="minorHAnsi"/>
          <w:lang w:eastAsia="ro-RO"/>
        </w:rPr>
        <w:t xml:space="preserve">de Beneficiar al finanțării, denumită în continuare </w:t>
      </w:r>
      <w:r w:rsidRPr="00FB3A6F">
        <w:rPr>
          <w:rFonts w:eastAsiaTheme="minorEastAsia" w:cstheme="minorHAnsi"/>
          <w:b/>
          <w:bCs/>
          <w:lang w:eastAsia="ro-RO"/>
        </w:rPr>
        <w:t>Beneficiar,</w:t>
      </w:r>
    </w:p>
    <w:p w14:paraId="7067E38B" w14:textId="77777777" w:rsidR="00907D6E" w:rsidRPr="00FB3A6F" w:rsidRDefault="00907D6E" w:rsidP="00B15D79">
      <w:pPr>
        <w:spacing w:after="0" w:line="240" w:lineRule="auto"/>
        <w:ind w:left="225"/>
        <w:jc w:val="both"/>
        <w:rPr>
          <w:rFonts w:eastAsiaTheme="minorEastAsia" w:cstheme="minorHAnsi"/>
          <w:lang w:eastAsia="ro-RO"/>
        </w:rPr>
      </w:pPr>
    </w:p>
    <w:p w14:paraId="7B9B931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lang w:eastAsia="ro-RO"/>
        </w:rPr>
        <w:t>au convenit încheierea prezentului contract, în următoarele condiţii:</w:t>
      </w:r>
    </w:p>
    <w:p w14:paraId="4D81FECE" w14:textId="77777777" w:rsidR="00907D6E" w:rsidRPr="00FB3A6F" w:rsidRDefault="00907D6E" w:rsidP="00B15D79">
      <w:pPr>
        <w:spacing w:after="0" w:line="240" w:lineRule="auto"/>
        <w:ind w:left="225"/>
        <w:jc w:val="both"/>
        <w:rPr>
          <w:rFonts w:eastAsiaTheme="minorEastAsia" w:cstheme="minorHAnsi"/>
          <w:lang w:eastAsia="ro-RO"/>
        </w:rPr>
      </w:pPr>
    </w:p>
    <w:p w14:paraId="1A66687E" w14:textId="110788E0"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II. Precizări prealabile</w:t>
      </w:r>
    </w:p>
    <w:p w14:paraId="65C377EC" w14:textId="33B6F96B"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396C1B" w:rsidRPr="00FB3A6F">
        <w:rPr>
          <w:rFonts w:eastAsiaTheme="minorEastAsia" w:cstheme="minorHAnsi"/>
          <w:b/>
          <w:bCs/>
          <w:lang w:eastAsia="ro-RO"/>
        </w:rPr>
        <w:t>1</w:t>
      </w:r>
      <w:r w:rsidRPr="00FB3A6F">
        <w:rPr>
          <w:rFonts w:eastAsiaTheme="minorEastAsia" w:cstheme="minorHAnsi"/>
          <w:b/>
          <w:bCs/>
          <w:lang w:eastAsia="ro-RO"/>
        </w:rPr>
        <w:t>)</w:t>
      </w:r>
      <w:r w:rsidR="00396C1B" w:rsidRPr="00FB3A6F">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cuvintele care indică singularul includ şi pluralul, iar cuvintele care indică pluralul includ şi singularul;</w:t>
      </w:r>
    </w:p>
    <w:p w14:paraId="24BC4534" w14:textId="2439E101"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cuvintele care indică un gen includ toate genurile;</w:t>
      </w:r>
    </w:p>
    <w:p w14:paraId="65B79608" w14:textId="1CD1B82E"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„zi“ reprezintă zi calendaristică dacă nu se specifică altfel;</w:t>
      </w:r>
    </w:p>
    <w:p w14:paraId="4F03AF4F" w14:textId="71A53F82"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lastRenderedPageBreak/>
        <w:t>termenul de „destinatar final“ are înţelesul prevăzut de art. 2 pct. 18 din Regulamentul (UE) 2021/1.060;</w:t>
      </w:r>
    </w:p>
    <w:p w14:paraId="72C65A7B" w14:textId="47A755AE" w:rsidR="00396C1B" w:rsidRPr="00702CC0" w:rsidRDefault="00396C1B" w:rsidP="00B15D79">
      <w:pPr>
        <w:pStyle w:val="ListParagraph"/>
        <w:numPr>
          <w:ilvl w:val="0"/>
          <w:numId w:val="2"/>
        </w:numPr>
        <w:spacing w:after="0" w:line="240" w:lineRule="auto"/>
        <w:jc w:val="both"/>
        <w:rPr>
          <w:rFonts w:eastAsiaTheme="minorEastAsia" w:cstheme="minorHAnsi"/>
          <w:lang w:eastAsia="ro-RO"/>
        </w:rPr>
      </w:pPr>
      <w:r w:rsidRPr="00702CC0">
        <w:rPr>
          <w:rFonts w:eastAsiaTheme="minorEastAsia" w:cstheme="minorHAnsi"/>
          <w:lang w:eastAsia="ro-RO"/>
        </w:rPr>
        <w:t>termenul de „relocare“ are înţelesul prevăzut de art. 2 pct. 27 din Regulamentul (UE) 2021/1.060;</w:t>
      </w:r>
    </w:p>
    <w:p w14:paraId="3E8A0C48" w14:textId="2F27A247" w:rsidR="00396C1B" w:rsidRPr="00702CC0" w:rsidRDefault="00396C1B" w:rsidP="00B15D79">
      <w:pPr>
        <w:pStyle w:val="ListParagraph"/>
        <w:numPr>
          <w:ilvl w:val="0"/>
          <w:numId w:val="2"/>
        </w:numPr>
        <w:spacing w:after="0" w:line="240" w:lineRule="auto"/>
        <w:jc w:val="both"/>
        <w:rPr>
          <w:rFonts w:eastAsiaTheme="minorEastAsia" w:cstheme="minorHAnsi"/>
          <w:lang w:eastAsia="ro-RO"/>
        </w:rPr>
      </w:pPr>
      <w:r w:rsidRPr="00702CC0">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702CC0" w:rsidRDefault="00396C1B" w:rsidP="00B15D79">
      <w:pPr>
        <w:pStyle w:val="ListParagraph"/>
        <w:numPr>
          <w:ilvl w:val="0"/>
          <w:numId w:val="2"/>
        </w:numPr>
        <w:spacing w:after="0" w:line="240" w:lineRule="auto"/>
        <w:jc w:val="both"/>
        <w:rPr>
          <w:rFonts w:eastAsiaTheme="minorEastAsia" w:cstheme="minorHAnsi"/>
          <w:lang w:eastAsia="ro-RO"/>
        </w:rPr>
      </w:pPr>
      <w:r w:rsidRPr="00702CC0">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702CC0"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 xml:space="preserve">în cazul în care oricare dintre prevederile prezentului contract de finanţare este sau devine nulă, </w:t>
      </w:r>
      <w:r w:rsidRPr="00702CC0">
        <w:rPr>
          <w:rFonts w:eastAsiaTheme="minorEastAsia" w:cstheme="minorHAnsi"/>
          <w:lang w:eastAsia="ro-RO"/>
        </w:rPr>
        <w:t>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4A20D91B" w:rsidR="00396C1B" w:rsidRPr="00702CC0" w:rsidRDefault="00396C1B" w:rsidP="00B15D79">
      <w:pPr>
        <w:pStyle w:val="ListParagraph"/>
        <w:numPr>
          <w:ilvl w:val="0"/>
          <w:numId w:val="2"/>
        </w:numPr>
        <w:spacing w:after="0" w:line="240" w:lineRule="auto"/>
        <w:jc w:val="both"/>
        <w:rPr>
          <w:rFonts w:eastAsiaTheme="minorEastAsia" w:cstheme="minorHAnsi"/>
          <w:lang w:eastAsia="ro-RO"/>
        </w:rPr>
      </w:pPr>
      <w:r w:rsidRPr="00702CC0">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w:t>
      </w:r>
    </w:p>
    <w:p w14:paraId="796D229F" w14:textId="2BBAC09F" w:rsidR="00396C1B" w:rsidRPr="00702CC0" w:rsidRDefault="00396C1B" w:rsidP="00B15D79">
      <w:pPr>
        <w:pStyle w:val="ListParagraph"/>
        <w:numPr>
          <w:ilvl w:val="0"/>
          <w:numId w:val="2"/>
        </w:numPr>
        <w:spacing w:after="0" w:line="240" w:lineRule="auto"/>
        <w:jc w:val="both"/>
        <w:rPr>
          <w:rFonts w:eastAsiaTheme="minorEastAsia" w:cstheme="minorHAnsi"/>
          <w:lang w:eastAsia="ro-RO"/>
        </w:rPr>
      </w:pPr>
      <w:r w:rsidRPr="00702CC0">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bookmarkStart w:id="1" w:name="_Hlk186194688"/>
      <w:r w:rsidRPr="00702CC0">
        <w:rPr>
          <w:rFonts w:eastAsiaTheme="minorEastAsia" w:cstheme="minorHAnsi"/>
          <w:lang w:eastAsia="ro-RO"/>
        </w:rPr>
        <w:t>în înţelesul prezentului contract de finanţare, dacă prin acte normative nu se prevede altfel, termenele (inclusiv</w:t>
      </w:r>
      <w:r w:rsidRPr="00FB3A6F">
        <w:rPr>
          <w:rFonts w:eastAsiaTheme="minorEastAsia" w:cstheme="minorHAnsi"/>
          <w:lang w:eastAsia="ro-RO"/>
        </w:rPr>
        <w:t xml:space="preserve"> durata contractului) se calculează după cum urmează:</w:t>
      </w:r>
    </w:p>
    <w:p w14:paraId="32F3ADD4" w14:textId="658B34BA"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bookmarkEnd w:id="1"/>
    <w:p w14:paraId="48B64A42" w14:textId="394782F6"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396C1B" w:rsidRPr="00FB3A6F">
        <w:rPr>
          <w:rFonts w:eastAsiaTheme="minorEastAsia" w:cstheme="minorHAnsi"/>
          <w:b/>
          <w:bCs/>
          <w:lang w:eastAsia="ro-RO"/>
        </w:rPr>
        <w:t>2</w:t>
      </w:r>
      <w:r w:rsidRPr="00FB3A6F">
        <w:rPr>
          <w:rFonts w:eastAsiaTheme="minorEastAsia" w:cstheme="minorHAnsi"/>
          <w:b/>
          <w:bCs/>
          <w:lang w:eastAsia="ro-RO"/>
        </w:rPr>
        <w:t>)</w:t>
      </w:r>
      <w:r w:rsidR="00396C1B" w:rsidRPr="00FB3A6F">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396C1B" w:rsidRPr="00FB3A6F">
        <w:rPr>
          <w:rFonts w:eastAsiaTheme="minorEastAsia" w:cstheme="minorHAnsi"/>
          <w:b/>
          <w:bCs/>
          <w:lang w:eastAsia="ro-RO"/>
        </w:rPr>
        <w:t>3</w:t>
      </w:r>
      <w:r w:rsidRPr="00FB3A6F">
        <w:rPr>
          <w:rFonts w:eastAsiaTheme="minorEastAsia" w:cstheme="minorHAnsi"/>
          <w:b/>
          <w:bCs/>
          <w:lang w:eastAsia="ro-RO"/>
        </w:rPr>
        <w:t>)</w:t>
      </w:r>
      <w:r w:rsidR="00396C1B" w:rsidRPr="00FB3A6F">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FB3A6F" w:rsidRDefault="00541286" w:rsidP="00B15D79">
      <w:pPr>
        <w:spacing w:after="0" w:line="240" w:lineRule="auto"/>
        <w:ind w:left="225"/>
        <w:jc w:val="both"/>
        <w:rPr>
          <w:rFonts w:eastAsiaTheme="minorEastAsia" w:cstheme="minorHAnsi"/>
          <w:b/>
          <w:bCs/>
          <w:lang w:eastAsia="ro-RO"/>
        </w:rPr>
      </w:pPr>
    </w:p>
    <w:p w14:paraId="374703AE" w14:textId="7D901E92" w:rsidR="00396C1B" w:rsidRPr="00FB3A6F" w:rsidRDefault="00396C1B" w:rsidP="00B15D79">
      <w:pPr>
        <w:spacing w:after="0" w:line="240" w:lineRule="auto"/>
        <w:ind w:left="225"/>
        <w:jc w:val="both"/>
        <w:rPr>
          <w:rFonts w:eastAsiaTheme="minorEastAsia" w:cstheme="minorHAnsi"/>
          <w:b/>
          <w:bCs/>
          <w:color w:val="4472C4" w:themeColor="accent1"/>
          <w:lang w:eastAsia="ro-RO"/>
        </w:rPr>
      </w:pPr>
      <w:r w:rsidRPr="00FB3A6F">
        <w:rPr>
          <w:rFonts w:eastAsiaTheme="minorEastAsia" w:cstheme="minorHAnsi"/>
          <w:b/>
          <w:bCs/>
          <w:color w:val="4472C4" w:themeColor="accent1"/>
          <w:lang w:eastAsia="ro-RO"/>
        </w:rPr>
        <w:t>III. Condiţii generale</w:t>
      </w:r>
    </w:p>
    <w:p w14:paraId="5042396E" w14:textId="115C80F8"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w:t>
      </w:r>
      <w:r w:rsidR="00D8737B" w:rsidRPr="00FB3A6F">
        <w:rPr>
          <w:rFonts w:eastAsiaTheme="minorEastAsia" w:cstheme="minorHAnsi"/>
          <w:b/>
          <w:bCs/>
          <w:lang w:eastAsia="ro-RO"/>
        </w:rPr>
        <w:t xml:space="preserve"> - </w:t>
      </w:r>
      <w:r w:rsidRPr="00FB3A6F">
        <w:rPr>
          <w:rFonts w:eastAsiaTheme="minorEastAsia" w:cstheme="minorHAnsi"/>
          <w:b/>
          <w:bCs/>
          <w:lang w:eastAsia="ro-RO"/>
        </w:rPr>
        <w:t>Obiectul contractului de finanţare</w:t>
      </w:r>
    </w:p>
    <w:p w14:paraId="17A204F5" w14:textId="7A61427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Obiectul contractului îl reprezintă acordarea finanţării nerambursabile de către </w:t>
      </w:r>
      <w:r w:rsidR="00E82C88" w:rsidRPr="00FB3A6F">
        <w:rPr>
          <w:rFonts w:eastAsiaTheme="minorEastAsia" w:cstheme="minorHAnsi"/>
          <w:lang w:eastAsia="ro-RO"/>
        </w:rPr>
        <w:t>AM PRSE</w:t>
      </w:r>
      <w:r w:rsidRPr="00FB3A6F">
        <w:rPr>
          <w:rFonts w:eastAsiaTheme="minorEastAsia" w:cstheme="minorHAnsi"/>
          <w:lang w:eastAsia="ro-RO"/>
        </w:rPr>
        <w:t>, pentru implementarea proiectului cod SMIS</w:t>
      </w:r>
      <w:r w:rsidR="00DB77BE">
        <w:rPr>
          <w:rFonts w:eastAsiaTheme="minorEastAsia" w:cstheme="minorHAnsi"/>
          <w:lang w:eastAsia="ro-RO"/>
        </w:rPr>
        <w:t>______________</w:t>
      </w:r>
      <w:r w:rsidR="006040BF" w:rsidRPr="00FB3A6F">
        <w:rPr>
          <w:rFonts w:eastAsiaTheme="minorEastAsia" w:cstheme="minorHAnsi"/>
          <w:lang w:eastAsia="ro-RO"/>
        </w:rPr>
        <w:t>,</w:t>
      </w:r>
      <w:r w:rsidRPr="00FB3A6F">
        <w:rPr>
          <w:rFonts w:eastAsiaTheme="minorEastAsia" w:cstheme="minorHAnsi"/>
          <w:lang w:eastAsia="ro-RO"/>
        </w:rPr>
        <w:t xml:space="preserve"> intitulat: „</w:t>
      </w:r>
      <w:r w:rsidR="00702CC0">
        <w:rPr>
          <w:rFonts w:ascii="Calibri" w:eastAsia="TrebuchetMS" w:hAnsi="Calibri" w:cs="Calibri"/>
          <w:iCs/>
        </w:rPr>
        <w:t xml:space="preserve"> </w:t>
      </w:r>
      <w:r w:rsidR="00DB77BE">
        <w:rPr>
          <w:rFonts w:ascii="Calibri" w:eastAsia="TrebuchetMS" w:hAnsi="Calibri" w:cs="Calibri"/>
          <w:iCs/>
        </w:rPr>
        <w:t>..............................................</w:t>
      </w:r>
      <w:r w:rsidRPr="00FB3A6F">
        <w:rPr>
          <w:rFonts w:eastAsiaTheme="minorEastAsia" w:cstheme="minorHAnsi"/>
          <w:lang w:eastAsia="ro-RO"/>
        </w:rPr>
        <w:t>“, denumit în continuare proiect, în conformitate cu obligaţiile asumate prin prezentul contract de finanţare, inclusiv anexele care fac parte integrantă din acesta.</w:t>
      </w:r>
    </w:p>
    <w:p w14:paraId="3DA4F63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(2)</w:t>
      </w:r>
      <w:r w:rsidRPr="00FB3A6F">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FB3A6F" w:rsidRDefault="00541286" w:rsidP="00B15D79">
      <w:pPr>
        <w:spacing w:after="0" w:line="240" w:lineRule="auto"/>
        <w:ind w:left="225"/>
        <w:jc w:val="both"/>
        <w:rPr>
          <w:rFonts w:eastAsiaTheme="minorEastAsia" w:cstheme="minorHAnsi"/>
          <w:b/>
          <w:bCs/>
          <w:lang w:eastAsia="ro-RO"/>
        </w:rPr>
      </w:pPr>
    </w:p>
    <w:p w14:paraId="1115FC6F" w14:textId="4D19125D"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D8737B" w:rsidRPr="00FB3A6F">
        <w:rPr>
          <w:rFonts w:eastAsiaTheme="minorEastAsia" w:cstheme="minorHAnsi"/>
          <w:b/>
          <w:bCs/>
          <w:lang w:eastAsia="ro-RO"/>
        </w:rPr>
        <w:t xml:space="preserve"> - </w:t>
      </w:r>
      <w:r w:rsidRPr="00FB3A6F">
        <w:rPr>
          <w:rFonts w:eastAsiaTheme="minorEastAsia" w:cstheme="minorHAnsi"/>
          <w:b/>
          <w:bCs/>
          <w:lang w:eastAsia="ro-RO"/>
        </w:rPr>
        <w:t>Durata contractului</w:t>
      </w:r>
    </w:p>
    <w:p w14:paraId="1DA4E522" w14:textId="630BC277" w:rsidR="00F67694" w:rsidRPr="00FB3A6F" w:rsidRDefault="00F67694" w:rsidP="00081CCF">
      <w:pPr>
        <w:autoSpaceDE w:val="0"/>
        <w:autoSpaceDN w:val="0"/>
        <w:adjustRightInd w:val="0"/>
        <w:spacing w:after="0" w:line="240" w:lineRule="auto"/>
        <w:ind w:left="142"/>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FB3A6F" w:rsidRDefault="00F67694" w:rsidP="00081CCF">
      <w:pPr>
        <w:autoSpaceDE w:val="0"/>
        <w:autoSpaceDN w:val="0"/>
        <w:adjustRightInd w:val="0"/>
        <w:spacing w:after="0" w:line="240" w:lineRule="auto"/>
        <w:ind w:left="142"/>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Perioada de implementare a proiectului este de …….. luni de la data semnării contractului de finanțare</w:t>
      </w:r>
      <w:r w:rsidR="006C61AA" w:rsidRPr="00FB3A6F">
        <w:rPr>
          <w:rFonts w:eastAsiaTheme="minorEastAsia" w:cstheme="minorHAnsi"/>
          <w:lang w:eastAsia="ro-RO"/>
        </w:rPr>
        <w:t xml:space="preserve"> </w:t>
      </w:r>
      <w:r w:rsidRPr="00FB3A6F">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Contractul de finanţare produce efecte de la data semnării </w:t>
      </w:r>
      <w:r w:rsidR="006C61AA" w:rsidRPr="00FB3A6F">
        <w:rPr>
          <w:rFonts w:eastAsiaTheme="minorEastAsia" w:cstheme="minorHAnsi"/>
          <w:lang w:eastAsia="ro-RO"/>
        </w:rPr>
        <w:t>de către ultima parte</w:t>
      </w:r>
      <w:r w:rsidRPr="00FB3A6F">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FB3A6F" w:rsidRDefault="00396C1B" w:rsidP="00B15D79">
      <w:pPr>
        <w:spacing w:after="0" w:line="240" w:lineRule="auto"/>
        <w:ind w:left="225" w:firstLine="483"/>
        <w:jc w:val="both"/>
        <w:rPr>
          <w:rFonts w:eastAsiaTheme="minorEastAsia" w:cstheme="minorHAnsi"/>
          <w:lang w:eastAsia="ro-RO"/>
        </w:rPr>
      </w:pPr>
      <w:r w:rsidRPr="00FB3A6F">
        <w:rPr>
          <w:rFonts w:eastAsiaTheme="minorEastAsia" w:cstheme="minorHAnsi"/>
          <w:b/>
          <w:bCs/>
          <w:lang w:eastAsia="ro-RO"/>
        </w:rPr>
        <w:t>a)</w:t>
      </w:r>
      <w:r w:rsidR="000D6978" w:rsidRPr="00FB3A6F">
        <w:rPr>
          <w:rFonts w:eastAsiaTheme="minorEastAsia" w:cstheme="minorHAnsi"/>
          <w:lang w:eastAsia="ro-RO"/>
        </w:rPr>
        <w:t xml:space="preserve"> </w:t>
      </w:r>
      <w:r w:rsidRPr="00FB3A6F">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FB3A6F" w:rsidRDefault="00396C1B" w:rsidP="00B15D79">
      <w:pPr>
        <w:spacing w:after="0" w:line="240" w:lineRule="auto"/>
        <w:ind w:left="993" w:hanging="284"/>
        <w:jc w:val="both"/>
        <w:rPr>
          <w:rFonts w:eastAsiaTheme="minorEastAsia" w:cstheme="minorHAnsi"/>
          <w:lang w:eastAsia="ro-RO"/>
        </w:rPr>
      </w:pPr>
      <w:r w:rsidRPr="00FB3A6F">
        <w:rPr>
          <w:rFonts w:eastAsiaTheme="minorEastAsia" w:cstheme="minorHAnsi"/>
          <w:b/>
          <w:bCs/>
          <w:lang w:eastAsia="ro-RO"/>
        </w:rPr>
        <w:t>b)</w:t>
      </w:r>
      <w:r w:rsidR="000D6978" w:rsidRPr="00FB3A6F">
        <w:rPr>
          <w:rFonts w:eastAsiaTheme="minorEastAsia" w:cstheme="minorHAnsi"/>
          <w:lang w:eastAsia="ro-RO"/>
        </w:rPr>
        <w:t xml:space="preserve"> </w:t>
      </w:r>
      <w:r w:rsidRPr="00FB3A6F">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FB3A6F" w:rsidRDefault="00396C1B" w:rsidP="00B15D79">
      <w:pPr>
        <w:spacing w:after="0" w:line="240" w:lineRule="auto"/>
        <w:ind w:left="225" w:firstLine="483"/>
        <w:jc w:val="both"/>
        <w:rPr>
          <w:rFonts w:eastAsiaTheme="minorEastAsia" w:cstheme="minorHAnsi"/>
          <w:lang w:eastAsia="ro-RO"/>
        </w:rPr>
      </w:pPr>
      <w:r w:rsidRPr="00FB3A6F">
        <w:rPr>
          <w:rFonts w:eastAsiaTheme="minorEastAsia" w:cstheme="minorHAnsi"/>
          <w:b/>
          <w:bCs/>
          <w:lang w:eastAsia="ro-RO"/>
        </w:rPr>
        <w:t>c)</w:t>
      </w:r>
      <w:r w:rsidR="000D6978" w:rsidRPr="00FB3A6F">
        <w:rPr>
          <w:rFonts w:eastAsiaTheme="minorEastAsia" w:cstheme="minorHAnsi"/>
          <w:lang w:eastAsia="ro-RO"/>
        </w:rPr>
        <w:t xml:space="preserve"> </w:t>
      </w:r>
      <w:r w:rsidRPr="00FB3A6F">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Pr="00FB3A6F" w:rsidRDefault="003C0338" w:rsidP="00B15D79">
      <w:pPr>
        <w:spacing w:after="0" w:line="240" w:lineRule="auto"/>
        <w:ind w:left="225"/>
        <w:jc w:val="both"/>
        <w:rPr>
          <w:rFonts w:eastAsiaTheme="minorEastAsia" w:cstheme="minorHAnsi"/>
          <w:b/>
          <w:bCs/>
          <w:lang w:eastAsia="ro-RO"/>
        </w:rPr>
      </w:pPr>
    </w:p>
    <w:p w14:paraId="4B90C72A" w14:textId="5A4F5C6E"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 xml:space="preserve">Articolul </w:t>
      </w:r>
      <w:r w:rsidR="00D8737B" w:rsidRPr="00FB3A6F">
        <w:rPr>
          <w:rFonts w:eastAsiaTheme="minorEastAsia" w:cstheme="minorHAnsi"/>
          <w:b/>
          <w:bCs/>
          <w:lang w:eastAsia="ro-RO"/>
        </w:rPr>
        <w:t xml:space="preserve">3 - </w:t>
      </w:r>
      <w:r w:rsidRPr="00FB3A6F">
        <w:rPr>
          <w:rFonts w:eastAsiaTheme="minorEastAsia" w:cstheme="minorHAnsi"/>
          <w:b/>
          <w:bCs/>
          <w:lang w:eastAsia="ro-RO"/>
        </w:rPr>
        <w:t>Valoarea contractului de finanţare</w:t>
      </w:r>
    </w:p>
    <w:p w14:paraId="0C357306" w14:textId="7E4146A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081CCF" w:rsidRPr="00FB3A6F">
        <w:rPr>
          <w:rFonts w:eastAsiaTheme="minorEastAsia" w:cstheme="minorHAnsi"/>
          <w:lang w:eastAsia="ro-RO"/>
        </w:rPr>
        <w:t>Valoarea totală a contractului este de ........... lei (valoarea în litere), după cum urmează</w:t>
      </w:r>
      <w:r w:rsidRPr="00FB3A6F">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44"/>
        <w:gridCol w:w="1356"/>
        <w:gridCol w:w="1157"/>
        <w:gridCol w:w="1030"/>
        <w:gridCol w:w="877"/>
        <w:gridCol w:w="746"/>
        <w:gridCol w:w="635"/>
        <w:gridCol w:w="1759"/>
        <w:gridCol w:w="1125"/>
      </w:tblGrid>
      <w:tr w:rsidR="00A4042B" w:rsidRPr="00FB3A6F" w14:paraId="6BF3309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FB3A6F" w:rsidRDefault="00A4042B" w:rsidP="00453D30">
            <w:pPr>
              <w:jc w:val="both"/>
              <w:rPr>
                <w:rFonts w:cstheme="minorHAnsi"/>
                <w:sz w:val="18"/>
                <w:szCs w:val="18"/>
              </w:rPr>
            </w:pPr>
            <w:r w:rsidRPr="00FB3A6F">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neeligibilă a proiectului, incl. TVA neeligibil</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a proiectului</w:t>
            </w:r>
          </w:p>
        </w:tc>
      </w:tr>
      <w:tr w:rsidR="00A4042B" w:rsidRPr="00FB3A6F" w14:paraId="4E1B512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r>
      <w:tr w:rsidR="00A4042B" w:rsidRPr="00FB3A6F" w14:paraId="39DFA41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lastRenderedPageBreak/>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0C45878" w:rsidR="00A4042B" w:rsidRPr="00FB3A6F" w:rsidRDefault="00522EB8" w:rsidP="00453D30">
            <w:pPr>
              <w:jc w:val="both"/>
              <w:rPr>
                <w:rFonts w:eastAsia="Times New Roman" w:cstheme="minorHAnsi"/>
                <w:color w:val="000000"/>
                <w:sz w:val="18"/>
                <w:szCs w:val="18"/>
              </w:rPr>
            </w:pPr>
            <w:r w:rsidRPr="00FB3A6F">
              <w:rPr>
                <w:rFonts w:eastAsia="Times New Roman" w:cstheme="minorHAnsi"/>
                <w:color w:val="000000"/>
                <w:sz w:val="18"/>
                <w:szCs w:val="18"/>
              </w:rPr>
              <w:t>2</w:t>
            </w:r>
            <w:r w:rsidR="00C55B94" w:rsidRPr="00FB3A6F">
              <w:rPr>
                <w:rStyle w:val="FootnoteReference"/>
                <w:rFonts w:eastAsia="Times New Roman" w:cstheme="minorHAnsi"/>
                <w:color w:val="000000"/>
                <w:sz w:val="18"/>
                <w:szCs w:val="18"/>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3</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4</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6 = 1 + 5</w:t>
            </w:r>
          </w:p>
        </w:tc>
      </w:tr>
      <w:tr w:rsidR="00A4042B" w:rsidRPr="00FB3A6F" w14:paraId="7CB3419B"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FB3A6F" w:rsidRDefault="00A4042B" w:rsidP="00453D30">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FB3A6F" w:rsidRDefault="00A4042B" w:rsidP="00453D30">
            <w:pPr>
              <w:jc w:val="both"/>
              <w:rPr>
                <w:rFonts w:eastAsia="Times New Roman" w:cstheme="minorHAnsi"/>
              </w:rPr>
            </w:pPr>
          </w:p>
        </w:tc>
      </w:tr>
    </w:tbl>
    <w:p w14:paraId="6DDED093" w14:textId="5BF3353B" w:rsidR="004304D5" w:rsidRPr="00ED0704" w:rsidRDefault="004304D5" w:rsidP="004304D5">
      <w:pPr>
        <w:spacing w:after="0" w:line="240" w:lineRule="auto"/>
        <w:ind w:left="225"/>
        <w:jc w:val="both"/>
        <w:rPr>
          <w:rFonts w:eastAsiaTheme="minorEastAsia" w:cstheme="minorHAnsi"/>
          <w:i/>
          <w:iCs/>
          <w:lang w:eastAsia="ro-RO"/>
        </w:rPr>
      </w:pPr>
      <w:r w:rsidRPr="00ED0704">
        <w:rPr>
          <w:rFonts w:eastAsiaTheme="minorEastAsia" w:cstheme="minorHAnsi"/>
          <w:i/>
          <w:iCs/>
          <w:lang w:eastAsia="ro-RO"/>
        </w:rPr>
        <w:t>Pentru proiectele implementate în parteneriat se va adăuga paragraful următor:</w:t>
      </w:r>
    </w:p>
    <w:p w14:paraId="364344B2" w14:textId="1B01A137" w:rsidR="00541286" w:rsidRPr="00ED0704" w:rsidRDefault="004304D5" w:rsidP="004304D5">
      <w:pPr>
        <w:spacing w:after="0" w:line="240" w:lineRule="auto"/>
        <w:ind w:left="225"/>
        <w:jc w:val="both"/>
        <w:rPr>
          <w:rFonts w:eastAsiaTheme="minorEastAsia" w:cstheme="minorHAnsi"/>
          <w:lang w:eastAsia="ro-RO"/>
        </w:rPr>
      </w:pPr>
      <w:r w:rsidRPr="00ED0704">
        <w:rPr>
          <w:rFonts w:eastAsiaTheme="minorEastAsia" w:cstheme="minorHAnsi"/>
          <w:lang w:eastAsia="ro-RO"/>
        </w:rPr>
        <w:t>Valoarea totală eligibilă, respectiv valoarea contractului de finanțare va fi angajată de</w:t>
      </w:r>
      <w:r w:rsidR="005E3502" w:rsidRPr="00ED0704">
        <w:rPr>
          <w:rFonts w:eastAsiaTheme="minorEastAsia" w:cstheme="minorHAnsi"/>
          <w:lang w:eastAsia="ro-RO"/>
        </w:rPr>
        <w:t xml:space="preserve"> </w:t>
      </w:r>
      <w:r w:rsidRPr="00ED0704">
        <w:rPr>
          <w:rFonts w:eastAsiaTheme="minorEastAsia" w:cstheme="minorHAnsi"/>
          <w:lang w:eastAsia="ro-RO"/>
        </w:rPr>
        <w:t>către Liderul de parteneriat și parteneri, în baza Acordului de parteneriat încheiat între lider și</w:t>
      </w:r>
      <w:r w:rsidR="005E3502" w:rsidRPr="00ED0704">
        <w:rPr>
          <w:rFonts w:eastAsiaTheme="minorEastAsia" w:cstheme="minorHAnsi"/>
          <w:lang w:eastAsia="ro-RO"/>
        </w:rPr>
        <w:t xml:space="preserve"> </w:t>
      </w:r>
      <w:r w:rsidRPr="00ED0704">
        <w:rPr>
          <w:rFonts w:eastAsiaTheme="minorEastAsia" w:cstheme="minorHAnsi"/>
          <w:lang w:eastAsia="ro-RO"/>
        </w:rPr>
        <w:t>parteneri prevăzut în anexa nr. 4 la prezentul contract, după cum urmează:</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9"/>
        <w:gridCol w:w="1410"/>
        <w:gridCol w:w="1188"/>
        <w:gridCol w:w="1014"/>
        <w:gridCol w:w="912"/>
        <w:gridCol w:w="776"/>
        <w:gridCol w:w="663"/>
        <w:gridCol w:w="564"/>
        <w:gridCol w:w="1479"/>
        <w:gridCol w:w="1031"/>
      </w:tblGrid>
      <w:tr w:rsidR="004304D5" w:rsidRPr="00ED0704" w14:paraId="6A18C71C" w14:textId="77777777" w:rsidTr="00453D30">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Valoare totală a proiectului</w:t>
            </w:r>
          </w:p>
        </w:tc>
      </w:tr>
      <w:tr w:rsidR="004304D5" w:rsidRPr="00ED0704" w14:paraId="1D9C778F" w14:textId="77777777" w:rsidTr="00453D3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ED0704"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(lei)</w:t>
            </w:r>
          </w:p>
        </w:tc>
      </w:tr>
      <w:tr w:rsidR="004304D5" w:rsidRPr="00ED0704" w14:paraId="56430AA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2</w:t>
            </w:r>
            <w:r w:rsidRPr="00ED0704">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3</w:t>
            </w:r>
            <w:r w:rsidRPr="00ED0704">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4</w:t>
            </w:r>
            <w:r w:rsidRPr="00ED0704">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6 = 1 + 5</w:t>
            </w:r>
          </w:p>
        </w:tc>
      </w:tr>
      <w:tr w:rsidR="004304D5" w:rsidRPr="00ED0704" w14:paraId="5D6B8E7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ED0704"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ED0704" w:rsidRDefault="004304D5" w:rsidP="00453D30">
            <w:pPr>
              <w:jc w:val="both"/>
              <w:rPr>
                <w:rFonts w:eastAsia="Times New Roman" w:cstheme="minorHAnsi"/>
                <w:sz w:val="18"/>
                <w:szCs w:val="18"/>
              </w:rPr>
            </w:pPr>
          </w:p>
        </w:tc>
      </w:tr>
      <w:tr w:rsidR="004304D5" w:rsidRPr="00ED0704" w14:paraId="3F6D4F8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ED0704"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ED0704" w:rsidRDefault="004304D5" w:rsidP="00453D30">
            <w:pPr>
              <w:jc w:val="both"/>
              <w:rPr>
                <w:rFonts w:eastAsia="Times New Roman" w:cstheme="minorHAnsi"/>
                <w:sz w:val="18"/>
                <w:szCs w:val="18"/>
              </w:rPr>
            </w:pPr>
          </w:p>
        </w:tc>
      </w:tr>
      <w:tr w:rsidR="004304D5" w:rsidRPr="00ED0704" w14:paraId="39ADD465" w14:textId="77777777" w:rsidTr="00453D30">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ED0704"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ED0704" w:rsidRDefault="004304D5" w:rsidP="00453D30">
            <w:pPr>
              <w:jc w:val="both"/>
              <w:rPr>
                <w:rFonts w:eastAsia="Times New Roman" w:cstheme="minorHAnsi"/>
                <w:sz w:val="18"/>
                <w:szCs w:val="18"/>
              </w:rPr>
            </w:pPr>
          </w:p>
        </w:tc>
      </w:tr>
      <w:tr w:rsidR="004304D5" w:rsidRPr="00ED0704" w14:paraId="7127645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ED0704" w:rsidRDefault="004304D5" w:rsidP="00453D30">
            <w:pPr>
              <w:jc w:val="both"/>
              <w:rPr>
                <w:rFonts w:eastAsia="Times New Roman" w:cstheme="minorHAnsi"/>
                <w:color w:val="000000"/>
                <w:sz w:val="18"/>
                <w:szCs w:val="18"/>
              </w:rPr>
            </w:pPr>
            <w:r w:rsidRPr="00ED0704">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ED0704"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ED0704"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ED0704" w:rsidRDefault="004304D5" w:rsidP="00453D30">
            <w:pPr>
              <w:jc w:val="both"/>
              <w:rPr>
                <w:rFonts w:eastAsia="Times New Roman" w:cstheme="minorHAnsi"/>
                <w:sz w:val="18"/>
                <w:szCs w:val="18"/>
              </w:rPr>
            </w:pPr>
          </w:p>
        </w:tc>
      </w:tr>
    </w:tbl>
    <w:p w14:paraId="2E10CD9F" w14:textId="729E025B" w:rsidR="00396C1B" w:rsidRPr="00ED0704" w:rsidRDefault="00396C1B" w:rsidP="00712058">
      <w:pPr>
        <w:spacing w:after="0" w:line="240" w:lineRule="auto"/>
        <w:ind w:left="225"/>
        <w:jc w:val="both"/>
        <w:rPr>
          <w:rFonts w:eastAsiaTheme="minorEastAsia" w:cstheme="minorHAnsi"/>
          <w:lang w:eastAsia="ro-RO"/>
        </w:rPr>
      </w:pP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r w:rsidRPr="00ED0704">
        <w:rPr>
          <w:rFonts w:eastAsiaTheme="minorEastAsia" w:cstheme="minorHAnsi"/>
          <w:lang w:eastAsia="ro-RO"/>
        </w:rPr>
        <w:tab/>
      </w:r>
    </w:p>
    <w:p w14:paraId="055B36DE" w14:textId="24B21269" w:rsidR="005E3502" w:rsidRPr="00FB3A6F" w:rsidRDefault="00396C1B" w:rsidP="00F21FC7">
      <w:pPr>
        <w:spacing w:after="0" w:line="240" w:lineRule="auto"/>
        <w:jc w:val="both"/>
        <w:rPr>
          <w:rFonts w:ascii="TimesNewRomanPS-ItalicMT" w:hAnsi="TimesNewRomanPS-ItalicMT" w:cs="TimesNewRomanPS-ItalicMT"/>
          <w:i/>
          <w:iCs/>
          <w:color w:val="000000"/>
          <w:sz w:val="24"/>
          <w:szCs w:val="24"/>
        </w:rPr>
      </w:pPr>
      <w:r w:rsidRPr="00ED0704">
        <w:rPr>
          <w:rFonts w:eastAsiaTheme="minorEastAsia" w:cstheme="minorHAnsi"/>
          <w:b/>
          <w:bCs/>
          <w:lang w:eastAsia="ro-RO"/>
        </w:rPr>
        <w:t>(2)</w:t>
      </w:r>
      <w:r w:rsidRPr="00ED0704">
        <w:rPr>
          <w:rFonts w:eastAsiaTheme="minorEastAsia" w:cstheme="minorHAnsi"/>
          <w:lang w:eastAsia="ro-RO"/>
        </w:rPr>
        <w:t xml:space="preserve"> </w:t>
      </w:r>
      <w:r w:rsidR="005E3502" w:rsidRPr="00ED0704">
        <w:rPr>
          <w:rFonts w:eastAsiaTheme="minorEastAsia" w:cstheme="minorHAnsi"/>
          <w:lang w:eastAsia="ro-RO"/>
        </w:rPr>
        <w:t>AM acordă o finanțare nerambursabilă în sumă maximă de .......... lei (valoarea în litere), echivalentă cu ............ % din valoarea totală eligibilă aprobată</w:t>
      </w:r>
      <w:r w:rsidRPr="00ED0704">
        <w:rPr>
          <w:rFonts w:eastAsiaTheme="minorEastAsia" w:cstheme="minorHAnsi"/>
          <w:lang w:eastAsia="ro-RO"/>
        </w:rPr>
        <w:t>.</w:t>
      </w:r>
      <w:r w:rsidRPr="00FB3A6F">
        <w:rPr>
          <w:rFonts w:eastAsiaTheme="minorEastAsia" w:cstheme="minorHAnsi"/>
          <w:b/>
          <w:bCs/>
          <w:lang w:eastAsia="ro-RO"/>
        </w:rPr>
        <w:t>(3)</w:t>
      </w:r>
      <w:r w:rsidRPr="00FB3A6F">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FB3A6F">
        <w:rPr>
          <w:rFonts w:ascii="TimesNewRomanPS-ItalicMT" w:hAnsi="TimesNewRomanPS-ItalicMT" w:cs="TimesNewRomanPS-ItalicMT"/>
          <w:i/>
          <w:iCs/>
          <w:color w:val="000000"/>
          <w:sz w:val="24"/>
          <w:szCs w:val="24"/>
        </w:rPr>
        <w:t xml:space="preserve"> </w:t>
      </w:r>
    </w:p>
    <w:p w14:paraId="727F342A" w14:textId="77777777" w:rsidR="00396C1B" w:rsidRPr="00FB3A6F" w:rsidRDefault="00396C1B" w:rsidP="001E1329">
      <w:pPr>
        <w:spacing w:after="0" w:line="240" w:lineRule="auto"/>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FB3A6F" w:rsidRDefault="00396C1B" w:rsidP="001E1329">
      <w:pPr>
        <w:spacing w:after="0" w:line="240" w:lineRule="auto"/>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FB3A6F" w:rsidRDefault="00F1419A" w:rsidP="00B15D79">
      <w:pPr>
        <w:spacing w:after="0" w:line="240" w:lineRule="auto"/>
        <w:ind w:left="225"/>
        <w:jc w:val="both"/>
        <w:rPr>
          <w:rFonts w:eastAsiaTheme="minorEastAsia" w:cstheme="minorHAnsi"/>
          <w:b/>
          <w:bCs/>
          <w:lang w:eastAsia="ro-RO"/>
        </w:rPr>
      </w:pPr>
    </w:p>
    <w:p w14:paraId="10EE8D52" w14:textId="36FB304D" w:rsidR="00396C1B" w:rsidRPr="00FB3A6F" w:rsidRDefault="00396C1B" w:rsidP="00B15D79">
      <w:pPr>
        <w:spacing w:after="0" w:line="240" w:lineRule="auto"/>
        <w:ind w:left="225"/>
        <w:jc w:val="both"/>
        <w:rPr>
          <w:rFonts w:ascii="Calibri" w:eastAsiaTheme="minorEastAsia" w:hAnsi="Calibri" w:cs="Calibri"/>
          <w:b/>
          <w:bCs/>
          <w:lang w:eastAsia="ro-RO"/>
        </w:rPr>
      </w:pPr>
      <w:r w:rsidRPr="00FB3A6F">
        <w:rPr>
          <w:rFonts w:ascii="Calibri" w:eastAsiaTheme="minorEastAsia" w:hAnsi="Calibri" w:cs="Calibri"/>
          <w:b/>
          <w:bCs/>
          <w:lang w:eastAsia="ro-RO"/>
        </w:rPr>
        <w:t>Articolul 4</w:t>
      </w:r>
      <w:r w:rsidR="00D8737B" w:rsidRPr="00FB3A6F">
        <w:rPr>
          <w:rFonts w:ascii="Calibri" w:eastAsiaTheme="minorEastAsia" w:hAnsi="Calibri" w:cs="Calibri"/>
          <w:b/>
          <w:bCs/>
          <w:lang w:eastAsia="ro-RO"/>
        </w:rPr>
        <w:t xml:space="preserve"> - </w:t>
      </w:r>
      <w:r w:rsidRPr="00FB3A6F">
        <w:rPr>
          <w:rFonts w:ascii="Calibri" w:eastAsiaTheme="minorEastAsia" w:hAnsi="Calibri" w:cs="Calibri"/>
          <w:b/>
          <w:bCs/>
          <w:lang w:eastAsia="ro-RO"/>
        </w:rPr>
        <w:t>Eligibilitatea cheltuielilor</w:t>
      </w:r>
    </w:p>
    <w:p w14:paraId="6C5827BF" w14:textId="2A4F1E1A" w:rsidR="000804AB" w:rsidRPr="00FB3A6F" w:rsidRDefault="0034515A" w:rsidP="000804AB">
      <w:pPr>
        <w:autoSpaceDE w:val="0"/>
        <w:autoSpaceDN w:val="0"/>
        <w:adjustRightInd w:val="0"/>
        <w:spacing w:after="0" w:line="240" w:lineRule="auto"/>
        <w:ind w:left="142"/>
        <w:rPr>
          <w:rFonts w:ascii="Calibri" w:hAnsi="Calibri" w:cs="Calibri"/>
          <w:color w:val="000000"/>
        </w:rPr>
      </w:pPr>
      <w:r w:rsidRPr="00FB3A6F">
        <w:rPr>
          <w:rFonts w:ascii="Calibri" w:eastAsiaTheme="minorEastAsia" w:hAnsi="Calibri" w:cs="Calibri"/>
          <w:b/>
          <w:bCs/>
          <w:lang w:eastAsia="ro-RO"/>
        </w:rPr>
        <w:t xml:space="preserve"> </w:t>
      </w:r>
      <w:r w:rsidR="00396C1B" w:rsidRPr="00FB3A6F">
        <w:rPr>
          <w:rFonts w:ascii="Calibri" w:eastAsiaTheme="minorEastAsia" w:hAnsi="Calibri" w:cs="Calibri"/>
          <w:b/>
          <w:bCs/>
          <w:lang w:eastAsia="ro-RO"/>
        </w:rPr>
        <w:t>(1)</w:t>
      </w:r>
      <w:r w:rsidR="00396C1B" w:rsidRPr="00FB3A6F">
        <w:rPr>
          <w:rFonts w:ascii="Calibri" w:eastAsiaTheme="minorEastAsia" w:hAnsi="Calibri" w:cs="Calibri"/>
          <w:lang w:eastAsia="ro-RO"/>
        </w:rPr>
        <w:t xml:space="preserve"> Cheltuielile angajate şi plătite pe durata de implementare a proiectului sunt eligibile dacă sunt realizate în condiţiile stabilite de</w:t>
      </w:r>
      <w:r w:rsidR="000804AB" w:rsidRPr="00FB3A6F">
        <w:rPr>
          <w:rFonts w:ascii="Calibri" w:hAnsi="Calibri" w:cs="Calibri"/>
          <w:color w:val="000000"/>
        </w:rPr>
        <w:t xml:space="preserve"> prezentul contract și cu respectarea:</w:t>
      </w:r>
    </w:p>
    <w:p w14:paraId="0CF9B952" w14:textId="77777777" w:rsidR="000804AB" w:rsidRPr="00FB3A6F" w:rsidRDefault="000804AB" w:rsidP="00813F9E">
      <w:pPr>
        <w:autoSpaceDE w:val="0"/>
        <w:autoSpaceDN w:val="0"/>
        <w:adjustRightInd w:val="0"/>
        <w:spacing w:after="0" w:line="240" w:lineRule="auto"/>
        <w:ind w:left="426" w:hanging="142"/>
        <w:rPr>
          <w:rFonts w:ascii="Calibri" w:hAnsi="Calibri" w:cs="Calibri"/>
          <w:color w:val="000000"/>
        </w:rPr>
      </w:pPr>
      <w:r w:rsidRPr="00FB3A6F">
        <w:rPr>
          <w:rFonts w:ascii="Calibri" w:hAnsi="Calibri" w:cs="Calibri"/>
          <w:color w:val="000000"/>
        </w:rPr>
        <w:t>a) legislației naționale și europene aplicabile;</w:t>
      </w:r>
    </w:p>
    <w:p w14:paraId="63474273" w14:textId="77777777" w:rsidR="000804AB" w:rsidRPr="00FB3A6F" w:rsidRDefault="000804AB" w:rsidP="00813F9E">
      <w:pPr>
        <w:autoSpaceDE w:val="0"/>
        <w:autoSpaceDN w:val="0"/>
        <w:adjustRightInd w:val="0"/>
        <w:spacing w:after="0" w:line="240" w:lineRule="auto"/>
        <w:ind w:left="426" w:hanging="142"/>
        <w:rPr>
          <w:rFonts w:ascii="Calibri" w:hAnsi="Calibri" w:cs="Calibri"/>
          <w:color w:val="000000"/>
        </w:rPr>
      </w:pPr>
      <w:r w:rsidRPr="00FB3A6F">
        <w:rPr>
          <w:rFonts w:ascii="Calibri" w:hAnsi="Calibri" w:cs="Calibri"/>
          <w:color w:val="000000"/>
        </w:rPr>
        <w:t>b) Ghidului solicitantului;</w:t>
      </w:r>
    </w:p>
    <w:p w14:paraId="2AF6C39E" w14:textId="3FCD1071" w:rsidR="00396C1B" w:rsidRPr="00FB3A6F" w:rsidRDefault="00396C1B" w:rsidP="000804AB">
      <w:pPr>
        <w:spacing w:after="0" w:line="240" w:lineRule="auto"/>
        <w:ind w:left="225"/>
        <w:jc w:val="both"/>
        <w:rPr>
          <w:rFonts w:ascii="Calibri" w:eastAsiaTheme="minorEastAsia" w:hAnsi="Calibri" w:cs="Calibri"/>
          <w:lang w:eastAsia="ro-RO"/>
        </w:rPr>
      </w:pPr>
      <w:r w:rsidRPr="00FB3A6F">
        <w:rPr>
          <w:rFonts w:ascii="Calibri" w:eastAsiaTheme="minorEastAsia" w:hAnsi="Calibri" w:cs="Calibri"/>
          <w:b/>
          <w:bCs/>
          <w:lang w:eastAsia="ro-RO"/>
        </w:rPr>
        <w:t>(2)</w:t>
      </w:r>
      <w:r w:rsidRPr="00FB3A6F">
        <w:rPr>
          <w:rFonts w:ascii="Calibri" w:eastAsiaTheme="minorEastAsia" w:hAnsi="Calibri" w:cs="Calibr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FB3A6F" w:rsidRDefault="00396C1B" w:rsidP="00B15D79">
      <w:pPr>
        <w:spacing w:after="0" w:line="240" w:lineRule="auto"/>
        <w:ind w:left="225"/>
        <w:jc w:val="both"/>
        <w:rPr>
          <w:rFonts w:ascii="Calibri" w:eastAsiaTheme="minorEastAsia" w:hAnsi="Calibri" w:cs="Calibri"/>
          <w:lang w:eastAsia="ro-RO"/>
        </w:rPr>
      </w:pPr>
      <w:r w:rsidRPr="00FB3A6F">
        <w:rPr>
          <w:rFonts w:ascii="Calibri" w:eastAsiaTheme="minorEastAsia" w:hAnsi="Calibri" w:cs="Calibri"/>
          <w:b/>
          <w:bCs/>
          <w:lang w:eastAsia="ro-RO"/>
        </w:rPr>
        <w:lastRenderedPageBreak/>
        <w:t>(3)</w:t>
      </w:r>
      <w:r w:rsidRPr="00FB3A6F">
        <w:rPr>
          <w:rFonts w:ascii="Calibri" w:eastAsiaTheme="minorEastAsia" w:hAnsi="Calibri" w:cs="Calibr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FB3A6F" w:rsidRDefault="00396C1B" w:rsidP="00813F9E">
      <w:pPr>
        <w:autoSpaceDE w:val="0"/>
        <w:autoSpaceDN w:val="0"/>
        <w:adjustRightInd w:val="0"/>
        <w:spacing w:after="0" w:line="240" w:lineRule="auto"/>
        <w:ind w:left="284"/>
        <w:jc w:val="both"/>
        <w:rPr>
          <w:rFonts w:ascii="Calibri" w:eastAsiaTheme="minorEastAsia" w:hAnsi="Calibri" w:cs="Calibri"/>
          <w:lang w:eastAsia="ro-RO"/>
        </w:rPr>
      </w:pPr>
      <w:r w:rsidRPr="00FB3A6F">
        <w:rPr>
          <w:rFonts w:ascii="Calibri" w:eastAsiaTheme="minorEastAsia" w:hAnsi="Calibri" w:cs="Calibri"/>
          <w:b/>
          <w:bCs/>
          <w:lang w:eastAsia="ro-RO"/>
        </w:rPr>
        <w:t>(4)</w:t>
      </w:r>
      <w:r w:rsidRPr="00FB3A6F">
        <w:rPr>
          <w:rFonts w:ascii="Calibri" w:eastAsiaTheme="minorEastAsia" w:hAnsi="Calibri" w:cs="Calibri"/>
          <w:lang w:eastAsia="ro-RO"/>
        </w:rPr>
        <w:t xml:space="preserve"> </w:t>
      </w:r>
      <w:r w:rsidR="000804AB" w:rsidRPr="00FB3A6F">
        <w:rPr>
          <w:rFonts w:ascii="Calibri" w:hAnsi="Calibri" w:cs="Calibri"/>
          <w:color w:val="000000"/>
        </w:rPr>
        <w:t>AM își rezervă dreptul de a declara, în orice moment, pe parcursul implementării</w:t>
      </w:r>
      <w:r w:rsidR="00813F9E" w:rsidRPr="00FB3A6F">
        <w:rPr>
          <w:rFonts w:ascii="Calibri" w:hAnsi="Calibri" w:cs="Calibri"/>
          <w:color w:val="000000"/>
        </w:rPr>
        <w:t xml:space="preserve"> </w:t>
      </w:r>
      <w:r w:rsidR="000804AB" w:rsidRPr="00FB3A6F">
        <w:rPr>
          <w:rFonts w:ascii="Calibri" w:hAnsi="Calibri" w:cs="Calibri"/>
          <w:color w:val="000000"/>
        </w:rPr>
        <w:t>contractului, ca neeligibile, cheltuielile efectuate cu nerespectarea prevederilor legale în</w:t>
      </w:r>
      <w:r w:rsidR="00813F9E" w:rsidRPr="00FB3A6F">
        <w:rPr>
          <w:rFonts w:ascii="Calibri" w:hAnsi="Calibri" w:cs="Calibri"/>
          <w:color w:val="000000"/>
        </w:rPr>
        <w:t xml:space="preserve"> </w:t>
      </w:r>
      <w:r w:rsidR="000804AB" w:rsidRPr="00FB3A6F">
        <w:rPr>
          <w:rFonts w:ascii="Calibri" w:hAnsi="Calibri" w:cs="Calibri"/>
          <w:color w:val="000000"/>
        </w:rPr>
        <w:t>vigoare și/sau de a aplica corecții financiare/reduceri procentuale ca urmare a verificării</w:t>
      </w:r>
      <w:r w:rsidR="00813F9E" w:rsidRPr="00FB3A6F">
        <w:rPr>
          <w:rFonts w:ascii="Calibri" w:hAnsi="Calibri" w:cs="Calibri"/>
          <w:color w:val="000000"/>
        </w:rPr>
        <w:t xml:space="preserve"> </w:t>
      </w:r>
      <w:r w:rsidR="000804AB" w:rsidRPr="00FB3A6F">
        <w:rPr>
          <w:rFonts w:ascii="Calibri" w:hAnsi="Calibri" w:cs="Calibri"/>
          <w:color w:val="000000"/>
        </w:rPr>
        <w:t>cererilor de rambursare/plată</w:t>
      </w:r>
      <w:r w:rsidRPr="00FB3A6F">
        <w:rPr>
          <w:rFonts w:ascii="Calibri" w:eastAsiaTheme="minorEastAsia" w:hAnsi="Calibri" w:cs="Calibri"/>
          <w:lang w:eastAsia="ro-RO"/>
        </w:rPr>
        <w:t>.</w:t>
      </w:r>
    </w:p>
    <w:p w14:paraId="06EB9556" w14:textId="77777777" w:rsidR="000D6978" w:rsidRPr="00FB3A6F" w:rsidRDefault="000D6978" w:rsidP="00B15D79">
      <w:pPr>
        <w:spacing w:after="0" w:line="240" w:lineRule="auto"/>
        <w:ind w:left="225"/>
        <w:jc w:val="both"/>
        <w:rPr>
          <w:rFonts w:eastAsiaTheme="minorEastAsia" w:cstheme="minorHAnsi"/>
          <w:b/>
          <w:bCs/>
          <w:lang w:eastAsia="ro-RO"/>
        </w:rPr>
      </w:pPr>
    </w:p>
    <w:p w14:paraId="16A2A5AB" w14:textId="238DDFDA"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5</w:t>
      </w:r>
      <w:r w:rsidR="00D8737B" w:rsidRPr="00FB3A6F">
        <w:rPr>
          <w:rFonts w:eastAsiaTheme="minorEastAsia" w:cstheme="minorHAnsi"/>
          <w:b/>
          <w:bCs/>
          <w:lang w:eastAsia="ro-RO"/>
        </w:rPr>
        <w:t xml:space="preserve"> - </w:t>
      </w:r>
      <w:r w:rsidRPr="00FB3A6F">
        <w:rPr>
          <w:rFonts w:eastAsiaTheme="minorEastAsia" w:cstheme="minorHAnsi"/>
          <w:b/>
          <w:bCs/>
          <w:lang w:eastAsia="ro-RO"/>
        </w:rPr>
        <w:t>Mecanismul prefinanţării</w:t>
      </w:r>
    </w:p>
    <w:p w14:paraId="78BA5ED2"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FB3A6F" w:rsidRDefault="000D6978" w:rsidP="00B15D79">
      <w:pPr>
        <w:spacing w:after="0" w:line="240" w:lineRule="auto"/>
        <w:ind w:left="225"/>
        <w:jc w:val="both"/>
        <w:rPr>
          <w:rFonts w:eastAsiaTheme="minorEastAsia" w:cstheme="minorHAnsi"/>
          <w:lang w:eastAsia="ro-RO"/>
        </w:rPr>
      </w:pPr>
    </w:p>
    <w:p w14:paraId="698651C1" w14:textId="4F8CA2BE"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6</w:t>
      </w:r>
      <w:r w:rsidR="00D8737B" w:rsidRPr="00FB3A6F">
        <w:rPr>
          <w:rFonts w:eastAsiaTheme="minorEastAsia" w:cstheme="minorHAnsi"/>
          <w:b/>
          <w:bCs/>
          <w:lang w:eastAsia="ro-RO"/>
        </w:rPr>
        <w:t xml:space="preserve"> - </w:t>
      </w:r>
      <w:r w:rsidRPr="00FB3A6F">
        <w:rPr>
          <w:rFonts w:eastAsiaTheme="minorEastAsia" w:cstheme="minorHAnsi"/>
          <w:b/>
          <w:bCs/>
          <w:lang w:eastAsia="ro-RO"/>
        </w:rPr>
        <w:t>Rambursarea/Plata cheltuielilor</w:t>
      </w:r>
    </w:p>
    <w:p w14:paraId="575BBB2E" w14:textId="41763BE8" w:rsidR="00813F9E" w:rsidRPr="00FB3A6F" w:rsidRDefault="00813F9E" w:rsidP="0080598E">
      <w:pPr>
        <w:autoSpaceDE w:val="0"/>
        <w:autoSpaceDN w:val="0"/>
        <w:adjustRightInd w:val="0"/>
        <w:spacing w:after="0" w:line="240" w:lineRule="auto"/>
        <w:ind w:left="284"/>
        <w:jc w:val="both"/>
        <w:rPr>
          <w:rFonts w:ascii="Calibri" w:hAnsi="Calibri" w:cs="Calibri"/>
          <w:color w:val="000000"/>
        </w:rPr>
      </w:pPr>
      <w:r w:rsidRPr="00FB3A6F">
        <w:rPr>
          <w:rFonts w:ascii="Calibri" w:hAnsi="Calibri" w:cs="Calibri"/>
          <w:b/>
          <w:bCs/>
          <w:color w:val="000000"/>
        </w:rPr>
        <w:t>(1)</w:t>
      </w:r>
      <w:r w:rsidRPr="00FB3A6F">
        <w:rPr>
          <w:rFonts w:ascii="Calibri" w:hAnsi="Calibri" w:cs="Calibri"/>
          <w:color w:val="000000"/>
        </w:rPr>
        <w:t xml:space="preserve"> Rambursarea sau plata se va realiza de către AM în conformitate cu prevederile</w:t>
      </w:r>
      <w:r w:rsidR="0080598E" w:rsidRPr="00FB3A6F">
        <w:rPr>
          <w:rFonts w:ascii="Calibri" w:hAnsi="Calibri" w:cs="Calibri"/>
          <w:color w:val="000000"/>
        </w:rPr>
        <w:t xml:space="preserve"> </w:t>
      </w:r>
      <w:r w:rsidRPr="00FB3A6F">
        <w:rPr>
          <w:rFonts w:ascii="Calibri" w:hAnsi="Calibri" w:cs="Calibri"/>
          <w:color w:val="000000"/>
        </w:rPr>
        <w:t>legale, pe baza cererilor de rambursare/plată transmise AM de Beneficiar și în condițiile</w:t>
      </w:r>
      <w:r w:rsidR="0080598E" w:rsidRPr="00FB3A6F">
        <w:rPr>
          <w:rFonts w:ascii="Calibri" w:hAnsi="Calibri" w:cs="Calibri"/>
          <w:color w:val="000000"/>
        </w:rPr>
        <w:t xml:space="preserve"> </w:t>
      </w:r>
      <w:r w:rsidRPr="00FB3A6F">
        <w:rPr>
          <w:rFonts w:ascii="Calibri" w:hAnsi="Calibri" w:cs="Calibri"/>
          <w:color w:val="000000"/>
        </w:rPr>
        <w:t>specificate în prezentul contract de finanțare.</w:t>
      </w:r>
    </w:p>
    <w:p w14:paraId="1E4CAF23" w14:textId="14A9C166" w:rsidR="00813F9E" w:rsidRPr="00FB3A6F" w:rsidRDefault="00813F9E" w:rsidP="0080598E">
      <w:pPr>
        <w:autoSpaceDE w:val="0"/>
        <w:autoSpaceDN w:val="0"/>
        <w:adjustRightInd w:val="0"/>
        <w:spacing w:after="0" w:line="240" w:lineRule="auto"/>
        <w:ind w:left="284"/>
        <w:jc w:val="both"/>
        <w:rPr>
          <w:rFonts w:ascii="Calibri" w:hAnsi="Calibri" w:cs="Calibri"/>
          <w:color w:val="000000"/>
        </w:rPr>
      </w:pPr>
      <w:r w:rsidRPr="00FB3A6F">
        <w:rPr>
          <w:rFonts w:ascii="Calibri" w:hAnsi="Calibri" w:cs="Calibri"/>
          <w:b/>
          <w:bCs/>
          <w:color w:val="000000"/>
        </w:rPr>
        <w:t>(2)</w:t>
      </w:r>
      <w:r w:rsidRPr="00FB3A6F">
        <w:rPr>
          <w:rFonts w:ascii="Calibri" w:hAnsi="Calibri" w:cs="Calibri"/>
          <w:color w:val="000000"/>
        </w:rPr>
        <w:t xml:space="preserve"> Beneficiarul răspunde de legalitatea, realitatea și regularitatea cheltuielilor, în caz</w:t>
      </w:r>
      <w:r w:rsidR="0080598E" w:rsidRPr="00FB3A6F">
        <w:rPr>
          <w:rFonts w:ascii="Calibri" w:hAnsi="Calibri" w:cs="Calibri"/>
          <w:color w:val="000000"/>
        </w:rPr>
        <w:t xml:space="preserve"> </w:t>
      </w:r>
      <w:r w:rsidRPr="00FB3A6F">
        <w:rPr>
          <w:rFonts w:ascii="Calibri" w:hAnsi="Calibri" w:cs="Calibri"/>
          <w:color w:val="000000"/>
        </w:rPr>
        <w:t>contrar fiind aplicabile prevederile Ordonanței de urgență a Guvernului nr. 66/2011 privind</w:t>
      </w:r>
      <w:r w:rsidR="0080598E" w:rsidRPr="00FB3A6F">
        <w:rPr>
          <w:rFonts w:ascii="Calibri" w:hAnsi="Calibri" w:cs="Calibri"/>
          <w:color w:val="000000"/>
        </w:rPr>
        <w:t xml:space="preserve"> </w:t>
      </w:r>
      <w:r w:rsidRPr="00FB3A6F">
        <w:rPr>
          <w:rFonts w:ascii="Calibri" w:hAnsi="Calibri" w:cs="Calibri"/>
          <w:color w:val="000000"/>
        </w:rPr>
        <w:t>prevenirea, constatarea și sancționarea neregulilor apărute în obținerea și utilizarea fondurilor</w:t>
      </w:r>
      <w:r w:rsidR="0080598E" w:rsidRPr="00FB3A6F">
        <w:rPr>
          <w:rFonts w:ascii="Calibri" w:hAnsi="Calibri" w:cs="Calibri"/>
          <w:color w:val="000000"/>
        </w:rPr>
        <w:t xml:space="preserve"> </w:t>
      </w:r>
      <w:r w:rsidRPr="00FB3A6F">
        <w:rPr>
          <w:rFonts w:ascii="Calibri" w:hAnsi="Calibri" w:cs="Calibri"/>
          <w:color w:val="000000"/>
        </w:rPr>
        <w:t>europene și/sau a fondurilor publice naționale aferente acestora.</w:t>
      </w:r>
    </w:p>
    <w:p w14:paraId="1797D9F0" w14:textId="697747BE" w:rsidR="00396C1B" w:rsidRPr="00FB3A6F" w:rsidRDefault="00813F9E" w:rsidP="0080598E">
      <w:pPr>
        <w:autoSpaceDE w:val="0"/>
        <w:autoSpaceDN w:val="0"/>
        <w:adjustRightInd w:val="0"/>
        <w:spacing w:after="0" w:line="240" w:lineRule="auto"/>
        <w:ind w:left="284"/>
        <w:jc w:val="both"/>
        <w:rPr>
          <w:rFonts w:ascii="Calibri" w:eastAsiaTheme="minorEastAsia" w:hAnsi="Calibri" w:cs="Calibri"/>
          <w:lang w:eastAsia="ro-RO"/>
        </w:rPr>
      </w:pPr>
      <w:r w:rsidRPr="00FB3A6F">
        <w:rPr>
          <w:rFonts w:ascii="Calibri" w:hAnsi="Calibri" w:cs="Calibri"/>
          <w:b/>
          <w:bCs/>
          <w:color w:val="000000"/>
        </w:rPr>
        <w:t>(3)</w:t>
      </w:r>
      <w:r w:rsidRPr="00FB3A6F">
        <w:rPr>
          <w:rFonts w:ascii="Calibri" w:hAnsi="Calibri" w:cs="Calibri"/>
          <w:color w:val="000000"/>
        </w:rPr>
        <w:t xml:space="preserve"> Autorizarea cheltuielilor/Efectuarea plăților se realizează de către AM, în condițiile</w:t>
      </w:r>
      <w:r w:rsidR="0080598E" w:rsidRPr="00FB3A6F">
        <w:rPr>
          <w:rFonts w:ascii="Calibri" w:hAnsi="Calibri" w:cs="Calibri"/>
          <w:color w:val="000000"/>
        </w:rPr>
        <w:t xml:space="preserve"> </w:t>
      </w:r>
      <w:r w:rsidRPr="00FB3A6F">
        <w:rPr>
          <w:rFonts w:ascii="Calibri" w:hAnsi="Calibri" w:cs="Calibri"/>
          <w:color w:val="000000"/>
        </w:rPr>
        <w:t>prevăzute în legislația aplicabilă și cu respectarea Planului de monitorizare a proiectului,</w:t>
      </w:r>
      <w:r w:rsidR="0080598E" w:rsidRPr="00FB3A6F">
        <w:rPr>
          <w:rFonts w:ascii="Calibri" w:hAnsi="Calibri" w:cs="Calibri"/>
          <w:color w:val="000000"/>
        </w:rPr>
        <w:t xml:space="preserve"> </w:t>
      </w:r>
      <w:r w:rsidRPr="00FB3A6F">
        <w:rPr>
          <w:rFonts w:ascii="Calibri" w:hAnsi="Calibri" w:cs="Calibri"/>
          <w:color w:val="000000"/>
        </w:rPr>
        <w:t>prevăzut în anexa nr. 2 la prezentul contract de finanțare, sub rezerva sau în limita</w:t>
      </w:r>
      <w:r w:rsidR="0080598E" w:rsidRPr="00FB3A6F">
        <w:rPr>
          <w:rFonts w:ascii="Calibri" w:hAnsi="Calibri" w:cs="Calibri"/>
          <w:color w:val="000000"/>
        </w:rPr>
        <w:t xml:space="preserve"> </w:t>
      </w:r>
      <w:r w:rsidRPr="00FB3A6F">
        <w:rPr>
          <w:rFonts w:ascii="Calibri" w:hAnsi="Calibri" w:cs="Calibri"/>
          <w:color w:val="000000"/>
        </w:rPr>
        <w:t>disponibilităților, iar în cazul insuficienței fondurilor, procesul de plată se va suspenda până</w:t>
      </w:r>
      <w:r w:rsidR="0080598E" w:rsidRPr="00FB3A6F">
        <w:rPr>
          <w:rFonts w:ascii="Calibri" w:hAnsi="Calibri" w:cs="Calibri"/>
          <w:color w:val="000000"/>
        </w:rPr>
        <w:t xml:space="preserve"> </w:t>
      </w:r>
      <w:r w:rsidRPr="00FB3A6F">
        <w:rPr>
          <w:rFonts w:ascii="Calibri" w:hAnsi="Calibri" w:cs="Calibri"/>
          <w:color w:val="000000"/>
        </w:rPr>
        <w:t>când conturile AM vor fi alimentate cu sumele aferente fondurilor necesare. În cazul</w:t>
      </w:r>
      <w:r w:rsidR="0080598E" w:rsidRPr="00FB3A6F">
        <w:rPr>
          <w:rFonts w:ascii="Calibri" w:hAnsi="Calibri" w:cs="Calibri"/>
          <w:color w:val="000000"/>
        </w:rPr>
        <w:t xml:space="preserve"> </w:t>
      </w:r>
      <w:r w:rsidRPr="00FB3A6F">
        <w:rPr>
          <w:rFonts w:ascii="Calibri" w:hAnsi="Calibri" w:cs="Calibri"/>
          <w:color w:val="000000"/>
        </w:rPr>
        <w:t>suspendării procesului de plată, Beneficiarul poate să solicite suspendarea sau prelungirea</w:t>
      </w:r>
      <w:r w:rsidR="0080598E" w:rsidRPr="00FB3A6F">
        <w:rPr>
          <w:rFonts w:ascii="Calibri" w:hAnsi="Calibri" w:cs="Calibri"/>
          <w:color w:val="000000"/>
        </w:rPr>
        <w:t xml:space="preserve"> </w:t>
      </w:r>
      <w:r w:rsidRPr="00FB3A6F">
        <w:rPr>
          <w:rFonts w:ascii="Calibri" w:hAnsi="Calibri" w:cs="Calibri"/>
          <w:color w:val="000000"/>
        </w:rPr>
        <w:t>implementării proiectului, pentru aceeași perioadă, fără a depăși data de 31 decembrie 2029</w:t>
      </w:r>
      <w:r w:rsidR="00396C1B" w:rsidRPr="00FB3A6F">
        <w:rPr>
          <w:rFonts w:ascii="Calibri" w:eastAsiaTheme="minorEastAsia" w:hAnsi="Calibri" w:cs="Calibri"/>
          <w:lang w:eastAsia="ro-RO"/>
        </w:rPr>
        <w:t>.</w:t>
      </w:r>
    </w:p>
    <w:p w14:paraId="1E34783E" w14:textId="77777777" w:rsidR="000D6978" w:rsidRPr="00FB3A6F" w:rsidRDefault="000D6978" w:rsidP="00B15D79">
      <w:pPr>
        <w:spacing w:after="0" w:line="240" w:lineRule="auto"/>
        <w:ind w:left="225"/>
        <w:jc w:val="both"/>
        <w:rPr>
          <w:rFonts w:eastAsiaTheme="minorEastAsia" w:cstheme="minorHAnsi"/>
          <w:b/>
          <w:bCs/>
          <w:lang w:eastAsia="ro-RO"/>
        </w:rPr>
      </w:pPr>
    </w:p>
    <w:p w14:paraId="3D421125" w14:textId="4BE336FA"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7</w:t>
      </w:r>
      <w:r w:rsidR="00D8737B" w:rsidRPr="00FB3A6F">
        <w:rPr>
          <w:rFonts w:eastAsiaTheme="minorEastAsia" w:cstheme="minorHAnsi"/>
          <w:b/>
          <w:bCs/>
          <w:lang w:eastAsia="ro-RO"/>
        </w:rPr>
        <w:t xml:space="preserve"> - </w:t>
      </w:r>
      <w:r w:rsidRPr="00FB3A6F">
        <w:rPr>
          <w:rFonts w:eastAsiaTheme="minorEastAsia" w:cstheme="minorHAnsi"/>
          <w:b/>
          <w:bCs/>
          <w:lang w:eastAsia="ro-RO"/>
        </w:rPr>
        <w:t>Drepturile şi obligaţiile Beneficiarului</w:t>
      </w:r>
    </w:p>
    <w:p w14:paraId="2A989BA6" w14:textId="1CC4D97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bookmarkStart w:id="2" w:name="_Hlk176435254"/>
      <w:r w:rsidRPr="00FB3A6F">
        <w:rPr>
          <w:rFonts w:eastAsiaTheme="minorEastAsia" w:cstheme="minorHAnsi"/>
          <w:lang w:eastAsia="ro-RO"/>
        </w:rPr>
        <w:t>Beneficiarul</w:t>
      </w:r>
      <w:r w:rsidR="0080598E" w:rsidRPr="00FB3A6F">
        <w:rPr>
          <w:rFonts w:eastAsiaTheme="minorEastAsia" w:cstheme="minorHAnsi"/>
          <w:lang w:eastAsia="ro-RO"/>
        </w:rPr>
        <w:t xml:space="preserve"> </w:t>
      </w:r>
      <w:r w:rsidRPr="00FB3A6F">
        <w:rPr>
          <w:rFonts w:eastAsiaTheme="minorEastAsia" w:cstheme="minorHAnsi"/>
          <w:lang w:eastAsia="ro-RO"/>
        </w:rPr>
        <w:t>a</w:t>
      </w:r>
      <w:r w:rsidR="0080598E" w:rsidRPr="00FB3A6F">
        <w:rPr>
          <w:rFonts w:eastAsiaTheme="minorEastAsia" w:cstheme="minorHAnsi"/>
          <w:lang w:eastAsia="ro-RO"/>
        </w:rPr>
        <w:t>re</w:t>
      </w:r>
      <w:r w:rsidRPr="00FB3A6F">
        <w:rPr>
          <w:rFonts w:eastAsiaTheme="minorEastAsia" w:cstheme="minorHAnsi"/>
          <w:lang w:eastAsia="ro-RO"/>
        </w:rPr>
        <w:t xml:space="preserve"> responsabilitatea </w:t>
      </w:r>
      <w:bookmarkEnd w:id="2"/>
      <w:r w:rsidRPr="00FB3A6F">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FB3A6F">
        <w:rPr>
          <w:rFonts w:eastAsiaTheme="minorEastAsia" w:cstheme="minorHAnsi"/>
          <w:lang w:eastAsia="ro-RO"/>
        </w:rPr>
        <w:t xml:space="preserve">Beneficiarul are responsabilitatea </w:t>
      </w:r>
      <w:r w:rsidRPr="00FB3A6F">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FB3A6F" w:rsidRDefault="00396C1B" w:rsidP="00F360CF">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FB3A6F">
        <w:rPr>
          <w:rFonts w:eastAsiaTheme="minorEastAsia" w:cstheme="minorHAnsi"/>
          <w:lang w:eastAsia="ro-RO"/>
        </w:rPr>
        <w:t xml:space="preserve">se </w:t>
      </w:r>
      <w:r w:rsidRPr="00FB3A6F">
        <w:rPr>
          <w:rFonts w:eastAsiaTheme="minorEastAsia" w:cstheme="minorHAnsi"/>
          <w:lang w:eastAsia="ro-RO"/>
        </w:rPr>
        <w:t xml:space="preserve">constată că implementarea activităţilor proiectului prevăzute a fi realizate după semnare nu a început în termen de </w:t>
      </w:r>
      <w:r w:rsidR="00DB48BE" w:rsidRPr="00FB3A6F">
        <w:rPr>
          <w:rFonts w:eastAsiaTheme="minorEastAsia" w:cstheme="minorHAnsi"/>
          <w:lang w:eastAsia="ro-RO"/>
        </w:rPr>
        <w:t xml:space="preserve">6 (șase) luni </w:t>
      </w:r>
      <w:r w:rsidR="00F360CF" w:rsidRPr="00FB3A6F">
        <w:rPr>
          <w:rFonts w:eastAsiaTheme="minorEastAsia" w:cstheme="minorHAnsi"/>
          <w:lang w:eastAsia="ro-RO"/>
        </w:rPr>
        <w:t>de la data semnării contractului de finanțare,</w:t>
      </w:r>
      <w:r w:rsidRPr="00FB3A6F">
        <w:rPr>
          <w:rFonts w:eastAsiaTheme="minorEastAsia" w:cstheme="minorHAnsi"/>
          <w:lang w:eastAsia="ro-RO"/>
        </w:rPr>
        <w:t xml:space="preserve"> AM poate dispune rezilierea contractului de finanţare.</w:t>
      </w:r>
    </w:p>
    <w:p w14:paraId="4FB843BD" w14:textId="39CAAD60"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FB3A6F" w:rsidRDefault="00396C1B" w:rsidP="00F360CF">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w:t>
      </w:r>
      <w:r w:rsidR="00F360CF" w:rsidRPr="00FB3A6F">
        <w:rPr>
          <w:rFonts w:eastAsiaTheme="minorEastAsia" w:cstheme="minorHAnsi"/>
          <w:lang w:eastAsia="ro-RO"/>
        </w:rPr>
        <w:t xml:space="preserve">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w:t>
      </w:r>
      <w:r w:rsidR="00F360CF" w:rsidRPr="00FB3A6F">
        <w:rPr>
          <w:rFonts w:eastAsiaTheme="minorEastAsia" w:cstheme="minorHAnsi"/>
          <w:lang w:eastAsia="ro-RO"/>
        </w:rPr>
        <w:lastRenderedPageBreak/>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FB3A6F">
        <w:rPr>
          <w:rFonts w:eastAsiaTheme="minorEastAsia" w:cstheme="minorHAnsi"/>
          <w:lang w:eastAsia="ro-RO"/>
        </w:rPr>
        <w:t>.</w:t>
      </w:r>
    </w:p>
    <w:p w14:paraId="3347DC9B" w14:textId="45B7BD1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Beneficiarul</w:t>
      </w:r>
      <w:r w:rsidR="00384B19" w:rsidRPr="00FB3A6F">
        <w:rPr>
          <w:rFonts w:eastAsiaTheme="minorEastAsia" w:cstheme="minorHAnsi"/>
          <w:lang w:eastAsia="ro-RO"/>
        </w:rPr>
        <w:t xml:space="preserve"> are</w:t>
      </w:r>
      <w:r w:rsidRPr="00FB3A6F">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Beneficiarul are obligaţia îndosarierii şi păstrării în bune condiţii a tuturor documentelor aferente proiectului în </w:t>
      </w:r>
      <w:r w:rsidRPr="00ED0704">
        <w:rPr>
          <w:rFonts w:eastAsiaTheme="minorEastAsia" w:cstheme="minorHAnsi"/>
          <w:lang w:eastAsia="ro-RO"/>
        </w:rPr>
        <w:t>original, inclusiv copii ale documentelor partenerilor, dacă este cazul, privind</w:t>
      </w:r>
      <w:r w:rsidRPr="00FB3A6F">
        <w:rPr>
          <w:rFonts w:eastAsiaTheme="minorEastAsia" w:cstheme="minorHAnsi"/>
          <w:lang w:eastAsia="ro-RO"/>
        </w:rPr>
        <w:t xml:space="preserve">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Toate documentele vor fi păstrate până la închiderea oficială a </w:t>
      </w:r>
      <w:r w:rsidR="00A5264C" w:rsidRPr="00FB3A6F">
        <w:rPr>
          <w:rFonts w:eastAsiaTheme="minorEastAsia" w:cstheme="minorHAnsi"/>
          <w:lang w:eastAsia="ro-RO"/>
        </w:rPr>
        <w:t>P</w:t>
      </w:r>
      <w:r w:rsidRPr="00FB3A6F">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(11)</w:t>
      </w:r>
      <w:r w:rsidRPr="00FB3A6F">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(12)</w:t>
      </w:r>
      <w:r w:rsidRPr="00FB3A6F">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w:t>
      </w:r>
      <w:r w:rsidRPr="00FB3A6F">
        <w:rPr>
          <w:rFonts w:eastAsiaTheme="minorEastAsia" w:cstheme="minorHAnsi"/>
          <w:lang w:eastAsia="ro-RO"/>
        </w:rPr>
        <w:lastRenderedPageBreak/>
        <w:t>vederea efectuării plăţilor în legătură cu implementarea proiectului, cu respectarea prevederilor legislaţiei europene şi naţionale aplicabile şi ale prezentului contract de finanţare.</w:t>
      </w:r>
    </w:p>
    <w:p w14:paraId="5B0E704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(14)</w:t>
      </w:r>
      <w:r w:rsidRPr="00FB3A6F">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34B861A7" w:rsidR="00396C1B" w:rsidRPr="00FB3A6F" w:rsidRDefault="00396C1B" w:rsidP="00B15D79">
      <w:pPr>
        <w:spacing w:after="0" w:line="240" w:lineRule="auto"/>
        <w:ind w:left="225"/>
        <w:jc w:val="both"/>
        <w:rPr>
          <w:rFonts w:eastAsiaTheme="minorEastAsia" w:cstheme="minorHAnsi"/>
          <w:strike/>
          <w:lang w:eastAsia="ro-RO"/>
        </w:rPr>
      </w:pPr>
      <w:r w:rsidRPr="00FB3A6F">
        <w:rPr>
          <w:rFonts w:eastAsiaTheme="minorEastAsia" w:cstheme="minorHAnsi"/>
          <w:b/>
          <w:bCs/>
          <w:lang w:eastAsia="ro-RO"/>
        </w:rPr>
        <w:t>(15)</w:t>
      </w:r>
      <w:r w:rsidRPr="00FB3A6F">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Pr="00FB3A6F">
        <w:rPr>
          <w:rFonts w:eastAsiaTheme="minorEastAsia" w:cstheme="minorHAnsi"/>
          <w:strike/>
          <w:lang w:eastAsia="ro-RO"/>
        </w:rPr>
        <w:t>.</w:t>
      </w:r>
    </w:p>
    <w:p w14:paraId="2C23ADC2" w14:textId="0AA4C90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(16)</w:t>
      </w:r>
      <w:r w:rsidRPr="00FB3A6F">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(17)</w:t>
      </w:r>
      <w:r w:rsidRPr="00FB3A6F">
        <w:rPr>
          <w:rFonts w:eastAsiaTheme="minorEastAsia" w:cstheme="minorHAnsi"/>
          <w:lang w:eastAsia="ro-RO"/>
        </w:rPr>
        <w:t xml:space="preserve"> </w:t>
      </w:r>
      <w:r w:rsidR="00A5264C" w:rsidRPr="00FB3A6F">
        <w:rPr>
          <w:rFonts w:eastAsiaTheme="minorEastAsia" w:cstheme="minorHAnsi"/>
          <w:lang w:eastAsia="ro-RO"/>
        </w:rPr>
        <w:t xml:space="preserve">Beneficiarul are obligaţia </w:t>
      </w:r>
      <w:r w:rsidRPr="00FB3A6F">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(18)</w:t>
      </w:r>
      <w:r w:rsidRPr="00FB3A6F">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B2CFA9C" w:rsidR="00396C1B" w:rsidRPr="00FB3A6F" w:rsidRDefault="00396C1B" w:rsidP="00C56D1E">
      <w:pPr>
        <w:autoSpaceDE w:val="0"/>
        <w:autoSpaceDN w:val="0"/>
        <w:adjustRightInd w:val="0"/>
        <w:spacing w:after="0" w:line="240" w:lineRule="auto"/>
        <w:ind w:left="284"/>
        <w:jc w:val="both"/>
        <w:rPr>
          <w:rFonts w:eastAsiaTheme="minorEastAsia" w:cstheme="minorHAnsi"/>
          <w:lang w:eastAsia="ro-RO"/>
        </w:rPr>
      </w:pPr>
      <w:r w:rsidRPr="00FB3A6F">
        <w:rPr>
          <w:rFonts w:eastAsiaTheme="minorEastAsia" w:cstheme="minorHAnsi"/>
          <w:b/>
          <w:bCs/>
          <w:lang w:eastAsia="ro-RO"/>
        </w:rPr>
        <w:t>(19)</w:t>
      </w:r>
      <w:r w:rsidRPr="00FB3A6F">
        <w:rPr>
          <w:rFonts w:eastAsiaTheme="minorEastAsia" w:cstheme="minorHAnsi"/>
          <w:lang w:eastAsia="ro-RO"/>
        </w:rPr>
        <w:t xml:space="preserve"> Beneficiarul are obligaţia de a încărca în sistemul MySMIS2021 dosarul aferent achiziţiilor realizate, în</w:t>
      </w:r>
      <w:r w:rsidR="00C56D1E" w:rsidRPr="00FB3A6F">
        <w:rPr>
          <w:rFonts w:eastAsiaTheme="minorEastAsia" w:cstheme="minorHAnsi"/>
          <w:lang w:eastAsia="ro-RO"/>
        </w:rPr>
        <w:t xml:space="preserve"> </w:t>
      </w:r>
      <w:r w:rsidRPr="00FB3A6F">
        <w:rPr>
          <w:rFonts w:eastAsiaTheme="minorEastAsia" w:cstheme="minorHAnsi"/>
          <w:lang w:eastAsia="ro-RO"/>
        </w:rPr>
        <w:t>format electronic, în termen de 10 zile lucrătoare de la data încheierii contractului de achiziţie</w:t>
      </w:r>
      <w:r w:rsidR="00C56D1E" w:rsidRPr="00FB3A6F">
        <w:rPr>
          <w:rFonts w:cstheme="minorHAnsi"/>
          <w:color w:val="000000"/>
        </w:rPr>
        <w:t>/îndeplinirii condițiilor de modificare a contractelor de achiziție</w:t>
      </w:r>
      <w:r w:rsidRPr="00FB3A6F">
        <w:rPr>
          <w:rFonts w:eastAsiaTheme="minorEastAsia" w:cstheme="minorHAnsi"/>
          <w:lang w:eastAsia="ro-RO"/>
        </w:rPr>
        <w:t>.</w:t>
      </w:r>
    </w:p>
    <w:p w14:paraId="39341EF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(20)</w:t>
      </w:r>
      <w:r w:rsidRPr="00FB3A6F">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(21)</w:t>
      </w:r>
      <w:r w:rsidRPr="00FB3A6F">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(22)</w:t>
      </w:r>
      <w:r w:rsidRPr="00FB3A6F">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(23)</w:t>
      </w:r>
      <w:r w:rsidRPr="00FB3A6F">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(24)</w:t>
      </w:r>
      <w:r w:rsidRPr="00FB3A6F">
        <w:rPr>
          <w:rFonts w:eastAsiaTheme="minorEastAsia" w:cstheme="minorHAnsi"/>
          <w:lang w:eastAsia="ro-RO"/>
        </w:rPr>
        <w:t xml:space="preserve"> Beneficiarul îşi asumă integral răspunderea pentru prejudiciile cauzate terţilor din culpa sa, pe durata contractului. AM v</w:t>
      </w:r>
      <w:r w:rsidR="00AB309F" w:rsidRPr="00FB3A6F">
        <w:rPr>
          <w:rFonts w:eastAsiaTheme="minorEastAsia" w:cstheme="minorHAnsi"/>
          <w:lang w:eastAsia="ro-RO"/>
        </w:rPr>
        <w:t>a</w:t>
      </w:r>
      <w:r w:rsidRPr="00FB3A6F">
        <w:rPr>
          <w:rFonts w:eastAsiaTheme="minorEastAsia" w:cstheme="minorHAnsi"/>
          <w:lang w:eastAsia="ro-RO"/>
        </w:rPr>
        <w:t xml:space="preserve"> fi degrevat</w:t>
      </w:r>
      <w:r w:rsidR="00AB309F" w:rsidRPr="00FB3A6F">
        <w:rPr>
          <w:rFonts w:eastAsiaTheme="minorEastAsia" w:cstheme="minorHAnsi"/>
          <w:lang w:eastAsia="ro-RO"/>
        </w:rPr>
        <w:t>ă</w:t>
      </w:r>
      <w:r w:rsidRPr="00FB3A6F">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(25)</w:t>
      </w:r>
      <w:r w:rsidRPr="00FB3A6F">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FB3A6F" w:rsidRDefault="00396C1B" w:rsidP="00205A50">
      <w:pPr>
        <w:spacing w:after="0" w:line="240" w:lineRule="auto"/>
        <w:ind w:left="225"/>
        <w:jc w:val="both"/>
        <w:rPr>
          <w:rFonts w:eastAsiaTheme="minorEastAsia" w:cstheme="minorHAnsi"/>
          <w:lang w:eastAsia="ro-RO"/>
        </w:rPr>
      </w:pPr>
      <w:r w:rsidRPr="00FB3A6F">
        <w:rPr>
          <w:rFonts w:eastAsiaTheme="minorEastAsia" w:cstheme="minorHAnsi"/>
          <w:b/>
          <w:bCs/>
          <w:lang w:eastAsia="ro-RO"/>
        </w:rPr>
        <w:t>(26)</w:t>
      </w:r>
      <w:r w:rsidRPr="00FB3A6F">
        <w:rPr>
          <w:rFonts w:eastAsiaTheme="minorEastAsia" w:cstheme="minorHAnsi"/>
          <w:lang w:eastAsia="ro-RO"/>
        </w:rPr>
        <w:t xml:space="preserve"> </w:t>
      </w:r>
      <w:r w:rsidR="00205A50" w:rsidRPr="00FB3A6F">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FB3A6F">
        <w:rPr>
          <w:rFonts w:eastAsiaTheme="minorEastAsia" w:cstheme="minorHAnsi"/>
          <w:lang w:eastAsia="ro-RO"/>
        </w:rPr>
        <w:t>. Beneficiarul va încărca documentele respective în MySMIS2021 în termen de 15 zile calendaristice de la restabilirea funcţionalităţii sistemului MySMIS2021 sau de la încetarea forţei majore.</w:t>
      </w:r>
    </w:p>
    <w:p w14:paraId="7AB3116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(27)</w:t>
      </w:r>
      <w:r w:rsidRPr="00FB3A6F">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(28)</w:t>
      </w:r>
      <w:r w:rsidRPr="00FB3A6F">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(29)</w:t>
      </w:r>
      <w:r w:rsidRPr="00FB3A6F">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(30)</w:t>
      </w:r>
      <w:r w:rsidRPr="00FB3A6F">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(31)</w:t>
      </w:r>
      <w:r w:rsidRPr="00FB3A6F">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(32)</w:t>
      </w:r>
      <w:r w:rsidRPr="00FB3A6F">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(33)</w:t>
      </w:r>
      <w:r w:rsidRPr="00FB3A6F">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(34)</w:t>
      </w:r>
      <w:r w:rsidRPr="00FB3A6F">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r w:rsidR="002D5CA1" w:rsidRPr="00FB3A6F">
        <w:rPr>
          <w:rFonts w:eastAsiaTheme="minorEastAsia" w:cstheme="minorHAnsi"/>
          <w:lang w:eastAsia="ro-RO"/>
        </w:rPr>
        <w:t>.</w:t>
      </w:r>
    </w:p>
    <w:p w14:paraId="03065E46" w14:textId="5099E2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5</w:t>
      </w:r>
      <w:r w:rsidRPr="00FB3A6F">
        <w:rPr>
          <w:rFonts w:eastAsiaTheme="minorEastAsia" w:cstheme="minorHAnsi"/>
          <w:b/>
          <w:bCs/>
          <w:lang w:eastAsia="ro-RO"/>
        </w:rPr>
        <w:t>)</w:t>
      </w:r>
      <w:r w:rsidRPr="00FB3A6F">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asigura furnizarea către AM a următoarelor categorii de </w:t>
      </w:r>
      <w:r w:rsidR="00C549F7" w:rsidRPr="00FB3A6F">
        <w:rPr>
          <w:rFonts w:cstheme="minorHAnsi"/>
          <w:color w:val="000000"/>
        </w:rPr>
        <w:t>date</w:t>
      </w:r>
      <w:r w:rsidR="002F1094" w:rsidRPr="00FB3A6F">
        <w:rPr>
          <w:rStyle w:val="FootnoteReference"/>
          <w:rFonts w:cstheme="minorHAnsi"/>
          <w:color w:val="000000"/>
        </w:rPr>
        <w:footnoteReference w:id="2"/>
      </w:r>
      <w:r w:rsidRPr="00FB3A6F">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FB3A6F">
        <w:rPr>
          <w:rFonts w:eastAsiaTheme="minorEastAsia" w:cstheme="minorHAnsi"/>
          <w:lang w:eastAsia="ro-RO"/>
        </w:rPr>
        <w:t xml:space="preserve">în termen de 5 (cinci) zile lucrătoare de la data </w:t>
      </w:r>
      <w:r w:rsidR="00D8737B" w:rsidRPr="00FB3A6F">
        <w:rPr>
          <w:rFonts w:eastAsiaTheme="minorEastAsia" w:cstheme="minorHAnsi"/>
          <w:lang w:eastAsia="ro-RO"/>
        </w:rPr>
        <w:t>declarării acestora</w:t>
      </w:r>
      <w:r w:rsidR="00DB48BE" w:rsidRPr="00FB3A6F">
        <w:rPr>
          <w:rFonts w:eastAsiaTheme="minorEastAsia" w:cstheme="minorHAnsi"/>
          <w:lang w:eastAsia="ro-RO"/>
        </w:rPr>
        <w:t>.</w:t>
      </w:r>
    </w:p>
    <w:p w14:paraId="65213725" w14:textId="4D8998C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8</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se asigure că este respectat principiul</w:t>
      </w:r>
      <w:r w:rsidR="003B1BFD" w:rsidRPr="00FB3A6F">
        <w:t xml:space="preserve"> </w:t>
      </w:r>
      <w:r w:rsidR="003B1BFD" w:rsidRPr="00FB3A6F">
        <w:rPr>
          <w:rFonts w:eastAsiaTheme="minorEastAsia" w:cstheme="minorHAnsi"/>
          <w:lang w:eastAsia="ro-RO"/>
        </w:rPr>
        <w:t xml:space="preserve">DNSH ("Do no significant harm" - "A nu prejudicia în mod semnificativ") </w:t>
      </w:r>
      <w:r w:rsidRPr="00FB3A6F">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2D5CA1" w:rsidRPr="00FB3A6F">
        <w:rPr>
          <w:rFonts w:eastAsiaTheme="minorEastAsia" w:cstheme="minorHAnsi"/>
          <w:b/>
          <w:bCs/>
          <w:lang w:eastAsia="ro-RO"/>
        </w:rPr>
        <w:t>39</w:t>
      </w:r>
      <w:r w:rsidRPr="00FB3A6F">
        <w:rPr>
          <w:rFonts w:eastAsiaTheme="minorEastAsia" w:cstheme="minorHAnsi"/>
          <w:b/>
          <w:bCs/>
          <w:lang w:eastAsia="ro-RO"/>
        </w:rPr>
        <w:t>)</w:t>
      </w:r>
      <w:r w:rsidRPr="00FB3A6F">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FB3A6F" w:rsidRDefault="00CA65D5" w:rsidP="00B15D79">
      <w:pPr>
        <w:spacing w:after="0" w:line="240" w:lineRule="auto"/>
        <w:ind w:left="225"/>
        <w:jc w:val="both"/>
        <w:rPr>
          <w:rFonts w:eastAsiaTheme="minorEastAsia" w:cstheme="minorHAnsi"/>
          <w:i/>
          <w:iCs/>
          <w:lang w:eastAsia="ro-RO"/>
        </w:rPr>
      </w:pPr>
      <w:r w:rsidRPr="00FB3A6F">
        <w:rPr>
          <w:rFonts w:eastAsiaTheme="minorEastAsia" w:cstheme="minorHAnsi"/>
          <w:i/>
          <w:iCs/>
          <w:lang w:eastAsia="ro-RO"/>
        </w:rPr>
        <w:t>P</w:t>
      </w:r>
      <w:r w:rsidR="00396C1B" w:rsidRPr="00FB3A6F">
        <w:rPr>
          <w:rFonts w:eastAsiaTheme="minorEastAsia" w:cstheme="minorHAnsi"/>
          <w:i/>
          <w:iCs/>
          <w:lang w:eastAsia="ro-RO"/>
        </w:rPr>
        <w:t>entru proiectele de infrastructură/obiective de investiţii şi/sau care presupun execuţia de lucrări</w:t>
      </w:r>
    </w:p>
    <w:p w14:paraId="331C6F24" w14:textId="0272D99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(4</w:t>
      </w:r>
      <w:r w:rsidR="002D5CA1" w:rsidRPr="00FB3A6F">
        <w:rPr>
          <w:rFonts w:eastAsiaTheme="minorEastAsia" w:cstheme="minorHAnsi"/>
          <w:b/>
          <w:bCs/>
          <w:lang w:eastAsia="ro-RO"/>
        </w:rPr>
        <w:t>0</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2D5CA1" w:rsidRPr="00FB3A6F">
        <w:rPr>
          <w:rFonts w:eastAsiaTheme="minorEastAsia" w:cstheme="minorHAnsi"/>
          <w:b/>
          <w:bCs/>
          <w:lang w:eastAsia="ro-RO"/>
        </w:rPr>
        <w:t>1</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2D5CA1" w:rsidRPr="00FB3A6F">
        <w:rPr>
          <w:rFonts w:eastAsiaTheme="minorEastAsia" w:cstheme="minorHAnsi"/>
          <w:b/>
          <w:bCs/>
          <w:lang w:eastAsia="ro-RO"/>
        </w:rPr>
        <w:t>2</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D2D354E" w14:textId="1FF3AF27" w:rsidR="00396C1B" w:rsidRDefault="00396C1B" w:rsidP="001763D6">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1763D6" w:rsidRPr="00FB3A6F">
        <w:rPr>
          <w:rFonts w:eastAsiaTheme="minorEastAsia" w:cstheme="minorHAnsi"/>
          <w:b/>
          <w:bCs/>
          <w:lang w:eastAsia="ro-RO"/>
        </w:rPr>
        <w:t>3</w:t>
      </w:r>
      <w:r w:rsidRPr="00FB3A6F">
        <w:rPr>
          <w:rFonts w:eastAsiaTheme="minorEastAsia" w:cstheme="minorHAnsi"/>
          <w:b/>
          <w:bCs/>
          <w:lang w:eastAsia="ro-RO"/>
        </w:rPr>
        <w:t>)</w:t>
      </w:r>
      <w:r w:rsidRPr="00FB3A6F">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FB3A6F">
        <w:rPr>
          <w:rFonts w:eastAsiaTheme="minorEastAsia" w:cstheme="minorHAnsi"/>
          <w:lang w:eastAsia="ro-RO"/>
        </w:rPr>
        <w:t>i</w:t>
      </w:r>
      <w:r w:rsidRPr="00FB3A6F">
        <w:rPr>
          <w:rFonts w:eastAsiaTheme="minorEastAsia" w:cstheme="minorHAnsi"/>
          <w:lang w:eastAsia="ro-RO"/>
        </w:rPr>
        <w:t xml:space="preserve"> alin. (4</w:t>
      </w:r>
      <w:r w:rsidR="001763D6" w:rsidRPr="00FB3A6F">
        <w:rPr>
          <w:rFonts w:eastAsiaTheme="minorEastAsia" w:cstheme="minorHAnsi"/>
          <w:lang w:eastAsia="ro-RO"/>
        </w:rPr>
        <w:t>2</w:t>
      </w:r>
      <w:r w:rsidRPr="00FB3A6F">
        <w:rPr>
          <w:rFonts w:eastAsiaTheme="minorEastAsia" w:cstheme="minorHAnsi"/>
          <w:lang w:eastAsia="ro-RO"/>
        </w:rPr>
        <w:t>)</w:t>
      </w:r>
      <w:r w:rsidR="001763D6" w:rsidRPr="00FB3A6F">
        <w:rPr>
          <w:rFonts w:eastAsiaTheme="minorEastAsia" w:cstheme="minorHAnsi"/>
          <w:lang w:eastAsia="ro-RO"/>
        </w:rPr>
        <w:t>.</w:t>
      </w:r>
    </w:p>
    <w:p w14:paraId="629321CA" w14:textId="031FAEC5" w:rsidR="00E07C55" w:rsidRPr="00FB3A6F" w:rsidRDefault="00E07C55" w:rsidP="001763D6">
      <w:pPr>
        <w:spacing w:after="0" w:line="240" w:lineRule="auto"/>
        <w:ind w:left="225"/>
        <w:jc w:val="both"/>
        <w:rPr>
          <w:rFonts w:eastAsiaTheme="minorEastAsia" w:cstheme="minorHAnsi"/>
          <w:lang w:eastAsia="ro-RO"/>
        </w:rPr>
      </w:pPr>
      <w:r w:rsidRPr="00E07C55">
        <w:rPr>
          <w:rFonts w:eastAsiaTheme="minorEastAsia" w:cstheme="minorHAnsi"/>
          <w:lang w:eastAsia="ro-RO"/>
        </w:rPr>
        <w:t>(44) Beneficiarul are obligația de a transmite către Asociația pentru Dezvoltare Intercomunitară ITI informațiile necesare privind evoluția proiectului care contribuie la Strategia de dezvoltare a ITI.</w:t>
      </w:r>
    </w:p>
    <w:p w14:paraId="332CC373" w14:textId="77777777" w:rsidR="00F1419A" w:rsidRPr="00FB3A6F" w:rsidRDefault="00F1419A" w:rsidP="00F1419A">
      <w:pPr>
        <w:spacing w:after="0" w:line="240" w:lineRule="auto"/>
        <w:jc w:val="both"/>
        <w:rPr>
          <w:rFonts w:ascii="TimesNewRomanPSMT" w:hAnsi="TimesNewRomanPSMT" w:cs="TimesNewRomanPSMT"/>
          <w:color w:val="000000"/>
          <w:sz w:val="24"/>
          <w:szCs w:val="24"/>
        </w:rPr>
      </w:pPr>
    </w:p>
    <w:p w14:paraId="1DF88DD9" w14:textId="77777777" w:rsidR="00F1419A" w:rsidRPr="00FB3A6F" w:rsidRDefault="00F1419A" w:rsidP="00F1419A">
      <w:pPr>
        <w:spacing w:after="0" w:line="240" w:lineRule="auto"/>
        <w:jc w:val="both"/>
        <w:rPr>
          <w:rFonts w:eastAsiaTheme="minorEastAsia" w:cstheme="minorHAnsi"/>
          <w:b/>
          <w:bCs/>
          <w:lang w:eastAsia="ro-RO"/>
        </w:rPr>
      </w:pPr>
      <w:r w:rsidRPr="00FB3A6F">
        <w:rPr>
          <w:rFonts w:ascii="TimesNewRomanPSMT" w:hAnsi="TimesNewRomanPSMT" w:cs="TimesNewRomanPSMT"/>
          <w:color w:val="000000"/>
          <w:sz w:val="24"/>
          <w:szCs w:val="24"/>
        </w:rPr>
        <w:t xml:space="preserve">    </w:t>
      </w:r>
      <w:r w:rsidR="00396C1B" w:rsidRPr="00FB3A6F">
        <w:rPr>
          <w:rFonts w:eastAsiaTheme="minorEastAsia" w:cstheme="minorHAnsi"/>
          <w:b/>
          <w:bCs/>
          <w:lang w:eastAsia="ro-RO"/>
        </w:rPr>
        <w:t>Articolul 8</w:t>
      </w:r>
      <w:r w:rsidR="00B77C99" w:rsidRPr="00FB3A6F">
        <w:rPr>
          <w:rFonts w:eastAsiaTheme="minorEastAsia" w:cstheme="minorHAnsi"/>
          <w:b/>
          <w:bCs/>
          <w:lang w:eastAsia="ro-RO"/>
        </w:rPr>
        <w:t xml:space="preserve"> - </w:t>
      </w:r>
      <w:r w:rsidR="00396C1B" w:rsidRPr="00FB3A6F">
        <w:rPr>
          <w:rFonts w:eastAsiaTheme="minorEastAsia" w:cstheme="minorHAnsi"/>
          <w:b/>
          <w:bCs/>
          <w:lang w:eastAsia="ro-RO"/>
        </w:rPr>
        <w:t>Drepturile şi obligaţiile AM</w:t>
      </w:r>
    </w:p>
    <w:p w14:paraId="589BB921" w14:textId="58DFD4EE" w:rsidR="00396C1B" w:rsidRPr="00FB3A6F" w:rsidRDefault="00396C1B" w:rsidP="00F1419A">
      <w:pPr>
        <w:spacing w:after="0" w:line="240" w:lineRule="auto"/>
        <w:ind w:left="284"/>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FB3A6F">
        <w:rPr>
          <w:rFonts w:eastAsiaTheme="minorEastAsia" w:cstheme="minorHAnsi"/>
          <w:lang w:eastAsia="ro-RO"/>
        </w:rPr>
        <w:t xml:space="preserve">, a </w:t>
      </w:r>
      <w:r w:rsidRPr="00FB3A6F">
        <w:rPr>
          <w:rFonts w:eastAsiaTheme="minorEastAsia" w:cstheme="minorHAnsi"/>
          <w:lang w:eastAsia="ro-RO"/>
        </w:rPr>
        <w:t xml:space="preserve">cererii de finanţare aprobate şi a </w:t>
      </w:r>
      <w:r w:rsidR="00C94097" w:rsidRPr="00FB3A6F">
        <w:rPr>
          <w:rFonts w:eastAsiaTheme="minorEastAsia" w:cstheme="minorHAnsi"/>
          <w:lang w:eastAsia="ro-RO"/>
        </w:rPr>
        <w:t>P</w:t>
      </w:r>
      <w:r w:rsidRPr="00FB3A6F">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(11)</w:t>
      </w:r>
      <w:r w:rsidRPr="00FB3A6F">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w:t>
      </w:r>
      <w:r w:rsidRPr="00FB3A6F">
        <w:rPr>
          <w:rFonts w:eastAsiaTheme="minorEastAsia" w:cstheme="minorHAnsi"/>
          <w:lang w:eastAsia="ro-RO"/>
        </w:rPr>
        <w:lastRenderedPageBreak/>
        <w:t>aspectele referitoare la implementare/monitorizare/cereri de prefinanţare/cereri de plată/cereri de rambursare/verificare achiziţii/control.</w:t>
      </w:r>
    </w:p>
    <w:p w14:paraId="0D13AA11" w14:textId="2CCDC58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(12)</w:t>
      </w:r>
      <w:r w:rsidRPr="00FB3A6F">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(14)</w:t>
      </w:r>
      <w:r w:rsidRPr="00FB3A6F">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(15)</w:t>
      </w:r>
      <w:r w:rsidRPr="00FB3A6F">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(16)</w:t>
      </w:r>
      <w:r w:rsidRPr="00FB3A6F">
        <w:rPr>
          <w:rFonts w:eastAsiaTheme="minorEastAsia" w:cstheme="minorHAnsi"/>
          <w:lang w:eastAsia="ro-RO"/>
        </w:rPr>
        <w:t xml:space="preserve"> AM are dreptul să aplice, în situaţia neîndeplinirii de către Beneficiar a indicatorilor de etapă la termenele prevăzute în </w:t>
      </w:r>
      <w:r w:rsidR="005E061D" w:rsidRPr="00FB3A6F">
        <w:rPr>
          <w:rFonts w:eastAsiaTheme="minorEastAsia" w:cstheme="minorHAnsi"/>
          <w:lang w:eastAsia="ro-RO"/>
        </w:rPr>
        <w:t>P</w:t>
      </w:r>
      <w:r w:rsidRPr="00FB3A6F">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(17)</w:t>
      </w:r>
      <w:r w:rsidRPr="00FB3A6F">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FB3A6F" w:rsidRDefault="001511B2" w:rsidP="00B15D79">
      <w:pPr>
        <w:spacing w:after="0" w:line="240" w:lineRule="auto"/>
        <w:jc w:val="both"/>
        <w:rPr>
          <w:rFonts w:eastAsiaTheme="minorEastAsia" w:cstheme="minorHAnsi"/>
          <w:b/>
          <w:bCs/>
          <w:lang w:eastAsia="ro-RO"/>
        </w:rPr>
      </w:pPr>
    </w:p>
    <w:p w14:paraId="3DB49B88" w14:textId="538DCFC3"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9</w:t>
      </w:r>
      <w:r w:rsidR="00B77C99" w:rsidRPr="00FB3A6F">
        <w:rPr>
          <w:rFonts w:eastAsiaTheme="minorEastAsia" w:cstheme="minorHAnsi"/>
          <w:b/>
          <w:bCs/>
          <w:lang w:eastAsia="ro-RO"/>
        </w:rPr>
        <w:t xml:space="preserve"> - </w:t>
      </w:r>
      <w:r w:rsidRPr="00FB3A6F">
        <w:rPr>
          <w:rFonts w:eastAsiaTheme="minorEastAsia" w:cstheme="minorHAnsi"/>
          <w:b/>
          <w:bCs/>
          <w:lang w:eastAsia="ro-RO"/>
        </w:rPr>
        <w:t>Contractarea şi cesiunea</w:t>
      </w:r>
    </w:p>
    <w:p w14:paraId="54BF811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În cazul externalizării unor activităţi din cadrul proiectului, responsabilitatea pentru implementarea acelor activităţi revine </w:t>
      </w:r>
      <w:r w:rsidRPr="00ED0704">
        <w:rPr>
          <w:rFonts w:eastAsiaTheme="minorEastAsia" w:cstheme="minorHAnsi"/>
          <w:lang w:eastAsia="ro-RO"/>
        </w:rPr>
        <w:t>Beneficiarului/partenerului în cauză, în conformitate</w:t>
      </w:r>
      <w:r w:rsidRPr="00FB3A6F">
        <w:rPr>
          <w:rFonts w:eastAsiaTheme="minorEastAsia" w:cstheme="minorHAnsi"/>
          <w:lang w:eastAsia="ro-RO"/>
        </w:rPr>
        <w:t xml:space="preserve"> cu dispoziţiile legale.</w:t>
      </w:r>
    </w:p>
    <w:p w14:paraId="51C8B456" w14:textId="1CD4936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FB3A6F" w:rsidRDefault="008731CC" w:rsidP="00B15D79">
      <w:pPr>
        <w:spacing w:after="0" w:line="240" w:lineRule="auto"/>
        <w:ind w:left="225"/>
        <w:jc w:val="both"/>
        <w:rPr>
          <w:rFonts w:eastAsiaTheme="minorEastAsia" w:cstheme="minorHAnsi"/>
          <w:lang w:eastAsia="ro-RO"/>
        </w:rPr>
      </w:pPr>
    </w:p>
    <w:p w14:paraId="757AEE17" w14:textId="386AF41C"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10</w:t>
      </w:r>
      <w:r w:rsidR="00B77C99" w:rsidRPr="00FB3A6F">
        <w:rPr>
          <w:rFonts w:eastAsiaTheme="minorEastAsia" w:cstheme="minorHAnsi"/>
          <w:b/>
          <w:bCs/>
          <w:lang w:eastAsia="ro-RO"/>
        </w:rPr>
        <w:t xml:space="preserve"> - </w:t>
      </w:r>
      <w:r w:rsidRPr="00FB3A6F">
        <w:rPr>
          <w:rFonts w:eastAsiaTheme="minorEastAsia" w:cstheme="minorHAnsi"/>
          <w:b/>
          <w:bCs/>
          <w:lang w:eastAsia="ro-RO"/>
        </w:rPr>
        <w:t>Modificări şi completări</w:t>
      </w:r>
    </w:p>
    <w:p w14:paraId="080CE21E" w14:textId="4E8BB575" w:rsidR="00396C1B" w:rsidRPr="00FB3A6F" w:rsidRDefault="00396C1B" w:rsidP="005E061D">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5E061D" w:rsidRPr="00FB3A6F">
        <w:rPr>
          <w:rFonts w:eastAsiaTheme="minorEastAsia" w:cstheme="minorHAnsi"/>
          <w:lang w:eastAsia="ro-RO"/>
        </w:rPr>
        <w:t>Părțile au dreptul, pe durata îndeplinirii prezentului contract de finanțare, de a conveni modificări, prin act adițional</w:t>
      </w:r>
      <w:r w:rsidRPr="00FB3A6F">
        <w:rPr>
          <w:rFonts w:eastAsiaTheme="minorEastAsia" w:cstheme="minorHAnsi"/>
          <w:lang w:eastAsia="ro-RO"/>
        </w:rPr>
        <w:t>.</w:t>
      </w:r>
    </w:p>
    <w:p w14:paraId="714B52D1" w14:textId="406CE813" w:rsidR="00396C1B" w:rsidRPr="00FB3A6F" w:rsidRDefault="00396C1B" w:rsidP="005E061D">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w:t>
      </w:r>
      <w:r w:rsidR="005E061D" w:rsidRPr="00FB3A6F">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FB3A6F">
        <w:rPr>
          <w:rFonts w:eastAsiaTheme="minorEastAsia" w:cstheme="minorHAnsi"/>
          <w:lang w:eastAsia="ro-RO"/>
        </w:rPr>
        <w:t>. Beneficiarul va transmite, de asemenea, odată cu solicitarea de modificare, toate documentele justificative necesare.</w:t>
      </w:r>
    </w:p>
    <w:p w14:paraId="71B5056C" w14:textId="6E3141A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FB3A6F">
        <w:rPr>
          <w:rFonts w:eastAsiaTheme="minorEastAsia" w:cstheme="minorHAnsi"/>
          <w:lang w:eastAsia="ro-RO"/>
        </w:rPr>
        <w:t>cu excepția cazurilor justificate fundamentat</w:t>
      </w:r>
      <w:r w:rsidRPr="00FB3A6F">
        <w:rPr>
          <w:rFonts w:eastAsiaTheme="minorEastAsia" w:cstheme="minorHAnsi"/>
          <w:lang w:eastAsia="ro-RO"/>
        </w:rPr>
        <w:t>.</w:t>
      </w:r>
    </w:p>
    <w:p w14:paraId="6F13AAFC" w14:textId="5CC916B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Modificarea planului de monitorizare a proiectului, </w:t>
      </w:r>
      <w:r w:rsidR="0097542B" w:rsidRPr="00FB3A6F">
        <w:rPr>
          <w:rFonts w:eastAsiaTheme="minorEastAsia" w:cstheme="minorHAnsi"/>
          <w:lang w:eastAsia="ro-RO"/>
        </w:rPr>
        <w:t>justificat fundamentat</w:t>
      </w:r>
      <w:r w:rsidRPr="00FB3A6F">
        <w:rPr>
          <w:rFonts w:eastAsiaTheme="minorEastAsia" w:cstheme="minorHAnsi"/>
          <w:lang w:eastAsia="ro-RO"/>
        </w:rPr>
        <w:t>, se realizează prin act adiţional.</w:t>
      </w:r>
    </w:p>
    <w:p w14:paraId="609382AD" w14:textId="27A05489" w:rsidR="00396C1B" w:rsidRPr="00FB3A6F" w:rsidRDefault="00396C1B" w:rsidP="0097542B">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w:t>
      </w:r>
      <w:r w:rsidR="0097542B" w:rsidRPr="00FB3A6F">
        <w:rPr>
          <w:rFonts w:eastAsiaTheme="minorEastAsia" w:cstheme="minorHAnsi"/>
          <w:lang w:eastAsia="ro-RO"/>
        </w:rPr>
        <w:t xml:space="preserve">Modificarea duratei de implementare, justificată fundamentat, se realizează prin act adițional, cu respectarea Ghidului solicitantului specific, fără ca perioada de implementare să depășească </w:t>
      </w:r>
      <w:r w:rsidR="0097542B" w:rsidRPr="00FB3A6F">
        <w:rPr>
          <w:rFonts w:eastAsiaTheme="minorEastAsia" w:cstheme="minorHAnsi"/>
          <w:b/>
          <w:bCs/>
          <w:lang w:eastAsia="ro-RO"/>
        </w:rPr>
        <w:t>31 decembrie 2029</w:t>
      </w:r>
      <w:r w:rsidRPr="00FB3A6F">
        <w:rPr>
          <w:rFonts w:eastAsiaTheme="minorEastAsia" w:cstheme="minorHAnsi"/>
          <w:lang w:eastAsia="ro-RO"/>
        </w:rPr>
        <w:t>.</w:t>
      </w:r>
    </w:p>
    <w:p w14:paraId="16090DE0" w14:textId="44551DD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w:t>
      </w:r>
      <w:r w:rsidRPr="00FB3A6F">
        <w:rPr>
          <w:rFonts w:eastAsiaTheme="minorEastAsia" w:cstheme="minorHAnsi"/>
          <w:lang w:eastAsia="ro-RO"/>
        </w:rPr>
        <w:lastRenderedPageBreak/>
        <w:t xml:space="preserve">cheltuieli angajate anterior începerii perioadei de suspendare şi care sunt plătite în perioada de suspendare. Cheltuielile </w:t>
      </w:r>
      <w:r w:rsidR="00503191" w:rsidRPr="00FB3A6F">
        <w:rPr>
          <w:rFonts w:eastAsiaTheme="minorEastAsia" w:cstheme="minorHAnsi"/>
          <w:lang w:eastAsia="ro-RO"/>
        </w:rPr>
        <w:t xml:space="preserve">efectuate de Beneficiar pe parcursul </w:t>
      </w:r>
      <w:r w:rsidRPr="00FB3A6F">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FB3A6F" w:rsidRDefault="00F62EF4" w:rsidP="00F62EF4">
      <w:pPr>
        <w:spacing w:after="0" w:line="240" w:lineRule="auto"/>
        <w:ind w:left="225"/>
        <w:jc w:val="both"/>
        <w:rPr>
          <w:rFonts w:eastAsiaTheme="minorEastAsia" w:cstheme="minorHAnsi"/>
          <w:lang w:eastAsia="ro-RO"/>
        </w:rPr>
      </w:pPr>
      <w:r w:rsidRPr="00FB3A6F">
        <w:rPr>
          <w:rFonts w:eastAsiaTheme="minorEastAsia" w:cstheme="minorHAnsi"/>
          <w:lang w:eastAsia="ro-RO"/>
        </w:rPr>
        <w:t xml:space="preserve">Perioadele cumulate de suspendare nu pot </w:t>
      </w:r>
      <w:r w:rsidRPr="00A66970">
        <w:rPr>
          <w:rFonts w:eastAsiaTheme="minorEastAsia" w:cstheme="minorHAnsi"/>
          <w:lang w:eastAsia="ro-RO"/>
        </w:rPr>
        <w:t xml:space="preserve">depăși </w:t>
      </w:r>
      <w:r w:rsidR="005500B5" w:rsidRPr="00A66970">
        <w:rPr>
          <w:rFonts w:eastAsiaTheme="minorEastAsia" w:cstheme="minorHAnsi"/>
          <w:lang w:eastAsia="ro-RO"/>
        </w:rPr>
        <w:t>6</w:t>
      </w:r>
      <w:r w:rsidRPr="00A66970">
        <w:rPr>
          <w:rFonts w:eastAsiaTheme="minorEastAsia" w:cstheme="minorHAnsi"/>
          <w:lang w:eastAsia="ro-RO"/>
        </w:rPr>
        <w:t xml:space="preserve"> luni, cu </w:t>
      </w:r>
      <w:r w:rsidRPr="00FB3A6F">
        <w:rPr>
          <w:rFonts w:eastAsiaTheme="minorEastAsia" w:cstheme="minorHAnsi"/>
          <w:lang w:eastAsia="ro-RO"/>
        </w:rPr>
        <w:t>asigurarea condițiilor necesare ca finalizarea implementării proiectului să nu depășească data de 31 decembrie 2029.</w:t>
      </w:r>
    </w:p>
    <w:p w14:paraId="398B9F33" w14:textId="212C9F29" w:rsidR="00396C1B" w:rsidRPr="00FB3A6F" w:rsidRDefault="00396C1B" w:rsidP="008B5073">
      <w:pPr>
        <w:spacing w:after="0" w:line="240" w:lineRule="auto"/>
        <w:ind w:left="225"/>
        <w:jc w:val="both"/>
        <w:rPr>
          <w:rFonts w:eastAsiaTheme="minorEastAsia" w:cstheme="minorHAnsi"/>
          <w:i/>
          <w:iCs/>
          <w:lang w:eastAsia="ro-RO"/>
        </w:rPr>
      </w:pPr>
      <w:r w:rsidRPr="00FB3A6F">
        <w:rPr>
          <w:rFonts w:eastAsiaTheme="minorEastAsia" w:cstheme="minorHAnsi"/>
          <w:b/>
          <w:bCs/>
          <w:lang w:eastAsia="ro-RO"/>
        </w:rPr>
        <w:t>(8)</w:t>
      </w:r>
      <w:r w:rsidRPr="00FB3A6F">
        <w:rPr>
          <w:rFonts w:eastAsiaTheme="minorEastAsia" w:cstheme="minorHAnsi"/>
          <w:lang w:eastAsia="ro-RO"/>
        </w:rPr>
        <w:t xml:space="preserve"> </w:t>
      </w:r>
      <w:r w:rsidR="008B5073" w:rsidRPr="00FB3A6F">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FB3A6F">
        <w:rPr>
          <w:rFonts w:eastAsiaTheme="minorEastAsia" w:cstheme="minorHAnsi"/>
          <w:lang w:eastAsia="ro-RO"/>
        </w:rPr>
        <w:t>.</w:t>
      </w:r>
      <w:r w:rsidR="00165CEA" w:rsidRPr="00FB3A6F">
        <w:rPr>
          <w:rFonts w:eastAsiaTheme="minorEastAsia" w:cstheme="minorHAnsi"/>
          <w:lang w:eastAsia="ro-RO"/>
        </w:rPr>
        <w:t xml:space="preserve"> </w:t>
      </w:r>
    </w:p>
    <w:p w14:paraId="3C67415E" w14:textId="78603B8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w:t>
      </w:r>
      <w:r w:rsidR="008862D2" w:rsidRPr="00FB3A6F">
        <w:rPr>
          <w:rFonts w:eastAsiaTheme="minorEastAsia" w:cstheme="minorHAnsi"/>
          <w:lang w:eastAsia="ro-RO"/>
        </w:rPr>
        <w:t>Actul adițional intră în vigoare la data semnării de către ultima parte</w:t>
      </w:r>
      <w:r w:rsidRPr="00FB3A6F">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FB3A6F" w:rsidRDefault="00396C1B" w:rsidP="00B15D79">
      <w:pPr>
        <w:spacing w:after="0" w:line="240" w:lineRule="auto"/>
        <w:ind w:left="709" w:hanging="1"/>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FB3A6F">
        <w:rPr>
          <w:rFonts w:eastAsiaTheme="minorEastAsia" w:cstheme="minorHAnsi"/>
          <w:lang w:eastAsia="ro-RO"/>
        </w:rPr>
        <w:t xml:space="preserve"> </w:t>
      </w:r>
      <w:r w:rsidRPr="00FB3A6F">
        <w:rPr>
          <w:rFonts w:eastAsiaTheme="minorEastAsia" w:cstheme="minorHAnsi"/>
          <w:lang w:eastAsia="ro-RO"/>
        </w:rPr>
        <w:t>alin (3);</w:t>
      </w:r>
    </w:p>
    <w:p w14:paraId="77BCF26F" w14:textId="06804012"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1511B2" w:rsidRPr="00FB3A6F">
        <w:rPr>
          <w:rFonts w:eastAsiaTheme="minorEastAsia" w:cstheme="minorHAnsi"/>
          <w:lang w:eastAsia="ro-RO"/>
        </w:rPr>
        <w:t xml:space="preserve"> </w:t>
      </w:r>
      <w:r w:rsidRPr="00FB3A6F">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(11)</w:t>
      </w:r>
      <w:r w:rsidRPr="00FB3A6F">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 xml:space="preserve">modificări apărute în legătură cu datele de identificare ale </w:t>
      </w:r>
      <w:r w:rsidRPr="00ED0704">
        <w:rPr>
          <w:rFonts w:eastAsiaTheme="minorEastAsia" w:cstheme="minorHAnsi"/>
          <w:lang w:eastAsia="ro-RO"/>
        </w:rPr>
        <w:t>Beneficiarului sau partenerilor, respectiv</w:t>
      </w:r>
      <w:r w:rsidRPr="00FB3A6F">
        <w:rPr>
          <w:rFonts w:eastAsiaTheme="minorEastAsia" w:cstheme="minorHAnsi"/>
          <w:lang w:eastAsia="ro-RO"/>
        </w:rPr>
        <w:t xml:space="preserve"> schimbarea denumirii şi/sau a adresei sediului Beneficiarului; </w:t>
      </w:r>
    </w:p>
    <w:p w14:paraId="68D8811A" w14:textId="28A80323"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396C1B" w:rsidRPr="00FB3A6F">
        <w:rPr>
          <w:rFonts w:eastAsiaTheme="minorEastAsia" w:cstheme="minorHAnsi"/>
          <w:lang w:eastAsia="ro-RO"/>
        </w:rPr>
        <w:t>schimbarea contului special deschis pentru proiect;</w:t>
      </w:r>
    </w:p>
    <w:p w14:paraId="54DDAA4C" w14:textId="4EF6BF57"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înlocuirea reprezentantului legal;</w:t>
      </w:r>
    </w:p>
    <w:p w14:paraId="56DAF602" w14:textId="79605947"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e</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FB3A6F" w:rsidRDefault="00396C1B" w:rsidP="00037CD7">
      <w:pPr>
        <w:spacing w:after="0" w:line="240" w:lineRule="auto"/>
        <w:ind w:left="225"/>
        <w:jc w:val="both"/>
        <w:rPr>
          <w:rFonts w:eastAsiaTheme="minorEastAsia" w:cstheme="minorHAnsi"/>
          <w:lang w:eastAsia="ro-RO"/>
        </w:rPr>
      </w:pPr>
      <w:r w:rsidRPr="00FB3A6F">
        <w:rPr>
          <w:rFonts w:eastAsiaTheme="minorEastAsia" w:cstheme="minorHAnsi"/>
          <w:b/>
          <w:bCs/>
          <w:lang w:eastAsia="ro-RO"/>
        </w:rPr>
        <w:t>(12)</w:t>
      </w:r>
      <w:r w:rsidRPr="00FB3A6F">
        <w:rPr>
          <w:rFonts w:eastAsiaTheme="minorEastAsia" w:cstheme="minorHAnsi"/>
          <w:lang w:eastAsia="ro-RO"/>
        </w:rPr>
        <w:t xml:space="preserve"> </w:t>
      </w:r>
      <w:r w:rsidR="00037CD7" w:rsidRPr="00FB3A6F">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p>
    <w:p w14:paraId="4583E6F1" w14:textId="632305C0" w:rsidR="00396C1B" w:rsidRPr="00FB3A6F" w:rsidRDefault="00037CD7"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w:t>
      </w:r>
      <w:r w:rsidR="00396C1B" w:rsidRPr="00FB3A6F">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37CD7" w:rsidRPr="00FB3A6F">
        <w:rPr>
          <w:rFonts w:eastAsiaTheme="minorEastAsia" w:cstheme="minorHAnsi"/>
          <w:b/>
          <w:bCs/>
          <w:lang w:eastAsia="ro-RO"/>
        </w:rPr>
        <w:t>4</w:t>
      </w:r>
      <w:r w:rsidRPr="00FB3A6F">
        <w:rPr>
          <w:rFonts w:eastAsiaTheme="minorEastAsia" w:cstheme="minorHAnsi"/>
          <w:b/>
          <w:bCs/>
          <w:lang w:eastAsia="ro-RO"/>
        </w:rPr>
        <w:t>)</w:t>
      </w:r>
      <w:r w:rsidRPr="00FB3A6F">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37CD7" w:rsidRPr="00FB3A6F">
        <w:rPr>
          <w:rFonts w:eastAsiaTheme="minorEastAsia" w:cstheme="minorHAnsi"/>
          <w:b/>
          <w:bCs/>
          <w:lang w:eastAsia="ro-RO"/>
        </w:rPr>
        <w:t>5</w:t>
      </w:r>
      <w:r w:rsidRPr="00FB3A6F">
        <w:rPr>
          <w:rFonts w:eastAsiaTheme="minorEastAsia" w:cstheme="minorHAnsi"/>
          <w:b/>
          <w:bCs/>
          <w:lang w:eastAsia="ro-RO"/>
        </w:rPr>
        <w:t>)</w:t>
      </w:r>
      <w:r w:rsidRPr="00FB3A6F">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lastRenderedPageBreak/>
        <w:t>b)</w:t>
      </w:r>
      <w:r w:rsidR="001511B2" w:rsidRPr="00FB3A6F">
        <w:rPr>
          <w:rFonts w:eastAsiaTheme="minorEastAsia" w:cstheme="minorHAnsi"/>
          <w:lang w:eastAsia="ro-RO"/>
        </w:rPr>
        <w:t xml:space="preserve"> </w:t>
      </w:r>
      <w:r w:rsidRPr="00FB3A6F">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1511B2" w:rsidRPr="00FB3A6F">
        <w:rPr>
          <w:rFonts w:eastAsiaTheme="minorEastAsia" w:cstheme="minorHAnsi"/>
          <w:lang w:eastAsia="ro-RO"/>
        </w:rPr>
        <w:t xml:space="preserve"> </w:t>
      </w:r>
      <w:r w:rsidRPr="00FB3A6F">
        <w:rPr>
          <w:rFonts w:eastAsiaTheme="minorEastAsia" w:cstheme="minorHAnsi"/>
          <w:lang w:eastAsia="ro-RO"/>
        </w:rPr>
        <w:t>înlocuirea sau introducerea de membri noi în echipa de implementare a proiectului, acolo unde este cazul;</w:t>
      </w:r>
    </w:p>
    <w:p w14:paraId="16DCA96D" w14:textId="11D14AB1"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1511B2" w:rsidRPr="00FB3A6F">
        <w:rPr>
          <w:rFonts w:eastAsiaTheme="minorEastAsia" w:cstheme="minorHAnsi"/>
          <w:lang w:eastAsia="ro-RO"/>
        </w:rPr>
        <w:t xml:space="preserve"> </w:t>
      </w:r>
      <w:r w:rsidRPr="00FB3A6F">
        <w:rPr>
          <w:rFonts w:eastAsiaTheme="minorEastAsia" w:cstheme="minorHAnsi"/>
          <w:lang w:eastAsia="ro-RO"/>
        </w:rPr>
        <w:t>înlocuirea managerului de proiect;</w:t>
      </w:r>
    </w:p>
    <w:p w14:paraId="2A5C8B4C" w14:textId="52B75590"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e)</w:t>
      </w:r>
      <w:r w:rsidR="001511B2" w:rsidRPr="00FB3A6F">
        <w:rPr>
          <w:rFonts w:eastAsiaTheme="minorEastAsia" w:cstheme="minorHAnsi"/>
          <w:lang w:eastAsia="ro-RO"/>
        </w:rPr>
        <w:t xml:space="preserve"> </w:t>
      </w:r>
      <w:r w:rsidRPr="00FB3A6F">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FB3A6F">
        <w:rPr>
          <w:rFonts w:eastAsiaTheme="minorEastAsia" w:cstheme="minorHAnsi"/>
          <w:lang w:eastAsia="ro-RO"/>
        </w:rPr>
        <w:t>P</w:t>
      </w:r>
      <w:r w:rsidRPr="00FB3A6F">
        <w:rPr>
          <w:rFonts w:eastAsiaTheme="minorEastAsia" w:cstheme="minorHAnsi"/>
          <w:lang w:eastAsia="ro-RO"/>
        </w:rPr>
        <w:t>lanului de monitorizare;</w:t>
      </w:r>
    </w:p>
    <w:p w14:paraId="3B58AE23" w14:textId="059587C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f)</w:t>
      </w:r>
      <w:r w:rsidR="001511B2" w:rsidRPr="00FB3A6F">
        <w:rPr>
          <w:rFonts w:eastAsiaTheme="minorEastAsia" w:cstheme="minorHAnsi"/>
          <w:lang w:eastAsia="ro-RO"/>
        </w:rPr>
        <w:t xml:space="preserve"> </w:t>
      </w:r>
      <w:r w:rsidRPr="00FB3A6F">
        <w:rPr>
          <w:rFonts w:eastAsiaTheme="minorEastAsia" w:cstheme="minorHAnsi"/>
          <w:lang w:eastAsia="ro-RO"/>
        </w:rPr>
        <w:t>îndreptarea unor erori materiale identificate în cererea de finanţare;</w:t>
      </w:r>
    </w:p>
    <w:p w14:paraId="541D5226" w14:textId="54866E9A"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g)</w:t>
      </w:r>
      <w:r w:rsidR="001511B2" w:rsidRPr="00FB3A6F">
        <w:rPr>
          <w:rFonts w:eastAsiaTheme="minorEastAsia" w:cstheme="minorHAnsi"/>
          <w:lang w:eastAsia="ro-RO"/>
        </w:rPr>
        <w:t xml:space="preserve"> </w:t>
      </w:r>
      <w:r w:rsidRPr="00FB3A6F">
        <w:rPr>
          <w:rFonts w:eastAsiaTheme="minorEastAsia" w:cstheme="minorHAnsi"/>
          <w:lang w:eastAsia="ro-RO"/>
        </w:rPr>
        <w:t>corelarea de informaţii din cadrul secţiunilor cererii de finanţare;</w:t>
      </w:r>
    </w:p>
    <w:p w14:paraId="03E5690E" w14:textId="444DE23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h)</w:t>
      </w:r>
      <w:r w:rsidR="001511B2" w:rsidRPr="00FB3A6F">
        <w:rPr>
          <w:rFonts w:eastAsiaTheme="minorEastAsia" w:cstheme="minorHAnsi"/>
          <w:lang w:eastAsia="ro-RO"/>
        </w:rPr>
        <w:t xml:space="preserve"> </w:t>
      </w:r>
      <w:r w:rsidRPr="00FB3A6F">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i)</w:t>
      </w:r>
      <w:r w:rsidR="001511B2" w:rsidRPr="00FB3A6F">
        <w:rPr>
          <w:rFonts w:eastAsiaTheme="minorEastAsia" w:cstheme="minorHAnsi"/>
          <w:lang w:eastAsia="ro-RO"/>
        </w:rPr>
        <w:t xml:space="preserve"> </w:t>
      </w:r>
      <w:r w:rsidRPr="00FB3A6F">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j)</w:t>
      </w:r>
      <w:r w:rsidR="001511B2" w:rsidRPr="00FB3A6F">
        <w:rPr>
          <w:rFonts w:eastAsiaTheme="minorEastAsia" w:cstheme="minorHAnsi"/>
          <w:lang w:eastAsia="ro-RO"/>
        </w:rPr>
        <w:t xml:space="preserve"> </w:t>
      </w:r>
      <w:r w:rsidRPr="00FB3A6F">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A70876"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Aprobarea sau respingerea notificării prevăzute la alin. (1</w:t>
      </w:r>
      <w:r w:rsidR="00A70876" w:rsidRPr="00FB3A6F">
        <w:rPr>
          <w:rFonts w:eastAsiaTheme="minorEastAsia" w:cstheme="minorHAnsi"/>
          <w:lang w:eastAsia="ro-RO"/>
        </w:rPr>
        <w:t>5</w:t>
      </w:r>
      <w:r w:rsidRPr="00FB3A6F">
        <w:rPr>
          <w:rFonts w:eastAsiaTheme="minorEastAsia" w:cstheme="minorHAnsi"/>
          <w:lang w:eastAsia="ro-RO"/>
        </w:rPr>
        <w:t>) se realizează de către AM, în termen de 10 zile luc</w:t>
      </w:r>
      <w:r w:rsidR="00A70876" w:rsidRPr="00FB3A6F">
        <w:rPr>
          <w:rFonts w:eastAsiaTheme="minorEastAsia" w:cstheme="minorHAnsi"/>
          <w:lang w:eastAsia="ro-RO"/>
        </w:rPr>
        <w:t>r</w:t>
      </w:r>
      <w:r w:rsidRPr="00FB3A6F">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A70876"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Notificarea prevăzută la alin. (1</w:t>
      </w:r>
      <w:r w:rsidR="00F96BD8" w:rsidRPr="00FB3A6F">
        <w:rPr>
          <w:rFonts w:eastAsiaTheme="minorEastAsia" w:cstheme="minorHAnsi"/>
          <w:lang w:eastAsia="ro-RO"/>
        </w:rPr>
        <w:t>5</w:t>
      </w:r>
      <w:r w:rsidRPr="00FB3A6F">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FB3A6F">
        <w:rPr>
          <w:rFonts w:eastAsiaTheme="minorEastAsia" w:cstheme="minorHAnsi"/>
          <w:lang w:eastAsia="ro-RO"/>
        </w:rPr>
        <w:t>6</w:t>
      </w:r>
      <w:r w:rsidRPr="00FB3A6F">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FB3A6F">
        <w:rPr>
          <w:rFonts w:eastAsiaTheme="minorEastAsia" w:cstheme="minorHAnsi"/>
          <w:lang w:eastAsia="ro-RO"/>
        </w:rPr>
        <w:t>6</w:t>
      </w:r>
      <w:r w:rsidRPr="00FB3A6F">
        <w:rPr>
          <w:rFonts w:eastAsiaTheme="minorEastAsia" w:cstheme="minorHAnsi"/>
          <w:lang w:eastAsia="ro-RO"/>
        </w:rPr>
        <w:t>).</w:t>
      </w:r>
    </w:p>
    <w:p w14:paraId="17BBBBF7" w14:textId="77777777" w:rsidR="00612A13" w:rsidRPr="00FB3A6F" w:rsidRDefault="00612A13" w:rsidP="00B15D79">
      <w:pPr>
        <w:spacing w:after="0" w:line="240" w:lineRule="auto"/>
        <w:ind w:left="225"/>
        <w:jc w:val="both"/>
        <w:rPr>
          <w:rFonts w:eastAsiaTheme="minorEastAsia" w:cstheme="minorHAnsi"/>
          <w:b/>
          <w:bCs/>
          <w:lang w:eastAsia="ro-RO"/>
        </w:rPr>
      </w:pPr>
    </w:p>
    <w:p w14:paraId="6385DD5D" w14:textId="630CE305"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11</w:t>
      </w:r>
      <w:r w:rsidR="00B77C99" w:rsidRPr="00FB3A6F">
        <w:rPr>
          <w:rFonts w:eastAsiaTheme="minorEastAsia" w:cstheme="minorHAnsi"/>
          <w:b/>
          <w:bCs/>
          <w:lang w:eastAsia="ro-RO"/>
        </w:rPr>
        <w:t xml:space="preserve"> - </w:t>
      </w:r>
      <w:r w:rsidRPr="00FB3A6F">
        <w:rPr>
          <w:rFonts w:eastAsiaTheme="minorEastAsia" w:cstheme="minorHAnsi"/>
          <w:b/>
          <w:bCs/>
          <w:lang w:eastAsia="ro-RO"/>
        </w:rPr>
        <w:t>Conflictul de interese şi incompatibilităţi</w:t>
      </w:r>
    </w:p>
    <w:p w14:paraId="218A1207"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FB3A6F" w:rsidRDefault="00396C1B" w:rsidP="00ED095A">
      <w:pPr>
        <w:spacing w:after="0" w:line="240" w:lineRule="auto"/>
        <w:ind w:left="225"/>
        <w:jc w:val="both"/>
        <w:rPr>
          <w:rFonts w:eastAsiaTheme="minorEastAsia" w:cstheme="minorHAnsi"/>
          <w:lang w:eastAsia="ro-RO"/>
        </w:rPr>
      </w:pPr>
      <w:r w:rsidRPr="00FB3A6F">
        <w:rPr>
          <w:rFonts w:eastAsiaTheme="minorEastAsia" w:cstheme="minorHAnsi"/>
          <w:b/>
          <w:bCs/>
          <w:lang w:eastAsia="ro-RO"/>
        </w:rPr>
        <w:t xml:space="preserve">(3) </w:t>
      </w:r>
      <w:r w:rsidRPr="00FB3A6F">
        <w:rPr>
          <w:rFonts w:eastAsiaTheme="minorEastAsia" w:cstheme="minorHAnsi"/>
          <w:lang w:eastAsia="ro-RO"/>
        </w:rPr>
        <w:t>Părţile se obligă să ia toate măsurile pentru respectarea regulilor pentru evitarea conflictului de interese, conform</w:t>
      </w:r>
      <w:r w:rsidR="00612A13" w:rsidRPr="00FB3A6F">
        <w:rPr>
          <w:rFonts w:eastAsiaTheme="minorEastAsia" w:cstheme="minorHAnsi"/>
          <w:lang w:eastAsia="ro-RO"/>
        </w:rPr>
        <w:t xml:space="preserve"> </w:t>
      </w:r>
      <w:r w:rsidRPr="00FB3A6F">
        <w:rPr>
          <w:rFonts w:eastAsiaTheme="minorEastAsia" w:cstheme="minorHAnsi"/>
          <w:lang w:eastAsia="ro-RO"/>
        </w:rPr>
        <w:t>art. 61 din Regulamentul (UE) 2018/1.046 şi capitolului 2 secţiunea 2 din Ordonanţa de urgenţă a Guvernului nr. 66/2011</w:t>
      </w:r>
      <w:r w:rsidR="00ED095A" w:rsidRPr="00FB3A6F">
        <w:rPr>
          <w:rFonts w:eastAsiaTheme="minorEastAsia" w:cstheme="minorHAnsi"/>
          <w:lang w:eastAsia="ro-RO"/>
        </w:rPr>
        <w:t>, precum și în conformitate cu alte reglementări naționale și europene aplicabile</w:t>
      </w:r>
      <w:r w:rsidRPr="00FB3A6F">
        <w:rPr>
          <w:rFonts w:eastAsiaTheme="minorEastAsia" w:cstheme="minorHAnsi"/>
          <w:lang w:eastAsia="ro-RO"/>
        </w:rPr>
        <w:t>.</w:t>
      </w:r>
    </w:p>
    <w:p w14:paraId="1BEA171B" w14:textId="22707F29" w:rsidR="00396C1B" w:rsidRPr="00FB3A6F" w:rsidRDefault="00396C1B" w:rsidP="00C12D97">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Părţile din categoria subiecţilor de drept public au obligaţia de a urmări respectarea prevederilor </w:t>
      </w:r>
      <w:r w:rsidR="00C12D97" w:rsidRPr="00FB3A6F">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FB3A6F">
        <w:rPr>
          <w:rFonts w:eastAsiaTheme="minorEastAsia" w:cstheme="minorHAnsi"/>
          <w:lang w:eastAsia="ro-RO"/>
        </w:rPr>
        <w:t>.</w:t>
      </w:r>
    </w:p>
    <w:p w14:paraId="7E85285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(6)</w:t>
      </w:r>
      <w:r w:rsidRPr="00FB3A6F">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FB3A6F">
        <w:rPr>
          <w:rFonts w:eastAsiaTheme="minorEastAsia" w:cstheme="minorHAnsi"/>
          <w:lang w:eastAsia="ro-RO"/>
        </w:rPr>
        <w:t>Ordonanța de urgență a Guvernului nr. 66/2011, precum și celelalte prevederi legale aplicabile</w:t>
      </w:r>
      <w:r w:rsidRPr="00FB3A6F">
        <w:rPr>
          <w:rFonts w:eastAsiaTheme="minorEastAsia" w:cstheme="minorHAnsi"/>
          <w:lang w:eastAsia="ro-RO"/>
        </w:rPr>
        <w:t>.</w:t>
      </w:r>
    </w:p>
    <w:p w14:paraId="75EAD8C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Dispoziţiile menţionate la alin. (1)-(7) se </w:t>
      </w:r>
      <w:r w:rsidRPr="00ED0704">
        <w:rPr>
          <w:rFonts w:eastAsiaTheme="minorEastAsia" w:cstheme="minorHAnsi"/>
          <w:lang w:eastAsia="ro-RO"/>
        </w:rPr>
        <w:t>aplică partenerilor, subcontractorilor</w:t>
      </w:r>
      <w:r w:rsidRPr="00FB3A6F">
        <w:rPr>
          <w:rFonts w:eastAsiaTheme="minorEastAsia" w:cstheme="minorHAnsi"/>
          <w:lang w:eastAsia="ro-RO"/>
        </w:rPr>
        <w:t>, furnizorilor şi angajaţilor Beneficiarului, precum şi angajaţilor AM implicaţi în realizarea prevederilor prezentului contract de finanţare.</w:t>
      </w:r>
    </w:p>
    <w:p w14:paraId="78DD2098" w14:textId="7A0EC9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FB3A6F" w:rsidRDefault="00B74095" w:rsidP="00B15D79">
      <w:pPr>
        <w:spacing w:after="0" w:line="240" w:lineRule="auto"/>
        <w:jc w:val="both"/>
        <w:rPr>
          <w:rFonts w:eastAsiaTheme="minorEastAsia" w:cstheme="minorHAnsi"/>
          <w:lang w:eastAsia="ro-RO"/>
        </w:rPr>
      </w:pPr>
    </w:p>
    <w:p w14:paraId="4D268915" w14:textId="3E9FEDEC"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12</w:t>
      </w:r>
      <w:r w:rsidR="00B77C99" w:rsidRPr="00FB3A6F">
        <w:rPr>
          <w:rFonts w:eastAsiaTheme="minorEastAsia" w:cstheme="minorHAnsi"/>
          <w:b/>
          <w:bCs/>
          <w:lang w:eastAsia="ro-RO"/>
        </w:rPr>
        <w:t xml:space="preserve"> - </w:t>
      </w:r>
      <w:r w:rsidRPr="00FB3A6F">
        <w:rPr>
          <w:rFonts w:eastAsiaTheme="minorEastAsia" w:cstheme="minorHAnsi"/>
          <w:b/>
          <w:bCs/>
          <w:lang w:eastAsia="ro-RO"/>
        </w:rPr>
        <w:t>Nereguli</w:t>
      </w:r>
    </w:p>
    <w:p w14:paraId="5A65BFE5" w14:textId="602DA513" w:rsidR="00396C1B" w:rsidRPr="00FB3A6F" w:rsidRDefault="00396C1B" w:rsidP="0060188E">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60188E" w:rsidRPr="00FB3A6F">
        <w:rPr>
          <w:rFonts w:eastAsiaTheme="minorEastAsia" w:cstheme="minorHAnsi"/>
          <w:lang w:eastAsia="ro-RO"/>
        </w:rPr>
        <w:t>Părțile se obligă să ia toate măsurile pentru prevenirea neregulilor în conformitate cu Ordonanța de urgență a Guvernului nr. 66/2011</w:t>
      </w:r>
      <w:r w:rsidRPr="00FB3A6F">
        <w:rPr>
          <w:rFonts w:eastAsiaTheme="minorEastAsia" w:cstheme="minorHAnsi"/>
          <w:lang w:eastAsia="ro-RO"/>
        </w:rPr>
        <w:t>.</w:t>
      </w:r>
    </w:p>
    <w:p w14:paraId="0C7FA928" w14:textId="1707552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înainte de efectuarea plăţii, AM aplică măsurile prevăzute de Ordonanţa de urgenţă a Guvernului nr. 66/2011.</w:t>
      </w:r>
    </w:p>
    <w:p w14:paraId="18892BC4" w14:textId="488F02F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FB3A6F" w:rsidRDefault="00396C1B" w:rsidP="0060188E">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Pentru recuperarea sumelor virate în baza cererilor de plată, nejustificate prin cereri de rambursare sau a cheltuielilor constatate ca neeligibile, </w:t>
      </w:r>
      <w:r w:rsidRPr="00ED0704">
        <w:rPr>
          <w:rFonts w:eastAsiaTheme="minorEastAsia" w:cstheme="minorHAnsi"/>
          <w:lang w:eastAsia="ro-RO"/>
        </w:rPr>
        <w:t>Beneficiarul/partenerii vor fi notificaţi</w:t>
      </w:r>
      <w:r w:rsidRPr="00FB3A6F">
        <w:rPr>
          <w:rFonts w:eastAsiaTheme="minorEastAsia" w:cstheme="minorHAnsi"/>
          <w:lang w:eastAsia="ro-RO"/>
        </w:rPr>
        <w:t xml:space="preserve"> de către AM cu privire la obligaţia restituirii acestora în termen de 5 zile de la primirea notificării. În situaţia nerestituirii respectivelor sume în termenul anterior menţionat, recuperarea sumelor se realizează în conformitate cu prevederile </w:t>
      </w:r>
      <w:r w:rsidR="0060188E" w:rsidRPr="00FB3A6F">
        <w:rPr>
          <w:rFonts w:eastAsiaTheme="minorEastAsia" w:cstheme="minorHAnsi"/>
          <w:lang w:eastAsia="ro-RO"/>
        </w:rPr>
        <w:t>Ordonanței de urgență a Guvernului nr. 133/2021</w:t>
      </w:r>
      <w:r w:rsidRPr="00FB3A6F">
        <w:rPr>
          <w:rFonts w:eastAsiaTheme="minorEastAsia" w:cstheme="minorHAnsi"/>
          <w:lang w:eastAsia="ro-RO"/>
        </w:rPr>
        <w:t>.</w:t>
      </w:r>
    </w:p>
    <w:p w14:paraId="67E0517A" w14:textId="77777777" w:rsidR="00B74095" w:rsidRPr="00FB3A6F" w:rsidRDefault="00B74095" w:rsidP="00B15D79">
      <w:pPr>
        <w:spacing w:after="0" w:line="240" w:lineRule="auto"/>
        <w:ind w:left="225"/>
        <w:jc w:val="both"/>
        <w:rPr>
          <w:rFonts w:eastAsiaTheme="minorEastAsia" w:cstheme="minorHAnsi"/>
          <w:lang w:eastAsia="ro-RO"/>
        </w:rPr>
      </w:pPr>
    </w:p>
    <w:p w14:paraId="0DCAEE8C" w14:textId="13EA0798" w:rsidR="00396C1B" w:rsidRPr="00FB3A6F" w:rsidRDefault="00396C1B" w:rsidP="00B15D79">
      <w:pPr>
        <w:spacing w:after="0" w:line="240" w:lineRule="auto"/>
        <w:ind w:left="225"/>
        <w:jc w:val="both"/>
        <w:rPr>
          <w:rFonts w:eastAsiaTheme="minorEastAsia" w:cstheme="minorHAnsi"/>
          <w:b/>
          <w:bCs/>
          <w:lang w:eastAsia="ro-RO"/>
        </w:rPr>
      </w:pPr>
      <w:bookmarkStart w:id="3" w:name="_Hlk176441649"/>
      <w:r w:rsidRPr="00FB3A6F">
        <w:rPr>
          <w:rFonts w:eastAsiaTheme="minorEastAsia" w:cstheme="minorHAnsi"/>
          <w:b/>
          <w:bCs/>
          <w:lang w:eastAsia="ro-RO"/>
        </w:rPr>
        <w:t>Articolul 13</w:t>
      </w:r>
      <w:r w:rsidR="00B77C99" w:rsidRPr="00FB3A6F">
        <w:rPr>
          <w:rFonts w:eastAsiaTheme="minorEastAsia" w:cstheme="minorHAnsi"/>
          <w:b/>
          <w:bCs/>
          <w:lang w:eastAsia="ro-RO"/>
        </w:rPr>
        <w:t xml:space="preserve"> - </w:t>
      </w:r>
      <w:r w:rsidRPr="00FB3A6F">
        <w:rPr>
          <w:rFonts w:eastAsiaTheme="minorEastAsia" w:cstheme="minorHAnsi"/>
          <w:b/>
          <w:bCs/>
          <w:lang w:eastAsia="ro-RO"/>
        </w:rPr>
        <w:t>Monitorizare şi raportare</w:t>
      </w:r>
    </w:p>
    <w:p w14:paraId="3D2E1EF1" w14:textId="0E24371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AM realizează monitorizarea proiectelor:</w:t>
      </w:r>
    </w:p>
    <w:p w14:paraId="363ECA45" w14:textId="582995C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B74095" w:rsidRPr="00FB3A6F">
        <w:rPr>
          <w:rFonts w:eastAsiaTheme="minorEastAsia" w:cstheme="minorHAnsi"/>
          <w:lang w:eastAsia="ro-RO"/>
        </w:rPr>
        <w:t xml:space="preserve"> </w:t>
      </w:r>
      <w:r w:rsidRPr="00FB3A6F">
        <w:rPr>
          <w:rFonts w:eastAsiaTheme="minorEastAsia" w:cstheme="minorHAnsi"/>
          <w:lang w:eastAsia="ro-RO"/>
        </w:rPr>
        <w:t xml:space="preserve">prin urmărirea şi validarea îndeplinirii indicatorilor de etapă din </w:t>
      </w:r>
      <w:r w:rsidR="00D17889" w:rsidRPr="00FB3A6F">
        <w:rPr>
          <w:rFonts w:eastAsiaTheme="minorEastAsia" w:cstheme="minorHAnsi"/>
          <w:lang w:eastAsia="ro-RO"/>
        </w:rPr>
        <w:t>P</w:t>
      </w:r>
      <w:r w:rsidRPr="00FB3A6F">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B74095" w:rsidRPr="00FB3A6F">
        <w:rPr>
          <w:rFonts w:eastAsiaTheme="minorEastAsia" w:cstheme="minorHAnsi"/>
          <w:lang w:eastAsia="ro-RO"/>
        </w:rPr>
        <w:t xml:space="preserve"> </w:t>
      </w:r>
      <w:r w:rsidRPr="00FB3A6F">
        <w:rPr>
          <w:rFonts w:eastAsiaTheme="minorEastAsia" w:cstheme="minorHAnsi"/>
          <w:lang w:eastAsia="ro-RO"/>
        </w:rPr>
        <w:t xml:space="preserve">prin vizite pe teren la </w:t>
      </w:r>
      <w:r w:rsidR="00D17889" w:rsidRPr="00FB3A6F">
        <w:rPr>
          <w:rFonts w:eastAsiaTheme="minorEastAsia" w:cstheme="minorHAnsi"/>
          <w:lang w:eastAsia="ro-RO"/>
        </w:rPr>
        <w:t>B</w:t>
      </w:r>
      <w:r w:rsidRPr="00FB3A6F">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(3)</w:t>
      </w:r>
      <w:r w:rsidRPr="00FB3A6F">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FB3A6F">
        <w:rPr>
          <w:rFonts w:eastAsiaTheme="minorEastAsia" w:cstheme="minorHAnsi"/>
          <w:lang w:eastAsia="ro-RO"/>
        </w:rPr>
        <w:t>3 luni</w:t>
      </w:r>
      <w:r w:rsidRPr="00FB3A6F">
        <w:rPr>
          <w:rFonts w:eastAsiaTheme="minorEastAsia" w:cstheme="minorHAnsi"/>
          <w:lang w:eastAsia="ro-RO"/>
        </w:rPr>
        <w:t xml:space="preserve"> în conformitate cu prevederile prezentului contract de finanţare.</w:t>
      </w:r>
    </w:p>
    <w:p w14:paraId="70870FFF" w14:textId="59B8538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 xml:space="preserve">(5) </w:t>
      </w:r>
      <w:r w:rsidRPr="00FB3A6F">
        <w:rPr>
          <w:rFonts w:eastAsiaTheme="minorEastAsia" w:cstheme="minorHAnsi"/>
          <w:lang w:eastAsia="ro-RO"/>
        </w:rPr>
        <w:t xml:space="preserve">În cazul proiectelor de infrastructură şi al proiectelor care presupun execuţie de lucrări, </w:t>
      </w:r>
      <w:r w:rsidR="000E5D3A" w:rsidRPr="00FB3A6F">
        <w:rPr>
          <w:rFonts w:eastAsiaTheme="minorEastAsia" w:cstheme="minorHAnsi"/>
          <w:lang w:eastAsia="ro-RO"/>
        </w:rPr>
        <w:t>R</w:t>
      </w:r>
      <w:r w:rsidRPr="00FB3A6F">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2FFB23CB" w:rsidR="00396C1B" w:rsidRPr="00FB3A6F" w:rsidRDefault="00396C1B" w:rsidP="00EA790E">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w:t>
      </w:r>
      <w:r w:rsidR="00EA790E" w:rsidRPr="00FB3A6F">
        <w:rPr>
          <w:rFonts w:eastAsiaTheme="minorEastAsia" w:cstheme="minorHAnsi"/>
          <w:lang w:eastAsia="ro-RO"/>
        </w:rPr>
        <w:t>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r w:rsidRPr="00FB3A6F">
        <w:rPr>
          <w:rFonts w:eastAsiaTheme="minorEastAsia" w:cstheme="minorHAnsi"/>
          <w:lang w:eastAsia="ro-RO"/>
        </w:rPr>
        <w:t>.</w:t>
      </w:r>
    </w:p>
    <w:p w14:paraId="7EAABABB" w14:textId="50C1D1AA" w:rsidR="00396C1B" w:rsidRPr="00FB3A6F" w:rsidRDefault="00396C1B" w:rsidP="0020130F">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8</w:t>
      </w:r>
      <w:r w:rsidRPr="00FB3A6F">
        <w:rPr>
          <w:rFonts w:eastAsiaTheme="minorEastAsia" w:cstheme="minorHAnsi"/>
          <w:b/>
          <w:bCs/>
          <w:lang w:eastAsia="ro-RO"/>
        </w:rPr>
        <w:t>)</w:t>
      </w:r>
      <w:r w:rsidRPr="00FB3A6F">
        <w:rPr>
          <w:rFonts w:eastAsiaTheme="minorEastAsia" w:cstheme="minorHAnsi"/>
          <w:lang w:eastAsia="ro-RO"/>
        </w:rPr>
        <w:t xml:space="preserve"> </w:t>
      </w:r>
      <w:r w:rsidR="0020130F" w:rsidRPr="00FB3A6F">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FB3A6F">
        <w:rPr>
          <w:rFonts w:eastAsiaTheme="minorEastAsia" w:cstheme="minorHAnsi"/>
          <w:lang w:eastAsia="ro-RO"/>
        </w:rPr>
        <w:t>:</w:t>
      </w:r>
    </w:p>
    <w:p w14:paraId="1D22B9A2" w14:textId="6FADD722" w:rsidR="0006397B" w:rsidRPr="00FB3A6F" w:rsidRDefault="0006397B" w:rsidP="0006397B">
      <w:pPr>
        <w:spacing w:after="0" w:line="240" w:lineRule="auto"/>
        <w:jc w:val="both"/>
        <w:rPr>
          <w:rFonts w:eastAsiaTheme="minorEastAsia" w:cstheme="minorHAnsi"/>
          <w:lang w:eastAsia="ro-RO"/>
        </w:rPr>
      </w:pPr>
      <w:r w:rsidRPr="00FB3A6F">
        <w:rPr>
          <w:rFonts w:eastAsiaTheme="minorEastAsia" w:cstheme="minorHAnsi"/>
          <w:lang w:eastAsia="ro-RO"/>
        </w:rPr>
        <w:t xml:space="preserve">    a) întreruperea termenului de plată pentru o perioadă de 5 zile lucrătoare; </w:t>
      </w:r>
    </w:p>
    <w:p w14:paraId="369541B9" w14:textId="220CF34B" w:rsidR="0006397B" w:rsidRPr="00FB3A6F" w:rsidRDefault="0006397B" w:rsidP="0006397B">
      <w:pPr>
        <w:spacing w:after="0" w:line="240" w:lineRule="auto"/>
        <w:ind w:left="225"/>
        <w:jc w:val="both"/>
        <w:rPr>
          <w:rFonts w:eastAsiaTheme="minorEastAsia" w:cstheme="minorHAnsi"/>
          <w:lang w:eastAsia="ro-RO"/>
        </w:rPr>
      </w:pPr>
      <w:r w:rsidRPr="00FB3A6F">
        <w:rPr>
          <w:rFonts w:eastAsiaTheme="minorEastAsia" w:cstheme="minorHAnsi"/>
          <w:lang w:eastAsia="ro-RO"/>
        </w:rPr>
        <w:t>b) întreruperea termenului de plată pentru o perioadă de 10 zile lucrătoare</w:t>
      </w:r>
      <w:r w:rsidR="002B02CD" w:rsidRPr="00FB3A6F">
        <w:rPr>
          <w:rFonts w:eastAsiaTheme="minorEastAsia" w:cstheme="minorHAnsi"/>
          <w:lang w:eastAsia="ro-RO"/>
        </w:rPr>
        <w:t>.</w:t>
      </w:r>
    </w:p>
    <w:p w14:paraId="541055E9" w14:textId="69B6A9A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6397B" w:rsidRPr="00FB3A6F">
        <w:rPr>
          <w:rFonts w:eastAsiaTheme="minorEastAsia" w:cstheme="minorHAnsi"/>
          <w:b/>
          <w:bCs/>
          <w:lang w:eastAsia="ro-RO"/>
        </w:rPr>
        <w:t>9</w:t>
      </w:r>
      <w:r w:rsidRPr="00FB3A6F">
        <w:rPr>
          <w:rFonts w:eastAsiaTheme="minorEastAsia" w:cstheme="minorHAnsi"/>
          <w:b/>
          <w:bCs/>
          <w:lang w:eastAsia="ro-RO"/>
        </w:rPr>
        <w:t>)</w:t>
      </w:r>
      <w:r w:rsidRPr="00FB3A6F">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6397B" w:rsidRPr="00FB3A6F">
        <w:rPr>
          <w:rFonts w:eastAsiaTheme="minorEastAsia" w:cstheme="minorHAnsi"/>
          <w:b/>
          <w:bCs/>
          <w:lang w:eastAsia="ro-RO"/>
        </w:rPr>
        <w:t>0</w:t>
      </w:r>
      <w:r w:rsidRPr="00FB3A6F">
        <w:rPr>
          <w:rFonts w:eastAsiaTheme="minorEastAsia" w:cstheme="minorHAnsi"/>
          <w:b/>
          <w:bCs/>
          <w:lang w:eastAsia="ro-RO"/>
        </w:rPr>
        <w:t>)</w:t>
      </w:r>
      <w:r w:rsidRPr="00FB3A6F">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FB3A6F" w:rsidRDefault="00396C1B" w:rsidP="00264877">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2B02CD" w:rsidRPr="00FB3A6F">
        <w:rPr>
          <w:rFonts w:eastAsiaTheme="minorEastAsia" w:cstheme="minorHAnsi"/>
          <w:b/>
          <w:bCs/>
          <w:lang w:eastAsia="ro-RO"/>
        </w:rPr>
        <w:t>1</w:t>
      </w:r>
      <w:r w:rsidRPr="00FB3A6F">
        <w:rPr>
          <w:rFonts w:eastAsiaTheme="minorEastAsia" w:cstheme="minorHAnsi"/>
          <w:b/>
          <w:bCs/>
          <w:lang w:eastAsia="ro-RO"/>
        </w:rPr>
        <w:t>)</w:t>
      </w:r>
      <w:r w:rsidRPr="00FB3A6F">
        <w:rPr>
          <w:rFonts w:eastAsiaTheme="minorEastAsia" w:cstheme="minorHAnsi"/>
          <w:lang w:eastAsia="ro-RO"/>
        </w:rPr>
        <w:t xml:space="preserve"> </w:t>
      </w:r>
      <w:r w:rsidR="00264877" w:rsidRPr="00FB3A6F">
        <w:rPr>
          <w:rFonts w:eastAsiaTheme="minorEastAsia" w:cstheme="minorHAnsi"/>
          <w:lang w:eastAsia="ro-RO"/>
        </w:rPr>
        <w:t>Cu excepția primului indicator de etapă, în cazul neîndeplinirii celorlalți indicatori</w:t>
      </w:r>
      <w:r w:rsidR="006C28CC" w:rsidRPr="00FB3A6F">
        <w:rPr>
          <w:rFonts w:eastAsiaTheme="minorEastAsia" w:cstheme="minorHAnsi"/>
          <w:lang w:eastAsia="ro-RO"/>
        </w:rPr>
        <w:t xml:space="preserve"> </w:t>
      </w:r>
      <w:r w:rsidR="00264877" w:rsidRPr="00FB3A6F">
        <w:rPr>
          <w:rFonts w:eastAsiaTheme="minorEastAsia" w:cstheme="minorHAnsi"/>
          <w:lang w:eastAsia="ro-RO"/>
        </w:rPr>
        <w:t>de etapă la termenele prevăzute în Planul de monitorizare, actualizat prin actele adiționale</w:t>
      </w:r>
      <w:r w:rsidR="006C28CC" w:rsidRPr="00FB3A6F">
        <w:rPr>
          <w:rFonts w:eastAsiaTheme="minorEastAsia" w:cstheme="minorHAnsi"/>
          <w:lang w:eastAsia="ro-RO"/>
        </w:rPr>
        <w:t xml:space="preserve"> </w:t>
      </w:r>
      <w:r w:rsidR="00264877" w:rsidRPr="00FB3A6F">
        <w:rPr>
          <w:rFonts w:eastAsiaTheme="minorEastAsia" w:cstheme="minorHAnsi"/>
          <w:lang w:eastAsia="ro-RO"/>
        </w:rPr>
        <w:t>aprobate, AM are dreptul să aplice, în funcție de analiza obiectivă și riscurile identificate,</w:t>
      </w:r>
      <w:r w:rsidR="006C28CC" w:rsidRPr="00FB3A6F">
        <w:rPr>
          <w:rFonts w:eastAsiaTheme="minorEastAsia" w:cstheme="minorHAnsi"/>
          <w:lang w:eastAsia="ro-RO"/>
        </w:rPr>
        <w:t xml:space="preserve"> </w:t>
      </w:r>
      <w:r w:rsidR="00264877" w:rsidRPr="00FB3A6F">
        <w:rPr>
          <w:rFonts w:eastAsiaTheme="minorEastAsia" w:cstheme="minorHAnsi"/>
          <w:lang w:eastAsia="ro-RO"/>
        </w:rPr>
        <w:t>următoarele măsuri</w:t>
      </w:r>
      <w:r w:rsidR="006C28CC" w:rsidRPr="00FB3A6F">
        <w:rPr>
          <w:rStyle w:val="FootnoteReference"/>
          <w:rFonts w:eastAsiaTheme="minorEastAsia" w:cstheme="minorHAnsi"/>
          <w:lang w:eastAsia="ro-RO"/>
        </w:rPr>
        <w:footnoteReference w:id="3"/>
      </w:r>
      <w:r w:rsidRPr="00FB3A6F">
        <w:rPr>
          <w:rFonts w:eastAsiaTheme="minorEastAsia" w:cstheme="minorHAnsi"/>
          <w:lang w:eastAsia="ro-RO"/>
        </w:rPr>
        <w:t>:</w:t>
      </w:r>
    </w:p>
    <w:p w14:paraId="09D07AB6" w14:textId="3F8D32D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B74095" w:rsidRPr="00FB3A6F">
        <w:rPr>
          <w:rFonts w:eastAsiaTheme="minorEastAsia" w:cstheme="minorHAnsi"/>
          <w:lang w:eastAsia="ro-RO"/>
        </w:rPr>
        <w:t xml:space="preserve"> </w:t>
      </w:r>
      <w:r w:rsidRPr="00FB3A6F">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 xml:space="preserve">respingerea, în tot sau în parte, a cererii de plată/cererii de prefinanţare/cererii de rambursare, în condiţiile </w:t>
      </w:r>
      <w:r w:rsidR="00B74095" w:rsidRPr="00FB3A6F">
        <w:rPr>
          <w:rFonts w:eastAsiaTheme="minorEastAsia" w:cstheme="minorHAnsi"/>
          <w:lang w:eastAsia="ro-RO"/>
        </w:rPr>
        <w:t xml:space="preserve">  </w:t>
      </w:r>
      <w:r w:rsidRPr="00FB3A6F">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B74095" w:rsidRPr="00FB3A6F">
        <w:rPr>
          <w:rFonts w:eastAsiaTheme="minorEastAsia" w:cstheme="minorHAnsi"/>
          <w:lang w:eastAsia="ro-RO"/>
        </w:rPr>
        <w:t xml:space="preserve"> </w:t>
      </w:r>
      <w:r w:rsidRPr="00FB3A6F">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B74095" w:rsidRPr="00FB3A6F">
        <w:rPr>
          <w:rFonts w:eastAsiaTheme="minorEastAsia" w:cstheme="minorHAnsi"/>
          <w:lang w:eastAsia="ro-RO"/>
        </w:rPr>
        <w:t xml:space="preserve"> </w:t>
      </w:r>
      <w:r w:rsidRPr="00FB3A6F">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B74095" w:rsidRPr="00FB3A6F">
        <w:rPr>
          <w:rFonts w:eastAsiaTheme="minorEastAsia" w:cstheme="minorHAnsi"/>
          <w:lang w:eastAsia="ro-RO"/>
        </w:rPr>
        <w:t xml:space="preserve"> </w:t>
      </w:r>
      <w:bookmarkStart w:id="4" w:name="_Hlk141364375"/>
      <w:r w:rsidRPr="00FB3A6F">
        <w:rPr>
          <w:rFonts w:eastAsiaTheme="minorEastAsia" w:cstheme="minorHAnsi"/>
          <w:lang w:eastAsia="ro-RO"/>
        </w:rPr>
        <w:t>alte măsuri specifice, în conformitate cu prevederile naţionale şi regulamentele europene aplicabile</w:t>
      </w:r>
      <w:r w:rsidR="008C1612" w:rsidRPr="00FB3A6F">
        <w:rPr>
          <w:rFonts w:eastAsiaTheme="minorEastAsia" w:cstheme="minorHAnsi"/>
          <w:lang w:eastAsia="ro-RO"/>
        </w:rPr>
        <w:t>.</w:t>
      </w:r>
      <w:bookmarkEnd w:id="4"/>
    </w:p>
    <w:p w14:paraId="55ED55E5" w14:textId="1E7930D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2B02CD" w:rsidRPr="00FB3A6F">
        <w:rPr>
          <w:rFonts w:eastAsiaTheme="minorEastAsia" w:cstheme="minorHAnsi"/>
          <w:b/>
          <w:bCs/>
          <w:lang w:eastAsia="ro-RO"/>
        </w:rPr>
        <w:t>2</w:t>
      </w:r>
      <w:r w:rsidRPr="00FB3A6F">
        <w:rPr>
          <w:rFonts w:eastAsiaTheme="minorEastAsia" w:cstheme="minorHAnsi"/>
          <w:b/>
          <w:bCs/>
          <w:lang w:eastAsia="ro-RO"/>
        </w:rPr>
        <w:t>)</w:t>
      </w:r>
      <w:r w:rsidRPr="00FB3A6F">
        <w:rPr>
          <w:rFonts w:eastAsiaTheme="minorEastAsia" w:cstheme="minorHAnsi"/>
          <w:lang w:eastAsia="ro-RO"/>
        </w:rPr>
        <w:t xml:space="preserve"> Măsurile corective specificate la alin. (1</w:t>
      </w:r>
      <w:r w:rsidR="00E41AAB" w:rsidRPr="00FB3A6F">
        <w:rPr>
          <w:rFonts w:eastAsiaTheme="minorEastAsia" w:cstheme="minorHAnsi"/>
          <w:lang w:eastAsia="ro-RO"/>
        </w:rPr>
        <w:t>1</w:t>
      </w:r>
      <w:r w:rsidRPr="00FB3A6F">
        <w:rPr>
          <w:rFonts w:eastAsiaTheme="minorEastAsia" w:cstheme="minorHAnsi"/>
          <w:lang w:eastAsia="ro-RO"/>
        </w:rPr>
        <w:t>) şi condiţiile de aplicare a acestora sunt detaliate în Condiţiile specifice ale contractului de finanţare.</w:t>
      </w:r>
    </w:p>
    <w:p w14:paraId="0D050FC8" w14:textId="1A14910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2B02CD" w:rsidRPr="00FB3A6F">
        <w:rPr>
          <w:rFonts w:eastAsiaTheme="minorEastAsia" w:cstheme="minorHAnsi"/>
          <w:b/>
          <w:bCs/>
          <w:lang w:eastAsia="ro-RO"/>
        </w:rPr>
        <w:t>3</w:t>
      </w:r>
      <w:r w:rsidRPr="00FB3A6F">
        <w:rPr>
          <w:rFonts w:eastAsiaTheme="minorEastAsia" w:cstheme="minorHAnsi"/>
          <w:b/>
          <w:bCs/>
          <w:lang w:eastAsia="ro-RO"/>
        </w:rPr>
        <w:t>)</w:t>
      </w:r>
      <w:r w:rsidRPr="00FB3A6F">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w:t>
      </w:r>
      <w:r w:rsidRPr="00FB3A6F">
        <w:rPr>
          <w:rFonts w:eastAsiaTheme="minorEastAsia" w:cstheme="minorHAnsi"/>
          <w:lang w:eastAsia="ro-RO"/>
        </w:rPr>
        <w:lastRenderedPageBreak/>
        <w:t>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3"/>
    <w:p w14:paraId="42AAE1DA" w14:textId="77777777" w:rsidR="00B74095" w:rsidRPr="00FB3A6F" w:rsidRDefault="00B74095" w:rsidP="00B15D79">
      <w:pPr>
        <w:spacing w:after="0" w:line="240" w:lineRule="auto"/>
        <w:ind w:left="225"/>
        <w:jc w:val="both"/>
        <w:rPr>
          <w:rFonts w:eastAsiaTheme="minorEastAsia" w:cstheme="minorHAnsi"/>
          <w:lang w:eastAsia="ro-RO"/>
        </w:rPr>
      </w:pPr>
    </w:p>
    <w:p w14:paraId="746595AF" w14:textId="00952A55"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14</w:t>
      </w:r>
      <w:r w:rsidR="00B77C99" w:rsidRPr="00FB3A6F">
        <w:rPr>
          <w:rFonts w:eastAsiaTheme="minorEastAsia" w:cstheme="minorHAnsi"/>
          <w:b/>
          <w:bCs/>
          <w:lang w:eastAsia="ro-RO"/>
        </w:rPr>
        <w:t xml:space="preserve"> - </w:t>
      </w:r>
      <w:r w:rsidRPr="00FB3A6F">
        <w:rPr>
          <w:rFonts w:eastAsiaTheme="minorEastAsia" w:cstheme="minorHAnsi"/>
          <w:b/>
          <w:bCs/>
          <w:lang w:eastAsia="ro-RO"/>
        </w:rPr>
        <w:t>Forţa majoră</w:t>
      </w:r>
    </w:p>
    <w:p w14:paraId="782C61E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Executarea contractului de finanţare va fi suspendată prin </w:t>
      </w:r>
      <w:r w:rsidR="00B77C99" w:rsidRPr="00FB3A6F">
        <w:rPr>
          <w:rFonts w:eastAsiaTheme="minorEastAsia" w:cstheme="minorHAnsi"/>
          <w:lang w:eastAsia="ro-RO"/>
        </w:rPr>
        <w:t>D</w:t>
      </w:r>
      <w:r w:rsidRPr="00FB3A6F">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FB3A6F" w:rsidRDefault="00B74095" w:rsidP="00B15D79">
      <w:pPr>
        <w:spacing w:after="0" w:line="240" w:lineRule="auto"/>
        <w:ind w:left="225"/>
        <w:jc w:val="both"/>
        <w:rPr>
          <w:rFonts w:eastAsiaTheme="minorEastAsia" w:cstheme="minorHAnsi"/>
          <w:lang w:eastAsia="ro-RO"/>
        </w:rPr>
      </w:pPr>
    </w:p>
    <w:p w14:paraId="3FA5D31C" w14:textId="485C49D2"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15</w:t>
      </w:r>
      <w:r w:rsidR="00B77C99" w:rsidRPr="00FB3A6F">
        <w:rPr>
          <w:rFonts w:eastAsiaTheme="minorEastAsia" w:cstheme="minorHAnsi"/>
          <w:b/>
          <w:bCs/>
          <w:lang w:eastAsia="ro-RO"/>
        </w:rPr>
        <w:t xml:space="preserve"> - </w:t>
      </w:r>
      <w:r w:rsidRPr="00FB3A6F">
        <w:rPr>
          <w:rFonts w:eastAsiaTheme="minorEastAsia" w:cstheme="minorHAnsi"/>
          <w:b/>
          <w:bCs/>
          <w:lang w:eastAsia="ro-RO"/>
        </w:rPr>
        <w:t>Încetarea contractului de finanţare şi recuperarea sumelor plătite necuvenit ca urmare a unor nereguli</w:t>
      </w:r>
    </w:p>
    <w:p w14:paraId="57A0AF57"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B74095" w:rsidRPr="00FB3A6F">
        <w:rPr>
          <w:rFonts w:eastAsiaTheme="minorEastAsia" w:cstheme="minorHAnsi"/>
          <w:lang w:eastAsia="ro-RO"/>
        </w:rPr>
        <w:t xml:space="preserve"> </w:t>
      </w:r>
      <w:r w:rsidRPr="00FB3A6F">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în situaţia în care AM constată că cele declarate pe propria răspundere de Beneficiar nu corespund realităţii sau</w:t>
      </w:r>
      <w:r w:rsidR="00B74095" w:rsidRPr="00FB3A6F">
        <w:rPr>
          <w:rFonts w:eastAsiaTheme="minorEastAsia" w:cstheme="minorHAnsi"/>
          <w:lang w:eastAsia="ro-RO"/>
        </w:rPr>
        <w:t xml:space="preserve"> </w:t>
      </w:r>
      <w:r w:rsidRPr="00FB3A6F">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dacă Beneficiarul încalcă prevederile art. 9 alin. (2) din prezentul contract de finanţare;</w:t>
      </w:r>
    </w:p>
    <w:p w14:paraId="140F145F" w14:textId="03BAA846" w:rsidR="00396C1B" w:rsidRPr="00FB3A6F" w:rsidRDefault="00396C1B" w:rsidP="00B15D79">
      <w:pPr>
        <w:spacing w:after="0" w:line="240" w:lineRule="auto"/>
        <w:ind w:left="851"/>
        <w:jc w:val="both"/>
        <w:rPr>
          <w:rFonts w:eastAsiaTheme="minorEastAsia" w:cstheme="minorHAnsi"/>
          <w:strike/>
          <w:color w:val="FF0000"/>
          <w:lang w:eastAsia="ro-RO"/>
        </w:rPr>
      </w:pPr>
      <w:r w:rsidRPr="00FB3A6F">
        <w:rPr>
          <w:rFonts w:eastAsiaTheme="minorEastAsia" w:cstheme="minorHAnsi"/>
          <w:b/>
          <w:bCs/>
          <w:lang w:eastAsia="ro-RO"/>
        </w:rPr>
        <w:lastRenderedPageBreak/>
        <w:t>d)</w:t>
      </w:r>
      <w:r w:rsidR="00B74095" w:rsidRPr="00FB3A6F">
        <w:rPr>
          <w:rFonts w:eastAsiaTheme="minorEastAsia" w:cstheme="minorHAnsi"/>
          <w:lang w:eastAsia="ro-RO"/>
        </w:rPr>
        <w:t xml:space="preserve"> </w:t>
      </w:r>
      <w:r w:rsidRPr="00FB3A6F">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FB3A6F">
        <w:rPr>
          <w:rFonts w:eastAsiaTheme="minorEastAsia" w:cstheme="minorHAnsi"/>
          <w:lang w:eastAsia="ro-RO"/>
        </w:rPr>
        <w:t>/activitati</w:t>
      </w:r>
      <w:r w:rsidRPr="00FB3A6F">
        <w:rPr>
          <w:rFonts w:eastAsiaTheme="minorEastAsia" w:cstheme="minorHAnsi"/>
          <w:lang w:eastAsia="ro-RO"/>
        </w:rPr>
        <w:t xml:space="preserve"> în ultimii 5 ani</w:t>
      </w:r>
      <w:r w:rsidR="00263C4E" w:rsidRPr="00FB3A6F">
        <w:rPr>
          <w:rFonts w:eastAsiaTheme="minorEastAsia" w:cstheme="minorHAnsi"/>
          <w:lang w:eastAsia="ro-RO"/>
        </w:rPr>
        <w:t>;</w:t>
      </w:r>
    </w:p>
    <w:p w14:paraId="218D2BF9" w14:textId="295DE7E5"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2229" w:rsidRPr="00FB3A6F">
        <w:rPr>
          <w:rFonts w:eastAsiaTheme="minorEastAsia" w:cstheme="minorHAnsi"/>
          <w:lang w:eastAsia="ro-RO"/>
        </w:rPr>
        <w:t xml:space="preserve"> </w:t>
      </w:r>
      <w:r w:rsidRPr="00FB3A6F">
        <w:rPr>
          <w:rFonts w:eastAsiaTheme="minorEastAsia" w:cstheme="minorHAnsi"/>
          <w:lang w:eastAsia="ro-RO"/>
        </w:rPr>
        <w:t>în cazul neîndeplinirii indicatorilor de etapă în condiţiile prevăzute la art. 13 alin. (1</w:t>
      </w:r>
      <w:r w:rsidR="00BD5039" w:rsidRPr="00FB3A6F">
        <w:rPr>
          <w:rFonts w:eastAsiaTheme="minorEastAsia" w:cstheme="minorHAnsi"/>
          <w:lang w:eastAsia="ro-RO"/>
        </w:rPr>
        <w:t>1</w:t>
      </w:r>
      <w:r w:rsidRPr="00FB3A6F">
        <w:rPr>
          <w:rFonts w:eastAsiaTheme="minorEastAsia" w:cstheme="minorHAnsi"/>
          <w:lang w:eastAsia="ro-RO"/>
        </w:rPr>
        <w:t>) lit. e) şi alin. (1</w:t>
      </w:r>
      <w:r w:rsidR="00BD5039" w:rsidRPr="00FB3A6F">
        <w:rPr>
          <w:rFonts w:eastAsiaTheme="minorEastAsia" w:cstheme="minorHAnsi"/>
          <w:lang w:eastAsia="ro-RO"/>
        </w:rPr>
        <w:t>3</w:t>
      </w:r>
      <w:r w:rsidRPr="00FB3A6F">
        <w:rPr>
          <w:rFonts w:eastAsiaTheme="minorEastAsia" w:cstheme="minorHAnsi"/>
          <w:lang w:eastAsia="ro-RO"/>
        </w:rPr>
        <w:t>) din prezentul contract de finanţare;</w:t>
      </w:r>
    </w:p>
    <w:p w14:paraId="3FDCB06C" w14:textId="1CBD135C"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2229" w:rsidRPr="00FB3A6F">
        <w:rPr>
          <w:rFonts w:eastAsiaTheme="minorEastAsia" w:cstheme="minorHAnsi"/>
          <w:lang w:eastAsia="ro-RO"/>
        </w:rPr>
        <w:t xml:space="preserve"> </w:t>
      </w:r>
      <w:r w:rsidRPr="00FB3A6F">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FB3A6F" w:rsidRDefault="00803483"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3B74CE" w:rsidRPr="00FB3A6F">
        <w:rPr>
          <w:rFonts w:eastAsiaTheme="minorEastAsia" w:cstheme="minorHAnsi"/>
          <w:b/>
          <w:bCs/>
          <w:lang w:eastAsia="ro-RO"/>
        </w:rPr>
        <w:t>)</w:t>
      </w:r>
      <w:r w:rsidR="003B74CE" w:rsidRPr="00FB3A6F">
        <w:rPr>
          <w:rFonts w:eastAsiaTheme="minorEastAsia" w:cstheme="minorHAnsi"/>
          <w:lang w:eastAsia="ro-RO"/>
        </w:rPr>
        <w:t xml:space="preserve"> </w:t>
      </w:r>
      <w:r w:rsidR="00396C1B" w:rsidRPr="00FB3A6F">
        <w:rPr>
          <w:rFonts w:eastAsiaTheme="minorEastAsia" w:cstheme="minorHAnsi"/>
          <w:lang w:eastAsia="ro-RO"/>
        </w:rPr>
        <w:t>Beneficiarul nu furnizează corect şi complet informaţiile solicitate conform art. 7 alin. (3</w:t>
      </w:r>
      <w:r w:rsidRPr="00FB3A6F">
        <w:rPr>
          <w:rFonts w:eastAsiaTheme="minorEastAsia" w:cstheme="minorHAnsi"/>
          <w:lang w:eastAsia="ro-RO"/>
        </w:rPr>
        <w:t>6)</w:t>
      </w:r>
      <w:r w:rsidR="00396C1B" w:rsidRPr="00FB3A6F">
        <w:rPr>
          <w:rFonts w:eastAsiaTheme="minorEastAsia" w:cstheme="minorHAnsi"/>
          <w:lang w:eastAsia="ro-RO"/>
        </w:rPr>
        <w:t xml:space="preserve"> din prezentul contract de finanţare ori dacă informaţiile transmise se constată a fi unele false;</w:t>
      </w:r>
    </w:p>
    <w:p w14:paraId="32DCA1EA" w14:textId="7BF91C6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w:t>
      </w:r>
      <w:r w:rsidRPr="00ED0704">
        <w:rPr>
          <w:rFonts w:eastAsiaTheme="minorEastAsia" w:cstheme="minorHAnsi"/>
          <w:lang w:eastAsia="ro-RO"/>
        </w:rPr>
        <w:t>Beneficiarul</w:t>
      </w:r>
      <w:r w:rsidR="00263C4E" w:rsidRPr="00ED0704">
        <w:rPr>
          <w:rFonts w:eastAsiaTheme="minorEastAsia" w:cstheme="minorHAnsi"/>
          <w:lang w:eastAsia="ro-RO"/>
        </w:rPr>
        <w:t xml:space="preserve">, </w:t>
      </w:r>
      <w:r w:rsidRPr="00ED0704">
        <w:rPr>
          <w:rFonts w:eastAsiaTheme="minorEastAsia" w:cstheme="minorHAnsi"/>
          <w:lang w:eastAsia="ro-RO"/>
        </w:rPr>
        <w:t>de comun acord cu partenerii, poate</w:t>
      </w:r>
      <w:r w:rsidRPr="00FB3A6F">
        <w:rPr>
          <w:rFonts w:eastAsiaTheme="minorEastAsia" w:cstheme="minorHAnsi"/>
          <w:lang w:eastAsia="ro-RO"/>
        </w:rPr>
        <w:t xml:space="preserve"> solicita încetarea contractului de finanţare prin acordul părţilor, când niciuna dintre părţi nu a început executarea obligaţiilor asumate prin contractul de finanţare.</w:t>
      </w:r>
    </w:p>
    <w:p w14:paraId="607F9E93" w14:textId="77777777" w:rsidR="00402229" w:rsidRPr="00FB3A6F" w:rsidRDefault="00402229" w:rsidP="00B15D79">
      <w:pPr>
        <w:spacing w:after="0" w:line="240" w:lineRule="auto"/>
        <w:ind w:left="225"/>
        <w:jc w:val="both"/>
        <w:rPr>
          <w:rFonts w:eastAsiaTheme="minorEastAsia" w:cstheme="minorHAnsi"/>
          <w:lang w:eastAsia="ro-RO"/>
        </w:rPr>
      </w:pPr>
    </w:p>
    <w:p w14:paraId="310BDFD1" w14:textId="43D32D3B" w:rsidR="00396C1B" w:rsidRPr="00FB3A6F" w:rsidRDefault="00396C1B" w:rsidP="00B15D79">
      <w:pPr>
        <w:spacing w:after="0" w:line="240" w:lineRule="auto"/>
        <w:jc w:val="both"/>
        <w:rPr>
          <w:rFonts w:eastAsiaTheme="minorEastAsia" w:cstheme="minorHAnsi"/>
          <w:b/>
          <w:bCs/>
          <w:lang w:eastAsia="ro-RO"/>
        </w:rPr>
      </w:pPr>
      <w:r w:rsidRPr="00FB3A6F">
        <w:rPr>
          <w:rFonts w:eastAsiaTheme="minorEastAsia" w:cstheme="minorHAnsi"/>
          <w:b/>
          <w:bCs/>
          <w:lang w:eastAsia="ro-RO"/>
        </w:rPr>
        <w:t>Articolul 16</w:t>
      </w:r>
      <w:r w:rsidR="00B77C99" w:rsidRPr="00FB3A6F">
        <w:rPr>
          <w:rFonts w:eastAsiaTheme="minorEastAsia" w:cstheme="minorHAnsi"/>
          <w:b/>
          <w:bCs/>
          <w:lang w:eastAsia="ro-RO"/>
        </w:rPr>
        <w:t xml:space="preserve"> - </w:t>
      </w:r>
      <w:r w:rsidRPr="00FB3A6F">
        <w:rPr>
          <w:rFonts w:eastAsiaTheme="minorEastAsia" w:cstheme="minorHAnsi"/>
          <w:b/>
          <w:bCs/>
          <w:lang w:eastAsia="ro-RO"/>
        </w:rPr>
        <w:t>Soluţionarea litigiilor</w:t>
      </w:r>
    </w:p>
    <w:p w14:paraId="2F961F5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FB3A6F" w:rsidRDefault="00402229" w:rsidP="00B15D79">
      <w:pPr>
        <w:spacing w:after="0" w:line="240" w:lineRule="auto"/>
        <w:ind w:left="225"/>
        <w:jc w:val="both"/>
        <w:rPr>
          <w:rFonts w:eastAsiaTheme="minorEastAsia" w:cstheme="minorHAnsi"/>
          <w:lang w:eastAsia="ro-RO"/>
        </w:rPr>
      </w:pPr>
    </w:p>
    <w:p w14:paraId="2CC8BBA9" w14:textId="5899957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17</w:t>
      </w:r>
      <w:r w:rsidR="00B77C99" w:rsidRPr="00FB3A6F">
        <w:rPr>
          <w:rFonts w:eastAsiaTheme="minorEastAsia" w:cstheme="minorHAnsi"/>
          <w:b/>
          <w:bCs/>
          <w:lang w:eastAsia="ro-RO"/>
        </w:rPr>
        <w:t xml:space="preserve"> - </w:t>
      </w:r>
      <w:r w:rsidRPr="00FB3A6F">
        <w:rPr>
          <w:rFonts w:eastAsiaTheme="minorEastAsia" w:cstheme="minorHAnsi"/>
          <w:b/>
          <w:bCs/>
          <w:lang w:eastAsia="ro-RO"/>
        </w:rPr>
        <w:t>Transparenţă</w:t>
      </w:r>
    </w:p>
    <w:p w14:paraId="2BD40AB4" w14:textId="7149A226" w:rsidR="00396C1B" w:rsidRPr="00FB3A6F" w:rsidRDefault="00396C1B" w:rsidP="00952D26">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FB3A6F">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FB3A6F">
        <w:rPr>
          <w:rFonts w:eastAsiaTheme="minorEastAsia" w:cstheme="minorHAnsi"/>
          <w:lang w:eastAsia="ro-RO"/>
        </w:rPr>
        <w:t>.</w:t>
      </w:r>
    </w:p>
    <w:p w14:paraId="00AB59B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402229" w:rsidRPr="00FB3A6F">
        <w:rPr>
          <w:rFonts w:eastAsiaTheme="minorEastAsia" w:cstheme="minorHAnsi"/>
          <w:lang w:eastAsia="ro-RO"/>
        </w:rPr>
        <w:t xml:space="preserve"> </w:t>
      </w:r>
      <w:r w:rsidRPr="00FB3A6F">
        <w:rPr>
          <w:rFonts w:eastAsiaTheme="minorEastAsia" w:cstheme="minorHAnsi"/>
          <w:lang w:eastAsia="ro-RO"/>
        </w:rPr>
        <w:t xml:space="preserve">denumirea proiectului, denumirea completă a </w:t>
      </w:r>
      <w:r w:rsidRPr="00ED0704">
        <w:rPr>
          <w:rFonts w:eastAsiaTheme="minorEastAsia" w:cstheme="minorHAnsi"/>
          <w:lang w:eastAsia="ro-RO"/>
        </w:rPr>
        <w:t>Beneficiarului şi, dacă aceştia există, a partenerilor,</w:t>
      </w:r>
      <w:r w:rsidRPr="00FB3A6F">
        <w:rPr>
          <w:rFonts w:eastAsiaTheme="minorEastAsia" w:cstheme="minorHAnsi"/>
          <w:lang w:eastAsia="ro-RO"/>
        </w:rPr>
        <w:t xml:space="preserve">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402229" w:rsidRPr="00FB3A6F">
        <w:rPr>
          <w:rFonts w:eastAsiaTheme="minorEastAsia" w:cstheme="minorHAnsi"/>
          <w:lang w:eastAsia="ro-RO"/>
        </w:rPr>
        <w:t xml:space="preserve"> </w:t>
      </w:r>
      <w:r w:rsidRPr="00FB3A6F">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402229" w:rsidRPr="00FB3A6F">
        <w:rPr>
          <w:rFonts w:eastAsiaTheme="minorEastAsia" w:cstheme="minorHAnsi"/>
          <w:lang w:eastAsia="ro-RO"/>
        </w:rPr>
        <w:t xml:space="preserve"> </w:t>
      </w:r>
      <w:r w:rsidRPr="00FB3A6F">
        <w:rPr>
          <w:rFonts w:eastAsiaTheme="minorEastAsia" w:cstheme="minorHAnsi"/>
          <w:lang w:eastAsia="ro-RO"/>
        </w:rPr>
        <w:t xml:space="preserve">dimensiunea şi caracteristicile grupului-ţintă şi, după caz, ale </w:t>
      </w:r>
      <w:r w:rsidR="00952D26" w:rsidRPr="00FB3A6F">
        <w:rPr>
          <w:rFonts w:eastAsiaTheme="minorEastAsia" w:cstheme="minorHAnsi"/>
          <w:lang w:eastAsia="ro-RO"/>
        </w:rPr>
        <w:t>B</w:t>
      </w:r>
      <w:r w:rsidRPr="00FB3A6F">
        <w:rPr>
          <w:rFonts w:eastAsiaTheme="minorEastAsia" w:cstheme="minorHAnsi"/>
          <w:lang w:eastAsia="ro-RO"/>
        </w:rPr>
        <w:t>eneficiarilor finali ai proiectului;</w:t>
      </w:r>
    </w:p>
    <w:p w14:paraId="767CCCCE" w14:textId="18CD710B"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402229" w:rsidRPr="00FB3A6F">
        <w:rPr>
          <w:rFonts w:eastAsiaTheme="minorEastAsia" w:cstheme="minorHAnsi"/>
          <w:lang w:eastAsia="ro-RO"/>
        </w:rPr>
        <w:t xml:space="preserve"> </w:t>
      </w:r>
      <w:r w:rsidRPr="00FB3A6F">
        <w:rPr>
          <w:rFonts w:eastAsiaTheme="minorEastAsia" w:cstheme="minorHAnsi"/>
          <w:lang w:eastAsia="ro-RO"/>
        </w:rPr>
        <w:t>informaţiile privind resursele umane din cadrul proiectului: denumirea postului, timpul de lucru;</w:t>
      </w:r>
    </w:p>
    <w:p w14:paraId="2CC9EF0D" w14:textId="1C767A08"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2229" w:rsidRPr="00FB3A6F">
        <w:rPr>
          <w:rFonts w:eastAsiaTheme="minorEastAsia" w:cstheme="minorHAnsi"/>
          <w:lang w:eastAsia="ro-RO"/>
        </w:rPr>
        <w:t xml:space="preserve"> </w:t>
      </w:r>
      <w:r w:rsidRPr="00FB3A6F">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2229" w:rsidRPr="00FB3A6F">
        <w:rPr>
          <w:rFonts w:eastAsiaTheme="minorEastAsia" w:cstheme="minorHAnsi"/>
          <w:lang w:eastAsia="ro-RO"/>
        </w:rPr>
        <w:t xml:space="preserve"> </w:t>
      </w:r>
      <w:r w:rsidRPr="00FB3A6F">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402229" w:rsidRPr="00FB3A6F">
        <w:rPr>
          <w:rFonts w:eastAsiaTheme="minorEastAsia" w:cstheme="minorHAnsi"/>
          <w:lang w:eastAsia="ro-RO"/>
        </w:rPr>
        <w:t xml:space="preserve"> </w:t>
      </w:r>
      <w:r w:rsidRPr="00FB3A6F">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(3)</w:t>
      </w:r>
      <w:r w:rsidRPr="00FB3A6F">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403A4B" w:rsidRPr="00FB3A6F">
        <w:rPr>
          <w:rFonts w:eastAsiaTheme="minorEastAsia" w:cstheme="minorHAnsi"/>
          <w:lang w:eastAsia="ro-RO"/>
        </w:rPr>
        <w:t xml:space="preserve"> </w:t>
      </w:r>
      <w:r w:rsidRPr="00FB3A6F">
        <w:rPr>
          <w:rFonts w:eastAsiaTheme="minorEastAsia" w:cstheme="minorHAnsi"/>
          <w:lang w:eastAsia="ro-RO"/>
        </w:rPr>
        <w:t xml:space="preserve">în cazul persoanelor juridice, denumirea Beneficiarului şi, în cazul unei achiziţii, denumirea contractantului; </w:t>
      </w:r>
    </w:p>
    <w:p w14:paraId="1A37BB9B" w14:textId="7E7A937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403A4B" w:rsidRPr="00FB3A6F">
        <w:rPr>
          <w:rFonts w:eastAsiaTheme="minorEastAsia" w:cstheme="minorHAnsi"/>
          <w:lang w:eastAsia="ro-RO"/>
        </w:rPr>
        <w:t xml:space="preserve"> </w:t>
      </w:r>
      <w:r w:rsidRPr="00FB3A6F">
        <w:rPr>
          <w:rFonts w:eastAsiaTheme="minorEastAsia" w:cstheme="minorHAnsi"/>
          <w:lang w:eastAsia="ro-RO"/>
        </w:rPr>
        <w:t>denumirea proiectului;</w:t>
      </w:r>
    </w:p>
    <w:p w14:paraId="6724D66A" w14:textId="3F781DF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403A4B" w:rsidRPr="00FB3A6F">
        <w:rPr>
          <w:rFonts w:eastAsiaTheme="minorEastAsia" w:cstheme="minorHAnsi"/>
          <w:lang w:eastAsia="ro-RO"/>
        </w:rPr>
        <w:t xml:space="preserve"> </w:t>
      </w:r>
      <w:r w:rsidRPr="00FB3A6F">
        <w:rPr>
          <w:rFonts w:eastAsiaTheme="minorEastAsia" w:cstheme="minorHAnsi"/>
          <w:lang w:eastAsia="ro-RO"/>
        </w:rPr>
        <w:t>scopul proiectului şi realizările preconizate sau efective ale acestuia;</w:t>
      </w:r>
    </w:p>
    <w:p w14:paraId="0B4287B0" w14:textId="7E2154A1"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403A4B" w:rsidRPr="00FB3A6F">
        <w:rPr>
          <w:rFonts w:eastAsiaTheme="minorEastAsia" w:cstheme="minorHAnsi"/>
          <w:lang w:eastAsia="ro-RO"/>
        </w:rPr>
        <w:t xml:space="preserve"> </w:t>
      </w:r>
      <w:r w:rsidRPr="00FB3A6F">
        <w:rPr>
          <w:rFonts w:eastAsiaTheme="minorEastAsia" w:cstheme="minorHAnsi"/>
          <w:lang w:eastAsia="ro-RO"/>
        </w:rPr>
        <w:t>data de începere a proiectului;</w:t>
      </w:r>
    </w:p>
    <w:p w14:paraId="125C22FD" w14:textId="5FB8998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3A4B" w:rsidRPr="00FB3A6F">
        <w:rPr>
          <w:rFonts w:eastAsiaTheme="minorEastAsia" w:cstheme="minorHAnsi"/>
          <w:lang w:eastAsia="ro-RO"/>
        </w:rPr>
        <w:t xml:space="preserve"> </w:t>
      </w:r>
      <w:r w:rsidRPr="00FB3A6F">
        <w:rPr>
          <w:rFonts w:eastAsiaTheme="minorEastAsia" w:cstheme="minorHAnsi"/>
          <w:lang w:eastAsia="ro-RO"/>
        </w:rPr>
        <w:t>data preconizată sau efectivă de încheiere a proiectului;</w:t>
      </w:r>
    </w:p>
    <w:p w14:paraId="73B6F24A" w14:textId="47E69F6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3A4B" w:rsidRPr="00FB3A6F">
        <w:rPr>
          <w:rFonts w:eastAsiaTheme="minorEastAsia" w:cstheme="minorHAnsi"/>
          <w:lang w:eastAsia="ro-RO"/>
        </w:rPr>
        <w:t xml:space="preserve"> </w:t>
      </w:r>
      <w:r w:rsidRPr="00FB3A6F">
        <w:rPr>
          <w:rFonts w:eastAsiaTheme="minorEastAsia" w:cstheme="minorHAnsi"/>
          <w:lang w:eastAsia="ro-RO"/>
        </w:rPr>
        <w:t>valoarea totală a proiectului;</w:t>
      </w:r>
    </w:p>
    <w:p w14:paraId="4C79EB6E" w14:textId="757DA6E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403A4B" w:rsidRPr="00FB3A6F">
        <w:rPr>
          <w:rFonts w:eastAsiaTheme="minorEastAsia" w:cstheme="minorHAnsi"/>
          <w:lang w:eastAsia="ro-RO"/>
        </w:rPr>
        <w:t xml:space="preserve"> </w:t>
      </w:r>
      <w:r w:rsidRPr="00FB3A6F">
        <w:rPr>
          <w:rFonts w:eastAsiaTheme="minorEastAsia" w:cstheme="minorHAnsi"/>
          <w:lang w:eastAsia="ro-RO"/>
        </w:rPr>
        <w:t>fondul din care se finanţează proiectul;</w:t>
      </w:r>
    </w:p>
    <w:p w14:paraId="7C49C030" w14:textId="7077E0A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h)</w:t>
      </w:r>
      <w:r w:rsidR="00403A4B" w:rsidRPr="00FB3A6F">
        <w:rPr>
          <w:rFonts w:eastAsiaTheme="minorEastAsia" w:cstheme="minorHAnsi"/>
          <w:lang w:eastAsia="ro-RO"/>
        </w:rPr>
        <w:t xml:space="preserve"> </w:t>
      </w:r>
      <w:r w:rsidRPr="00FB3A6F">
        <w:rPr>
          <w:rFonts w:eastAsiaTheme="minorEastAsia" w:cstheme="minorHAnsi"/>
          <w:lang w:eastAsia="ro-RO"/>
        </w:rPr>
        <w:t>obiectivul specific vizat;</w:t>
      </w:r>
    </w:p>
    <w:p w14:paraId="345EDA7D" w14:textId="41F140B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i)</w:t>
      </w:r>
      <w:r w:rsidR="00403A4B" w:rsidRPr="00FB3A6F">
        <w:rPr>
          <w:rFonts w:eastAsiaTheme="minorEastAsia" w:cstheme="minorHAnsi"/>
          <w:lang w:eastAsia="ro-RO"/>
        </w:rPr>
        <w:t xml:space="preserve"> </w:t>
      </w:r>
      <w:r w:rsidRPr="00FB3A6F">
        <w:rPr>
          <w:rFonts w:eastAsiaTheme="minorEastAsia" w:cstheme="minorHAnsi"/>
          <w:lang w:eastAsia="ro-RO"/>
        </w:rPr>
        <w:t>rata de cofinanţare a Uniunii Europene;</w:t>
      </w:r>
    </w:p>
    <w:p w14:paraId="35F0BA5D" w14:textId="5F4C067E"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j)</w:t>
      </w:r>
      <w:r w:rsidR="00403A4B" w:rsidRPr="00FB3A6F">
        <w:rPr>
          <w:rFonts w:eastAsiaTheme="minorEastAsia" w:cstheme="minorHAnsi"/>
          <w:lang w:eastAsia="ro-RO"/>
        </w:rPr>
        <w:t xml:space="preserve"> </w:t>
      </w:r>
      <w:r w:rsidRPr="00FB3A6F">
        <w:rPr>
          <w:rFonts w:eastAsiaTheme="minorEastAsia" w:cstheme="minorHAnsi"/>
          <w:lang w:eastAsia="ro-RO"/>
        </w:rPr>
        <w:t>indicatorul de localizare sau datele de localizare pentru proiectul şi ţara în cauză.</w:t>
      </w:r>
    </w:p>
    <w:p w14:paraId="6F2A4A2A" w14:textId="401490E9" w:rsidR="00396C1B" w:rsidRPr="00FB3A6F" w:rsidRDefault="00396C1B" w:rsidP="00B15D79">
      <w:pPr>
        <w:spacing w:after="0" w:line="240" w:lineRule="auto"/>
        <w:ind w:left="225"/>
        <w:jc w:val="both"/>
        <w:rPr>
          <w:rFonts w:eastAsiaTheme="minorEastAsia" w:cstheme="minorHAnsi"/>
          <w:strike/>
          <w:lang w:eastAsia="ro-RO"/>
        </w:rPr>
      </w:pPr>
      <w:r w:rsidRPr="00FB3A6F">
        <w:rPr>
          <w:rFonts w:eastAsiaTheme="minorEastAsia" w:cstheme="minorHAnsi"/>
          <w:b/>
          <w:bCs/>
          <w:lang w:eastAsia="ro-RO"/>
        </w:rPr>
        <w:t>(4)</w:t>
      </w:r>
      <w:r w:rsidRPr="00FB3A6F">
        <w:rPr>
          <w:rFonts w:eastAsiaTheme="minorEastAsia" w:cstheme="minorHAnsi"/>
          <w:lang w:eastAsia="ro-RO"/>
        </w:rPr>
        <w:t xml:space="preserve"> </w:t>
      </w:r>
      <w:r w:rsidRPr="00FB3A6F">
        <w:rPr>
          <w:rFonts w:eastAsiaTheme="minorEastAsia" w:cstheme="minorHAnsi"/>
          <w:i/>
          <w:iCs/>
          <w:lang w:eastAsia="ro-RO"/>
        </w:rPr>
        <w:t>Pentru proiectele mobile sau proiectele care acoperă mai multe locuri</w:t>
      </w:r>
      <w:r w:rsidRPr="00FB3A6F">
        <w:rPr>
          <w:rFonts w:eastAsiaTheme="minorEastAsia" w:cstheme="minorHAnsi"/>
          <w:lang w:eastAsia="ro-RO"/>
        </w:rPr>
        <w:t xml:space="preserve"> se publică pe site-ul AM şi localizarea Beneficiarului</w:t>
      </w:r>
      <w:r w:rsidR="00A4708B" w:rsidRPr="00FB3A6F">
        <w:rPr>
          <w:rFonts w:eastAsiaTheme="minorEastAsia" w:cstheme="minorHAnsi"/>
          <w:lang w:eastAsia="ro-RO"/>
        </w:rPr>
        <w:t>.</w:t>
      </w:r>
    </w:p>
    <w:p w14:paraId="1804E3CA" w14:textId="77777777" w:rsidR="00403A4B" w:rsidRPr="00FB3A6F" w:rsidRDefault="00403A4B" w:rsidP="00B15D79">
      <w:pPr>
        <w:spacing w:after="0" w:line="240" w:lineRule="auto"/>
        <w:ind w:left="225"/>
        <w:jc w:val="both"/>
        <w:rPr>
          <w:rFonts w:eastAsiaTheme="minorEastAsia" w:cstheme="minorHAnsi"/>
          <w:b/>
          <w:bCs/>
          <w:lang w:eastAsia="ro-RO"/>
        </w:rPr>
      </w:pPr>
    </w:p>
    <w:p w14:paraId="02053D0E" w14:textId="704EA7D3"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18</w:t>
      </w:r>
      <w:r w:rsidR="00B860FC" w:rsidRPr="00FB3A6F">
        <w:rPr>
          <w:rFonts w:eastAsiaTheme="minorEastAsia" w:cstheme="minorHAnsi"/>
          <w:b/>
          <w:bCs/>
          <w:lang w:eastAsia="ro-RO"/>
        </w:rPr>
        <w:t xml:space="preserve"> - </w:t>
      </w:r>
      <w:r w:rsidRPr="00FB3A6F">
        <w:rPr>
          <w:rFonts w:eastAsiaTheme="minorEastAsia" w:cstheme="minorHAnsi"/>
          <w:b/>
          <w:bCs/>
          <w:lang w:eastAsia="ro-RO"/>
        </w:rPr>
        <w:t>Confidenţialitate</w:t>
      </w:r>
    </w:p>
    <w:p w14:paraId="1E03E65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w:t>
      </w:r>
      <w:r w:rsidR="00042BE8" w:rsidRPr="00FB3A6F">
        <w:rPr>
          <w:rFonts w:eastAsiaTheme="minorEastAsia" w:cstheme="minorHAnsi"/>
          <w:lang w:eastAsia="ro-RO"/>
        </w:rPr>
        <w:t xml:space="preserve"> si</w:t>
      </w:r>
      <w:r w:rsidRPr="00FB3A6F">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403A4B" w:rsidRPr="00FB3A6F">
        <w:rPr>
          <w:rFonts w:eastAsiaTheme="minorEastAsia" w:cstheme="minorHAnsi"/>
          <w:lang w:eastAsia="ro-RO"/>
        </w:rPr>
        <w:t xml:space="preserve"> </w:t>
      </w:r>
      <w:r w:rsidRPr="00FB3A6F">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FB3A6F" w:rsidRDefault="00403A4B" w:rsidP="00B15D79">
      <w:pPr>
        <w:spacing w:after="0" w:line="240" w:lineRule="auto"/>
        <w:ind w:left="709"/>
        <w:jc w:val="both"/>
        <w:rPr>
          <w:rFonts w:eastAsiaTheme="minorEastAsia" w:cstheme="minorHAnsi"/>
          <w:lang w:eastAsia="ro-RO"/>
        </w:rPr>
      </w:pPr>
      <w:r w:rsidRPr="00FB3A6F">
        <w:rPr>
          <w:rFonts w:eastAsiaTheme="minorEastAsia" w:cstheme="minorHAnsi"/>
          <w:lang w:eastAsia="ro-RO"/>
        </w:rPr>
        <w:t xml:space="preserve">   </w:t>
      </w:r>
      <w:r w:rsidR="00396C1B" w:rsidRPr="00FB3A6F">
        <w:rPr>
          <w:rFonts w:eastAsiaTheme="minorEastAsia" w:cstheme="minorHAnsi"/>
          <w:lang w:eastAsia="ro-RO"/>
        </w:rPr>
        <w:t>sau</w:t>
      </w:r>
    </w:p>
    <w:p w14:paraId="12A92B90" w14:textId="132C45D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403A4B" w:rsidRPr="00FB3A6F">
        <w:rPr>
          <w:rFonts w:eastAsiaTheme="minorEastAsia" w:cstheme="minorHAnsi"/>
          <w:lang w:eastAsia="ro-RO"/>
        </w:rPr>
        <w:t xml:space="preserve"> </w:t>
      </w:r>
      <w:r w:rsidRPr="00FB3A6F">
        <w:rPr>
          <w:rFonts w:eastAsiaTheme="minorEastAsia" w:cstheme="minorHAnsi"/>
          <w:lang w:eastAsia="ro-RO"/>
        </w:rPr>
        <w:t>partea a fost obligată în mod legal să dezvăluie informaţia;</w:t>
      </w:r>
    </w:p>
    <w:p w14:paraId="7EF8EA3B" w14:textId="2468C481" w:rsidR="00396C1B" w:rsidRPr="00FB3A6F" w:rsidRDefault="00403A4B" w:rsidP="00B15D79">
      <w:pPr>
        <w:spacing w:after="0" w:line="240" w:lineRule="auto"/>
        <w:ind w:left="709"/>
        <w:jc w:val="both"/>
        <w:rPr>
          <w:rFonts w:eastAsiaTheme="minorEastAsia" w:cstheme="minorHAnsi"/>
          <w:lang w:eastAsia="ro-RO"/>
        </w:rPr>
      </w:pPr>
      <w:r w:rsidRPr="00FB3A6F">
        <w:rPr>
          <w:rFonts w:eastAsiaTheme="minorEastAsia" w:cstheme="minorHAnsi"/>
          <w:lang w:eastAsia="ro-RO"/>
        </w:rPr>
        <w:t xml:space="preserve">   </w:t>
      </w:r>
      <w:r w:rsidR="00396C1B" w:rsidRPr="00FB3A6F">
        <w:rPr>
          <w:rFonts w:eastAsiaTheme="minorEastAsia" w:cstheme="minorHAnsi"/>
          <w:lang w:eastAsia="ro-RO"/>
        </w:rPr>
        <w:t>sau</w:t>
      </w:r>
    </w:p>
    <w:p w14:paraId="2E3EDF1B" w14:textId="247FED73"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403A4B" w:rsidRPr="00FB3A6F">
        <w:rPr>
          <w:rFonts w:eastAsiaTheme="minorEastAsia" w:cstheme="minorHAnsi"/>
          <w:b/>
          <w:bCs/>
          <w:lang w:eastAsia="ro-RO"/>
        </w:rPr>
        <w:t xml:space="preserve"> </w:t>
      </w:r>
      <w:r w:rsidRPr="00FB3A6F">
        <w:rPr>
          <w:rFonts w:eastAsiaTheme="minorEastAsia" w:cstheme="minorHAnsi"/>
          <w:lang w:eastAsia="ro-RO"/>
        </w:rPr>
        <w:t>informaţia devine notorie/publică.</w:t>
      </w:r>
    </w:p>
    <w:p w14:paraId="10952399" w14:textId="77777777" w:rsidR="00403A4B" w:rsidRPr="00FB3A6F" w:rsidRDefault="00403A4B" w:rsidP="00B15D79">
      <w:pPr>
        <w:spacing w:after="0" w:line="240" w:lineRule="auto"/>
        <w:ind w:left="225"/>
        <w:jc w:val="both"/>
        <w:rPr>
          <w:rFonts w:eastAsiaTheme="minorEastAsia" w:cstheme="minorHAnsi"/>
          <w:lang w:eastAsia="ro-RO"/>
        </w:rPr>
      </w:pPr>
    </w:p>
    <w:p w14:paraId="0D8BF6E0" w14:textId="1081676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19</w:t>
      </w:r>
      <w:r w:rsidR="00B860FC" w:rsidRPr="00FB3A6F">
        <w:rPr>
          <w:rFonts w:eastAsiaTheme="minorEastAsia" w:cstheme="minorHAnsi"/>
          <w:b/>
          <w:bCs/>
          <w:lang w:eastAsia="ro-RO"/>
        </w:rPr>
        <w:t xml:space="preserve"> - </w:t>
      </w:r>
      <w:r w:rsidRPr="00FB3A6F">
        <w:rPr>
          <w:rFonts w:eastAsiaTheme="minorEastAsia" w:cstheme="minorHAnsi"/>
          <w:b/>
          <w:bCs/>
          <w:lang w:eastAsia="ro-RO"/>
        </w:rPr>
        <w:t>Protecţia şi prelucrarea datelor cu caracter personal</w:t>
      </w:r>
    </w:p>
    <w:p w14:paraId="4D8AB296" w14:textId="4E45892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4A523914" w14:textId="6840AC6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Datele cu caracter personal ale grupului-ţintă şi, după caz, ale </w:t>
      </w:r>
      <w:r w:rsidR="00777C73" w:rsidRPr="00FB3A6F">
        <w:rPr>
          <w:rFonts w:eastAsiaTheme="minorEastAsia" w:cstheme="minorHAnsi"/>
          <w:lang w:eastAsia="ro-RO"/>
        </w:rPr>
        <w:t>B</w:t>
      </w:r>
      <w:r w:rsidRPr="00FB3A6F">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FB3A6F" w:rsidRDefault="00B45861" w:rsidP="00B15D79">
      <w:pPr>
        <w:spacing w:after="0" w:line="240" w:lineRule="auto"/>
        <w:ind w:left="225"/>
        <w:jc w:val="both"/>
        <w:rPr>
          <w:rFonts w:eastAsiaTheme="minorEastAsia" w:cstheme="minorHAnsi"/>
          <w:b/>
          <w:bCs/>
          <w:lang w:eastAsia="ro-RO"/>
        </w:rPr>
      </w:pPr>
    </w:p>
    <w:p w14:paraId="586A81DD" w14:textId="0904EB75" w:rsidR="00B860FC"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20</w:t>
      </w:r>
      <w:r w:rsidR="00B860FC" w:rsidRPr="00FB3A6F">
        <w:rPr>
          <w:rFonts w:eastAsiaTheme="minorEastAsia" w:cstheme="minorHAnsi"/>
          <w:b/>
          <w:bCs/>
          <w:lang w:eastAsia="ro-RO"/>
        </w:rPr>
        <w:t xml:space="preserve"> - </w:t>
      </w:r>
      <w:r w:rsidRPr="00FB3A6F">
        <w:rPr>
          <w:rFonts w:eastAsiaTheme="minorEastAsia" w:cstheme="minorHAnsi"/>
          <w:b/>
          <w:bCs/>
          <w:lang w:eastAsia="ro-RO"/>
        </w:rPr>
        <w:t>Publicarea datelor</w:t>
      </w:r>
    </w:p>
    <w:p w14:paraId="2CF5AFF9" w14:textId="402657A1"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lang w:eastAsia="ro-RO"/>
        </w:rPr>
        <w:t>În situaţia în care informaţiile de la art. 17 alin (2) reprezintă informaţii cu caracter personal, Beneficiarul îşi v</w:t>
      </w:r>
      <w:r w:rsidR="00777C73" w:rsidRPr="00FB3A6F">
        <w:rPr>
          <w:rFonts w:eastAsiaTheme="minorEastAsia" w:cstheme="minorHAnsi"/>
          <w:lang w:eastAsia="ro-RO"/>
        </w:rPr>
        <w:t>a</w:t>
      </w:r>
      <w:r w:rsidRPr="00FB3A6F">
        <w:rPr>
          <w:rFonts w:eastAsiaTheme="minorEastAsia" w:cstheme="minorHAnsi"/>
          <w:lang w:eastAsia="ro-RO"/>
        </w:rPr>
        <w:t xml:space="preserve"> da acordul cu privire la publicarea acestora şi v</w:t>
      </w:r>
      <w:r w:rsidR="00777C73" w:rsidRPr="00FB3A6F">
        <w:rPr>
          <w:rFonts w:eastAsiaTheme="minorEastAsia" w:cstheme="minorHAnsi"/>
          <w:lang w:eastAsia="ro-RO"/>
        </w:rPr>
        <w:t>a</w:t>
      </w:r>
      <w:r w:rsidRPr="00FB3A6F">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FB3A6F" w:rsidRDefault="00B45861" w:rsidP="00B15D79">
      <w:pPr>
        <w:spacing w:after="0" w:line="240" w:lineRule="auto"/>
        <w:ind w:left="225"/>
        <w:jc w:val="both"/>
        <w:rPr>
          <w:rFonts w:eastAsiaTheme="minorEastAsia" w:cstheme="minorHAnsi"/>
          <w:b/>
          <w:bCs/>
          <w:lang w:eastAsia="ro-RO"/>
        </w:rPr>
      </w:pPr>
    </w:p>
    <w:p w14:paraId="686CA923" w14:textId="524B16C9"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21</w:t>
      </w:r>
    </w:p>
    <w:p w14:paraId="2BA1A112" w14:textId="77777777"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Comunicarea</w:t>
      </w:r>
    </w:p>
    <w:p w14:paraId="72AD04F4" w14:textId="6596B9F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3C9EDC0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FB3A6F">
        <w:rPr>
          <w:rFonts w:eastAsiaTheme="minorEastAsia" w:cstheme="minorHAnsi"/>
          <w:lang w:eastAsia="ro-RO"/>
        </w:rPr>
        <w:t xml:space="preserve"> </w:t>
      </w:r>
      <w:r w:rsidRPr="00FB3A6F">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B45861" w:rsidRPr="00FB3A6F">
        <w:rPr>
          <w:rFonts w:eastAsiaTheme="minorEastAsia" w:cstheme="minorHAnsi"/>
          <w:b/>
          <w:bCs/>
          <w:lang w:eastAsia="ro-RO"/>
        </w:rPr>
        <w:t xml:space="preserve"> </w:t>
      </w:r>
      <w:r w:rsidR="00997B0C" w:rsidRPr="00FB3A6F">
        <w:rPr>
          <w:rFonts w:eastAsiaTheme="minorEastAsia" w:cstheme="minorHAnsi"/>
          <w:lang w:eastAsia="ro-RO"/>
        </w:rPr>
        <w:t>pentru Beneficiar: ................... (inclusiv adresă poștală, adresă e-mail)</w:t>
      </w:r>
      <w:r w:rsidRPr="00FB3A6F">
        <w:rPr>
          <w:rFonts w:eastAsiaTheme="minorEastAsia" w:cstheme="minorHAnsi"/>
          <w:lang w:eastAsia="ro-RO"/>
        </w:rPr>
        <w:t>;</w:t>
      </w:r>
    </w:p>
    <w:p w14:paraId="4741967A" w14:textId="3B605C3C"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45861" w:rsidRPr="00FB3A6F">
        <w:rPr>
          <w:rFonts w:eastAsiaTheme="minorEastAsia" w:cstheme="minorHAnsi"/>
          <w:b/>
          <w:bCs/>
          <w:lang w:eastAsia="ro-RO"/>
        </w:rPr>
        <w:t xml:space="preserve"> </w:t>
      </w:r>
      <w:r w:rsidRPr="00FB3A6F">
        <w:rPr>
          <w:rFonts w:eastAsiaTheme="minorEastAsia" w:cstheme="minorHAnsi"/>
          <w:lang w:eastAsia="ro-RO"/>
        </w:rPr>
        <w:t xml:space="preserve">pentru AM: </w:t>
      </w:r>
      <w:r w:rsidR="00392536" w:rsidRPr="00FB3A6F">
        <w:rPr>
          <w:rFonts w:eastAsiaTheme="minorEastAsia" w:cstheme="minorHAnsi"/>
          <w:lang w:eastAsia="ro-RO"/>
        </w:rPr>
        <w:t xml:space="preserve">Municipiul Braila, Strada Anghel Saligny Nr. 24, </w:t>
      </w:r>
      <w:r w:rsidR="003C50CC" w:rsidRPr="00FB3A6F">
        <w:rPr>
          <w:rFonts w:eastAsiaTheme="minorEastAsia" w:cstheme="minorHAnsi"/>
          <w:lang w:eastAsia="ro-RO"/>
        </w:rPr>
        <w:t xml:space="preserve">Judetul Braila, România, </w:t>
      </w:r>
      <w:r w:rsidR="00392536" w:rsidRPr="00FB3A6F">
        <w:rPr>
          <w:rFonts w:eastAsiaTheme="minorEastAsia" w:cstheme="minorHAnsi"/>
          <w:lang w:eastAsia="ro-RO"/>
        </w:rPr>
        <w:t>cod poștal 810118, telefon 0339-40.10.18; fax 0339-40.10.17; e</w:t>
      </w:r>
      <w:r w:rsidR="003C50CC" w:rsidRPr="00FB3A6F">
        <w:rPr>
          <w:rFonts w:eastAsiaTheme="minorEastAsia" w:cstheme="minorHAnsi"/>
          <w:lang w:eastAsia="ro-RO"/>
        </w:rPr>
        <w:t>-</w:t>
      </w:r>
      <w:r w:rsidR="00392536" w:rsidRPr="00FB3A6F">
        <w:rPr>
          <w:rFonts w:eastAsiaTheme="minorEastAsia" w:cstheme="minorHAnsi"/>
          <w:lang w:eastAsia="ro-RO"/>
        </w:rPr>
        <w:t>mail: adrse@adrse.ro</w:t>
      </w:r>
      <w:r w:rsidRPr="00FB3A6F">
        <w:rPr>
          <w:rFonts w:eastAsiaTheme="minorEastAsia" w:cstheme="minorHAnsi"/>
          <w:lang w:eastAsia="ro-RO"/>
        </w:rPr>
        <w:t>.</w:t>
      </w:r>
    </w:p>
    <w:p w14:paraId="3A36A4E1" w14:textId="39035F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FB3A6F" w:rsidRDefault="00B45861" w:rsidP="00B15D79">
      <w:pPr>
        <w:spacing w:after="0" w:line="240" w:lineRule="auto"/>
        <w:ind w:left="225"/>
        <w:jc w:val="both"/>
        <w:rPr>
          <w:rFonts w:eastAsiaTheme="minorEastAsia" w:cstheme="minorHAnsi"/>
          <w:b/>
          <w:bCs/>
          <w:lang w:eastAsia="ro-RO"/>
        </w:rPr>
      </w:pPr>
    </w:p>
    <w:p w14:paraId="4DE1A12D" w14:textId="0628657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22</w:t>
      </w:r>
      <w:r w:rsidR="00B860FC" w:rsidRPr="00FB3A6F">
        <w:rPr>
          <w:rFonts w:eastAsiaTheme="minorEastAsia" w:cstheme="minorHAnsi"/>
          <w:b/>
          <w:bCs/>
          <w:lang w:eastAsia="ro-RO"/>
        </w:rPr>
        <w:t xml:space="preserve"> - </w:t>
      </w:r>
      <w:r w:rsidRPr="00FB3A6F">
        <w:rPr>
          <w:rFonts w:eastAsiaTheme="minorEastAsia" w:cstheme="minorHAnsi"/>
          <w:b/>
          <w:bCs/>
          <w:lang w:eastAsia="ro-RO"/>
        </w:rPr>
        <w:t>Legea aplicabilă şi limba utilizată</w:t>
      </w:r>
    </w:p>
    <w:p w14:paraId="63F1212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Limba acestui contract de finanţare este limba română.</w:t>
      </w:r>
    </w:p>
    <w:p w14:paraId="52F495D5" w14:textId="77777777" w:rsidR="00CF0D9F" w:rsidRPr="00FB3A6F" w:rsidRDefault="00CF0D9F" w:rsidP="00B15D79">
      <w:pPr>
        <w:spacing w:after="0" w:line="240" w:lineRule="auto"/>
        <w:jc w:val="both"/>
        <w:rPr>
          <w:rFonts w:eastAsiaTheme="minorEastAsia" w:cstheme="minorHAnsi"/>
          <w:b/>
          <w:bCs/>
          <w:lang w:eastAsia="ro-RO"/>
        </w:rPr>
      </w:pPr>
    </w:p>
    <w:p w14:paraId="240CCE0B" w14:textId="216A9C2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B31007" w:rsidRPr="00FB3A6F">
        <w:rPr>
          <w:rFonts w:eastAsiaTheme="minorEastAsia" w:cstheme="minorHAnsi"/>
          <w:b/>
          <w:bCs/>
          <w:lang w:eastAsia="ro-RO"/>
        </w:rPr>
        <w:t>3</w:t>
      </w:r>
      <w:r w:rsidR="00B860FC" w:rsidRPr="00FB3A6F">
        <w:rPr>
          <w:rFonts w:eastAsiaTheme="minorEastAsia" w:cstheme="minorHAnsi"/>
          <w:b/>
          <w:bCs/>
          <w:lang w:eastAsia="ro-RO"/>
        </w:rPr>
        <w:t xml:space="preserve"> - </w:t>
      </w:r>
      <w:r w:rsidRPr="00FB3A6F">
        <w:rPr>
          <w:rFonts w:eastAsiaTheme="minorEastAsia" w:cstheme="minorHAnsi"/>
          <w:b/>
          <w:bCs/>
          <w:lang w:eastAsia="ro-RO"/>
        </w:rPr>
        <w:t>Anexele contractului de finanţare</w:t>
      </w:r>
    </w:p>
    <w:p w14:paraId="1A49374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B45861" w:rsidRPr="00FB3A6F">
        <w:rPr>
          <w:rFonts w:eastAsiaTheme="minorEastAsia" w:cstheme="minorHAnsi"/>
          <w:lang w:eastAsia="ro-RO"/>
        </w:rPr>
        <w:t xml:space="preserve"> </w:t>
      </w:r>
      <w:r w:rsidRPr="00FB3A6F">
        <w:rPr>
          <w:rFonts w:eastAsiaTheme="minorEastAsia" w:cstheme="minorHAnsi"/>
          <w:lang w:eastAsia="ro-RO"/>
        </w:rPr>
        <w:t>anexa nr. 1 - Cererea de finanţare;</w:t>
      </w:r>
    </w:p>
    <w:p w14:paraId="16392C82" w14:textId="1D9C7DF0"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45861" w:rsidRPr="00FB3A6F">
        <w:rPr>
          <w:rFonts w:eastAsiaTheme="minorEastAsia" w:cstheme="minorHAnsi"/>
          <w:lang w:eastAsia="ro-RO"/>
        </w:rPr>
        <w:t xml:space="preserve"> </w:t>
      </w:r>
      <w:r w:rsidRPr="00FB3A6F">
        <w:rPr>
          <w:rFonts w:eastAsiaTheme="minorEastAsia" w:cstheme="minorHAnsi"/>
          <w:lang w:eastAsia="ro-RO"/>
        </w:rPr>
        <w:t>anexa nr. 2 - Planul de monitorizare a proiectului;</w:t>
      </w:r>
    </w:p>
    <w:p w14:paraId="2A6D460E" w14:textId="179834C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B45861" w:rsidRPr="00FB3A6F">
        <w:rPr>
          <w:rFonts w:eastAsiaTheme="minorEastAsia" w:cstheme="minorHAnsi"/>
          <w:lang w:eastAsia="ro-RO"/>
        </w:rPr>
        <w:t xml:space="preserve"> </w:t>
      </w:r>
      <w:r w:rsidRPr="00FB3A6F">
        <w:rPr>
          <w:rFonts w:eastAsiaTheme="minorEastAsia" w:cstheme="minorHAnsi"/>
          <w:lang w:eastAsia="ro-RO"/>
        </w:rPr>
        <w:t>anexa nr. 3 - Graficul cererilor de prefinanţare/plată/rambursare;</w:t>
      </w:r>
    </w:p>
    <w:p w14:paraId="3D253DDC" w14:textId="452DB945" w:rsidR="00396C1B" w:rsidRPr="00F057CC" w:rsidRDefault="00396C1B" w:rsidP="00B15D79">
      <w:pPr>
        <w:spacing w:after="0" w:line="240" w:lineRule="auto"/>
        <w:ind w:left="709"/>
        <w:jc w:val="both"/>
        <w:rPr>
          <w:rFonts w:eastAsiaTheme="minorEastAsia" w:cstheme="minorHAnsi"/>
          <w:lang w:eastAsia="ro-RO"/>
        </w:rPr>
      </w:pPr>
      <w:r w:rsidRPr="00F057CC">
        <w:rPr>
          <w:rFonts w:eastAsiaTheme="minorEastAsia" w:cstheme="minorHAnsi"/>
          <w:b/>
          <w:bCs/>
          <w:lang w:eastAsia="ro-RO"/>
        </w:rPr>
        <w:t>d)</w:t>
      </w:r>
      <w:r w:rsidR="00B45861" w:rsidRPr="00F057CC">
        <w:rPr>
          <w:rFonts w:eastAsiaTheme="minorEastAsia" w:cstheme="minorHAnsi"/>
          <w:lang w:eastAsia="ro-RO"/>
        </w:rPr>
        <w:t xml:space="preserve"> </w:t>
      </w:r>
      <w:r w:rsidRPr="00F057CC">
        <w:rPr>
          <w:rFonts w:eastAsiaTheme="minorEastAsia" w:cstheme="minorHAnsi"/>
          <w:lang w:eastAsia="ro-RO"/>
        </w:rPr>
        <w:t>anexa nr. 4 - Acordul de parteneriat încheiat între Liderul de parteneriat şi parteneri (dacă este cazul);</w:t>
      </w:r>
    </w:p>
    <w:p w14:paraId="49D60B20" w14:textId="48FD85ED" w:rsidR="00396C1B" w:rsidRPr="00F057CC" w:rsidRDefault="00B31007" w:rsidP="00B15D79">
      <w:pPr>
        <w:spacing w:after="0" w:line="240" w:lineRule="auto"/>
        <w:ind w:left="709"/>
        <w:jc w:val="both"/>
        <w:rPr>
          <w:rFonts w:eastAsiaTheme="minorEastAsia" w:cstheme="minorHAnsi"/>
          <w:lang w:eastAsia="ro-RO"/>
        </w:rPr>
      </w:pPr>
      <w:r w:rsidRPr="00F057CC">
        <w:rPr>
          <w:rFonts w:eastAsiaTheme="minorEastAsia" w:cstheme="minorHAnsi"/>
          <w:b/>
          <w:bCs/>
          <w:lang w:eastAsia="ro-RO"/>
        </w:rPr>
        <w:t>e</w:t>
      </w:r>
      <w:r w:rsidR="00396C1B" w:rsidRPr="00F057CC">
        <w:rPr>
          <w:rFonts w:eastAsiaTheme="minorEastAsia" w:cstheme="minorHAnsi"/>
          <w:b/>
          <w:bCs/>
          <w:lang w:eastAsia="ro-RO"/>
        </w:rPr>
        <w:t>)</w:t>
      </w:r>
      <w:r w:rsidR="00B45861" w:rsidRPr="00F057CC">
        <w:rPr>
          <w:rFonts w:eastAsiaTheme="minorEastAsia" w:cstheme="minorHAnsi"/>
          <w:lang w:eastAsia="ro-RO"/>
        </w:rPr>
        <w:t xml:space="preserve"> </w:t>
      </w:r>
      <w:r w:rsidR="00396C1B" w:rsidRPr="00F057CC">
        <w:rPr>
          <w:rFonts w:eastAsiaTheme="minorEastAsia" w:cstheme="minorHAnsi"/>
          <w:lang w:eastAsia="ro-RO"/>
        </w:rPr>
        <w:t xml:space="preserve">anexa nr. </w:t>
      </w:r>
      <w:r w:rsidR="003B1BFD" w:rsidRPr="00F057CC">
        <w:rPr>
          <w:rFonts w:eastAsiaTheme="minorEastAsia" w:cstheme="minorHAnsi"/>
          <w:lang w:eastAsia="ro-RO"/>
        </w:rPr>
        <w:t>5</w:t>
      </w:r>
      <w:r w:rsidR="00F673D3" w:rsidRPr="00F057CC">
        <w:rPr>
          <w:rFonts w:eastAsiaTheme="minorEastAsia" w:cstheme="minorHAnsi"/>
          <w:lang w:eastAsia="ro-RO"/>
        </w:rPr>
        <w:t xml:space="preserve"> </w:t>
      </w:r>
      <w:r w:rsidR="00396C1B" w:rsidRPr="00F057CC">
        <w:rPr>
          <w:rFonts w:eastAsiaTheme="minorEastAsia" w:cstheme="minorHAnsi"/>
          <w:lang w:eastAsia="ro-RO"/>
        </w:rPr>
        <w:t>- Condiţii specifice ale contractului de finanţare</w:t>
      </w:r>
      <w:r w:rsidR="008731CC" w:rsidRPr="00F057CC">
        <w:rPr>
          <w:rFonts w:eastAsiaTheme="minorEastAsia" w:cstheme="minorHAnsi"/>
          <w:lang w:eastAsia="ro-RO"/>
        </w:rPr>
        <w:t>.</w:t>
      </w:r>
    </w:p>
    <w:p w14:paraId="3375A956" w14:textId="28EFAB51" w:rsidR="00396C1B" w:rsidRPr="00F057CC" w:rsidRDefault="00396C1B" w:rsidP="00B15D79">
      <w:pPr>
        <w:spacing w:after="0" w:line="240" w:lineRule="auto"/>
        <w:jc w:val="both"/>
        <w:rPr>
          <w:rFonts w:eastAsiaTheme="minorEastAsia" w:cstheme="minorHAnsi"/>
          <w:lang w:eastAsia="ro-RO"/>
        </w:rPr>
      </w:pPr>
      <w:r w:rsidRPr="00F057CC">
        <w:rPr>
          <w:rFonts w:eastAsiaTheme="minorEastAsia" w:cstheme="minorHAnsi"/>
          <w:lang w:eastAsia="ro-RO"/>
        </w:rPr>
        <w:t xml:space="preserve">Anexele nr. 3, 4, </w:t>
      </w:r>
      <w:r w:rsidR="008731CC" w:rsidRPr="00F057CC">
        <w:rPr>
          <w:rFonts w:eastAsiaTheme="minorEastAsia" w:cstheme="minorHAnsi"/>
          <w:lang w:eastAsia="ro-RO"/>
        </w:rPr>
        <w:t>5</w:t>
      </w:r>
      <w:r w:rsidRPr="00F057CC">
        <w:rPr>
          <w:rFonts w:eastAsiaTheme="minorEastAsia" w:cstheme="minorHAnsi"/>
          <w:lang w:eastAsia="ro-RO"/>
        </w:rPr>
        <w:t xml:space="preserve"> au formatul stabilit de AM.</w:t>
      </w:r>
    </w:p>
    <w:p w14:paraId="6BB2861B" w14:textId="77777777" w:rsidR="00B45861" w:rsidRPr="00F057CC" w:rsidRDefault="00B45861" w:rsidP="00B15D79">
      <w:pPr>
        <w:spacing w:after="0" w:line="240" w:lineRule="auto"/>
        <w:ind w:left="225"/>
        <w:jc w:val="both"/>
        <w:rPr>
          <w:rFonts w:eastAsiaTheme="minorEastAsia" w:cstheme="minorHAnsi"/>
          <w:b/>
          <w:bCs/>
          <w:lang w:eastAsia="ro-RO"/>
        </w:rPr>
      </w:pPr>
    </w:p>
    <w:p w14:paraId="1F486C34" w14:textId="365F6984" w:rsidR="00396C1B" w:rsidRPr="00F057CC" w:rsidRDefault="00396C1B" w:rsidP="00B15D79">
      <w:pPr>
        <w:spacing w:after="0" w:line="240" w:lineRule="auto"/>
        <w:ind w:left="225"/>
        <w:jc w:val="both"/>
        <w:rPr>
          <w:rFonts w:eastAsiaTheme="minorEastAsia" w:cstheme="minorHAnsi"/>
          <w:b/>
          <w:bCs/>
          <w:lang w:eastAsia="ro-RO"/>
        </w:rPr>
      </w:pPr>
      <w:r w:rsidRPr="00F057CC">
        <w:rPr>
          <w:rFonts w:eastAsiaTheme="minorEastAsia" w:cstheme="minorHAnsi"/>
          <w:b/>
          <w:bCs/>
          <w:lang w:eastAsia="ro-RO"/>
        </w:rPr>
        <w:t>Articolul 2</w:t>
      </w:r>
      <w:r w:rsidR="00B31007" w:rsidRPr="00F057CC">
        <w:rPr>
          <w:rFonts w:eastAsiaTheme="minorEastAsia" w:cstheme="minorHAnsi"/>
          <w:b/>
          <w:bCs/>
          <w:lang w:eastAsia="ro-RO"/>
        </w:rPr>
        <w:t>4</w:t>
      </w:r>
      <w:r w:rsidR="00B860FC" w:rsidRPr="00F057CC">
        <w:rPr>
          <w:rFonts w:eastAsiaTheme="minorEastAsia" w:cstheme="minorHAnsi"/>
          <w:b/>
          <w:bCs/>
          <w:lang w:eastAsia="ro-RO"/>
        </w:rPr>
        <w:t xml:space="preserve"> - </w:t>
      </w:r>
      <w:r w:rsidRPr="00F057CC">
        <w:rPr>
          <w:rFonts w:eastAsiaTheme="minorEastAsia" w:cstheme="minorHAnsi"/>
          <w:b/>
          <w:bCs/>
          <w:lang w:eastAsia="ro-RO"/>
        </w:rPr>
        <w:t>Clauze rezolutorii şi suspensive</w:t>
      </w:r>
    </w:p>
    <w:p w14:paraId="19C223D6" w14:textId="3E8AE7BF" w:rsidR="00396C1B" w:rsidRPr="00FB3A6F" w:rsidRDefault="00396C1B" w:rsidP="00B15D79">
      <w:pPr>
        <w:spacing w:after="0" w:line="240" w:lineRule="auto"/>
        <w:ind w:left="225"/>
        <w:jc w:val="both"/>
        <w:rPr>
          <w:rFonts w:eastAsiaTheme="minorEastAsia" w:cstheme="minorHAnsi"/>
          <w:lang w:eastAsia="ro-RO"/>
        </w:rPr>
      </w:pPr>
      <w:r w:rsidRPr="00F057CC">
        <w:rPr>
          <w:rFonts w:eastAsiaTheme="minorEastAsia" w:cstheme="minorHAnsi"/>
          <w:b/>
          <w:bCs/>
          <w:lang w:eastAsia="ro-RO"/>
        </w:rPr>
        <w:t>(1)</w:t>
      </w:r>
      <w:r w:rsidRPr="00F057CC">
        <w:rPr>
          <w:rFonts w:eastAsiaTheme="minorEastAsia" w:cstheme="minorHAnsi"/>
          <w:lang w:eastAsia="ro-RO"/>
        </w:rPr>
        <w:t xml:space="preserve"> Prezentului contract de finanţare</w:t>
      </w:r>
      <w:r w:rsidR="008660A8" w:rsidRPr="00F057CC">
        <w:rPr>
          <w:rFonts w:eastAsiaTheme="minorEastAsia" w:cstheme="minorHAnsi"/>
          <w:lang w:eastAsia="ro-RO"/>
        </w:rPr>
        <w:t xml:space="preserve"> nu</w:t>
      </w:r>
      <w:r w:rsidRPr="00F057CC">
        <w:rPr>
          <w:rFonts w:eastAsiaTheme="minorEastAsia" w:cstheme="minorHAnsi"/>
          <w:lang w:eastAsia="ro-RO"/>
        </w:rPr>
        <w:t xml:space="preserve"> i se aplică clauza</w:t>
      </w:r>
      <w:r w:rsidRPr="00FB3A6F">
        <w:rPr>
          <w:rFonts w:eastAsiaTheme="minorEastAsia" w:cstheme="minorHAnsi"/>
          <w:lang w:eastAsia="ro-RO"/>
        </w:rPr>
        <w:t xml:space="preserve"> rezolutorie prevăzută la art. 6 alin. (11) din Ordonanţa de urgenţă a Guvernului nr. 23/2023, </w:t>
      </w:r>
      <w:r w:rsidR="00E05C83" w:rsidRPr="00FB3A6F">
        <w:rPr>
          <w:rFonts w:eastAsiaTheme="minorEastAsia" w:cstheme="minorHAnsi"/>
          <w:lang w:eastAsia="ro-RO"/>
        </w:rPr>
        <w:t>conform apelului de pro</w:t>
      </w:r>
      <w:r w:rsidR="00F54F11" w:rsidRPr="00FB3A6F">
        <w:rPr>
          <w:rFonts w:eastAsiaTheme="minorEastAsia" w:cstheme="minorHAnsi"/>
          <w:lang w:eastAsia="ro-RO"/>
        </w:rPr>
        <w:t>iecte.</w:t>
      </w:r>
    </w:p>
    <w:p w14:paraId="5020E586" w14:textId="77777777" w:rsidR="00854948" w:rsidRPr="00FB3A6F" w:rsidRDefault="00854948" w:rsidP="003C50CC">
      <w:pPr>
        <w:spacing w:after="0" w:line="240" w:lineRule="auto"/>
        <w:jc w:val="both"/>
        <w:rPr>
          <w:rFonts w:eastAsiaTheme="minorEastAsia" w:cstheme="minorHAnsi"/>
          <w:lang w:eastAsia="ro-RO"/>
        </w:rPr>
      </w:pPr>
    </w:p>
    <w:p w14:paraId="39D24C2C" w14:textId="600BE7D9"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576AAD" w:rsidRPr="00FB3A6F">
        <w:rPr>
          <w:rFonts w:eastAsiaTheme="minorEastAsia" w:cstheme="minorHAnsi"/>
          <w:b/>
          <w:bCs/>
          <w:lang w:eastAsia="ro-RO"/>
        </w:rPr>
        <w:t>5</w:t>
      </w:r>
      <w:r w:rsidR="00B860FC" w:rsidRPr="00FB3A6F">
        <w:rPr>
          <w:rFonts w:eastAsiaTheme="minorEastAsia" w:cstheme="minorHAnsi"/>
          <w:b/>
          <w:bCs/>
          <w:lang w:eastAsia="ro-RO"/>
        </w:rPr>
        <w:t xml:space="preserve"> - </w:t>
      </w:r>
      <w:r w:rsidRPr="00FB3A6F">
        <w:rPr>
          <w:rFonts w:eastAsiaTheme="minorEastAsia" w:cstheme="minorHAnsi"/>
          <w:b/>
          <w:bCs/>
          <w:lang w:eastAsia="ro-RO"/>
        </w:rPr>
        <w:t>Dispoziţii finale</w:t>
      </w:r>
    </w:p>
    <w:p w14:paraId="53C0F41F" w14:textId="5C5F3AE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w:t>
      </w:r>
      <w:r w:rsidRPr="00F057CC">
        <w:rPr>
          <w:rFonts w:eastAsiaTheme="minorEastAsia" w:cstheme="minorHAnsi"/>
          <w:lang w:eastAsia="ro-RO"/>
        </w:rPr>
        <w:t xml:space="preserve">anexa nr. </w:t>
      </w:r>
      <w:r w:rsidR="00EA4669" w:rsidRPr="00F057CC">
        <w:rPr>
          <w:rFonts w:eastAsiaTheme="minorEastAsia" w:cstheme="minorHAnsi"/>
          <w:lang w:eastAsia="ro-RO"/>
        </w:rPr>
        <w:t>5</w:t>
      </w:r>
      <w:r w:rsidR="00E760EB" w:rsidRPr="00F057CC">
        <w:rPr>
          <w:rFonts w:eastAsiaTheme="minorEastAsia" w:cstheme="minorHAnsi"/>
          <w:lang w:eastAsia="ro-RO"/>
        </w:rPr>
        <w:t xml:space="preserve"> </w:t>
      </w:r>
      <w:r w:rsidRPr="00F057CC">
        <w:rPr>
          <w:rFonts w:eastAsiaTheme="minorEastAsia" w:cstheme="minorHAnsi"/>
          <w:lang w:eastAsia="ro-RO"/>
        </w:rPr>
        <w:t>la</w:t>
      </w:r>
      <w:r w:rsidRPr="00FB3A6F">
        <w:rPr>
          <w:rFonts w:eastAsiaTheme="minorEastAsia" w:cstheme="minorHAnsi"/>
          <w:lang w:eastAsia="ro-RO"/>
        </w:rPr>
        <w:t xml:space="preserve"> prezentul contract de finanţare.</w:t>
      </w:r>
    </w:p>
    <w:p w14:paraId="2C6235AF" w14:textId="469838C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(4)</w:t>
      </w:r>
      <w:r w:rsidRPr="00FB3A6F">
        <w:rPr>
          <w:rFonts w:eastAsiaTheme="minorEastAsia" w:cstheme="minorHAnsi"/>
          <w:lang w:eastAsia="ro-RO"/>
        </w:rPr>
        <w:t xml:space="preserve"> Pentru buna implementare şi management al proiectului, AM pune la dispoziţia Beneficiarului</w:t>
      </w:r>
      <w:r w:rsidR="00615391" w:rsidRPr="00FB3A6F">
        <w:rPr>
          <w:rFonts w:eastAsiaTheme="minorEastAsia" w:cstheme="minorHAnsi"/>
          <w:lang w:eastAsia="ro-RO"/>
        </w:rPr>
        <w:t xml:space="preserve"> </w:t>
      </w:r>
      <w:r w:rsidRPr="00FB3A6F">
        <w:rPr>
          <w:rFonts w:eastAsiaTheme="minorEastAsia" w:cstheme="minorHAnsi"/>
          <w:lang w:eastAsia="ro-RO"/>
        </w:rPr>
        <w:t>Manualul Beneficiarului, în condiţiile prevederilor art. 16 din Ordonanţa de urgenţă a Guvernului nr. 23/2023.</w:t>
      </w:r>
    </w:p>
    <w:p w14:paraId="37DFED65" w14:textId="6498F9A0" w:rsidR="00396C1B"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Prezentul contract de finanţare se încheie într-un singur exemplar, este semnat electronic de toate părţile şi transmis prin sistemul MySMIS2021.</w:t>
      </w:r>
    </w:p>
    <w:p w14:paraId="5BAD5088" w14:textId="77777777" w:rsidR="00254D9A" w:rsidRPr="00FB3A6F" w:rsidRDefault="00254D9A"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FB3A6F"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Pentru </w:t>
            </w:r>
            <w:r w:rsidR="00786725" w:rsidRPr="00FB3A6F">
              <w:rPr>
                <w:rFonts w:asciiTheme="minorHAnsi" w:hAnsiTheme="minorHAnsi" w:cstheme="minorHAnsi"/>
                <w:b/>
                <w:bCs/>
                <w:sz w:val="22"/>
                <w:szCs w:val="22"/>
              </w:rPr>
              <w:t xml:space="preserve">ADR SE </w:t>
            </w:r>
            <w:r w:rsidR="00D751AB" w:rsidRPr="00FB3A6F">
              <w:rPr>
                <w:rFonts w:asciiTheme="minorHAnsi" w:hAnsiTheme="minorHAnsi" w:cstheme="minorHAnsi"/>
                <w:b/>
                <w:bCs/>
                <w:sz w:val="22"/>
                <w:szCs w:val="22"/>
              </w:rPr>
              <w:t>î</w:t>
            </w:r>
            <w:r w:rsidR="00786725" w:rsidRPr="00FB3A6F">
              <w:rPr>
                <w:rFonts w:asciiTheme="minorHAnsi" w:hAnsiTheme="minorHAnsi" w:cstheme="minorHAnsi"/>
                <w:b/>
                <w:bCs/>
                <w:sz w:val="22"/>
                <w:szCs w:val="22"/>
              </w:rPr>
              <w:t>n calitate de AM PRSE 2021-2027</w:t>
            </w:r>
          </w:p>
          <w:p w14:paraId="08B09B77" w14:textId="5CBF422D"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Numele: </w:t>
            </w:r>
          </w:p>
          <w:p w14:paraId="7A48D887" w14:textId="0E7B6CF1"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Funcţia: </w:t>
            </w:r>
            <w:r w:rsidR="00786725" w:rsidRPr="00FB3A6F">
              <w:rPr>
                <w:rFonts w:asciiTheme="minorHAnsi" w:hAnsiTheme="minorHAnsi" w:cstheme="minorHAnsi"/>
                <w:b/>
                <w:bCs/>
                <w:sz w:val="22"/>
                <w:szCs w:val="22"/>
              </w:rPr>
              <w:t>Director General</w:t>
            </w:r>
          </w:p>
          <w:p w14:paraId="57A7B681"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Semnătura:</w:t>
            </w:r>
          </w:p>
          <w:p w14:paraId="5811540B"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Data:</w:t>
            </w:r>
          </w:p>
          <w:p w14:paraId="2731C48E" w14:textId="6D7D61D1" w:rsidR="00B45861" w:rsidRPr="00FB3A6F" w:rsidRDefault="00B45861" w:rsidP="00B15D79">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Pentru </w:t>
            </w:r>
            <w:r w:rsidRPr="00FB3A6F">
              <w:rPr>
                <w:rFonts w:asciiTheme="minorHAnsi" w:hAnsiTheme="minorHAnsi" w:cstheme="minorHAnsi"/>
                <w:b/>
                <w:bCs/>
                <w:sz w:val="22"/>
                <w:szCs w:val="22"/>
              </w:rPr>
              <w:t>Beneficiar</w:t>
            </w:r>
            <w:r w:rsidR="00786725" w:rsidRPr="00FB3A6F">
              <w:rPr>
                <w:rFonts w:asciiTheme="minorHAnsi" w:hAnsiTheme="minorHAnsi" w:cstheme="minorHAnsi"/>
                <w:b/>
                <w:bCs/>
                <w:sz w:val="22"/>
                <w:szCs w:val="22"/>
              </w:rPr>
              <w:t xml:space="preserve"> - </w:t>
            </w:r>
          </w:p>
          <w:p w14:paraId="424DA087" w14:textId="090408DD"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Numele: </w:t>
            </w:r>
          </w:p>
          <w:p w14:paraId="37142A05" w14:textId="7AD4AAC6"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Funcţia: </w:t>
            </w:r>
          </w:p>
          <w:p w14:paraId="1B9CC687"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Semnătura:</w:t>
            </w:r>
          </w:p>
          <w:p w14:paraId="6878F22C"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Data:</w:t>
            </w:r>
          </w:p>
        </w:tc>
      </w:tr>
    </w:tbl>
    <w:p w14:paraId="4D3EE791" w14:textId="1C3D9566" w:rsidR="00B45861" w:rsidRPr="00FB3A6F" w:rsidRDefault="00B45861" w:rsidP="00B15D79">
      <w:pPr>
        <w:spacing w:after="0" w:line="240" w:lineRule="auto"/>
        <w:ind w:left="225"/>
        <w:jc w:val="both"/>
        <w:rPr>
          <w:rFonts w:eastAsiaTheme="minorEastAsia" w:cstheme="minorHAnsi"/>
          <w:lang w:eastAsia="ro-RO"/>
        </w:rPr>
      </w:pPr>
    </w:p>
    <w:p w14:paraId="01992D6B" w14:textId="6C7020A9" w:rsidR="00B860FC" w:rsidRPr="00FB3A6F" w:rsidRDefault="00B860FC" w:rsidP="00B15D79">
      <w:pPr>
        <w:spacing w:after="0" w:line="240" w:lineRule="auto"/>
        <w:ind w:left="225"/>
        <w:jc w:val="both"/>
        <w:rPr>
          <w:rFonts w:eastAsiaTheme="minorEastAsia" w:cstheme="minorHAnsi"/>
          <w:lang w:eastAsia="ro-RO"/>
        </w:rPr>
      </w:pPr>
    </w:p>
    <w:p w14:paraId="7F2A580D" w14:textId="77777777" w:rsidR="00000319" w:rsidRPr="00FB3A6F" w:rsidRDefault="00000319" w:rsidP="00000319">
      <w:pPr>
        <w:jc w:val="both"/>
        <w:rPr>
          <w:rFonts w:cstheme="minorHAnsi"/>
          <w:b/>
          <w:bCs/>
          <w:color w:val="0070C0"/>
        </w:rPr>
      </w:pPr>
    </w:p>
    <w:p w14:paraId="1680D546" w14:textId="77777777" w:rsidR="00000319" w:rsidRPr="00FB3A6F" w:rsidRDefault="00000319" w:rsidP="00000319">
      <w:pPr>
        <w:jc w:val="both"/>
        <w:rPr>
          <w:rFonts w:cstheme="minorHAnsi"/>
          <w:b/>
          <w:bCs/>
          <w:color w:val="0070C0"/>
        </w:rPr>
      </w:pPr>
    </w:p>
    <w:p w14:paraId="33613E39" w14:textId="09A2E172" w:rsidR="00000319" w:rsidRDefault="00000319" w:rsidP="00000319">
      <w:pPr>
        <w:jc w:val="both"/>
        <w:rPr>
          <w:rFonts w:cstheme="minorHAnsi"/>
          <w:b/>
          <w:bCs/>
          <w:color w:val="0070C0"/>
        </w:rPr>
      </w:pPr>
    </w:p>
    <w:p w14:paraId="48AF8C69" w14:textId="11AA6240" w:rsidR="0008034A" w:rsidRDefault="0008034A" w:rsidP="00000319">
      <w:pPr>
        <w:jc w:val="both"/>
        <w:rPr>
          <w:rFonts w:cstheme="minorHAnsi"/>
          <w:b/>
          <w:bCs/>
          <w:color w:val="0070C0"/>
        </w:rPr>
      </w:pPr>
    </w:p>
    <w:p w14:paraId="5087FD60" w14:textId="0C103AB3" w:rsidR="0008034A" w:rsidRDefault="0008034A" w:rsidP="00000319">
      <w:pPr>
        <w:jc w:val="both"/>
        <w:rPr>
          <w:rFonts w:cstheme="minorHAnsi"/>
          <w:b/>
          <w:bCs/>
          <w:color w:val="0070C0"/>
        </w:rPr>
      </w:pPr>
    </w:p>
    <w:p w14:paraId="65A88AF0" w14:textId="0DE715F2" w:rsidR="0008034A" w:rsidRDefault="0008034A" w:rsidP="00000319">
      <w:pPr>
        <w:jc w:val="both"/>
        <w:rPr>
          <w:rFonts w:cstheme="minorHAnsi"/>
          <w:b/>
          <w:bCs/>
          <w:color w:val="0070C0"/>
        </w:rPr>
      </w:pPr>
    </w:p>
    <w:p w14:paraId="7541A8F2" w14:textId="72FB496B" w:rsidR="0008034A" w:rsidRDefault="0008034A" w:rsidP="00000319">
      <w:pPr>
        <w:jc w:val="both"/>
        <w:rPr>
          <w:rFonts w:cstheme="minorHAnsi"/>
          <w:b/>
          <w:bCs/>
          <w:color w:val="0070C0"/>
        </w:rPr>
      </w:pPr>
    </w:p>
    <w:p w14:paraId="2D3C714D" w14:textId="02D37250" w:rsidR="0008034A" w:rsidRDefault="0008034A" w:rsidP="00000319">
      <w:pPr>
        <w:jc w:val="both"/>
        <w:rPr>
          <w:rFonts w:cstheme="minorHAnsi"/>
          <w:b/>
          <w:bCs/>
          <w:color w:val="0070C0"/>
        </w:rPr>
      </w:pPr>
    </w:p>
    <w:p w14:paraId="04D52AA7" w14:textId="00D1F602" w:rsidR="0008034A" w:rsidRDefault="0008034A" w:rsidP="00000319">
      <w:pPr>
        <w:jc w:val="both"/>
        <w:rPr>
          <w:rFonts w:cstheme="minorHAnsi"/>
          <w:b/>
          <w:bCs/>
          <w:color w:val="0070C0"/>
        </w:rPr>
      </w:pPr>
    </w:p>
    <w:p w14:paraId="11D74AB7" w14:textId="0B5A0835" w:rsidR="0008034A" w:rsidRDefault="0008034A" w:rsidP="00000319">
      <w:pPr>
        <w:jc w:val="both"/>
        <w:rPr>
          <w:rFonts w:cstheme="minorHAnsi"/>
          <w:b/>
          <w:bCs/>
          <w:color w:val="0070C0"/>
        </w:rPr>
      </w:pPr>
    </w:p>
    <w:p w14:paraId="17F99A63" w14:textId="5DA49409" w:rsidR="0008034A" w:rsidRDefault="0008034A" w:rsidP="00000319">
      <w:pPr>
        <w:jc w:val="both"/>
        <w:rPr>
          <w:rFonts w:cstheme="minorHAnsi"/>
          <w:b/>
          <w:bCs/>
          <w:color w:val="0070C0"/>
        </w:rPr>
      </w:pPr>
    </w:p>
    <w:p w14:paraId="0DCFFD46" w14:textId="7F342C2F" w:rsidR="0008034A" w:rsidRDefault="0008034A" w:rsidP="00000319">
      <w:pPr>
        <w:jc w:val="both"/>
        <w:rPr>
          <w:rFonts w:cstheme="minorHAnsi"/>
          <w:b/>
          <w:bCs/>
          <w:color w:val="0070C0"/>
        </w:rPr>
      </w:pPr>
    </w:p>
    <w:p w14:paraId="0F900B67" w14:textId="24121981" w:rsidR="0008034A" w:rsidRDefault="0008034A" w:rsidP="00000319">
      <w:pPr>
        <w:jc w:val="both"/>
        <w:rPr>
          <w:rFonts w:cstheme="minorHAnsi"/>
          <w:b/>
          <w:bCs/>
          <w:color w:val="0070C0"/>
        </w:rPr>
      </w:pPr>
    </w:p>
    <w:p w14:paraId="65692E59" w14:textId="0F23E6EC" w:rsidR="0008034A" w:rsidRDefault="0008034A" w:rsidP="00000319">
      <w:pPr>
        <w:jc w:val="both"/>
        <w:rPr>
          <w:rFonts w:cstheme="minorHAnsi"/>
          <w:b/>
          <w:bCs/>
          <w:color w:val="0070C0"/>
        </w:rPr>
      </w:pPr>
    </w:p>
    <w:p w14:paraId="6F5EB65C" w14:textId="1F86E454" w:rsidR="0008034A" w:rsidRDefault="0008034A" w:rsidP="00000319">
      <w:pPr>
        <w:jc w:val="both"/>
        <w:rPr>
          <w:rFonts w:cstheme="minorHAnsi"/>
          <w:b/>
          <w:bCs/>
          <w:color w:val="0070C0"/>
        </w:rPr>
      </w:pPr>
    </w:p>
    <w:p w14:paraId="14F23C91" w14:textId="2C0A362F" w:rsidR="0008034A" w:rsidRDefault="0008034A" w:rsidP="00000319">
      <w:pPr>
        <w:jc w:val="both"/>
        <w:rPr>
          <w:rFonts w:cstheme="minorHAnsi"/>
          <w:b/>
          <w:bCs/>
          <w:color w:val="0070C0"/>
        </w:rPr>
      </w:pPr>
    </w:p>
    <w:p w14:paraId="1ECD62B2" w14:textId="4850144A" w:rsidR="0008034A" w:rsidRDefault="0008034A" w:rsidP="00000319">
      <w:pPr>
        <w:jc w:val="both"/>
        <w:rPr>
          <w:rFonts w:cstheme="minorHAnsi"/>
          <w:b/>
          <w:bCs/>
          <w:color w:val="0070C0"/>
        </w:rPr>
      </w:pPr>
    </w:p>
    <w:p w14:paraId="43273B9E" w14:textId="5326E2FB" w:rsidR="0008034A" w:rsidRDefault="0008034A" w:rsidP="00000319">
      <w:pPr>
        <w:jc w:val="both"/>
        <w:rPr>
          <w:rFonts w:cstheme="minorHAnsi"/>
          <w:b/>
          <w:bCs/>
          <w:color w:val="0070C0"/>
        </w:rPr>
      </w:pPr>
    </w:p>
    <w:p w14:paraId="15DE9512" w14:textId="17099DDF" w:rsidR="0008034A" w:rsidRDefault="0008034A" w:rsidP="00000319">
      <w:pPr>
        <w:jc w:val="both"/>
        <w:rPr>
          <w:rFonts w:cstheme="minorHAnsi"/>
          <w:b/>
          <w:bCs/>
          <w:color w:val="0070C0"/>
        </w:rPr>
      </w:pPr>
    </w:p>
    <w:p w14:paraId="66FA2EAE" w14:textId="26DDABAB" w:rsidR="0008034A" w:rsidRDefault="0008034A" w:rsidP="00000319">
      <w:pPr>
        <w:jc w:val="both"/>
        <w:rPr>
          <w:rFonts w:cstheme="minorHAnsi"/>
          <w:b/>
          <w:bCs/>
          <w:color w:val="0070C0"/>
        </w:rPr>
      </w:pPr>
    </w:p>
    <w:p w14:paraId="210F8C86" w14:textId="6C8EBC81" w:rsidR="0008034A" w:rsidRDefault="0008034A" w:rsidP="00000319">
      <w:pPr>
        <w:jc w:val="both"/>
        <w:rPr>
          <w:rFonts w:cstheme="minorHAnsi"/>
          <w:b/>
          <w:bCs/>
          <w:color w:val="0070C0"/>
        </w:rPr>
      </w:pPr>
    </w:p>
    <w:p w14:paraId="3AE29A2C" w14:textId="77777777" w:rsidR="0008034A" w:rsidRDefault="0008034A" w:rsidP="00000319">
      <w:pPr>
        <w:jc w:val="both"/>
        <w:rPr>
          <w:rFonts w:cstheme="minorHAnsi"/>
          <w:b/>
          <w:bCs/>
          <w:color w:val="0070C0"/>
        </w:rPr>
      </w:pPr>
    </w:p>
    <w:p w14:paraId="4E9BA90E" w14:textId="77777777" w:rsidR="00B962EE" w:rsidRPr="00FB3A6F" w:rsidRDefault="00B962EE" w:rsidP="00000319">
      <w:pPr>
        <w:jc w:val="both"/>
        <w:rPr>
          <w:rFonts w:cstheme="minorHAnsi"/>
          <w:b/>
          <w:bCs/>
          <w:color w:val="0070C0"/>
        </w:rPr>
      </w:pPr>
    </w:p>
    <w:p w14:paraId="31AF8468" w14:textId="564402C7" w:rsidR="00000319" w:rsidRPr="00FB3A6F" w:rsidRDefault="00000319" w:rsidP="00000319">
      <w:pPr>
        <w:jc w:val="both"/>
        <w:rPr>
          <w:rFonts w:cstheme="minorHAnsi"/>
          <w:b/>
          <w:bCs/>
          <w:color w:val="0070C0"/>
        </w:rPr>
      </w:pPr>
      <w:r w:rsidRPr="00FB3A6F">
        <w:rPr>
          <w:rFonts w:cstheme="minorHAnsi"/>
          <w:b/>
          <w:bCs/>
          <w:color w:val="0070C0"/>
        </w:rPr>
        <w:t xml:space="preserve">Anexa </w:t>
      </w:r>
      <w:r w:rsidRPr="00F057CC">
        <w:rPr>
          <w:rFonts w:cstheme="minorHAnsi"/>
          <w:b/>
          <w:bCs/>
          <w:color w:val="0070C0"/>
        </w:rPr>
        <w:t>nr. 5</w:t>
      </w:r>
      <w:r w:rsidR="00F057CC" w:rsidRPr="00F057CC">
        <w:rPr>
          <w:rFonts w:cstheme="minorHAnsi"/>
          <w:b/>
          <w:bCs/>
          <w:color w:val="0070C0"/>
        </w:rPr>
        <w:t xml:space="preserve"> -</w:t>
      </w:r>
      <w:r w:rsidRPr="00F057CC">
        <w:rPr>
          <w:rFonts w:cstheme="minorHAnsi"/>
          <w:b/>
          <w:bCs/>
          <w:color w:val="0070C0"/>
        </w:rPr>
        <w:t xml:space="preserve"> Condiții</w:t>
      </w:r>
      <w:r w:rsidRPr="00FB3A6F">
        <w:rPr>
          <w:rFonts w:cstheme="minorHAnsi"/>
          <w:b/>
          <w:bCs/>
          <w:color w:val="0070C0"/>
        </w:rPr>
        <w:t xml:space="preserve"> specifice ale contractului de finanţare</w:t>
      </w:r>
    </w:p>
    <w:p w14:paraId="3577632C" w14:textId="77777777" w:rsidR="00000319" w:rsidRPr="00FB3A6F" w:rsidRDefault="00000319" w:rsidP="00000319">
      <w:pPr>
        <w:jc w:val="both"/>
        <w:rPr>
          <w:rFonts w:cstheme="minorHAnsi"/>
          <w:b/>
          <w:bCs/>
          <w:color w:val="0070C0"/>
        </w:rPr>
      </w:pPr>
      <w:r w:rsidRPr="00FB3A6F">
        <w:rPr>
          <w:rFonts w:cstheme="minorHAnsi"/>
          <w:b/>
          <w:bCs/>
          <w:color w:val="0070C0"/>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precum 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40245D36" w14:textId="77777777" w:rsidR="00000319" w:rsidRPr="00FB3A6F" w:rsidRDefault="00000319" w:rsidP="00000319">
      <w:pPr>
        <w:jc w:val="both"/>
        <w:rPr>
          <w:rFonts w:cstheme="minorHAnsi"/>
          <w:b/>
          <w:bCs/>
          <w:color w:val="0070C0"/>
        </w:rPr>
      </w:pPr>
      <w:r w:rsidRPr="00FB3A6F">
        <w:rPr>
          <w:rFonts w:cstheme="minorHAnsi"/>
          <w:b/>
          <w:bCs/>
          <w:color w:val="0070C0"/>
        </w:rPr>
        <w:t>Precizări prealabile</w:t>
      </w:r>
    </w:p>
    <w:p w14:paraId="4E18AC5F" w14:textId="77777777" w:rsidR="00000319" w:rsidRPr="00C25331" w:rsidRDefault="00000319" w:rsidP="00000319">
      <w:pPr>
        <w:spacing w:after="0"/>
        <w:jc w:val="both"/>
        <w:rPr>
          <w:rFonts w:cstheme="minorHAnsi"/>
          <w:b/>
          <w:bCs/>
          <w:i/>
          <w:iCs/>
          <w:color w:val="0070C0"/>
        </w:rPr>
      </w:pPr>
      <w:r w:rsidRPr="00C25331">
        <w:rPr>
          <w:rFonts w:cstheme="minorHAnsi"/>
          <w:b/>
          <w:bCs/>
          <w:i/>
          <w:iCs/>
          <w:color w:val="0070C0"/>
        </w:rPr>
        <w:t>Condițiile specifice completează și detaliază modul de aplicare a Secțiunii III- Condiții generale ale prezentului contract de finanțare.</w:t>
      </w:r>
    </w:p>
    <w:p w14:paraId="2399847E" w14:textId="2F9CA0BB" w:rsidR="00000319" w:rsidRDefault="00000319" w:rsidP="00000319">
      <w:pPr>
        <w:spacing w:after="0"/>
        <w:jc w:val="both"/>
        <w:rPr>
          <w:rFonts w:cstheme="minorHAnsi"/>
          <w:b/>
          <w:bCs/>
          <w:i/>
          <w:iCs/>
          <w:color w:val="0070C0"/>
        </w:rPr>
      </w:pPr>
      <w:r w:rsidRPr="00C25331">
        <w:rPr>
          <w:rFonts w:cstheme="minorHAnsi"/>
          <w:b/>
          <w:bCs/>
          <w:i/>
          <w:iCs/>
          <w:color w:val="0070C0"/>
        </w:rPr>
        <w:t>Condițiile specifice prevalează față de Condițiile generale și de celelalte anexe ale prezentului contract de finanțare.</w:t>
      </w:r>
    </w:p>
    <w:p w14:paraId="26CEE999" w14:textId="77777777" w:rsidR="008C01C9" w:rsidRPr="00C25331" w:rsidRDefault="008C01C9" w:rsidP="00000319">
      <w:pPr>
        <w:spacing w:after="0"/>
        <w:jc w:val="both"/>
        <w:rPr>
          <w:rFonts w:cstheme="minorHAnsi"/>
          <w:b/>
          <w:bCs/>
          <w:i/>
          <w:iCs/>
          <w:color w:val="0070C0"/>
        </w:rPr>
      </w:pPr>
    </w:p>
    <w:p w14:paraId="537C904B" w14:textId="16A392E1" w:rsidR="00000319" w:rsidRPr="00FB3A6F" w:rsidRDefault="00000319" w:rsidP="00000319">
      <w:pPr>
        <w:jc w:val="both"/>
        <w:rPr>
          <w:rFonts w:cstheme="minorHAnsi"/>
          <w:b/>
          <w:bCs/>
          <w:color w:val="4472C4" w:themeColor="accent1"/>
        </w:rPr>
      </w:pPr>
      <w:r w:rsidRPr="00FB3A6F">
        <w:rPr>
          <w:rFonts w:cstheme="minorHAnsi"/>
          <w:b/>
          <w:bCs/>
          <w:color w:val="4472C4" w:themeColor="accent1"/>
        </w:rPr>
        <w:t>S</w:t>
      </w:r>
      <w:r w:rsidRPr="00FB3A6F">
        <w:rPr>
          <w:rFonts w:cstheme="minorHAnsi"/>
          <w:b/>
          <w:bCs/>
          <w:color w:val="0070C0"/>
        </w:rPr>
        <w:t xml:space="preserve">ecțiunea I - Condiții specifice ale contractului de finanţare – aplicabile Programului Regional Sud-Est 2021-2027 </w:t>
      </w:r>
      <w:r w:rsidR="00254D9A">
        <w:rPr>
          <w:rFonts w:cstheme="minorHAnsi"/>
          <w:b/>
          <w:bCs/>
          <w:color w:val="0070C0"/>
        </w:rPr>
        <w:t>-</w:t>
      </w:r>
      <w:r w:rsidR="00254D9A" w:rsidRPr="00254D9A">
        <w:rPr>
          <w:rFonts w:cstheme="minorHAnsi"/>
          <w:b/>
          <w:bCs/>
          <w:color w:val="0070C0"/>
        </w:rPr>
        <w:t>- arealul ITI Delta Dunării</w:t>
      </w:r>
    </w:p>
    <w:p w14:paraId="6CB861C3" w14:textId="77777777" w:rsidR="00000319" w:rsidRPr="00FB3A6F" w:rsidRDefault="00000319" w:rsidP="00000319">
      <w:pPr>
        <w:autoSpaceDE w:val="0"/>
        <w:autoSpaceDN w:val="0"/>
        <w:adjustRightInd w:val="0"/>
        <w:spacing w:after="0" w:line="240" w:lineRule="auto"/>
        <w:jc w:val="both"/>
        <w:rPr>
          <w:rFonts w:eastAsia="Times New Roman" w:cstheme="minorHAnsi"/>
          <w:bCs/>
          <w:lang w:eastAsia="en-GB"/>
        </w:rPr>
      </w:pPr>
      <w:r w:rsidRPr="00FB3A6F">
        <w:rPr>
          <w:rFonts w:eastAsia="Times New Roman" w:cstheme="minorHAnsi"/>
          <w:b/>
          <w:lang w:eastAsia="en-GB"/>
        </w:rPr>
        <w:t>Art. 1.</w:t>
      </w:r>
      <w:r w:rsidRPr="00FB3A6F">
        <w:rPr>
          <w:rFonts w:eastAsia="Times New Roman" w:cstheme="minorHAnsi"/>
          <w:bCs/>
          <w:lang w:eastAsia="en-GB"/>
        </w:rPr>
        <w:t xml:space="preserve"> </w:t>
      </w:r>
      <w:r w:rsidRPr="00FB3A6F">
        <w:rPr>
          <w:rFonts w:eastAsia="Times New Roman" w:cstheme="minorHAnsi"/>
          <w:b/>
          <w:lang w:eastAsia="en-GB"/>
        </w:rPr>
        <w:t xml:space="preserve">Asigurarea caracterului durabil al proiectului </w:t>
      </w:r>
      <w:r w:rsidRPr="00FB3A6F">
        <w:rPr>
          <w:rFonts w:eastAsia="Times New Roman" w:cstheme="minorHAnsi"/>
          <w:bCs/>
          <w:lang w:eastAsia="en-GB"/>
        </w:rPr>
        <w:t xml:space="preserve">– completare art. 2 alin. (5) și (6) din </w:t>
      </w:r>
      <w:r w:rsidRPr="00FB3A6F">
        <w:rPr>
          <w:rFonts w:eastAsia="Times New Roman" w:cstheme="minorHAnsi"/>
          <w:bCs/>
          <w:i/>
          <w:iCs/>
          <w:lang w:eastAsia="en-GB"/>
        </w:rPr>
        <w:t>Condiții Generale</w:t>
      </w:r>
    </w:p>
    <w:p w14:paraId="154A7DA6" w14:textId="77777777" w:rsidR="00F8335D" w:rsidRPr="00A774D3" w:rsidRDefault="00F8335D" w:rsidP="006E31DC">
      <w:pPr>
        <w:tabs>
          <w:tab w:val="left" w:pos="284"/>
        </w:tabs>
        <w:spacing w:after="0"/>
        <w:ind w:left="709" w:hanging="283"/>
        <w:jc w:val="both"/>
        <w:rPr>
          <w:rFonts w:cstheme="minorHAnsi"/>
        </w:rPr>
      </w:pPr>
      <w:r w:rsidRPr="00A774D3">
        <w:rPr>
          <w:rFonts w:cstheme="minorHAnsi"/>
        </w:rPr>
        <w:t>(1)</w:t>
      </w:r>
      <w:r w:rsidRPr="00A774D3">
        <w:rPr>
          <w:rFonts w:cstheme="minorHAnsi"/>
        </w:rPr>
        <w:tab/>
        <w:t>Beneficiarul are obligaţia asigurării caracterului durabil al proiectului pentru o durată de 5 ani, calculată de la efectuarea plăţii finale în cadrul prezentului contract de finanţare.</w:t>
      </w:r>
    </w:p>
    <w:p w14:paraId="65C314E8" w14:textId="5EFB668F" w:rsidR="00F8335D" w:rsidRPr="00A774D3" w:rsidRDefault="00F8335D" w:rsidP="006E31DC">
      <w:pPr>
        <w:tabs>
          <w:tab w:val="left" w:pos="284"/>
        </w:tabs>
        <w:spacing w:after="0"/>
        <w:ind w:left="709" w:hanging="283"/>
        <w:jc w:val="both"/>
        <w:rPr>
          <w:rFonts w:cstheme="minorHAnsi"/>
        </w:rPr>
      </w:pPr>
      <w:r w:rsidRPr="00A774D3">
        <w:rPr>
          <w:rFonts w:cstheme="minorHAnsi"/>
        </w:rPr>
        <w:t>(2)</w:t>
      </w:r>
      <w:r w:rsidR="006E31DC">
        <w:rPr>
          <w:rFonts w:cstheme="minorHAnsi"/>
        </w:rPr>
        <w:t xml:space="preserve"> </w:t>
      </w:r>
      <w:r w:rsidRPr="00A774D3">
        <w:rPr>
          <w:rFonts w:cstheme="minorHAns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0805ECB0" w14:textId="77777777" w:rsidR="00F8335D" w:rsidRPr="00A774D3" w:rsidRDefault="00F8335D" w:rsidP="006E31DC">
      <w:pPr>
        <w:tabs>
          <w:tab w:val="left" w:pos="284"/>
        </w:tabs>
        <w:spacing w:after="0"/>
        <w:ind w:left="709" w:hanging="283"/>
        <w:jc w:val="both"/>
        <w:rPr>
          <w:rFonts w:cstheme="minorHAnsi"/>
        </w:rPr>
      </w:pPr>
      <w:r w:rsidRPr="00A774D3">
        <w:rPr>
          <w:rFonts w:cstheme="minorHAnsi"/>
        </w:rPr>
        <w:t>a)</w:t>
      </w:r>
      <w:r w:rsidRPr="00A774D3">
        <w:rPr>
          <w:rFonts w:cstheme="minorHAnsi"/>
        </w:rPr>
        <w:tab/>
        <w:t>menținerea investiției realizate, asigurând mentenanța necesară atât a infrastructurii, cât și a echipamentelor achizitionate</w:t>
      </w:r>
      <w:r w:rsidRPr="00217149">
        <w:t xml:space="preserve"> </w:t>
      </w:r>
      <w:bookmarkStart w:id="5" w:name="_Hlk179447397"/>
      <w:r w:rsidRPr="00A774D3">
        <w:rPr>
          <w:rFonts w:cstheme="minorHAnsi"/>
        </w:rPr>
        <w:t>în cadrul arealului ITI Delta Dunării</w:t>
      </w:r>
      <w:bookmarkEnd w:id="5"/>
      <w:r w:rsidRPr="00A774D3">
        <w:rPr>
          <w:rFonts w:cstheme="minorHAnsi"/>
        </w:rPr>
        <w:t>;</w:t>
      </w:r>
    </w:p>
    <w:p w14:paraId="6655DEB2" w14:textId="77777777" w:rsidR="00F8335D" w:rsidRPr="00A774D3" w:rsidRDefault="00F8335D" w:rsidP="006E31DC">
      <w:pPr>
        <w:tabs>
          <w:tab w:val="left" w:pos="284"/>
        </w:tabs>
        <w:spacing w:after="0"/>
        <w:ind w:left="709" w:hanging="283"/>
        <w:jc w:val="both"/>
        <w:rPr>
          <w:rFonts w:cstheme="minorHAnsi"/>
        </w:rPr>
      </w:pPr>
      <w:r w:rsidRPr="00A774D3">
        <w:rPr>
          <w:rFonts w:cstheme="minorHAnsi"/>
        </w:rPr>
        <w:t>b)</w:t>
      </w:r>
      <w:r w:rsidRPr="00A774D3">
        <w:rPr>
          <w:rFonts w:cstheme="minorHAnsi"/>
        </w:rPr>
        <w:tab/>
        <w:t>nu va  modifica dreptul legal asupra imobilului sau asupra unui element de infrastructură, care să confere un avantaj nejustificat unei întreprinderi sau unui organism public;</w:t>
      </w:r>
    </w:p>
    <w:p w14:paraId="68C47D29" w14:textId="6BC31281" w:rsidR="00322503" w:rsidRPr="00A774D3" w:rsidRDefault="00F8335D" w:rsidP="006E31DC">
      <w:pPr>
        <w:tabs>
          <w:tab w:val="left" w:pos="284"/>
        </w:tabs>
        <w:spacing w:after="0"/>
        <w:ind w:left="709" w:hanging="283"/>
        <w:jc w:val="both"/>
        <w:rPr>
          <w:rFonts w:cstheme="minorHAnsi"/>
        </w:rPr>
      </w:pPr>
      <w:r w:rsidRPr="00A774D3">
        <w:rPr>
          <w:rFonts w:cstheme="minorHAnsi"/>
        </w:rPr>
        <w:t>c)</w:t>
      </w:r>
      <w:r w:rsidRPr="00A774D3">
        <w:rPr>
          <w:rFonts w:cstheme="minorHAnsi"/>
        </w:rPr>
        <w:tab/>
        <w:t>nu  va realiza o modificare substanțială care afectează natura, obiectivele sau condițiile de realizare și care ar determina subminarea obiectivelor inițiale ale investiției.</w:t>
      </w:r>
    </w:p>
    <w:p w14:paraId="1B30D600" w14:textId="77777777" w:rsidR="00000319" w:rsidRPr="00FB3A6F" w:rsidRDefault="00000319" w:rsidP="00000319">
      <w:pPr>
        <w:spacing w:after="0" w:line="240" w:lineRule="auto"/>
        <w:ind w:left="720"/>
        <w:jc w:val="both"/>
        <w:rPr>
          <w:rFonts w:cstheme="minorHAnsi"/>
          <w:bCs/>
        </w:rPr>
      </w:pPr>
    </w:p>
    <w:p w14:paraId="3B8E90F2" w14:textId="77777777" w:rsidR="00000319" w:rsidRPr="00FB3A6F" w:rsidRDefault="00000319" w:rsidP="00000319">
      <w:pPr>
        <w:autoSpaceDE w:val="0"/>
        <w:autoSpaceDN w:val="0"/>
        <w:adjustRightInd w:val="0"/>
        <w:spacing w:after="0" w:line="240" w:lineRule="auto"/>
        <w:jc w:val="both"/>
        <w:rPr>
          <w:rFonts w:eastAsia="Times New Roman" w:cstheme="minorHAnsi"/>
          <w:bCs/>
          <w:lang w:eastAsia="en-GB"/>
        </w:rPr>
      </w:pPr>
      <w:r w:rsidRPr="00FB3A6F">
        <w:rPr>
          <w:rFonts w:eastAsia="Times New Roman" w:cstheme="minorHAnsi"/>
          <w:b/>
          <w:lang w:eastAsia="en-GB"/>
        </w:rPr>
        <w:t>Art. 2 Eligibilitatea cheltuielilor</w:t>
      </w:r>
      <w:r w:rsidRPr="00FB3A6F">
        <w:rPr>
          <w:rFonts w:eastAsia="Times New Roman" w:cstheme="minorHAnsi"/>
          <w:bCs/>
          <w:lang w:eastAsia="en-GB"/>
        </w:rPr>
        <w:t xml:space="preserve">– completare art. 4 din </w:t>
      </w:r>
      <w:r w:rsidRPr="00FB3A6F">
        <w:rPr>
          <w:rFonts w:eastAsia="Times New Roman" w:cstheme="minorHAnsi"/>
          <w:bCs/>
          <w:i/>
          <w:iCs/>
          <w:lang w:eastAsia="en-GB"/>
        </w:rPr>
        <w:t>Condiții Generale</w:t>
      </w:r>
    </w:p>
    <w:p w14:paraId="675B70AC" w14:textId="77777777" w:rsidR="00000319" w:rsidRPr="00FB3A6F" w:rsidRDefault="00000319" w:rsidP="00000319">
      <w:pPr>
        <w:numPr>
          <w:ilvl w:val="0"/>
          <w:numId w:val="22"/>
        </w:numPr>
        <w:snapToGrid w:val="0"/>
        <w:spacing w:after="0" w:line="240" w:lineRule="auto"/>
        <w:jc w:val="both"/>
        <w:rPr>
          <w:rFonts w:cstheme="minorHAnsi"/>
        </w:rPr>
      </w:pPr>
      <w:r w:rsidRPr="00FB3A6F">
        <w:rPr>
          <w:rFonts w:cstheme="minorHAnsi"/>
        </w:rPr>
        <w:t xml:space="preserve">În completarea prevederilor art. 4 alin. (1) din </w:t>
      </w:r>
      <w:r w:rsidRPr="00FB3A6F">
        <w:rPr>
          <w:rFonts w:cstheme="minorHAnsi"/>
          <w:i/>
          <w:iCs/>
        </w:rPr>
        <w:t>Secțiunea III. Condiții Generale</w:t>
      </w:r>
      <w:r w:rsidRPr="00FB3A6F">
        <w:rPr>
          <w:rFonts w:cstheme="minorHAnsi"/>
        </w:rPr>
        <w:t xml:space="preserve">, </w:t>
      </w:r>
      <w:r w:rsidRPr="00FB3A6F">
        <w:rPr>
          <w:rFonts w:cstheme="minorHAnsi"/>
          <w:bCs/>
        </w:rPr>
        <w:t>Cheltuielile angajate şi plătite pe durata de implementare a proiectului sunt eligibile dacă sunt realizate cu respectarea Instrucțiunilor AM PR SE.</w:t>
      </w:r>
    </w:p>
    <w:p w14:paraId="39FE71BE" w14:textId="77777777" w:rsidR="00000319" w:rsidRPr="00FB3A6F" w:rsidRDefault="00000319" w:rsidP="00000319">
      <w:pPr>
        <w:numPr>
          <w:ilvl w:val="0"/>
          <w:numId w:val="22"/>
        </w:numPr>
        <w:snapToGrid w:val="0"/>
        <w:spacing w:after="0" w:line="240" w:lineRule="auto"/>
        <w:ind w:left="709"/>
        <w:jc w:val="both"/>
        <w:rPr>
          <w:rFonts w:cstheme="minorHAnsi"/>
        </w:rPr>
      </w:pPr>
      <w:r w:rsidRPr="00FB3A6F">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715E5824" w14:textId="77777777" w:rsidR="00000319" w:rsidRPr="00FB3A6F" w:rsidRDefault="00000319" w:rsidP="00000319">
      <w:pPr>
        <w:numPr>
          <w:ilvl w:val="0"/>
          <w:numId w:val="22"/>
        </w:numPr>
        <w:snapToGrid w:val="0"/>
        <w:spacing w:after="0" w:line="240" w:lineRule="auto"/>
        <w:ind w:left="709"/>
        <w:jc w:val="both"/>
        <w:rPr>
          <w:rFonts w:cstheme="minorHAnsi"/>
          <w:b/>
        </w:rPr>
      </w:pPr>
      <w:r w:rsidRPr="00FB3A6F">
        <w:rPr>
          <w:rFonts w:cstheme="minorHAnsi"/>
        </w:rPr>
        <w:t>Beneficiarul are obligația de a realiza toate plățile aferente bunurilor, serviciilor și lucrărilor achiziționate în cadrul proiectului prin virament bancar. Plățile în numerar nu sunt eligibile.</w:t>
      </w:r>
    </w:p>
    <w:p w14:paraId="4B686047" w14:textId="77777777" w:rsidR="00000319" w:rsidRPr="00FB3A6F" w:rsidRDefault="00000319" w:rsidP="00000319">
      <w:pPr>
        <w:numPr>
          <w:ilvl w:val="0"/>
          <w:numId w:val="22"/>
        </w:numPr>
        <w:snapToGrid w:val="0"/>
        <w:spacing w:after="0" w:line="240" w:lineRule="auto"/>
        <w:ind w:left="709"/>
        <w:jc w:val="both"/>
        <w:rPr>
          <w:rFonts w:cstheme="minorHAnsi"/>
          <w:b/>
        </w:rPr>
      </w:pPr>
      <w:r w:rsidRPr="00FB3A6F">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E425FBA" w14:textId="77777777" w:rsidR="00000319" w:rsidRPr="00FB3A6F" w:rsidRDefault="00000319" w:rsidP="00000319">
      <w:pPr>
        <w:numPr>
          <w:ilvl w:val="0"/>
          <w:numId w:val="22"/>
        </w:numPr>
        <w:snapToGrid w:val="0"/>
        <w:spacing w:after="0" w:line="240" w:lineRule="auto"/>
        <w:ind w:left="709"/>
        <w:jc w:val="both"/>
        <w:rPr>
          <w:rFonts w:cstheme="minorHAnsi"/>
          <w:b/>
        </w:rPr>
      </w:pPr>
      <w:r w:rsidRPr="00FB3A6F">
        <w:rPr>
          <w:rFonts w:cstheme="minorHAnsi"/>
        </w:rPr>
        <w:lastRenderedPageBreak/>
        <w:t>Pentru solicitarea la decontare a taxei pe valoarea adăugată eligibilă aferentă cheltuielilor eligibile, se vor respecta prevederile art. 9 din HG nr. 873/2022</w:t>
      </w:r>
      <w:bookmarkStart w:id="6" w:name="_Hlk141444605"/>
      <w:r w:rsidRPr="00FB3A6F">
        <w:rPr>
          <w:rFonts w:cstheme="minorHAnsi"/>
        </w:rPr>
        <w:t xml:space="preserve">, cu modificările și completările ulterioare </w:t>
      </w:r>
      <w:bookmarkEnd w:id="6"/>
      <w:r w:rsidRPr="00FB3A6F">
        <w:rPr>
          <w:rFonts w:cstheme="minorHAnsi"/>
        </w:rPr>
        <w:t>și a Instrucțiunilor de aplicare a acestor prevederi.</w:t>
      </w:r>
    </w:p>
    <w:p w14:paraId="535F5DE7" w14:textId="77777777" w:rsidR="00000319" w:rsidRPr="00FB3A6F" w:rsidRDefault="00000319" w:rsidP="00000319">
      <w:pPr>
        <w:spacing w:after="0" w:line="240" w:lineRule="auto"/>
        <w:jc w:val="both"/>
        <w:rPr>
          <w:rFonts w:cstheme="minorHAnsi"/>
          <w:b/>
          <w:lang w:eastAsia="en-GB"/>
        </w:rPr>
      </w:pPr>
    </w:p>
    <w:p w14:paraId="0CA24029" w14:textId="77777777" w:rsidR="00000319" w:rsidRPr="00FB3A6F" w:rsidRDefault="00000319" w:rsidP="00000319">
      <w:pPr>
        <w:spacing w:after="0" w:line="240" w:lineRule="auto"/>
        <w:jc w:val="both"/>
        <w:rPr>
          <w:rFonts w:eastAsia="Times New Roman" w:cstheme="minorHAnsi"/>
          <w:bCs/>
          <w:lang w:eastAsia="en-GB"/>
        </w:rPr>
      </w:pPr>
      <w:r w:rsidRPr="00FB3A6F">
        <w:rPr>
          <w:rFonts w:cstheme="minorHAnsi"/>
          <w:b/>
          <w:lang w:eastAsia="en-GB"/>
        </w:rPr>
        <w:t xml:space="preserve">Art. 3. Mecanismul prefinanţării </w:t>
      </w:r>
      <w:r w:rsidRPr="00FB3A6F">
        <w:rPr>
          <w:rFonts w:eastAsia="Times New Roman" w:cstheme="minorHAnsi"/>
          <w:bCs/>
          <w:lang w:eastAsia="en-GB"/>
        </w:rPr>
        <w:t xml:space="preserve">– completare art. 5 din </w:t>
      </w:r>
      <w:r w:rsidRPr="00FB3A6F">
        <w:rPr>
          <w:rFonts w:eastAsia="Times New Roman" w:cstheme="minorHAnsi"/>
          <w:bCs/>
          <w:i/>
          <w:iCs/>
          <w:lang w:eastAsia="en-GB"/>
        </w:rPr>
        <w:t>Condiții Generale</w:t>
      </w:r>
    </w:p>
    <w:p w14:paraId="4784252F" w14:textId="77777777" w:rsidR="00000319" w:rsidRPr="00FB3A6F" w:rsidRDefault="00000319" w:rsidP="00000319">
      <w:pPr>
        <w:numPr>
          <w:ilvl w:val="0"/>
          <w:numId w:val="23"/>
        </w:numPr>
        <w:spacing w:after="0" w:line="240" w:lineRule="auto"/>
        <w:contextualSpacing/>
        <w:jc w:val="both"/>
        <w:rPr>
          <w:rFonts w:eastAsia="Times New Roman" w:cstheme="minorHAnsi"/>
        </w:rPr>
      </w:pPr>
      <w:r w:rsidRPr="00FB3A6F">
        <w:rPr>
          <w:rFonts w:eastAsia="Times New Roman" w:cstheme="minorHAnsi"/>
        </w:rPr>
        <w:t xml:space="preserve">În solicitarea, acordarea, justificarea și recuperarea prefinanțării, beneficiarul și AM sunt obligate să aplice și să respecte prevederile Capitolului IV – </w:t>
      </w:r>
      <w:r w:rsidRPr="00FB3A6F">
        <w:rPr>
          <w:rFonts w:eastAsia="Times New Roman" w:cstheme="minorHAnsi"/>
          <w:i/>
          <w:iCs/>
        </w:rPr>
        <w:t>Prefinanțarea</w:t>
      </w:r>
      <w:r w:rsidRPr="00FB3A6F">
        <w:rPr>
          <w:rFonts w:eastAsia="Times New Roman" w:cstheme="minorHAnsi"/>
        </w:rPr>
        <w:t xml:space="preserve">, din OUG nr. 133/2021, cu modificările și completările ulterioare. </w:t>
      </w:r>
    </w:p>
    <w:p w14:paraId="33935012" w14:textId="77777777" w:rsidR="00000319" w:rsidRPr="00FB3A6F" w:rsidRDefault="00000319" w:rsidP="00000319">
      <w:pPr>
        <w:numPr>
          <w:ilvl w:val="0"/>
          <w:numId w:val="23"/>
        </w:numPr>
        <w:spacing w:after="0" w:line="240" w:lineRule="auto"/>
        <w:contextualSpacing/>
        <w:jc w:val="both"/>
        <w:rPr>
          <w:rFonts w:eastAsia="Times New Roman" w:cstheme="minorHAnsi"/>
        </w:rPr>
      </w:pPr>
      <w:r w:rsidRPr="00FB3A6F">
        <w:rPr>
          <w:rFonts w:cstheme="minorHAnsi"/>
        </w:rPr>
        <w:t>Cererea de prefinanțare</w:t>
      </w:r>
      <w:r w:rsidRPr="00FB3A6F">
        <w:rPr>
          <w:rFonts w:cstheme="minorHAnsi"/>
          <w:b/>
          <w:bCs/>
        </w:rPr>
        <w:t> </w:t>
      </w:r>
      <w:r w:rsidRPr="00FB3A6F">
        <w:rPr>
          <w:rFonts w:cstheme="minorHAnsi"/>
        </w:rPr>
        <w:t xml:space="preserve">reprezintă cererea depusă de către Beneficiar în conformitate cu prevederile </w:t>
      </w:r>
      <w:r w:rsidRPr="00FB3A6F">
        <w:rPr>
          <w:rFonts w:cstheme="minorHAnsi"/>
          <w:bCs/>
        </w:rPr>
        <w:t>Ordonanţei de urgenţă a Guvernului nr. 133/2021,</w:t>
      </w:r>
      <w:r w:rsidRPr="00FB3A6F">
        <w:rPr>
          <w:rFonts w:cstheme="minorHAnsi"/>
          <w:color w:val="27344C"/>
        </w:rPr>
        <w:t xml:space="preserve"> </w:t>
      </w:r>
      <w:r w:rsidRPr="00FB3A6F">
        <w:rPr>
          <w:rFonts w:cstheme="minorHAnsi"/>
          <w:bCs/>
        </w:rPr>
        <w:t xml:space="preserve">cu modificările și completările ulterioare, </w:t>
      </w:r>
      <w:r w:rsidRPr="00FB3A6F">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35738DC5" w14:textId="77777777" w:rsidR="00000319" w:rsidRPr="00FB3A6F" w:rsidRDefault="00000319" w:rsidP="00000319">
      <w:pPr>
        <w:numPr>
          <w:ilvl w:val="0"/>
          <w:numId w:val="23"/>
        </w:numPr>
        <w:autoSpaceDE w:val="0"/>
        <w:autoSpaceDN w:val="0"/>
        <w:adjustRightInd w:val="0"/>
        <w:spacing w:after="0" w:line="240" w:lineRule="auto"/>
        <w:jc w:val="both"/>
        <w:rPr>
          <w:rFonts w:cstheme="minorHAnsi"/>
        </w:rPr>
      </w:pPr>
      <w:r w:rsidRPr="00FB3A6F">
        <w:rPr>
          <w:rFonts w:cstheme="minorHAnsi"/>
        </w:rPr>
        <w:t>În cazul proiectelor care prevăd execuția de lucrări, prefinanțarea va putea fi solicitată doar după emiterea Ordinului de începere a lucrărilor.</w:t>
      </w:r>
    </w:p>
    <w:p w14:paraId="2D128021" w14:textId="77777777" w:rsidR="00000319" w:rsidRPr="00FB3A6F" w:rsidRDefault="00000319" w:rsidP="00000319">
      <w:pPr>
        <w:numPr>
          <w:ilvl w:val="0"/>
          <w:numId w:val="23"/>
        </w:numPr>
        <w:autoSpaceDE w:val="0"/>
        <w:autoSpaceDN w:val="0"/>
        <w:adjustRightInd w:val="0"/>
        <w:spacing w:after="0" w:line="240" w:lineRule="auto"/>
        <w:jc w:val="both"/>
        <w:rPr>
          <w:rFonts w:cstheme="minorHAnsi"/>
        </w:rPr>
      </w:pPr>
      <w:r w:rsidRPr="00FB3A6F">
        <w:rPr>
          <w:rFonts w:cstheme="minorHAnsi"/>
        </w:rPr>
        <w:t xml:space="preserve">Beneficiarul poate solicita prefinanțare în tranșe, în condițiile și în limitele prevăzute la art. 18 din </w:t>
      </w:r>
      <w:r w:rsidRPr="00FB3A6F">
        <w:rPr>
          <w:rFonts w:cstheme="minorHAnsi"/>
          <w:bCs/>
        </w:rPr>
        <w:t>Ordonanţa de urgenţă a Guvernului nr. 133/2021, cu modificările și completările ulterioare.</w:t>
      </w:r>
    </w:p>
    <w:p w14:paraId="39CA495B" w14:textId="77777777" w:rsidR="00000319" w:rsidRPr="00FB3A6F" w:rsidRDefault="00000319" w:rsidP="00000319">
      <w:pPr>
        <w:numPr>
          <w:ilvl w:val="0"/>
          <w:numId w:val="23"/>
        </w:numPr>
        <w:autoSpaceDE w:val="0"/>
        <w:autoSpaceDN w:val="0"/>
        <w:adjustRightInd w:val="0"/>
        <w:spacing w:after="0" w:line="240" w:lineRule="auto"/>
        <w:jc w:val="both"/>
        <w:rPr>
          <w:rFonts w:cstheme="minorHAnsi"/>
          <w:b/>
        </w:rPr>
      </w:pPr>
      <w:proofErr w:type="spellStart"/>
      <w:r w:rsidRPr="00FB3A6F">
        <w:rPr>
          <w:rFonts w:cstheme="minorHAnsi"/>
          <w:lang w:val="fr-FR"/>
        </w:rPr>
        <w:t>În</w:t>
      </w:r>
      <w:proofErr w:type="spellEnd"/>
      <w:r w:rsidRPr="00FB3A6F">
        <w:rPr>
          <w:rFonts w:cstheme="minorHAnsi"/>
          <w:lang w:val="fr-FR"/>
        </w:rPr>
        <w:t xml:space="preserve"> </w:t>
      </w:r>
      <w:proofErr w:type="spellStart"/>
      <w:r w:rsidRPr="00FB3A6F">
        <w:rPr>
          <w:rFonts w:cstheme="minorHAnsi"/>
          <w:lang w:val="fr-FR"/>
        </w:rPr>
        <w:t>termen</w:t>
      </w:r>
      <w:proofErr w:type="spellEnd"/>
      <w:r w:rsidRPr="00FB3A6F">
        <w:rPr>
          <w:rFonts w:cstheme="minorHAnsi"/>
          <w:lang w:val="fr-FR"/>
        </w:rPr>
        <w:t xml:space="preserve"> de </w:t>
      </w:r>
      <w:proofErr w:type="spellStart"/>
      <w:r w:rsidRPr="00FB3A6F">
        <w:rPr>
          <w:rFonts w:cstheme="minorHAnsi"/>
          <w:lang w:val="fr-FR"/>
        </w:rPr>
        <w:t>maxim</w:t>
      </w:r>
      <w:proofErr w:type="spellEnd"/>
      <w:r w:rsidRPr="00FB3A6F">
        <w:rPr>
          <w:rFonts w:cstheme="minorHAnsi"/>
          <w:lang w:val="fr-FR"/>
        </w:rPr>
        <w:t xml:space="preserve"> 90 de </w:t>
      </w:r>
      <w:proofErr w:type="spellStart"/>
      <w:r w:rsidRPr="00FB3A6F">
        <w:rPr>
          <w:rFonts w:cstheme="minorHAnsi"/>
          <w:lang w:val="fr-FR"/>
        </w:rPr>
        <w:t>zile</w:t>
      </w:r>
      <w:proofErr w:type="spellEnd"/>
      <w:r w:rsidRPr="00FB3A6F">
        <w:rPr>
          <w:rFonts w:cstheme="minorHAnsi"/>
          <w:lang w:val="fr-FR"/>
        </w:rPr>
        <w:t xml:space="preserve"> </w:t>
      </w:r>
      <w:proofErr w:type="spellStart"/>
      <w:r w:rsidRPr="00FB3A6F">
        <w:rPr>
          <w:rFonts w:cstheme="minorHAnsi"/>
          <w:lang w:val="fr-FR"/>
        </w:rPr>
        <w:t>calendaristice</w:t>
      </w:r>
      <w:proofErr w:type="spellEnd"/>
      <w:r w:rsidRPr="00FB3A6F">
        <w:rPr>
          <w:rFonts w:cstheme="minorHAnsi"/>
          <w:lang w:val="fr-FR"/>
        </w:rPr>
        <w:t xml:space="preserve"> de la data </w:t>
      </w:r>
      <w:proofErr w:type="spellStart"/>
      <w:r w:rsidRPr="00FB3A6F">
        <w:rPr>
          <w:rFonts w:cstheme="minorHAnsi"/>
          <w:lang w:val="fr-FR"/>
        </w:rPr>
        <w:t>primirii</w:t>
      </w:r>
      <w:proofErr w:type="spellEnd"/>
      <w:r w:rsidRPr="00FB3A6F">
        <w:rPr>
          <w:rFonts w:cstheme="minorHAnsi"/>
          <w:lang w:val="fr-FR"/>
        </w:rPr>
        <w:t xml:space="preserve"> </w:t>
      </w:r>
      <w:proofErr w:type="spellStart"/>
      <w:r w:rsidRPr="00FB3A6F">
        <w:rPr>
          <w:rFonts w:cstheme="minorHAnsi"/>
          <w:lang w:val="fr-FR"/>
        </w:rPr>
        <w:t>prefinanțării</w:t>
      </w:r>
      <w:proofErr w:type="spellEnd"/>
      <w:r w:rsidRPr="00FB3A6F">
        <w:rPr>
          <w:rFonts w:cstheme="minorHAnsi"/>
          <w:lang w:val="fr-FR"/>
        </w:rPr>
        <w:t xml:space="preserve">, </w:t>
      </w:r>
      <w:proofErr w:type="spellStart"/>
      <w:r w:rsidRPr="00FB3A6F">
        <w:rPr>
          <w:rFonts w:cstheme="minorHAnsi"/>
          <w:lang w:val="fr-FR"/>
        </w:rPr>
        <w:t>Beneficiarul</w:t>
      </w:r>
      <w:proofErr w:type="spellEnd"/>
      <w:r w:rsidRPr="00FB3A6F">
        <w:rPr>
          <w:rFonts w:cstheme="minorHAnsi"/>
          <w:lang w:val="fr-FR"/>
        </w:rPr>
        <w:t xml:space="preserve"> este </w:t>
      </w:r>
      <w:proofErr w:type="spellStart"/>
      <w:r w:rsidRPr="00FB3A6F">
        <w:rPr>
          <w:rFonts w:cstheme="minorHAnsi"/>
          <w:lang w:val="fr-FR"/>
        </w:rPr>
        <w:t>obligat</w:t>
      </w:r>
      <w:proofErr w:type="spellEnd"/>
      <w:r w:rsidRPr="00FB3A6F">
        <w:rPr>
          <w:rFonts w:cstheme="minorHAnsi"/>
          <w:lang w:val="fr-FR"/>
        </w:rPr>
        <w:t xml:space="preserve"> </w:t>
      </w:r>
      <w:proofErr w:type="spellStart"/>
      <w:r w:rsidRPr="00FB3A6F">
        <w:rPr>
          <w:rFonts w:cstheme="minorHAnsi"/>
          <w:lang w:val="fr-FR"/>
        </w:rPr>
        <w:t>să</w:t>
      </w:r>
      <w:proofErr w:type="spellEnd"/>
      <w:r w:rsidRPr="00FB3A6F">
        <w:rPr>
          <w:rFonts w:cstheme="minorHAnsi"/>
          <w:lang w:val="fr-FR"/>
        </w:rPr>
        <w:t xml:space="preserve"> </w:t>
      </w:r>
      <w:proofErr w:type="spellStart"/>
      <w:r w:rsidRPr="00FB3A6F">
        <w:rPr>
          <w:rFonts w:cstheme="minorHAnsi"/>
          <w:lang w:val="fr-FR"/>
        </w:rPr>
        <w:t>depună</w:t>
      </w:r>
      <w:proofErr w:type="spellEnd"/>
      <w:r w:rsidRPr="00FB3A6F">
        <w:rPr>
          <w:rFonts w:cstheme="minorHAnsi"/>
          <w:lang w:val="fr-FR"/>
        </w:rPr>
        <w:t xml:space="preserve"> </w:t>
      </w:r>
      <w:proofErr w:type="spellStart"/>
      <w:r w:rsidRPr="00FB3A6F">
        <w:rPr>
          <w:rFonts w:cstheme="minorHAnsi"/>
          <w:lang w:val="fr-FR"/>
        </w:rPr>
        <w:t>cererea</w:t>
      </w:r>
      <w:proofErr w:type="spellEnd"/>
      <w:r w:rsidRPr="00FB3A6F">
        <w:rPr>
          <w:rFonts w:cstheme="minorHAnsi"/>
          <w:lang w:val="fr-FR"/>
        </w:rPr>
        <w:t xml:space="preserve"> de </w:t>
      </w:r>
      <w:proofErr w:type="spellStart"/>
      <w:r w:rsidRPr="00FB3A6F">
        <w:rPr>
          <w:rFonts w:cstheme="minorHAnsi"/>
          <w:lang w:val="fr-FR"/>
        </w:rPr>
        <w:t>rambursare</w:t>
      </w:r>
      <w:proofErr w:type="spellEnd"/>
      <w:r w:rsidRPr="00FB3A6F">
        <w:rPr>
          <w:rFonts w:cstheme="minorHAnsi"/>
          <w:lang w:val="fr-FR"/>
        </w:rPr>
        <w:t xml:space="preserve"> </w:t>
      </w:r>
      <w:proofErr w:type="spellStart"/>
      <w:r w:rsidRPr="00FB3A6F">
        <w:rPr>
          <w:rFonts w:cstheme="minorHAnsi"/>
          <w:lang w:val="fr-FR"/>
        </w:rPr>
        <w:t>pentru</w:t>
      </w:r>
      <w:proofErr w:type="spellEnd"/>
      <w:r w:rsidRPr="00FB3A6F">
        <w:rPr>
          <w:rFonts w:cstheme="minorHAnsi"/>
          <w:lang w:val="fr-FR"/>
        </w:rPr>
        <w:t xml:space="preserve"> </w:t>
      </w:r>
      <w:proofErr w:type="spellStart"/>
      <w:r w:rsidRPr="00FB3A6F">
        <w:rPr>
          <w:rFonts w:cstheme="minorHAnsi"/>
          <w:lang w:val="fr-FR"/>
        </w:rPr>
        <w:t>justificarea</w:t>
      </w:r>
      <w:proofErr w:type="spellEnd"/>
      <w:r w:rsidRPr="00FB3A6F">
        <w:rPr>
          <w:rFonts w:cstheme="minorHAnsi"/>
          <w:lang w:val="fr-FR"/>
        </w:rPr>
        <w:t xml:space="preserve"> a </w:t>
      </w:r>
      <w:proofErr w:type="spellStart"/>
      <w:r w:rsidRPr="00FB3A6F">
        <w:rPr>
          <w:rFonts w:cstheme="minorHAnsi"/>
          <w:lang w:val="fr-FR"/>
        </w:rPr>
        <w:t>minim</w:t>
      </w:r>
      <w:proofErr w:type="spellEnd"/>
      <w:r w:rsidRPr="00FB3A6F">
        <w:rPr>
          <w:rFonts w:cstheme="minorHAnsi"/>
          <w:lang w:val="fr-FR"/>
        </w:rPr>
        <w:t xml:space="preserve"> 50% </w:t>
      </w:r>
      <w:proofErr w:type="spellStart"/>
      <w:r w:rsidRPr="00FB3A6F">
        <w:rPr>
          <w:rFonts w:cstheme="minorHAnsi"/>
          <w:lang w:val="fr-FR"/>
        </w:rPr>
        <w:t>din</w:t>
      </w:r>
      <w:proofErr w:type="spellEnd"/>
      <w:r w:rsidRPr="00FB3A6F">
        <w:rPr>
          <w:rFonts w:cstheme="minorHAnsi"/>
          <w:lang w:val="fr-FR"/>
        </w:rPr>
        <w:t xml:space="preserve"> </w:t>
      </w:r>
      <w:proofErr w:type="spellStart"/>
      <w:r w:rsidRPr="00FB3A6F">
        <w:rPr>
          <w:rFonts w:cstheme="minorHAnsi"/>
          <w:lang w:val="fr-FR"/>
        </w:rPr>
        <w:t>valoarea</w:t>
      </w:r>
      <w:proofErr w:type="spellEnd"/>
      <w:r w:rsidRPr="00FB3A6F">
        <w:rPr>
          <w:rFonts w:cstheme="minorHAnsi"/>
          <w:lang w:val="fr-FR"/>
        </w:rPr>
        <w:t xml:space="preserve"> </w:t>
      </w:r>
      <w:proofErr w:type="spellStart"/>
      <w:r w:rsidRPr="00FB3A6F">
        <w:rPr>
          <w:rFonts w:cstheme="minorHAnsi"/>
          <w:lang w:val="fr-FR"/>
        </w:rPr>
        <w:t>prefinanțării</w:t>
      </w:r>
      <w:proofErr w:type="spellEnd"/>
      <w:r w:rsidRPr="00FB3A6F">
        <w:rPr>
          <w:rFonts w:cstheme="minorHAnsi"/>
          <w:lang w:val="fr-FR"/>
        </w:rPr>
        <w:t xml:space="preserve"> </w:t>
      </w:r>
      <w:proofErr w:type="spellStart"/>
      <w:r w:rsidRPr="00FB3A6F">
        <w:rPr>
          <w:rFonts w:cstheme="minorHAnsi"/>
          <w:lang w:val="fr-FR"/>
        </w:rPr>
        <w:t>încasate</w:t>
      </w:r>
      <w:proofErr w:type="spellEnd"/>
      <w:r w:rsidRPr="00FB3A6F">
        <w:rPr>
          <w:rFonts w:cstheme="minorHAnsi"/>
          <w:lang w:val="fr-FR"/>
        </w:rPr>
        <w:t xml:space="preserve">. </w:t>
      </w:r>
      <w:proofErr w:type="spellStart"/>
      <w:r w:rsidRPr="00FB3A6F">
        <w:rPr>
          <w:rFonts w:cstheme="minorHAnsi"/>
          <w:lang w:val="fr-FR"/>
        </w:rPr>
        <w:t>Dacă</w:t>
      </w:r>
      <w:proofErr w:type="spellEnd"/>
      <w:r w:rsidRPr="00FB3A6F">
        <w:rPr>
          <w:rFonts w:cstheme="minorHAnsi"/>
          <w:lang w:val="fr-FR"/>
        </w:rPr>
        <w:t xml:space="preserve"> </w:t>
      </w:r>
      <w:proofErr w:type="spellStart"/>
      <w:r w:rsidRPr="00FB3A6F">
        <w:rPr>
          <w:rFonts w:cstheme="minorHAnsi"/>
          <w:lang w:val="fr-FR"/>
        </w:rPr>
        <w:t>prefinanțarea</w:t>
      </w:r>
      <w:proofErr w:type="spellEnd"/>
      <w:r w:rsidRPr="00FB3A6F">
        <w:rPr>
          <w:rFonts w:cstheme="minorHAnsi"/>
          <w:lang w:val="fr-FR"/>
        </w:rPr>
        <w:t xml:space="preserve"> nu este </w:t>
      </w:r>
      <w:proofErr w:type="spellStart"/>
      <w:r w:rsidRPr="00FB3A6F">
        <w:rPr>
          <w:rFonts w:cstheme="minorHAnsi"/>
          <w:lang w:val="fr-FR"/>
        </w:rPr>
        <w:t>justificată</w:t>
      </w:r>
      <w:proofErr w:type="spellEnd"/>
      <w:r w:rsidRPr="00FB3A6F">
        <w:rPr>
          <w:rFonts w:cstheme="minorHAnsi"/>
          <w:lang w:val="fr-FR"/>
        </w:rPr>
        <w:t xml:space="preserve"> </w:t>
      </w:r>
      <w:proofErr w:type="spellStart"/>
      <w:r w:rsidRPr="00FB3A6F">
        <w:rPr>
          <w:rFonts w:cstheme="minorHAnsi"/>
          <w:lang w:val="fr-FR"/>
        </w:rPr>
        <w:t>în</w:t>
      </w:r>
      <w:proofErr w:type="spellEnd"/>
      <w:r w:rsidRPr="00FB3A6F">
        <w:rPr>
          <w:rFonts w:cstheme="minorHAnsi"/>
          <w:lang w:val="fr-FR"/>
        </w:rPr>
        <w:t xml:space="preserve"> </w:t>
      </w:r>
      <w:proofErr w:type="spellStart"/>
      <w:r w:rsidRPr="00FB3A6F">
        <w:rPr>
          <w:rFonts w:cstheme="minorHAnsi"/>
          <w:lang w:val="fr-FR"/>
        </w:rPr>
        <w:t>acest</w:t>
      </w:r>
      <w:proofErr w:type="spellEnd"/>
      <w:r w:rsidRPr="00FB3A6F">
        <w:rPr>
          <w:rFonts w:cstheme="minorHAnsi"/>
          <w:lang w:val="fr-FR"/>
        </w:rPr>
        <w:t xml:space="preserve"> </w:t>
      </w:r>
      <w:proofErr w:type="spellStart"/>
      <w:r w:rsidRPr="00FB3A6F">
        <w:rPr>
          <w:rFonts w:cstheme="minorHAnsi"/>
          <w:lang w:val="fr-FR"/>
        </w:rPr>
        <w:t>termen</w:t>
      </w:r>
      <w:proofErr w:type="spellEnd"/>
      <w:r w:rsidRPr="00FB3A6F">
        <w:rPr>
          <w:rFonts w:cstheme="minorHAnsi"/>
          <w:lang w:val="fr-FR"/>
        </w:rPr>
        <w:t xml:space="preserve"> </w:t>
      </w:r>
      <w:proofErr w:type="spellStart"/>
      <w:r w:rsidRPr="00FB3A6F">
        <w:rPr>
          <w:rFonts w:cstheme="minorHAnsi"/>
          <w:lang w:val="fr-FR"/>
        </w:rPr>
        <w:t>și</w:t>
      </w:r>
      <w:proofErr w:type="spellEnd"/>
      <w:r w:rsidRPr="00FB3A6F">
        <w:rPr>
          <w:rFonts w:cstheme="minorHAnsi"/>
          <w:lang w:val="fr-FR"/>
        </w:rPr>
        <w:t xml:space="preserve"> </w:t>
      </w:r>
      <w:proofErr w:type="spellStart"/>
      <w:r w:rsidRPr="00FB3A6F">
        <w:rPr>
          <w:rFonts w:cstheme="minorHAnsi"/>
          <w:lang w:val="fr-FR"/>
        </w:rPr>
        <w:t>în</w:t>
      </w:r>
      <w:proofErr w:type="spellEnd"/>
      <w:r w:rsidRPr="00FB3A6F">
        <w:rPr>
          <w:rFonts w:cstheme="minorHAnsi"/>
          <w:lang w:val="fr-FR"/>
        </w:rPr>
        <w:t xml:space="preserve"> </w:t>
      </w:r>
      <w:proofErr w:type="spellStart"/>
      <w:r w:rsidRPr="00FB3A6F">
        <w:rPr>
          <w:rFonts w:cstheme="minorHAnsi"/>
          <w:lang w:val="fr-FR"/>
        </w:rPr>
        <w:t>cuantumul</w:t>
      </w:r>
      <w:proofErr w:type="spellEnd"/>
      <w:r w:rsidRPr="00FB3A6F">
        <w:rPr>
          <w:rFonts w:cstheme="minorHAnsi"/>
          <w:lang w:val="fr-FR"/>
        </w:rPr>
        <w:t xml:space="preserve"> </w:t>
      </w:r>
      <w:proofErr w:type="spellStart"/>
      <w:r w:rsidRPr="00FB3A6F">
        <w:rPr>
          <w:rFonts w:cstheme="minorHAnsi"/>
          <w:lang w:val="fr-FR"/>
        </w:rPr>
        <w:t>prevăzut</w:t>
      </w:r>
      <w:proofErr w:type="spellEnd"/>
      <w:r w:rsidRPr="00FB3A6F">
        <w:rPr>
          <w:rFonts w:cstheme="minorHAnsi"/>
          <w:lang w:val="fr-FR"/>
        </w:rPr>
        <w:t xml:space="preserve">, </w:t>
      </w:r>
      <w:proofErr w:type="spellStart"/>
      <w:r w:rsidRPr="00FB3A6F">
        <w:rPr>
          <w:rFonts w:cstheme="minorHAnsi"/>
          <w:lang w:val="fr-FR"/>
        </w:rPr>
        <w:t>Beneficiarul</w:t>
      </w:r>
      <w:proofErr w:type="spellEnd"/>
      <w:r w:rsidRPr="00FB3A6F">
        <w:rPr>
          <w:rFonts w:cstheme="minorHAnsi"/>
          <w:lang w:val="fr-FR"/>
        </w:rPr>
        <w:t xml:space="preserve"> este </w:t>
      </w:r>
      <w:proofErr w:type="spellStart"/>
      <w:r w:rsidRPr="00FB3A6F">
        <w:rPr>
          <w:rFonts w:cstheme="minorHAnsi"/>
          <w:lang w:val="fr-FR"/>
        </w:rPr>
        <w:t>obligat</w:t>
      </w:r>
      <w:proofErr w:type="spellEnd"/>
      <w:r w:rsidRPr="00FB3A6F">
        <w:rPr>
          <w:rFonts w:cstheme="minorHAnsi"/>
          <w:lang w:val="fr-FR"/>
        </w:rPr>
        <w:t xml:space="preserve"> </w:t>
      </w:r>
      <w:proofErr w:type="spellStart"/>
      <w:r w:rsidRPr="00FB3A6F">
        <w:rPr>
          <w:rFonts w:cstheme="minorHAnsi"/>
          <w:lang w:val="fr-FR"/>
        </w:rPr>
        <w:t>să</w:t>
      </w:r>
      <w:proofErr w:type="spellEnd"/>
      <w:r w:rsidRPr="00FB3A6F">
        <w:rPr>
          <w:rFonts w:cstheme="minorHAnsi"/>
          <w:lang w:val="fr-FR"/>
        </w:rPr>
        <w:t xml:space="preserve"> </w:t>
      </w:r>
      <w:proofErr w:type="spellStart"/>
      <w:r w:rsidRPr="00FB3A6F">
        <w:rPr>
          <w:rFonts w:cstheme="minorHAnsi"/>
          <w:lang w:val="fr-FR"/>
        </w:rPr>
        <w:t>returneze</w:t>
      </w:r>
      <w:proofErr w:type="spellEnd"/>
      <w:r w:rsidRPr="00FB3A6F">
        <w:rPr>
          <w:rFonts w:cstheme="minorHAnsi"/>
          <w:lang w:val="fr-FR"/>
        </w:rPr>
        <w:t xml:space="preserve"> </w:t>
      </w:r>
      <w:proofErr w:type="spellStart"/>
      <w:r w:rsidRPr="00FB3A6F">
        <w:rPr>
          <w:rFonts w:cstheme="minorHAnsi"/>
          <w:lang w:val="fr-FR"/>
        </w:rPr>
        <w:t>sumele</w:t>
      </w:r>
      <w:proofErr w:type="spellEnd"/>
      <w:r w:rsidRPr="00FB3A6F">
        <w:rPr>
          <w:rFonts w:cstheme="minorHAnsi"/>
          <w:lang w:val="fr-FR"/>
        </w:rPr>
        <w:t xml:space="preserve"> </w:t>
      </w:r>
      <w:proofErr w:type="spellStart"/>
      <w:r w:rsidRPr="00FB3A6F">
        <w:rPr>
          <w:rFonts w:cstheme="minorHAnsi"/>
          <w:lang w:val="fr-FR"/>
        </w:rPr>
        <w:t>încasate</w:t>
      </w:r>
      <w:proofErr w:type="spellEnd"/>
      <w:r w:rsidRPr="00FB3A6F">
        <w:rPr>
          <w:rFonts w:cstheme="minorHAnsi"/>
          <w:lang w:val="fr-FR"/>
        </w:rPr>
        <w:t>/</w:t>
      </w:r>
      <w:proofErr w:type="spellStart"/>
      <w:r w:rsidRPr="00FB3A6F">
        <w:rPr>
          <w:rFonts w:cstheme="minorHAnsi"/>
          <w:lang w:val="fr-FR"/>
        </w:rPr>
        <w:t>rămase</w:t>
      </w:r>
      <w:proofErr w:type="spellEnd"/>
      <w:r w:rsidRPr="00FB3A6F">
        <w:rPr>
          <w:rFonts w:cstheme="minorHAnsi"/>
          <w:lang w:val="fr-FR"/>
        </w:rPr>
        <w:t xml:space="preserve"> de </w:t>
      </w:r>
      <w:proofErr w:type="spellStart"/>
      <w:r w:rsidRPr="00FB3A6F">
        <w:rPr>
          <w:rFonts w:cstheme="minorHAnsi"/>
          <w:lang w:val="fr-FR"/>
        </w:rPr>
        <w:t>recuperat</w:t>
      </w:r>
      <w:proofErr w:type="spellEnd"/>
      <w:r w:rsidRPr="00FB3A6F">
        <w:rPr>
          <w:rFonts w:cstheme="minorHAnsi"/>
          <w:lang w:val="fr-FR"/>
        </w:rPr>
        <w:t>.</w:t>
      </w:r>
    </w:p>
    <w:p w14:paraId="206CF9F5" w14:textId="77777777" w:rsidR="00000319" w:rsidRPr="00FB3A6F" w:rsidRDefault="00000319" w:rsidP="00000319">
      <w:pPr>
        <w:autoSpaceDE w:val="0"/>
        <w:autoSpaceDN w:val="0"/>
        <w:adjustRightInd w:val="0"/>
        <w:spacing w:after="0" w:line="240" w:lineRule="auto"/>
        <w:ind w:left="720"/>
        <w:jc w:val="both"/>
        <w:rPr>
          <w:rFonts w:cstheme="minorHAnsi"/>
          <w:b/>
        </w:rPr>
      </w:pPr>
    </w:p>
    <w:p w14:paraId="0FBDF3F0" w14:textId="77777777" w:rsidR="00000319" w:rsidRPr="00FB3A6F" w:rsidRDefault="00000319" w:rsidP="00000319">
      <w:pPr>
        <w:spacing w:after="0" w:line="240" w:lineRule="auto"/>
        <w:jc w:val="both"/>
        <w:rPr>
          <w:rFonts w:cstheme="minorHAnsi"/>
          <w:lang w:val="en-GB" w:eastAsia="en-GB"/>
        </w:rPr>
      </w:pPr>
      <w:r w:rsidRPr="00FB3A6F">
        <w:rPr>
          <w:rFonts w:cstheme="minorHAnsi"/>
          <w:b/>
          <w:bCs/>
        </w:rPr>
        <w:t>Art. 4. Graficul cererilor de prefinanțare/plată/rambursare</w:t>
      </w:r>
      <w:r w:rsidRPr="00FB3A6F">
        <w:rPr>
          <w:rFonts w:cstheme="minorHAnsi"/>
        </w:rPr>
        <w:t> </w:t>
      </w:r>
      <w:r w:rsidRPr="00FB3A6F">
        <w:rPr>
          <w:rFonts w:eastAsia="Times New Roman" w:cstheme="minorHAnsi"/>
          <w:bCs/>
          <w:lang w:eastAsia="en-GB"/>
        </w:rPr>
        <w:t xml:space="preserve">– completare art. 6 din </w:t>
      </w:r>
      <w:r w:rsidRPr="00FB3A6F">
        <w:rPr>
          <w:rFonts w:eastAsia="Times New Roman" w:cstheme="minorHAnsi"/>
          <w:bCs/>
          <w:i/>
          <w:iCs/>
          <w:lang w:eastAsia="en-GB"/>
        </w:rPr>
        <w:t>Condiții Generale</w:t>
      </w:r>
    </w:p>
    <w:p w14:paraId="0544000E"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 xml:space="preserve">Beneficiarul este obligat să respecte termenele asumate pentru depunerea cererilor de plată/rambursare în conformitate cu Anexa nr. 3 - Graficul cererilor de prefinanțare/plată/rambursare.  </w:t>
      </w:r>
    </w:p>
    <w:p w14:paraId="1CC2BF9A"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763D385B"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5A7EADB" w14:textId="77777777" w:rsidR="00000319" w:rsidRPr="00FB3A6F" w:rsidRDefault="00000319" w:rsidP="00000319">
      <w:pPr>
        <w:autoSpaceDE w:val="0"/>
        <w:autoSpaceDN w:val="0"/>
        <w:adjustRightInd w:val="0"/>
        <w:spacing w:after="0" w:line="240" w:lineRule="auto"/>
        <w:jc w:val="both"/>
        <w:rPr>
          <w:rFonts w:cstheme="minorHAnsi"/>
          <w:b/>
          <w:bCs/>
        </w:rPr>
      </w:pPr>
    </w:p>
    <w:p w14:paraId="35E98756" w14:textId="77777777" w:rsidR="00000319" w:rsidRPr="00FB3A6F" w:rsidRDefault="00000319" w:rsidP="00000319">
      <w:pPr>
        <w:autoSpaceDE w:val="0"/>
        <w:autoSpaceDN w:val="0"/>
        <w:adjustRightInd w:val="0"/>
        <w:spacing w:after="0" w:line="240" w:lineRule="auto"/>
        <w:jc w:val="both"/>
        <w:rPr>
          <w:rFonts w:cstheme="minorHAnsi"/>
          <w:bCs/>
          <w:lang w:eastAsia="en-GB"/>
        </w:rPr>
      </w:pPr>
      <w:r w:rsidRPr="00FB3A6F">
        <w:rPr>
          <w:rFonts w:cstheme="minorHAnsi"/>
          <w:b/>
          <w:bCs/>
        </w:rPr>
        <w:t xml:space="preserve">Art. 5. </w:t>
      </w:r>
      <w:r w:rsidRPr="00FB3A6F">
        <w:rPr>
          <w:rFonts w:cstheme="minorHAnsi"/>
          <w:b/>
          <w:lang w:eastAsia="en-GB"/>
        </w:rPr>
        <w:t xml:space="preserve">Rambursarea/Plata cheltuielilor </w:t>
      </w:r>
      <w:r w:rsidRPr="00FB3A6F">
        <w:rPr>
          <w:rFonts w:cstheme="minorHAnsi"/>
          <w:bCs/>
          <w:lang w:eastAsia="en-GB"/>
        </w:rPr>
        <w:t xml:space="preserve">– completare art. 6 din </w:t>
      </w:r>
      <w:r w:rsidRPr="00FB3A6F">
        <w:rPr>
          <w:rFonts w:cstheme="minorHAnsi"/>
          <w:bCs/>
          <w:i/>
          <w:iCs/>
          <w:lang w:eastAsia="en-GB"/>
        </w:rPr>
        <w:t>Condiții Generale</w:t>
      </w:r>
    </w:p>
    <w:p w14:paraId="5AF9B56C" w14:textId="77777777" w:rsidR="00000319" w:rsidRPr="00FB3A6F" w:rsidRDefault="00000319" w:rsidP="00000319">
      <w:pPr>
        <w:numPr>
          <w:ilvl w:val="0"/>
          <w:numId w:val="25"/>
        </w:numPr>
        <w:spacing w:after="0" w:line="240" w:lineRule="auto"/>
        <w:contextualSpacing/>
        <w:jc w:val="both"/>
        <w:rPr>
          <w:rFonts w:eastAsia="Times New Roman" w:cstheme="minorHAnsi"/>
        </w:rPr>
      </w:pPr>
      <w:r w:rsidRPr="00FB3A6F">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FB3A6F">
        <w:rPr>
          <w:rFonts w:cstheme="minorHAnsi"/>
        </w:rPr>
        <w:t xml:space="preserve"> </w:t>
      </w:r>
      <w:r w:rsidRPr="00FB3A6F">
        <w:rPr>
          <w:rFonts w:eastAsia="Times New Roman" w:cstheme="minorHAnsi"/>
          <w:i/>
          <w:iCs/>
        </w:rPr>
        <w:t>Mecanismul cererilor de plată/ Mecanismul rambursării cheltuielilor eligibile</w:t>
      </w:r>
      <w:r w:rsidRPr="00FB3A6F">
        <w:rPr>
          <w:rFonts w:eastAsia="Times New Roman" w:cstheme="minorHAnsi"/>
        </w:rPr>
        <w:t xml:space="preserve"> din OUG nr. 133/2021</w:t>
      </w:r>
      <w:r w:rsidRPr="00FB3A6F">
        <w:rPr>
          <w:rFonts w:cstheme="minorHAnsi"/>
          <w:color w:val="27344C"/>
        </w:rPr>
        <w:t xml:space="preserve"> </w:t>
      </w:r>
      <w:r w:rsidRPr="00FB3A6F">
        <w:rPr>
          <w:rFonts w:eastAsia="Times New Roman" w:cstheme="minorHAnsi"/>
        </w:rPr>
        <w:t xml:space="preserve">cu modificările și completările ulterioare. </w:t>
      </w:r>
    </w:p>
    <w:p w14:paraId="38B1DF81" w14:textId="77777777" w:rsidR="00000319" w:rsidRPr="00FB3A6F" w:rsidRDefault="00000319" w:rsidP="00000319">
      <w:pPr>
        <w:numPr>
          <w:ilvl w:val="0"/>
          <w:numId w:val="25"/>
        </w:numPr>
        <w:autoSpaceDE w:val="0"/>
        <w:autoSpaceDN w:val="0"/>
        <w:adjustRightInd w:val="0"/>
        <w:spacing w:after="0" w:line="240" w:lineRule="auto"/>
        <w:jc w:val="both"/>
        <w:rPr>
          <w:rFonts w:cstheme="minorHAnsi"/>
        </w:rPr>
      </w:pPr>
      <w:r w:rsidRPr="00FB3A6F">
        <w:rPr>
          <w:rFonts w:cstheme="minorHAnsi"/>
        </w:rPr>
        <w:t xml:space="preserve">AM va realiza plata cererilor de prefinanțare/plată/rambursare numai după autorizarea cheltuielilor în condițiile prevăzute la art. 21-27 din </w:t>
      </w:r>
      <w:r w:rsidRPr="00FB3A6F">
        <w:rPr>
          <w:rFonts w:cstheme="minorHAnsi"/>
          <w:bCs/>
        </w:rPr>
        <w:t xml:space="preserve">Ordonanţa de urgenţă a Guvernului nr. 133/2021, cu modificările și completările ulterioare, în conformitate cu prevederile Ordonanţei de urgenţă a Guvernului nr. 23/2023, </w:t>
      </w:r>
      <w:bookmarkStart w:id="7" w:name="_Hlk141447134"/>
      <w:r w:rsidRPr="00FB3A6F">
        <w:rPr>
          <w:rFonts w:cstheme="minorHAnsi"/>
          <w:bCs/>
        </w:rPr>
        <w:t xml:space="preserve">cu modificările și completările ulterioare </w:t>
      </w:r>
      <w:bookmarkEnd w:id="7"/>
      <w:r w:rsidRPr="00FB3A6F">
        <w:rPr>
          <w:rFonts w:cstheme="minorHAnsi"/>
          <w:bCs/>
        </w:rPr>
        <w:t>și cu procedurile operaționale aplicabile la nivelul AM PR SE (art. 21 din OUG 23/2023,</w:t>
      </w:r>
      <w:r w:rsidRPr="00FB3A6F">
        <w:rPr>
          <w:rFonts w:cstheme="minorHAnsi"/>
          <w:color w:val="27344C"/>
        </w:rPr>
        <w:t xml:space="preserve"> </w:t>
      </w:r>
      <w:r w:rsidRPr="00FB3A6F">
        <w:rPr>
          <w:rFonts w:cstheme="minorHAnsi"/>
          <w:bCs/>
        </w:rPr>
        <w:t>cu modificările și completările ulterioare).</w:t>
      </w:r>
    </w:p>
    <w:p w14:paraId="1AD82797" w14:textId="77777777" w:rsidR="00000319" w:rsidRPr="00FB3A6F" w:rsidRDefault="00000319" w:rsidP="00000319">
      <w:pPr>
        <w:numPr>
          <w:ilvl w:val="0"/>
          <w:numId w:val="25"/>
        </w:numPr>
        <w:autoSpaceDE w:val="0"/>
        <w:autoSpaceDN w:val="0"/>
        <w:adjustRightInd w:val="0"/>
        <w:spacing w:after="0" w:line="240" w:lineRule="auto"/>
        <w:jc w:val="both"/>
        <w:rPr>
          <w:rFonts w:cstheme="minorHAnsi"/>
        </w:rPr>
      </w:pPr>
      <w:r w:rsidRPr="00FB3A6F">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1738985"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lastRenderedPageBreak/>
        <w:t>Beneficiarul poate întocmi cereri de plată în care poate include doar facturile primite și neachitate de la furnizori/prestatori/constructori.</w:t>
      </w:r>
    </w:p>
    <w:p w14:paraId="786F9FF6"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D5888E4"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78887BA6"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26FC9401"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2C6B837"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C95E541"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D88CF31" w14:textId="77777777" w:rsidR="00000319" w:rsidRPr="00AA282E"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w:t>
      </w:r>
      <w:r w:rsidRPr="00AA282E">
        <w:rPr>
          <w:rFonts w:cstheme="minorHAnsi"/>
        </w:rPr>
        <w:t>pentru securitate internă și Instrumentului de sprijin financiar pentru managementul frontierelor și politica de vize.</w:t>
      </w:r>
    </w:p>
    <w:p w14:paraId="0481902D" w14:textId="77777777" w:rsidR="00000319" w:rsidRPr="00AA282E" w:rsidRDefault="00000319" w:rsidP="00000319">
      <w:pPr>
        <w:spacing w:after="0" w:line="240" w:lineRule="auto"/>
        <w:jc w:val="both"/>
        <w:rPr>
          <w:rFonts w:eastAsia="Times New Roman" w:cstheme="minorHAnsi"/>
        </w:rPr>
      </w:pPr>
      <w:r w:rsidRPr="00AA282E">
        <w:rPr>
          <w:rFonts w:eastAsia="Times New Roman" w:cstheme="minorHAnsi"/>
          <w:b/>
          <w:bCs/>
        </w:rPr>
        <w:t>Art. 6. Măsuri pentru evitarea dublei finanțări</w:t>
      </w:r>
    </w:p>
    <w:p w14:paraId="7984CE1C" w14:textId="77777777" w:rsidR="00000319" w:rsidRPr="00AA282E" w:rsidRDefault="00000319" w:rsidP="00000319">
      <w:pPr>
        <w:spacing w:after="0" w:line="240" w:lineRule="auto"/>
        <w:ind w:left="720" w:hanging="294"/>
        <w:jc w:val="both"/>
        <w:rPr>
          <w:rFonts w:cstheme="minorHAnsi"/>
        </w:rPr>
      </w:pPr>
      <w:r w:rsidRPr="00AA282E">
        <w:rPr>
          <w:rFonts w:cstheme="minorHAnsi"/>
        </w:rPr>
        <w:t>(1) Pentru evitarea dublei finantari si pentru certificarea urmatoarelor aspecte:</w:t>
      </w:r>
    </w:p>
    <w:p w14:paraId="76E3F81D" w14:textId="77777777" w:rsidR="00000319" w:rsidRPr="00AA282E" w:rsidRDefault="00000319" w:rsidP="00000319">
      <w:pPr>
        <w:numPr>
          <w:ilvl w:val="0"/>
          <w:numId w:val="26"/>
        </w:numPr>
        <w:spacing w:after="0" w:line="240" w:lineRule="auto"/>
        <w:jc w:val="both"/>
        <w:rPr>
          <w:rFonts w:cstheme="minorHAnsi"/>
        </w:rPr>
      </w:pPr>
      <w:r w:rsidRPr="00AA282E">
        <w:rPr>
          <w:rFonts w:cstheme="minorHAnsi"/>
        </w:rPr>
        <w:t>cheltuielile decontate în cadrul proiectului nu au fost decontate și din alte surse de finanțare;</w:t>
      </w:r>
    </w:p>
    <w:p w14:paraId="22B258C3" w14:textId="77777777" w:rsidR="00000319" w:rsidRPr="00AA282E" w:rsidRDefault="00000319" w:rsidP="00000319">
      <w:pPr>
        <w:numPr>
          <w:ilvl w:val="0"/>
          <w:numId w:val="26"/>
        </w:numPr>
        <w:spacing w:after="0" w:line="240" w:lineRule="auto"/>
        <w:jc w:val="both"/>
        <w:rPr>
          <w:rFonts w:cstheme="minorHAnsi"/>
        </w:rPr>
      </w:pPr>
      <w:r w:rsidRPr="00AA282E">
        <w:rPr>
          <w:rFonts w:cstheme="minorHAnsi"/>
        </w:rPr>
        <w:t>cheltuielile aferente proiectului au fost înregistrate în conturi analitice distincte;</w:t>
      </w:r>
    </w:p>
    <w:p w14:paraId="2F03FDCB" w14:textId="77777777" w:rsidR="00000319" w:rsidRPr="00AA282E" w:rsidRDefault="00000319" w:rsidP="00000319">
      <w:pPr>
        <w:pStyle w:val="ListParagraph"/>
        <w:numPr>
          <w:ilvl w:val="0"/>
          <w:numId w:val="20"/>
        </w:numPr>
        <w:spacing w:after="0" w:line="240" w:lineRule="auto"/>
        <w:jc w:val="both"/>
      </w:pPr>
      <w:r w:rsidRPr="00AA282E">
        <w:t xml:space="preserve">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w:t>
      </w:r>
      <w:r w:rsidRPr="00AA282E">
        <w:lastRenderedPageBreak/>
        <w:t>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472C1D20" w14:textId="77777777" w:rsidR="00000319" w:rsidRPr="00AA282E" w:rsidRDefault="00000319" w:rsidP="00000319">
      <w:pPr>
        <w:pStyle w:val="ListParagraph"/>
        <w:spacing w:after="0" w:line="240" w:lineRule="auto"/>
        <w:jc w:val="both"/>
        <w:rPr>
          <w:rFonts w:eastAsia="Times New Roman" w:cstheme="minorHAnsi"/>
          <w:b/>
          <w:bCs/>
        </w:rPr>
      </w:pPr>
    </w:p>
    <w:p w14:paraId="0266404D" w14:textId="77777777" w:rsidR="00000319" w:rsidRPr="00AA282E" w:rsidRDefault="00000319" w:rsidP="00000319">
      <w:pPr>
        <w:spacing w:after="0" w:line="240" w:lineRule="auto"/>
        <w:jc w:val="both"/>
        <w:rPr>
          <w:rFonts w:cstheme="minorHAnsi"/>
          <w:bCs/>
          <w:lang w:eastAsia="en-GB"/>
        </w:rPr>
      </w:pPr>
      <w:bookmarkStart w:id="8" w:name="_Hlk147842825"/>
      <w:r w:rsidRPr="00AA282E">
        <w:rPr>
          <w:rFonts w:eastAsia="Times New Roman" w:cstheme="minorHAnsi"/>
          <w:b/>
          <w:bCs/>
        </w:rPr>
        <w:t>Art. 7.  </w:t>
      </w:r>
      <w:r w:rsidRPr="00AA282E">
        <w:rPr>
          <w:rFonts w:eastAsia="Times New Roman" w:cstheme="minorHAnsi"/>
          <w:b/>
          <w:lang w:eastAsia="en-GB"/>
        </w:rPr>
        <w:t xml:space="preserve">Drepturile şi obligaţiile Beneficiarului </w:t>
      </w:r>
      <w:r w:rsidRPr="00AA282E">
        <w:rPr>
          <w:rFonts w:cstheme="minorHAnsi"/>
          <w:bCs/>
          <w:lang w:eastAsia="en-GB"/>
        </w:rPr>
        <w:t xml:space="preserve">– completare art. 7 din </w:t>
      </w:r>
      <w:r w:rsidRPr="00AA282E">
        <w:rPr>
          <w:rFonts w:cstheme="minorHAnsi"/>
          <w:bCs/>
          <w:i/>
          <w:iCs/>
          <w:lang w:eastAsia="en-GB"/>
        </w:rPr>
        <w:t>Condiții Generale</w:t>
      </w:r>
    </w:p>
    <w:p w14:paraId="27BD7E20"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AA282E">
        <w:rPr>
          <w:rFonts w:eastAsia="Times New Roman" w:cstheme="minorHAnsi"/>
        </w:rPr>
        <w:t>Beneficiarul declară și se angajează</w:t>
      </w:r>
      <w:r w:rsidRPr="00FB3A6F">
        <w:rPr>
          <w:rFonts w:eastAsia="Times New Roman" w:cstheme="minorHAnsi"/>
        </w:rPr>
        <w:t xml:space="preserve">, irevocabil şi necondiţionat, să utilizeze finanţarea exclusiv cu respectarea termenilor şi condițiilor stabilite prin prezentul Contract de finanţare. </w:t>
      </w:r>
    </w:p>
    <w:p w14:paraId="2B9C554A"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2780C330"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11CCD0F9" w14:textId="77777777" w:rsidR="00000319" w:rsidRPr="00FB3A6F" w:rsidRDefault="00000319" w:rsidP="00000319">
      <w:pPr>
        <w:numPr>
          <w:ilvl w:val="0"/>
          <w:numId w:val="31"/>
        </w:numPr>
        <w:spacing w:after="0" w:line="240" w:lineRule="auto"/>
        <w:ind w:left="1276"/>
        <w:contextualSpacing/>
        <w:jc w:val="both"/>
        <w:rPr>
          <w:rFonts w:eastAsia="Times New Roman" w:cstheme="minorHAnsi"/>
        </w:rPr>
      </w:pPr>
      <w:r w:rsidRPr="00FB3A6F">
        <w:rPr>
          <w:rFonts w:eastAsia="Times New Roman" w:cstheme="minorHAnsi"/>
        </w:rPr>
        <w:t xml:space="preserve">în perioada de implementare a activităților efectuate după semnarea Contractului de   finanțare, exclusiv în scopul realizării proiectului;   </w:t>
      </w:r>
    </w:p>
    <w:p w14:paraId="79798D56" w14:textId="77777777" w:rsidR="00000319" w:rsidRPr="00FB3A6F" w:rsidRDefault="00000319" w:rsidP="00000319">
      <w:pPr>
        <w:numPr>
          <w:ilvl w:val="0"/>
          <w:numId w:val="31"/>
        </w:numPr>
        <w:spacing w:after="0" w:line="240" w:lineRule="auto"/>
        <w:ind w:left="1276"/>
        <w:contextualSpacing/>
        <w:jc w:val="both"/>
        <w:rPr>
          <w:rFonts w:eastAsia="Times New Roman" w:cstheme="minorHAnsi"/>
        </w:rPr>
      </w:pPr>
      <w:r w:rsidRPr="00FB3A6F">
        <w:rPr>
          <w:rFonts w:eastAsia="Times New Roman" w:cstheme="minorHAnsi"/>
        </w:rPr>
        <w:t xml:space="preserve">în perioada de durabilitate a proiectului, după caz, exclusiv pentru asigurarea sustenabilităţii   investiţiei. </w:t>
      </w:r>
    </w:p>
    <w:bookmarkEnd w:id="8"/>
    <w:p w14:paraId="473014E0"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În completarea prevederilor art. 7 alin. (30) din </w:t>
      </w:r>
      <w:r w:rsidRPr="00FB3A6F">
        <w:rPr>
          <w:rFonts w:eastAsia="Times New Roman" w:cstheme="minorHAnsi"/>
          <w:i/>
          <w:iCs/>
        </w:rPr>
        <w:t>Condiții generale</w:t>
      </w:r>
      <w:r w:rsidRPr="00FB3A6F">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1A9DC04D"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30E7052B"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29BE0921"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7A710DE7"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5E2F4BBB"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77925AA"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5DA6D7B4"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w:t>
      </w:r>
      <w:r w:rsidRPr="00FB3A6F">
        <w:rPr>
          <w:rFonts w:eastAsia="Times New Roman" w:cstheme="minorHAnsi"/>
        </w:rPr>
        <w:lastRenderedPageBreak/>
        <w:t xml:space="preserve">şi/sau ale Autorităţii de Audit de pe lângă Curtea de Conturi a României, astfel cum aceste planuri de acţiune sunt agreate cu AM PR SE. </w:t>
      </w:r>
    </w:p>
    <w:p w14:paraId="64ADF246"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00345820"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73257E4B" w14:textId="113790A2"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are obligația de a respecta principiile orizontale promovate, respectiv măsurile de atenuare și adaptare la schimbările climatice, obiectivul de promovare a dezvoltării durabile, astfel cum este prevăzut la articolul 11 din TFUE, ținând seama de obiectivele de </w:t>
      </w:r>
      <w:r w:rsidRPr="00AA282E">
        <w:rPr>
          <w:rFonts w:eastAsia="Times New Roman" w:cstheme="minorHAnsi"/>
        </w:rPr>
        <w:t>dezvoltare durabilă ale ONU și de Acordul de la Paris, precum și principiul de „a nu prejudicia în mod semnificativ”</w:t>
      </w:r>
      <w:r w:rsidR="00B019BC" w:rsidRPr="00AA282E">
        <w:t xml:space="preserve"> </w:t>
      </w:r>
      <w:r w:rsidR="00B019BC" w:rsidRPr="00AA282E">
        <w:rPr>
          <w:rFonts w:eastAsia="Times New Roman" w:cstheme="minorHAnsi"/>
        </w:rPr>
        <w:t>si de a transmite documente justificative in acest sens</w:t>
      </w:r>
      <w:r w:rsidRPr="00AA282E">
        <w:rPr>
          <w:rFonts w:eastAsia="Times New Roman" w:cstheme="minorHAnsi"/>
        </w:rPr>
        <w:t>. De asemenea beneficiarul va respecta drepturile fundamentale ale omului și prevederile Cartei drepturilor fundamentale a Uniunii Europene, a egalității între</w:t>
      </w:r>
      <w:r w:rsidRPr="00FB3A6F">
        <w:rPr>
          <w:rFonts w:eastAsia="Times New Roman" w:cstheme="minorHAnsi"/>
        </w:rPr>
        <w:t xml:space="preserv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006AE5B5"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1FFB062E"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7C28D9BE"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r w:rsidRPr="00FB3A6F">
        <w:t xml:space="preserve"> </w:t>
      </w:r>
    </w:p>
    <w:p w14:paraId="46363ADB" w14:textId="77777777" w:rsidR="00000319" w:rsidRPr="00FB3A6F" w:rsidRDefault="00000319" w:rsidP="00000319">
      <w:pPr>
        <w:spacing w:after="0" w:line="240" w:lineRule="auto"/>
        <w:jc w:val="both"/>
        <w:rPr>
          <w:rFonts w:eastAsia="Times New Roman" w:cstheme="minorHAnsi"/>
          <w:b/>
          <w:bCs/>
          <w:noProof/>
          <w:lang w:eastAsia="sk-SK"/>
        </w:rPr>
      </w:pPr>
    </w:p>
    <w:p w14:paraId="297CCA49" w14:textId="77777777" w:rsidR="00000319" w:rsidRPr="00FB3A6F" w:rsidRDefault="00000319" w:rsidP="00000319">
      <w:pPr>
        <w:spacing w:after="0" w:line="240" w:lineRule="auto"/>
        <w:jc w:val="both"/>
        <w:rPr>
          <w:rFonts w:eastAsia="Times New Roman" w:cstheme="minorHAnsi"/>
          <w:noProof/>
          <w:lang w:eastAsia="sk-SK"/>
        </w:rPr>
      </w:pPr>
      <w:r w:rsidRPr="00FB3A6F">
        <w:rPr>
          <w:rFonts w:eastAsia="Times New Roman" w:cstheme="minorHAnsi"/>
          <w:b/>
          <w:bCs/>
          <w:noProof/>
          <w:lang w:eastAsia="sk-SK"/>
        </w:rPr>
        <w:t>Art. 8.  </w:t>
      </w:r>
      <w:r w:rsidRPr="00FB3A6F">
        <w:rPr>
          <w:rFonts w:eastAsia="Times New Roman" w:cstheme="minorHAnsi"/>
          <w:b/>
          <w:noProof/>
          <w:lang w:eastAsia="en-GB"/>
        </w:rPr>
        <w:t xml:space="preserve">Drepturile şi obligaţiile AM PR SE </w:t>
      </w:r>
      <w:r w:rsidRPr="00FB3A6F">
        <w:rPr>
          <w:rFonts w:eastAsia="Times New Roman" w:cstheme="minorHAnsi"/>
          <w:bCs/>
          <w:noProof/>
          <w:lang w:eastAsia="en-GB"/>
        </w:rPr>
        <w:t xml:space="preserve">– completare art. 8 din </w:t>
      </w:r>
      <w:r w:rsidRPr="00FB3A6F">
        <w:rPr>
          <w:rFonts w:eastAsia="Times New Roman" w:cstheme="minorHAnsi"/>
          <w:bCs/>
          <w:i/>
          <w:iCs/>
          <w:noProof/>
          <w:lang w:eastAsia="en-GB"/>
        </w:rPr>
        <w:t>Condiții Generale</w:t>
      </w:r>
    </w:p>
    <w:p w14:paraId="33692D7C" w14:textId="77777777" w:rsidR="00000319" w:rsidRPr="00FB3A6F" w:rsidRDefault="00000319" w:rsidP="00000319">
      <w:pPr>
        <w:numPr>
          <w:ilvl w:val="1"/>
          <w:numId w:val="27"/>
        </w:numPr>
        <w:spacing w:after="0" w:line="240" w:lineRule="auto"/>
        <w:jc w:val="both"/>
        <w:rPr>
          <w:rFonts w:cstheme="minorHAnsi"/>
          <w:bCs/>
        </w:rPr>
      </w:pPr>
      <w:r w:rsidRPr="00FB3A6F">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02B527" w14:textId="77777777" w:rsidR="00000319" w:rsidRPr="00FB3A6F" w:rsidRDefault="00000319" w:rsidP="00000319">
      <w:pPr>
        <w:numPr>
          <w:ilvl w:val="1"/>
          <w:numId w:val="27"/>
        </w:numPr>
        <w:spacing w:after="0" w:line="240" w:lineRule="auto"/>
        <w:jc w:val="both"/>
        <w:rPr>
          <w:rFonts w:cstheme="minorHAnsi"/>
          <w:bCs/>
        </w:rPr>
      </w:pPr>
      <w:r w:rsidRPr="00FB3A6F">
        <w:rPr>
          <w:rFonts w:cstheme="minorHAnsi"/>
          <w:bCs/>
        </w:rPr>
        <w:t>AM PR SE are dreptul de a solicita Beneficiarului orice documente şi/sau informaţii necesare pentru verificarea modului de utilizare a finanţării nerambursabile.</w:t>
      </w:r>
    </w:p>
    <w:p w14:paraId="33EC8178"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32FAC71" w14:textId="77777777" w:rsidR="00000319" w:rsidRPr="00FB3A6F" w:rsidRDefault="00000319" w:rsidP="00000319">
      <w:pPr>
        <w:numPr>
          <w:ilvl w:val="1"/>
          <w:numId w:val="27"/>
        </w:numPr>
        <w:spacing w:before="40" w:after="40" w:line="240" w:lineRule="auto"/>
        <w:jc w:val="both"/>
        <w:rPr>
          <w:rFonts w:eastAsia="Times New Roman" w:cstheme="minorHAnsi"/>
          <w:iCs/>
          <w:noProof/>
          <w:lang w:eastAsia="sk-SK"/>
        </w:rPr>
      </w:pPr>
      <w:r w:rsidRPr="00FB3A6F">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26F72858" w14:textId="77777777" w:rsidR="00000319" w:rsidRPr="00FB3A6F" w:rsidRDefault="00000319" w:rsidP="00000319">
      <w:pPr>
        <w:numPr>
          <w:ilvl w:val="1"/>
          <w:numId w:val="27"/>
        </w:numPr>
        <w:spacing w:before="40" w:after="40" w:line="240" w:lineRule="auto"/>
        <w:jc w:val="both"/>
        <w:rPr>
          <w:rFonts w:eastAsia="Times New Roman" w:cstheme="minorHAnsi"/>
          <w:iCs/>
          <w:noProof/>
          <w:lang w:eastAsia="sk-SK"/>
        </w:rPr>
      </w:pPr>
      <w:r w:rsidRPr="00FB3A6F">
        <w:rPr>
          <w:rFonts w:eastAsia="Times New Roman" w:cstheme="minorHAnsi"/>
          <w:iCs/>
          <w:noProof/>
          <w:lang w:eastAsia="sk-SK"/>
        </w:rPr>
        <w:t xml:space="preserve">În aplicarea prevederilor art. 8 alin. (3) din </w:t>
      </w:r>
      <w:r w:rsidRPr="00FB3A6F">
        <w:rPr>
          <w:rFonts w:eastAsia="Times New Roman" w:cstheme="minorHAnsi"/>
          <w:i/>
          <w:noProof/>
          <w:lang w:eastAsia="sk-SK"/>
        </w:rPr>
        <w:t>Secțiunea III. Condiții generale</w:t>
      </w:r>
      <w:r w:rsidRPr="00FB3A6F">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72D381C5"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t>AM PR SE are obligația de a verifica dosarele aferente achizițiilor realizate de Beneficiar;</w:t>
      </w:r>
    </w:p>
    <w:p w14:paraId="37265F8C"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lastRenderedPageBreak/>
        <w:t xml:space="preserve"> AM PR SE are obligația de a efectua autorizarea cererilor de prefinanțare/rambursare/plată în termenele prevăzute în OUG nr. 133/2021, cu modificările și completările ulterioare.</w:t>
      </w:r>
    </w:p>
    <w:p w14:paraId="562C56CC" w14:textId="27E23105" w:rsidR="00000319" w:rsidRDefault="00000319" w:rsidP="00000319">
      <w:pPr>
        <w:spacing w:after="0" w:line="240" w:lineRule="auto"/>
        <w:jc w:val="both"/>
        <w:rPr>
          <w:rFonts w:cstheme="minorHAnsi"/>
          <w:bCs/>
          <w:i/>
          <w:iCs/>
          <w:lang w:eastAsia="en-GB"/>
        </w:rPr>
      </w:pPr>
      <w:r w:rsidRPr="00FB3A6F">
        <w:rPr>
          <w:rFonts w:cstheme="minorHAnsi"/>
          <w:b/>
          <w:lang w:eastAsia="en-GB"/>
        </w:rPr>
        <w:t xml:space="preserve">Art. 9. Modificări și completări </w:t>
      </w:r>
      <w:r w:rsidRPr="00FB3A6F">
        <w:rPr>
          <w:rFonts w:cstheme="minorHAnsi"/>
          <w:bCs/>
          <w:lang w:eastAsia="en-GB"/>
        </w:rPr>
        <w:t xml:space="preserve">– completare art. 10 din </w:t>
      </w:r>
      <w:r w:rsidRPr="00FB3A6F">
        <w:rPr>
          <w:rFonts w:cstheme="minorHAnsi"/>
          <w:bCs/>
          <w:i/>
          <w:iCs/>
          <w:lang w:eastAsia="en-GB"/>
        </w:rPr>
        <w:t>Condiții Generale</w:t>
      </w:r>
    </w:p>
    <w:p w14:paraId="2B7F4E28" w14:textId="4DE616FE" w:rsidR="008C4C25" w:rsidRDefault="008C4C25" w:rsidP="00000319">
      <w:pPr>
        <w:spacing w:after="0" w:line="240" w:lineRule="auto"/>
        <w:jc w:val="both"/>
        <w:rPr>
          <w:rFonts w:cstheme="minorHAnsi"/>
          <w:bCs/>
          <w:i/>
          <w:iCs/>
          <w:lang w:eastAsia="en-GB"/>
        </w:rPr>
      </w:pPr>
    </w:p>
    <w:p w14:paraId="1A29B45B" w14:textId="39A94782" w:rsidR="00000319" w:rsidRPr="00AA282E" w:rsidRDefault="00000319" w:rsidP="00CF7590">
      <w:pPr>
        <w:pStyle w:val="Default"/>
        <w:ind w:left="709" w:hanging="567"/>
        <w:jc w:val="both"/>
        <w:rPr>
          <w:color w:val="auto"/>
          <w:sz w:val="22"/>
          <w:szCs w:val="22"/>
        </w:rPr>
      </w:pPr>
      <w:r w:rsidRPr="00FB3A6F">
        <w:rPr>
          <w:rFonts w:cstheme="minorHAnsi"/>
        </w:rPr>
        <w:t xml:space="preserve">    </w:t>
      </w:r>
      <w:r w:rsidRPr="00AA282E">
        <w:rPr>
          <w:sz w:val="22"/>
          <w:szCs w:val="22"/>
        </w:rPr>
        <w:t xml:space="preserve">(1) În completarea </w:t>
      </w:r>
      <w:r w:rsidRPr="00AA282E">
        <w:rPr>
          <w:color w:val="auto"/>
          <w:sz w:val="22"/>
          <w:szCs w:val="22"/>
        </w:rPr>
        <w:t xml:space="preserve">prevederilor Art. 10 alin. (15), contractul de finanţare poate fi modificat prin notificare, cu justificare adecvată şi temeinică, adresată AM PR SE </w:t>
      </w:r>
      <w:r w:rsidR="00B019BC" w:rsidRPr="00AA282E">
        <w:rPr>
          <w:color w:val="auto"/>
          <w:sz w:val="22"/>
          <w:szCs w:val="22"/>
        </w:rPr>
        <w:t>în cazul prelungirii perioadei de implementare a proiectului prevăzută la art. 2 alin. (2) din Secțiunea III. Condiții generale</w:t>
      </w:r>
      <w:r w:rsidR="00CF7590" w:rsidRPr="00AA282E">
        <w:rPr>
          <w:color w:val="auto"/>
          <w:sz w:val="22"/>
          <w:szCs w:val="22"/>
        </w:rPr>
        <w:t>,</w:t>
      </w:r>
      <w:r w:rsidR="005A3236" w:rsidRPr="00AA282E">
        <w:rPr>
          <w:color w:val="auto"/>
        </w:rPr>
        <w:t xml:space="preserve"> </w:t>
      </w:r>
      <w:r w:rsidR="005A3236" w:rsidRPr="00AA282E">
        <w:rPr>
          <w:color w:val="auto"/>
          <w:sz w:val="22"/>
          <w:szCs w:val="22"/>
        </w:rPr>
        <w:t xml:space="preserve">cu încadrare în perioada de implementare maximă stabilită în Ghidul solicitantului, dacă a fost prevăzută, </w:t>
      </w:r>
      <w:r w:rsidR="00CF7590" w:rsidRPr="00AA282E">
        <w:rPr>
          <w:color w:val="auto"/>
          <w:sz w:val="22"/>
          <w:szCs w:val="22"/>
        </w:rPr>
        <w:t xml:space="preserve"> </w:t>
      </w:r>
      <w:r w:rsidR="00B019BC" w:rsidRPr="00AA282E">
        <w:rPr>
          <w:color w:val="auto"/>
          <w:sz w:val="22"/>
          <w:szCs w:val="22"/>
        </w:rPr>
        <w:t>fără ca aceasta să depăşească data de 31 decembrie 2029</w:t>
      </w:r>
      <w:r w:rsidR="00CF7590" w:rsidRPr="00AA282E">
        <w:rPr>
          <w:color w:val="auto"/>
          <w:sz w:val="22"/>
          <w:szCs w:val="22"/>
        </w:rPr>
        <w:t>.</w:t>
      </w:r>
    </w:p>
    <w:p w14:paraId="4CF8C09A" w14:textId="4581E627" w:rsidR="00000319" w:rsidRPr="00AA282E" w:rsidRDefault="00000319" w:rsidP="00CF7590">
      <w:pPr>
        <w:autoSpaceDE w:val="0"/>
        <w:autoSpaceDN w:val="0"/>
        <w:adjustRightInd w:val="0"/>
        <w:spacing w:after="0" w:line="240" w:lineRule="auto"/>
        <w:ind w:left="709" w:hanging="283"/>
        <w:jc w:val="both"/>
        <w:rPr>
          <w:rFonts w:ascii="Calibri" w:hAnsi="Calibri" w:cs="Calibri"/>
        </w:rPr>
      </w:pPr>
      <w:r w:rsidRPr="00AA282E">
        <w:rPr>
          <w:rFonts w:ascii="Calibri" w:hAnsi="Calibri" w:cs="Calibri"/>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 </w:t>
      </w:r>
    </w:p>
    <w:p w14:paraId="7E01C0F6" w14:textId="77777777" w:rsidR="00000319" w:rsidRPr="00FB3A6F" w:rsidRDefault="00000319" w:rsidP="00000319">
      <w:pPr>
        <w:tabs>
          <w:tab w:val="left" w:pos="284"/>
        </w:tabs>
        <w:ind w:left="709" w:hanging="283"/>
        <w:jc w:val="both"/>
        <w:rPr>
          <w:rFonts w:ascii="Calibri" w:hAnsi="Calibri" w:cs="Calibri"/>
          <w:color w:val="000000"/>
        </w:rPr>
      </w:pPr>
      <w:r w:rsidRPr="00AA282E">
        <w:rPr>
          <w:rFonts w:ascii="Calibri" w:hAnsi="Calibri" w:cs="Calibri"/>
          <w:color w:val="000000"/>
        </w:rPr>
        <w:t>(3) Modificările efectuate asupra bugetului proiectului, în conformitate cu prevederile art.10 din Condiții generale, exceptând prevederile alin. 8) nu pot conduce la majorarea valorii totale eligibile aprobate prin contractul de finanțare.</w:t>
      </w:r>
    </w:p>
    <w:p w14:paraId="2454A896" w14:textId="77777777" w:rsidR="00000319" w:rsidRPr="00FB3A6F" w:rsidRDefault="00000319" w:rsidP="00000319">
      <w:pPr>
        <w:tabs>
          <w:tab w:val="left" w:pos="284"/>
        </w:tabs>
        <w:ind w:left="567" w:hanging="567"/>
        <w:jc w:val="both"/>
        <w:rPr>
          <w:rFonts w:cstheme="minorHAnsi"/>
          <w:bCs/>
          <w:lang w:eastAsia="en-GB"/>
        </w:rPr>
      </w:pPr>
      <w:r w:rsidRPr="00FB3A6F">
        <w:rPr>
          <w:rFonts w:ascii="Calibri" w:hAnsi="Calibri" w:cs="Calibri"/>
          <w:color w:val="000000"/>
        </w:rPr>
        <w:t xml:space="preserve"> </w:t>
      </w:r>
      <w:r w:rsidRPr="00FB3A6F">
        <w:rPr>
          <w:rFonts w:cstheme="minorHAnsi"/>
          <w:b/>
          <w:lang w:eastAsia="en-GB"/>
        </w:rPr>
        <w:t xml:space="preserve">Art. 10. Conflictul de interese și incompatibilități </w:t>
      </w:r>
      <w:r w:rsidRPr="00FB3A6F">
        <w:rPr>
          <w:rFonts w:cstheme="minorHAnsi"/>
          <w:bCs/>
          <w:lang w:eastAsia="en-GB"/>
        </w:rPr>
        <w:t xml:space="preserve">– completare art. 11 din </w:t>
      </w:r>
      <w:r w:rsidRPr="00FB3A6F">
        <w:rPr>
          <w:rFonts w:cstheme="minorHAnsi"/>
          <w:bCs/>
          <w:i/>
          <w:iCs/>
          <w:lang w:eastAsia="en-GB"/>
        </w:rPr>
        <w:t>Condiții Generale</w:t>
      </w:r>
    </w:p>
    <w:p w14:paraId="5ED448D9" w14:textId="77777777" w:rsidR="00000319" w:rsidRPr="00FB3A6F" w:rsidRDefault="00000319" w:rsidP="00000319">
      <w:pPr>
        <w:numPr>
          <w:ilvl w:val="0"/>
          <w:numId w:val="29"/>
        </w:numPr>
        <w:spacing w:after="0" w:line="240" w:lineRule="auto"/>
        <w:ind w:left="567" w:hanging="283"/>
        <w:jc w:val="both"/>
        <w:rPr>
          <w:rFonts w:eastAsia="Times New Roman" w:cstheme="minorHAnsi"/>
          <w:noProof/>
          <w:lang w:eastAsia="sk-SK"/>
        </w:rPr>
      </w:pPr>
      <w:r w:rsidRPr="00FB3A6F">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0FB9C2E" w14:textId="77777777" w:rsidR="00000319" w:rsidRPr="00FB3A6F" w:rsidRDefault="00000319" w:rsidP="00000319">
      <w:pPr>
        <w:spacing w:after="0" w:line="240" w:lineRule="auto"/>
        <w:jc w:val="both"/>
        <w:rPr>
          <w:rFonts w:cstheme="minorHAnsi"/>
          <w:b/>
          <w:lang w:eastAsia="en-GB"/>
        </w:rPr>
      </w:pPr>
    </w:p>
    <w:p w14:paraId="1FA3410B" w14:textId="77777777" w:rsidR="00000319" w:rsidRPr="00FB3A6F" w:rsidRDefault="00000319" w:rsidP="00000319">
      <w:pPr>
        <w:spacing w:after="0" w:line="240" w:lineRule="auto"/>
        <w:jc w:val="both"/>
        <w:rPr>
          <w:rFonts w:cstheme="minorHAnsi"/>
          <w:bCs/>
          <w:lang w:eastAsia="en-GB"/>
        </w:rPr>
      </w:pPr>
      <w:r w:rsidRPr="00FB3A6F">
        <w:rPr>
          <w:rFonts w:cstheme="minorHAnsi"/>
          <w:b/>
          <w:lang w:eastAsia="en-GB"/>
        </w:rPr>
        <w:t xml:space="preserve">Art. 11. Monitorizare și raportare </w:t>
      </w:r>
      <w:r w:rsidRPr="00FB3A6F">
        <w:rPr>
          <w:rFonts w:cstheme="minorHAnsi"/>
          <w:bCs/>
          <w:lang w:eastAsia="en-GB"/>
        </w:rPr>
        <w:t xml:space="preserve">– completare art. 13 din </w:t>
      </w:r>
      <w:r w:rsidRPr="00FB3A6F">
        <w:rPr>
          <w:rFonts w:cstheme="minorHAnsi"/>
          <w:bCs/>
          <w:i/>
          <w:iCs/>
          <w:lang w:eastAsia="en-GB"/>
        </w:rPr>
        <w:t>Condiții Generale</w:t>
      </w:r>
    </w:p>
    <w:p w14:paraId="5502FC8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E9F2727"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Procesul de monitorizare se realizează pe baza contractului de finanţare şi a anexelor la acesta, în condiţiile prevederilor legale aplicabile.  </w:t>
      </w:r>
    </w:p>
    <w:p w14:paraId="6AADE805" w14:textId="77777777" w:rsidR="00000319" w:rsidRPr="00AA282E" w:rsidRDefault="00000319" w:rsidP="00000319">
      <w:pPr>
        <w:numPr>
          <w:ilvl w:val="0"/>
          <w:numId w:val="30"/>
        </w:numPr>
        <w:spacing w:after="0" w:line="240" w:lineRule="auto"/>
        <w:contextualSpacing/>
        <w:jc w:val="both"/>
        <w:rPr>
          <w:rFonts w:cstheme="minorHAnsi"/>
        </w:rPr>
      </w:pPr>
      <w:r w:rsidRPr="00FB3A6F">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w:t>
      </w:r>
      <w:r w:rsidRPr="00AA282E">
        <w:rPr>
          <w:rFonts w:cstheme="minorHAnsi"/>
        </w:rPr>
        <w:t xml:space="preserve">documentele justificative care probează îndeplinirea acestuia. </w:t>
      </w:r>
    </w:p>
    <w:p w14:paraId="2CAAF48A" w14:textId="1B243806" w:rsidR="00000319" w:rsidRPr="00FB3A6F" w:rsidRDefault="00000319" w:rsidP="00000319">
      <w:pPr>
        <w:pStyle w:val="ListParagraph"/>
        <w:numPr>
          <w:ilvl w:val="0"/>
          <w:numId w:val="30"/>
        </w:numPr>
        <w:tabs>
          <w:tab w:val="left" w:pos="284"/>
        </w:tabs>
        <w:spacing w:after="0" w:line="240" w:lineRule="auto"/>
        <w:jc w:val="both"/>
        <w:rPr>
          <w:rFonts w:cstheme="minorHAnsi"/>
        </w:rPr>
      </w:pPr>
      <w:r w:rsidRPr="00AA282E">
        <w:rPr>
          <w:rFonts w:cstheme="minorHAnsi"/>
        </w:rPr>
        <w:t>În cazul neîndeplinirii unui indicator de etapă, autoritatea de management</w:t>
      </w:r>
      <w:r w:rsidRPr="00AA282E">
        <w:rPr>
          <w:rFonts w:cstheme="minorHAnsi"/>
          <w:color w:val="FF0000"/>
        </w:rPr>
        <w:t xml:space="preserve"> </w:t>
      </w:r>
      <w:r w:rsidRPr="00AA282E">
        <w:rPr>
          <w:rFonts w:cstheme="minorHAnsi"/>
        </w:rPr>
        <w:t>sprijină</w:t>
      </w:r>
      <w:r w:rsidRPr="00FB3A6F">
        <w:rPr>
          <w:rFonts w:cstheme="minorHAnsi"/>
        </w:rPr>
        <w:t xml:space="preserve"> beneficiarul pentru identificarea și  stabilirea de posibile măsuri de remediere și urmărește atingerea indicatorilor de etapă;</w:t>
      </w:r>
    </w:p>
    <w:p w14:paraId="35741B1D" w14:textId="77777777" w:rsidR="00000319" w:rsidRPr="00FB3A6F" w:rsidRDefault="00000319" w:rsidP="00000319">
      <w:pPr>
        <w:pStyle w:val="ListParagraph"/>
        <w:numPr>
          <w:ilvl w:val="0"/>
          <w:numId w:val="30"/>
        </w:numPr>
        <w:tabs>
          <w:tab w:val="left" w:pos="284"/>
        </w:tabs>
        <w:spacing w:after="0" w:line="240" w:lineRule="auto"/>
        <w:jc w:val="both"/>
        <w:rPr>
          <w:rFonts w:cstheme="minorHAnsi"/>
        </w:rPr>
      </w:pPr>
      <w:r w:rsidRPr="00FB3A6F">
        <w:rPr>
          <w:rFonts w:cstheme="minorHAnsi"/>
        </w:rPr>
        <w:t xml:space="preserve">Rapoartele trimestriale de progres se generează de beneficiari în sistemul informatic MySMIS2021/SMIS2021+, în termen de 30 zile de la finalizarea trimestrului de raportare. </w:t>
      </w:r>
    </w:p>
    <w:p w14:paraId="4240FE3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5265D6F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FB3A6F">
        <w:rPr>
          <w:rFonts w:cstheme="minorHAnsi"/>
          <w:i/>
          <w:iCs/>
        </w:rPr>
        <w:t xml:space="preserve">Condițiile generale </w:t>
      </w:r>
      <w:r w:rsidRPr="00FB3A6F">
        <w:rPr>
          <w:rFonts w:cstheme="minorHAnsi"/>
        </w:rPr>
        <w:t xml:space="preserve">ale contractului de finanțare, de la data efectuării plății finale. </w:t>
      </w:r>
    </w:p>
    <w:p w14:paraId="27F521D8"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Pentru efectuarea vizitelor la fața locului AM PR SE va înștiința Beneficiarul în termen de minim 3 zile înainte de data efectuării vizitei la fața locului. </w:t>
      </w:r>
    </w:p>
    <w:p w14:paraId="022019F7"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Măsurile corective specificate la art. 13 alin. (11) literele (a) - (f) din </w:t>
      </w:r>
      <w:r w:rsidRPr="00FB3A6F">
        <w:rPr>
          <w:rFonts w:cstheme="minorHAnsi"/>
          <w:i/>
          <w:iCs/>
        </w:rPr>
        <w:t>Contractul de finanțare - Condiții generale</w:t>
      </w:r>
      <w:r w:rsidRPr="00FB3A6F">
        <w:rPr>
          <w:rFonts w:cstheme="minorHAnsi"/>
        </w:rPr>
        <w:t xml:space="preserve">, pot fi aplicate de catre AM PR SE în mod gradual. </w:t>
      </w:r>
    </w:p>
    <w:p w14:paraId="2490B894"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lastRenderedPageBreak/>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F05C0CF"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AC2BB22"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B9203CF"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FB3A6F">
        <w:rPr>
          <w:rFonts w:cstheme="minorHAnsi"/>
          <w:bCs/>
          <w:i/>
          <w:iCs/>
          <w:lang w:eastAsia="en-GB"/>
        </w:rPr>
        <w:t>Condițiile generale.</w:t>
      </w:r>
    </w:p>
    <w:p w14:paraId="4BA8EACC"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2A4482B5" w14:textId="77777777" w:rsidR="00000319" w:rsidRPr="00FB3A6F" w:rsidRDefault="00000319" w:rsidP="00000319">
      <w:pPr>
        <w:spacing w:after="0" w:line="240" w:lineRule="auto"/>
        <w:ind w:left="720"/>
        <w:contextualSpacing/>
        <w:jc w:val="both"/>
        <w:rPr>
          <w:rFonts w:cstheme="minorHAnsi"/>
        </w:rPr>
      </w:pPr>
    </w:p>
    <w:p w14:paraId="21571121" w14:textId="77777777" w:rsidR="00000319" w:rsidRPr="00FB3A6F" w:rsidRDefault="00000319" w:rsidP="00000319">
      <w:pPr>
        <w:spacing w:after="0" w:line="240" w:lineRule="auto"/>
        <w:contextualSpacing/>
        <w:jc w:val="both"/>
        <w:rPr>
          <w:rFonts w:cstheme="minorHAnsi"/>
          <w:bCs/>
          <w:lang w:eastAsia="en-GB"/>
        </w:rPr>
      </w:pPr>
      <w:r w:rsidRPr="00FB3A6F">
        <w:rPr>
          <w:rFonts w:cstheme="minorHAnsi"/>
          <w:b/>
          <w:bCs/>
          <w:lang w:eastAsia="en-GB"/>
        </w:rPr>
        <w:t xml:space="preserve">Art. 12. - Nereguli </w:t>
      </w:r>
      <w:r w:rsidRPr="00FB3A6F">
        <w:rPr>
          <w:rFonts w:cstheme="minorHAnsi"/>
          <w:bCs/>
          <w:lang w:eastAsia="en-GB"/>
        </w:rPr>
        <w:t xml:space="preserve">- completare Art. 12 </w:t>
      </w:r>
      <w:r w:rsidRPr="00FB3A6F">
        <w:rPr>
          <w:rFonts w:cstheme="minorHAnsi"/>
          <w:bCs/>
          <w:i/>
          <w:iCs/>
          <w:lang w:eastAsia="en-GB"/>
        </w:rPr>
        <w:t xml:space="preserve">din Conditii generale </w:t>
      </w:r>
    </w:p>
    <w:p w14:paraId="2438DB62" w14:textId="77777777" w:rsidR="00000319" w:rsidRPr="00FB3A6F" w:rsidRDefault="00000319" w:rsidP="00000319">
      <w:pPr>
        <w:spacing w:after="0" w:line="240" w:lineRule="auto"/>
        <w:ind w:left="720"/>
        <w:contextualSpacing/>
        <w:jc w:val="both"/>
        <w:rPr>
          <w:rFonts w:cstheme="minorHAnsi"/>
          <w:bCs/>
          <w:lang w:eastAsia="en-GB"/>
        </w:rPr>
      </w:pPr>
      <w:r w:rsidRPr="00FB3A6F">
        <w:rPr>
          <w:rFonts w:cstheme="minorHAnsi"/>
          <w:bCs/>
          <w:lang w:eastAsia="en-GB"/>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34450183" w14:textId="77777777" w:rsidR="00000319" w:rsidRPr="00FB3A6F" w:rsidRDefault="00000319" w:rsidP="00000319">
      <w:pPr>
        <w:spacing w:after="0" w:line="240" w:lineRule="auto"/>
        <w:ind w:left="720"/>
        <w:contextualSpacing/>
        <w:jc w:val="both"/>
        <w:rPr>
          <w:rFonts w:cstheme="minorHAnsi"/>
        </w:rPr>
      </w:pPr>
      <w:r w:rsidRPr="00FB3A6F">
        <w:rPr>
          <w:rFonts w:cstheme="minorHAnsi"/>
          <w:bCs/>
          <w:lang w:eastAsia="en-GB"/>
        </w:rPr>
        <w:t>(2) În cazul suspendării prevăzute la alin. (1), AM notifică Beneficiarul cu privire la decizia luată, la perioada şi motivele suspendării;</w:t>
      </w:r>
      <w:bookmarkStart w:id="9" w:name="_Hlk147839894"/>
    </w:p>
    <w:p w14:paraId="5657E04C" w14:textId="77777777" w:rsidR="00000319" w:rsidRPr="00FB3A6F" w:rsidRDefault="00000319" w:rsidP="00000319">
      <w:pPr>
        <w:spacing w:after="0" w:line="240" w:lineRule="auto"/>
        <w:ind w:left="720"/>
        <w:contextualSpacing/>
        <w:jc w:val="both"/>
        <w:rPr>
          <w:rFonts w:cstheme="minorHAnsi"/>
        </w:rPr>
      </w:pPr>
    </w:p>
    <w:p w14:paraId="0444980F" w14:textId="77777777" w:rsidR="00000319" w:rsidRPr="00FB3A6F" w:rsidRDefault="00000319" w:rsidP="00000319">
      <w:pPr>
        <w:jc w:val="both"/>
        <w:rPr>
          <w:rFonts w:cstheme="minorHAnsi"/>
          <w:b/>
          <w:bCs/>
        </w:rPr>
      </w:pPr>
      <w:r w:rsidRPr="00FB3A6F">
        <w:rPr>
          <w:rFonts w:cstheme="minorHAnsi"/>
          <w:b/>
          <w:lang w:eastAsia="en-GB"/>
        </w:rPr>
        <w:t xml:space="preserve">Art. 13  - </w:t>
      </w:r>
      <w:bookmarkStart w:id="10" w:name="_Hlk147839981"/>
      <w:r w:rsidRPr="00FB3A6F">
        <w:rPr>
          <w:rFonts w:cstheme="minorHAnsi"/>
          <w:b/>
          <w:bCs/>
        </w:rPr>
        <w:t>Modificarea și completarea articolului 15 -</w:t>
      </w:r>
      <w:r w:rsidRPr="00FB3A6F">
        <w:rPr>
          <w:rFonts w:cstheme="minorHAnsi"/>
        </w:rPr>
        <w:t xml:space="preserve"> </w:t>
      </w:r>
      <w:r w:rsidRPr="00FB3A6F">
        <w:rPr>
          <w:rFonts w:cstheme="minorHAnsi"/>
          <w:b/>
          <w:bCs/>
        </w:rPr>
        <w:t xml:space="preserve">din Condițiile generale  Încetarea contractului de finanțare și recuperarea sumelor plătite necuvenit ca urmare a unor nereguli </w:t>
      </w:r>
      <w:bookmarkEnd w:id="10"/>
    </w:p>
    <w:p w14:paraId="568A1FC2" w14:textId="77777777" w:rsidR="00000319" w:rsidRPr="00FB3A6F" w:rsidRDefault="00000319" w:rsidP="00000319">
      <w:pPr>
        <w:ind w:left="567" w:hanging="283"/>
        <w:jc w:val="both"/>
        <w:rPr>
          <w:rFonts w:cstheme="minorHAnsi"/>
        </w:rPr>
      </w:pPr>
      <w:r w:rsidRPr="00FB3A6F">
        <w:rPr>
          <w:rFonts w:cstheme="minorHAnsi"/>
        </w:rPr>
        <w:t>(1) 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0BF14B0B" w14:textId="77777777" w:rsidR="00000319" w:rsidRPr="00FB3A6F" w:rsidRDefault="00000319" w:rsidP="00000319">
      <w:pPr>
        <w:spacing w:after="0" w:line="240" w:lineRule="auto"/>
        <w:ind w:left="567" w:hanging="283"/>
        <w:jc w:val="both"/>
        <w:rPr>
          <w:rFonts w:cstheme="minorHAnsi"/>
          <w:bCs/>
          <w:lang w:eastAsia="en-GB"/>
        </w:rPr>
      </w:pPr>
      <w:r w:rsidRPr="00FB3A6F">
        <w:rPr>
          <w:rFonts w:cstheme="minorHAnsi"/>
          <w:bCs/>
          <w:lang w:eastAsia="en-GB"/>
        </w:rPr>
        <w:t xml:space="preserve">(2)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2D8983F" w14:textId="77777777" w:rsidR="00000319" w:rsidRPr="00FB3A6F" w:rsidRDefault="00000319" w:rsidP="00000319">
      <w:pPr>
        <w:spacing w:after="0" w:line="240" w:lineRule="auto"/>
        <w:ind w:left="567" w:hanging="283"/>
        <w:jc w:val="both"/>
        <w:rPr>
          <w:rFonts w:cstheme="minorHAnsi"/>
          <w:bCs/>
          <w:lang w:eastAsia="en-GB"/>
        </w:rPr>
      </w:pPr>
      <w:r w:rsidRPr="00FB3A6F">
        <w:rPr>
          <w:rFonts w:cstheme="minorHAnsi"/>
          <w:bCs/>
          <w:lang w:eastAsia="en-GB"/>
        </w:rPr>
        <w:lastRenderedPageBreak/>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A558C05" w14:textId="77777777" w:rsidR="00000319" w:rsidRPr="00FB3A6F" w:rsidRDefault="00000319" w:rsidP="00000319">
      <w:pPr>
        <w:spacing w:after="0" w:line="240" w:lineRule="auto"/>
        <w:ind w:left="567" w:hanging="283"/>
        <w:jc w:val="both"/>
        <w:rPr>
          <w:rFonts w:cstheme="minorHAnsi"/>
          <w:bCs/>
          <w:lang w:eastAsia="en-GB"/>
        </w:rPr>
      </w:pPr>
      <w:r w:rsidRPr="00FB3A6F">
        <w:rPr>
          <w:rFonts w:cstheme="minorHAnsi"/>
          <w:bCs/>
          <w:lang w:eastAsia="en-GB"/>
        </w:rPr>
        <w:t xml:space="preserve">(4) În situaţia în care Proiectul a fost declarat neeligibil, AM PR SE va dispune rezilierea Contractului de finanțare şi recuperarea sumelor acordate până la acel moment, în condițiile prevăzute de Contract. </w:t>
      </w:r>
    </w:p>
    <w:p w14:paraId="0EE95B36" w14:textId="77777777" w:rsidR="00000319" w:rsidRPr="00FB3A6F" w:rsidRDefault="00000319" w:rsidP="00000319">
      <w:pPr>
        <w:spacing w:after="0" w:line="240" w:lineRule="auto"/>
        <w:ind w:left="567" w:hanging="283"/>
        <w:jc w:val="both"/>
        <w:rPr>
          <w:rFonts w:cstheme="minorHAnsi"/>
          <w:bCs/>
          <w:lang w:eastAsia="en-GB"/>
        </w:rPr>
      </w:pPr>
      <w:r w:rsidRPr="00FB3A6F">
        <w:rPr>
          <w:rFonts w:cstheme="minorHAnsi"/>
          <w:bCs/>
          <w:lang w:eastAsia="en-GB"/>
        </w:rPr>
        <w:t xml:space="preserve">(5)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295CCD5B" w14:textId="77777777" w:rsidR="00000319" w:rsidRPr="00FB3A6F" w:rsidRDefault="00000319" w:rsidP="00000319">
      <w:pPr>
        <w:spacing w:after="0" w:line="240" w:lineRule="auto"/>
        <w:ind w:left="567" w:hanging="283"/>
        <w:jc w:val="both"/>
        <w:rPr>
          <w:rFonts w:cstheme="minorHAnsi"/>
          <w:bCs/>
          <w:lang w:eastAsia="en-GB"/>
        </w:rPr>
      </w:pPr>
      <w:r w:rsidRPr="00FB3A6F">
        <w:rPr>
          <w:rFonts w:cstheme="minorHAnsi"/>
          <w:bCs/>
          <w:lang w:eastAsia="en-GB"/>
        </w:rPr>
        <w:t xml:space="preserve">(6) Beneficiarul este de drept în întârziere prin simplul fapt al încălcării prevederilor Contractului de finanțare.  </w:t>
      </w:r>
    </w:p>
    <w:bookmarkEnd w:id="9"/>
    <w:p w14:paraId="683EF260" w14:textId="77777777" w:rsidR="00000319" w:rsidRPr="00FB3A6F" w:rsidRDefault="00000319" w:rsidP="00000319">
      <w:pPr>
        <w:spacing w:after="0" w:line="240" w:lineRule="auto"/>
        <w:ind w:left="426" w:hanging="426"/>
        <w:jc w:val="both"/>
        <w:rPr>
          <w:rFonts w:cstheme="minorHAnsi"/>
          <w:bCs/>
          <w:lang w:eastAsia="en-GB"/>
        </w:rPr>
      </w:pPr>
      <w:r w:rsidRPr="00FB3A6F">
        <w:rPr>
          <w:rFonts w:cstheme="minorHAnsi"/>
          <w:bCs/>
          <w:lang w:eastAsia="en-GB"/>
        </w:rPr>
        <w:t xml:space="preserve"> </w:t>
      </w:r>
    </w:p>
    <w:p w14:paraId="51E5304E" w14:textId="77777777" w:rsidR="00000319" w:rsidRPr="00FB3A6F" w:rsidRDefault="00000319" w:rsidP="00000319">
      <w:pPr>
        <w:spacing w:after="0" w:line="240" w:lineRule="auto"/>
        <w:ind w:left="426" w:hanging="426"/>
        <w:jc w:val="both"/>
        <w:rPr>
          <w:rFonts w:cstheme="minorHAnsi"/>
          <w:b/>
          <w:lang w:eastAsia="en-GB"/>
        </w:rPr>
      </w:pPr>
      <w:r w:rsidRPr="00FB3A6F">
        <w:rPr>
          <w:rFonts w:cstheme="minorHAnsi"/>
          <w:b/>
          <w:lang w:eastAsia="en-GB"/>
        </w:rPr>
        <w:t xml:space="preserve">Art. 14 Completarea </w:t>
      </w:r>
      <w:r w:rsidRPr="00FB3A6F">
        <w:rPr>
          <w:rFonts w:cstheme="minorHAnsi"/>
          <w:b/>
          <w:i/>
          <w:iCs/>
          <w:lang w:eastAsia="en-GB"/>
        </w:rPr>
        <w:t>Condițiilor generale</w:t>
      </w:r>
      <w:r w:rsidRPr="00FB3A6F">
        <w:rPr>
          <w:rFonts w:cstheme="minorHAnsi"/>
          <w:b/>
          <w:lang w:eastAsia="en-GB"/>
        </w:rPr>
        <w:t xml:space="preserve"> cu dreptul de proprietate/utilizare a rezultatelor  </w:t>
      </w:r>
    </w:p>
    <w:p w14:paraId="607AFB99" w14:textId="77777777" w:rsidR="00000319" w:rsidRPr="00043003" w:rsidRDefault="00000319" w:rsidP="00000319">
      <w:pPr>
        <w:numPr>
          <w:ilvl w:val="0"/>
          <w:numId w:val="32"/>
        </w:numPr>
        <w:spacing w:after="0" w:line="240" w:lineRule="auto"/>
        <w:contextualSpacing/>
        <w:jc w:val="both"/>
        <w:rPr>
          <w:rFonts w:cstheme="minorHAnsi"/>
          <w:bCs/>
          <w:lang w:eastAsia="en-GB"/>
        </w:rPr>
      </w:pPr>
      <w:r w:rsidRPr="00FB3A6F">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w:t>
      </w:r>
      <w:r w:rsidRPr="00043003">
        <w:rPr>
          <w:rFonts w:cstheme="minorHAnsi"/>
          <w:bCs/>
          <w:lang w:eastAsia="en-GB"/>
        </w:rPr>
        <w:t xml:space="preserve">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912FF8F" w14:textId="77777777" w:rsidR="00000319" w:rsidRPr="00FB3A6F" w:rsidRDefault="00000319" w:rsidP="00000319">
      <w:pPr>
        <w:numPr>
          <w:ilvl w:val="0"/>
          <w:numId w:val="32"/>
        </w:numPr>
        <w:spacing w:after="0" w:line="240" w:lineRule="auto"/>
        <w:contextualSpacing/>
        <w:jc w:val="both"/>
        <w:rPr>
          <w:rFonts w:cstheme="minorHAnsi"/>
          <w:bCs/>
          <w:lang w:eastAsia="en-GB"/>
        </w:rPr>
      </w:pPr>
      <w:r w:rsidRPr="00043003">
        <w:rPr>
          <w:rFonts w:cstheme="minorHAnsi"/>
          <w:bCs/>
          <w:lang w:eastAsia="en-GB"/>
        </w:rPr>
        <w:t xml:space="preserve">Beneficiarul este </w:t>
      </w:r>
      <w:r w:rsidRPr="00FB3A6F">
        <w:rPr>
          <w:rFonts w:cstheme="minorHAnsi"/>
          <w:bCs/>
          <w:lang w:eastAsia="en-GB"/>
        </w:rPr>
        <w:t xml:space="preserve">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8E30F22" w14:textId="77777777" w:rsidR="00000319" w:rsidRPr="00FB3A6F" w:rsidRDefault="00000319" w:rsidP="00000319">
      <w:pPr>
        <w:spacing w:after="0" w:line="240" w:lineRule="auto"/>
        <w:ind w:left="426"/>
        <w:jc w:val="both"/>
        <w:rPr>
          <w:rFonts w:cstheme="minorHAnsi"/>
          <w:bCs/>
          <w:lang w:eastAsia="en-GB"/>
        </w:rPr>
      </w:pPr>
      <w:r w:rsidRPr="00FB3A6F">
        <w:rPr>
          <w:rFonts w:cstheme="minorHAnsi"/>
          <w:bCs/>
          <w:lang w:eastAsia="en-GB"/>
        </w:rPr>
        <w:t xml:space="preserve"> </w:t>
      </w:r>
    </w:p>
    <w:p w14:paraId="59C83A55" w14:textId="77777777" w:rsidR="00000319" w:rsidRPr="00FB3A6F" w:rsidRDefault="00000319" w:rsidP="00000319">
      <w:pPr>
        <w:spacing w:after="0" w:line="240" w:lineRule="auto"/>
        <w:ind w:left="426" w:hanging="426"/>
        <w:jc w:val="both"/>
        <w:rPr>
          <w:rFonts w:cstheme="minorHAnsi"/>
          <w:b/>
          <w:lang w:eastAsia="en-GB"/>
        </w:rPr>
      </w:pPr>
      <w:r w:rsidRPr="00FB3A6F">
        <w:rPr>
          <w:rFonts w:cstheme="minorHAnsi"/>
          <w:b/>
          <w:lang w:eastAsia="en-GB"/>
        </w:rPr>
        <w:t xml:space="preserve">Art. 15 Completarea </w:t>
      </w:r>
      <w:r w:rsidRPr="00FB3A6F">
        <w:rPr>
          <w:rFonts w:cstheme="minorHAnsi"/>
          <w:b/>
          <w:i/>
          <w:iCs/>
          <w:lang w:eastAsia="en-GB"/>
        </w:rPr>
        <w:t>Condițiilor generale</w:t>
      </w:r>
      <w:r w:rsidRPr="00FB3A6F">
        <w:rPr>
          <w:rFonts w:cstheme="minorHAnsi"/>
          <w:b/>
          <w:lang w:eastAsia="en-GB"/>
        </w:rPr>
        <w:t xml:space="preserve"> cu măsuri referitoare la cazul fortuit  </w:t>
      </w:r>
    </w:p>
    <w:p w14:paraId="7172A472" w14:textId="77777777" w:rsidR="00000319" w:rsidRPr="00FB3A6F" w:rsidRDefault="00000319" w:rsidP="00000319">
      <w:pPr>
        <w:numPr>
          <w:ilvl w:val="0"/>
          <w:numId w:val="33"/>
        </w:numPr>
        <w:spacing w:after="0" w:line="240" w:lineRule="auto"/>
        <w:contextualSpacing/>
        <w:jc w:val="both"/>
        <w:rPr>
          <w:rFonts w:cstheme="minorHAnsi"/>
          <w:bCs/>
          <w:lang w:eastAsia="en-GB"/>
        </w:rPr>
      </w:pPr>
      <w:r w:rsidRPr="00FB3A6F">
        <w:rPr>
          <w:rFonts w:cstheme="minorHAnsi"/>
          <w:bCs/>
          <w:lang w:eastAsia="en-GB"/>
        </w:rPr>
        <w:t xml:space="preserve">Cazul fortuit nu este exonerator de răspundere contractuală </w:t>
      </w:r>
    </w:p>
    <w:p w14:paraId="561B93E3" w14:textId="77777777" w:rsidR="00000319" w:rsidRPr="00FB3A6F" w:rsidRDefault="00000319" w:rsidP="00000319">
      <w:pPr>
        <w:spacing w:after="0" w:line="240" w:lineRule="auto"/>
        <w:ind w:left="426"/>
        <w:jc w:val="both"/>
        <w:rPr>
          <w:rFonts w:cstheme="minorHAnsi"/>
          <w:bCs/>
          <w:lang w:eastAsia="en-GB"/>
        </w:rPr>
      </w:pPr>
      <w:r w:rsidRPr="00FB3A6F">
        <w:rPr>
          <w:rFonts w:cstheme="minorHAnsi"/>
          <w:bCs/>
          <w:lang w:eastAsia="en-GB"/>
        </w:rPr>
        <w:t xml:space="preserve"> </w:t>
      </w:r>
    </w:p>
    <w:p w14:paraId="7B0549A5" w14:textId="77777777" w:rsidR="00000319" w:rsidRPr="00FB3A6F" w:rsidRDefault="00000319" w:rsidP="00000319">
      <w:pPr>
        <w:spacing w:after="0" w:line="240" w:lineRule="auto"/>
        <w:ind w:left="426" w:hanging="426"/>
        <w:jc w:val="both"/>
        <w:rPr>
          <w:rFonts w:cstheme="minorHAnsi"/>
          <w:b/>
          <w:lang w:eastAsia="en-GB"/>
        </w:rPr>
      </w:pPr>
      <w:bookmarkStart w:id="11" w:name="_Hlk147840291"/>
      <w:r w:rsidRPr="00FB3A6F">
        <w:rPr>
          <w:rFonts w:cstheme="minorHAnsi"/>
          <w:b/>
          <w:lang w:eastAsia="en-GB"/>
        </w:rPr>
        <w:t xml:space="preserve">Art. 16 </w:t>
      </w:r>
      <w:bookmarkStart w:id="12" w:name="_Hlk141446474"/>
      <w:r w:rsidRPr="00FB3A6F">
        <w:rPr>
          <w:rFonts w:cstheme="minorHAnsi"/>
          <w:b/>
          <w:lang w:eastAsia="en-GB"/>
        </w:rPr>
        <w:t>Completarea</w:t>
      </w:r>
      <w:bookmarkEnd w:id="12"/>
      <w:r w:rsidRPr="00FB3A6F">
        <w:rPr>
          <w:rFonts w:cstheme="minorHAnsi"/>
          <w:b/>
          <w:lang w:eastAsia="en-GB"/>
        </w:rPr>
        <w:t xml:space="preserve"> </w:t>
      </w:r>
      <w:r w:rsidRPr="00FB3A6F">
        <w:rPr>
          <w:rFonts w:cstheme="minorHAnsi"/>
          <w:b/>
          <w:i/>
          <w:iCs/>
          <w:lang w:eastAsia="en-GB"/>
        </w:rPr>
        <w:t>Condițiilor generale</w:t>
      </w:r>
      <w:r w:rsidRPr="00FB3A6F">
        <w:rPr>
          <w:rFonts w:cstheme="minorHAnsi"/>
          <w:b/>
          <w:lang w:eastAsia="en-GB"/>
        </w:rPr>
        <w:t xml:space="preserve"> cu măsuri detaliate de informare si publicitate  </w:t>
      </w:r>
    </w:p>
    <w:p w14:paraId="14E74B83"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8488AC7"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200B1E2"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4FB510C7"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0518EC9"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(i) operațiunile sprijinite din FEDR și Fondul de coeziune al căror cost total depășește 500 000 EUR;</w:t>
      </w:r>
    </w:p>
    <w:p w14:paraId="03DFB5D3"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 xml:space="preserve">(d)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w:t>
      </w:r>
      <w:r w:rsidRPr="00FB3A6F">
        <w:rPr>
          <w:rFonts w:cstheme="minorHAnsi"/>
          <w:bCs/>
          <w:lang w:eastAsia="en-GB"/>
        </w:rPr>
        <w:lastRenderedPageBreak/>
        <w:t>informații adecvate care evidențiază sprijinul din partea fondurilor, într-un loc vizibil publicului sau prin intermediul unui afișaj electronic;</w:t>
      </w:r>
    </w:p>
    <w:p w14:paraId="384F1C6C"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(2) Cerințele menționate la alin (1) se completează cu  prevederile Manualului de Identitate Vizuală al PR SE 2021-2027,  în vigoare la momentul realizării măsurilor de informare și publicitate.</w:t>
      </w:r>
    </w:p>
    <w:p w14:paraId="4E021AA0"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1C4393A"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FD43C64"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(5) Beneficiarii au la dispoziție un termen de 30 de zile pentru a remedia neregulile vizând materialele de comunicare și publicitate din momentul în care vor fi notificați. </w:t>
      </w:r>
    </w:p>
    <w:p w14:paraId="2C1D856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03934EF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548C99F"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46BB09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0261F31D"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2B84EBE"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bookmarkEnd w:id="11"/>
    <w:p w14:paraId="73B19322" w14:textId="77777777" w:rsidR="00000319" w:rsidRPr="00FB3A6F" w:rsidRDefault="00000319" w:rsidP="00000319">
      <w:pPr>
        <w:spacing w:before="120" w:after="120" w:line="240" w:lineRule="auto"/>
        <w:ind w:left="426" w:hanging="426"/>
        <w:jc w:val="both"/>
        <w:rPr>
          <w:rFonts w:cstheme="minorHAnsi"/>
          <w:bCs/>
          <w:lang w:eastAsia="en-GB"/>
        </w:rPr>
      </w:pPr>
      <w:r w:rsidRPr="00FB3A6F">
        <w:rPr>
          <w:rFonts w:cstheme="minorHAnsi"/>
          <w:b/>
          <w:lang w:eastAsia="en-GB"/>
        </w:rPr>
        <w:t xml:space="preserve">Art. 17 Transparență și Confidențialitate – </w:t>
      </w:r>
      <w:r w:rsidRPr="00FB3A6F">
        <w:rPr>
          <w:rFonts w:cstheme="minorHAnsi"/>
          <w:bCs/>
          <w:lang w:eastAsia="en-GB"/>
        </w:rPr>
        <w:t xml:space="preserve">completare art. 17 alin. (1) și 18 alin. (1) din </w:t>
      </w:r>
      <w:r w:rsidRPr="00FB3A6F">
        <w:rPr>
          <w:rFonts w:cstheme="minorHAnsi"/>
          <w:bCs/>
          <w:i/>
          <w:iCs/>
          <w:lang w:eastAsia="en-GB"/>
        </w:rPr>
        <w:t>Secțiunea III. Condițiile generale</w:t>
      </w:r>
    </w:p>
    <w:p w14:paraId="7E667475" w14:textId="77777777" w:rsidR="00000319" w:rsidRPr="00FB3A6F" w:rsidRDefault="00000319" w:rsidP="00FA46E5">
      <w:pPr>
        <w:spacing w:before="120" w:after="120" w:line="240" w:lineRule="auto"/>
        <w:ind w:left="709" w:hanging="283"/>
        <w:jc w:val="both"/>
        <w:rPr>
          <w:rFonts w:cstheme="minorHAnsi"/>
          <w:bCs/>
          <w:lang w:eastAsia="en-GB"/>
        </w:rPr>
      </w:pPr>
      <w:r w:rsidRPr="00FB3A6F">
        <w:rPr>
          <w:rFonts w:cstheme="minorHAnsi"/>
        </w:rPr>
        <w:t>(1) Următoarele documente, anexă la Contractul de finanțare au caracter confidențial și nu constituie   informații de interes public, AM PR SE neavând dreptul de a le dezvălui/pune la dispoziția terților:</w:t>
      </w:r>
    </w:p>
    <w:p w14:paraId="3B8EA178" w14:textId="77777777" w:rsidR="00000319" w:rsidRPr="00FB3A6F" w:rsidRDefault="00000319" w:rsidP="00FA46E5">
      <w:pPr>
        <w:numPr>
          <w:ilvl w:val="2"/>
          <w:numId w:val="28"/>
        </w:numPr>
        <w:spacing w:before="120" w:after="120" w:line="240" w:lineRule="auto"/>
        <w:ind w:left="993" w:hanging="283"/>
        <w:contextualSpacing/>
        <w:jc w:val="both"/>
        <w:rPr>
          <w:rFonts w:eastAsia="Times New Roman" w:cstheme="minorHAnsi"/>
          <w:bCs/>
          <w:lang w:eastAsia="en-GB"/>
        </w:rPr>
      </w:pPr>
      <w:r w:rsidRPr="00FB3A6F">
        <w:rPr>
          <w:rFonts w:eastAsia="Times New Roman" w:cstheme="minorHAnsi"/>
          <w:bCs/>
          <w:lang w:eastAsia="en-GB"/>
        </w:rPr>
        <w:t>Anexa nr. 1 - Cererea de finanţare</w:t>
      </w:r>
    </w:p>
    <w:p w14:paraId="69D540E6" w14:textId="77777777" w:rsidR="00000319" w:rsidRPr="00FB3A6F" w:rsidRDefault="00000319" w:rsidP="00FA46E5">
      <w:pPr>
        <w:numPr>
          <w:ilvl w:val="2"/>
          <w:numId w:val="28"/>
        </w:numPr>
        <w:spacing w:before="120" w:after="120" w:line="240" w:lineRule="auto"/>
        <w:ind w:left="993" w:hanging="283"/>
        <w:contextualSpacing/>
        <w:jc w:val="both"/>
        <w:rPr>
          <w:rFonts w:eastAsia="Times New Roman" w:cstheme="minorHAnsi"/>
          <w:bCs/>
          <w:lang w:eastAsia="en-GB"/>
        </w:rPr>
      </w:pPr>
      <w:r w:rsidRPr="00FB3A6F">
        <w:rPr>
          <w:rFonts w:eastAsia="Times New Roman" w:cstheme="minorHAnsi"/>
          <w:bCs/>
          <w:lang w:eastAsia="en-GB"/>
        </w:rPr>
        <w:lastRenderedPageBreak/>
        <w:t>Anexa nr. 2 – Planul de monitorizare a proiectului</w:t>
      </w:r>
    </w:p>
    <w:p w14:paraId="35279C42" w14:textId="77777777" w:rsidR="00000319" w:rsidRPr="00FB3A6F" w:rsidRDefault="00000319" w:rsidP="00FA46E5">
      <w:pPr>
        <w:numPr>
          <w:ilvl w:val="2"/>
          <w:numId w:val="28"/>
        </w:numPr>
        <w:spacing w:before="120" w:after="120" w:line="240" w:lineRule="auto"/>
        <w:ind w:left="993" w:hanging="283"/>
        <w:contextualSpacing/>
        <w:jc w:val="both"/>
        <w:rPr>
          <w:rFonts w:eastAsia="Times New Roman" w:cstheme="minorHAnsi"/>
          <w:bCs/>
          <w:lang w:eastAsia="en-GB"/>
        </w:rPr>
      </w:pPr>
      <w:r w:rsidRPr="00FB3A6F">
        <w:rPr>
          <w:rFonts w:eastAsia="Times New Roman" w:cstheme="minorHAnsi"/>
          <w:bCs/>
          <w:lang w:eastAsia="en-GB"/>
        </w:rPr>
        <w:t>Anexa nr. 3 – Graficul cererilor de prefinanțare/plată/rambursare</w:t>
      </w:r>
    </w:p>
    <w:p w14:paraId="095BA1AA" w14:textId="648A065B" w:rsidR="00000319" w:rsidRPr="00FB3A6F" w:rsidRDefault="00000319" w:rsidP="00FA46E5">
      <w:pPr>
        <w:pStyle w:val="ListParagraph"/>
        <w:numPr>
          <w:ilvl w:val="1"/>
          <w:numId w:val="28"/>
        </w:numPr>
        <w:spacing w:before="120" w:after="120" w:line="240" w:lineRule="auto"/>
        <w:ind w:left="709" w:hanging="283"/>
        <w:jc w:val="both"/>
        <w:rPr>
          <w:rFonts w:eastAsia="Times New Roman" w:cstheme="minorHAnsi"/>
          <w:bCs/>
          <w:lang w:eastAsia="en-GB"/>
        </w:rPr>
      </w:pPr>
      <w:r w:rsidRPr="00FB3A6F">
        <w:rPr>
          <w:rFonts w:eastAsia="Times New Roman" w:cstheme="minorHAnsi"/>
          <w:bCs/>
          <w:lang w:eastAsia="en-GB"/>
        </w:rPr>
        <w:t xml:space="preserve">Întrucât documentele prevăzute la alin. (1) pot </w:t>
      </w:r>
      <w:r w:rsidRPr="00FB3A6F">
        <w:rPr>
          <w:rFonts w:cstheme="minorHAnsi"/>
        </w:rPr>
        <w:t>conține informaţii a căror publicare ar putea aduce atingere principiului concurenţei loiale, respectiv proprietăţii intelectuale ori altor dispoziţii legale aplicabile,</w:t>
      </w:r>
      <w:r w:rsidRPr="00FB3A6F">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1E22C952" w14:textId="77777777" w:rsidR="00582BE7" w:rsidRPr="00FB3A6F" w:rsidRDefault="00582BE7" w:rsidP="00582BE7">
      <w:pPr>
        <w:pStyle w:val="ListParagraph"/>
        <w:spacing w:before="120" w:after="120" w:line="240" w:lineRule="auto"/>
        <w:jc w:val="both"/>
        <w:rPr>
          <w:rFonts w:eastAsia="Times New Roman" w:cstheme="minorHAnsi"/>
          <w:bCs/>
          <w:lang w:eastAsia="en-GB"/>
        </w:rPr>
      </w:pPr>
    </w:p>
    <w:p w14:paraId="4CA3E953" w14:textId="5E790A41" w:rsidR="00700306" w:rsidRPr="00513FDD" w:rsidRDefault="00700306" w:rsidP="00700306">
      <w:pPr>
        <w:jc w:val="both"/>
        <w:rPr>
          <w:rFonts w:cs="Calibri"/>
          <w:b/>
          <w:bCs/>
          <w:color w:val="0070C0"/>
        </w:rPr>
      </w:pPr>
      <w:r w:rsidRPr="00513FDD">
        <w:rPr>
          <w:rFonts w:cs="Calibri"/>
          <w:b/>
          <w:bCs/>
          <w:color w:val="0070C0"/>
        </w:rPr>
        <w:t>Secțiunea II – Condiții specifice aplicabile Obiectivului specific 2.4 Promovarea adaptării la schimbările climatice, a prevenirii riscurilor de dezastre şi a rezilienței, ținând seama de abordările ecosistemice/ Acțiunii 2.2 - Consolidarea clădirilor aflate în risc seismic / Apelului PRSE/2.2/</w:t>
      </w:r>
      <w:r w:rsidR="00AF7B19">
        <w:rPr>
          <w:rFonts w:cs="Calibri"/>
          <w:b/>
          <w:bCs/>
          <w:color w:val="0070C0"/>
        </w:rPr>
        <w:t>ITI/</w:t>
      </w:r>
      <w:r w:rsidRPr="00513FDD">
        <w:rPr>
          <w:rFonts w:cs="Calibri"/>
          <w:b/>
          <w:bCs/>
          <w:color w:val="0070C0"/>
        </w:rPr>
        <w:t>1/202</w:t>
      </w:r>
      <w:r w:rsidR="00AF7B19">
        <w:rPr>
          <w:rFonts w:cs="Calibri"/>
          <w:b/>
          <w:bCs/>
          <w:color w:val="0070C0"/>
        </w:rPr>
        <w:t xml:space="preserve">4, </w:t>
      </w:r>
      <w:r w:rsidR="00AF7B19" w:rsidRPr="00AF7B19">
        <w:rPr>
          <w:rFonts w:cs="Calibri"/>
          <w:b/>
          <w:bCs/>
          <w:color w:val="0070C0"/>
        </w:rPr>
        <w:t>apel dedicat ITI Delta Dunării</w:t>
      </w:r>
    </w:p>
    <w:p w14:paraId="473AE387" w14:textId="77777777" w:rsidR="00700306" w:rsidRPr="00AA282E" w:rsidRDefault="00700306" w:rsidP="00700306">
      <w:pPr>
        <w:jc w:val="both"/>
        <w:rPr>
          <w:rFonts w:cs="Calibri"/>
          <w:b/>
          <w:bCs/>
        </w:rPr>
      </w:pPr>
      <w:r w:rsidRPr="00AA282E">
        <w:rPr>
          <w:rFonts w:cs="Calibri"/>
          <w:b/>
          <w:bCs/>
        </w:rPr>
        <w:t xml:space="preserve">Articolul 1 Alte obligații specifice beneficiarului </w:t>
      </w:r>
    </w:p>
    <w:p w14:paraId="39378BBC" w14:textId="5E995FA2" w:rsidR="00700306" w:rsidRPr="00AA282E" w:rsidRDefault="00700306" w:rsidP="004057B8">
      <w:pPr>
        <w:spacing w:after="0"/>
        <w:ind w:left="709" w:hanging="283"/>
        <w:jc w:val="both"/>
        <w:rPr>
          <w:rFonts w:cs="Calibri"/>
        </w:rPr>
      </w:pPr>
      <w:r w:rsidRPr="00AA282E">
        <w:rPr>
          <w:rFonts w:cs="Calibri"/>
        </w:rPr>
        <w:t>(1)</w:t>
      </w:r>
      <w:r w:rsidR="00AA282E" w:rsidRPr="00AA282E">
        <w:rPr>
          <w:rFonts w:cs="Calibri"/>
          <w:b/>
          <w:bCs/>
        </w:rPr>
        <w:t xml:space="preserve"> </w:t>
      </w:r>
      <w:r w:rsidR="004A5B33" w:rsidRPr="00AA282E">
        <w:t>Beneficiarul are obligația ca, pe perioada de durabilitate prevăzută în contractul de finanțare,</w:t>
      </w:r>
      <w:r w:rsidR="004A5B33" w:rsidRPr="00AA282E">
        <w:rPr>
          <w:rFonts w:ascii="Calibri" w:eastAsia="Times New Roman" w:hAnsi="Calibri" w:cs="Calibri"/>
        </w:rPr>
        <w:t xml:space="preserve"> astfel cum aceasta este identificată la art. 2 alin. (5) din cadrul Condițiilor generale,</w:t>
      </w:r>
      <w:r w:rsidR="004A5B33" w:rsidRPr="00AA282E">
        <w:t xml:space="preserve"> să asigure întreținerea/mentenanța/functionalitatea investiției, în conformitate cu prevederile legale în vigoare, în caz contrar AM PR </w:t>
      </w:r>
      <w:r w:rsidR="004A5B33" w:rsidRPr="00AA282E">
        <w:rPr>
          <w:color w:val="000000" w:themeColor="text1"/>
        </w:rPr>
        <w:t xml:space="preserve">SE putând dispune rezilierea și recuperarea finanțării </w:t>
      </w:r>
      <w:r w:rsidR="004A5B33" w:rsidRPr="00AA282E">
        <w:t>acordate în conformitate cu prevederile prezentului contract.</w:t>
      </w:r>
    </w:p>
    <w:p w14:paraId="22F86F09" w14:textId="5CAF8986" w:rsidR="00700306" w:rsidRPr="00AA282E" w:rsidRDefault="00700306" w:rsidP="004057B8">
      <w:pPr>
        <w:spacing w:after="0"/>
        <w:ind w:left="709" w:hanging="283"/>
        <w:jc w:val="both"/>
        <w:rPr>
          <w:rFonts w:cs="Calibri"/>
        </w:rPr>
      </w:pPr>
      <w:bookmarkStart w:id="13" w:name="_Hlk154073879"/>
      <w:r w:rsidRPr="00AA282E">
        <w:rPr>
          <w:rFonts w:cs="Calibri"/>
        </w:rPr>
        <w:t xml:space="preserve">(2) </w:t>
      </w:r>
      <w:r w:rsidRPr="00AA282E">
        <w:t>Dacă pe parcursul perioadei de implementare a contractului de finanțare sau în perioada de durabilitate</w:t>
      </w:r>
      <w:r w:rsidRPr="00AA282E">
        <w:rPr>
          <w:rFonts w:cs="Calibri"/>
        </w:rPr>
        <w:t xml:space="preserve"> Beneficiarul nu-și respecta obligația de a nu</w:t>
      </w:r>
      <w:r w:rsidRPr="00AA282E">
        <w:t xml:space="preserve"> </w:t>
      </w:r>
      <w:r w:rsidRPr="00AA282E">
        <w:rPr>
          <w:rFonts w:cs="Calibri"/>
        </w:rPr>
        <w:t>realiza o modificare în ceea ce privește dreptul real asupra infrastructurii, Beneficiarul are obligația contractuală de a returna finanțarea nerambursabilă acordată</w:t>
      </w:r>
      <w:r w:rsidR="00AA282E" w:rsidRPr="00AA282E">
        <w:rPr>
          <w:rFonts w:cs="Calibri"/>
        </w:rPr>
        <w:t xml:space="preserve"> </w:t>
      </w:r>
      <w:r w:rsidR="003938C1" w:rsidRPr="00AA282E">
        <w:rPr>
          <w:rFonts w:cs="Calibri"/>
        </w:rPr>
        <w:t xml:space="preserve">și de a plăti dobânzi și penalități, </w:t>
      </w:r>
      <w:r w:rsidRPr="00AA282E">
        <w:rPr>
          <w:rFonts w:cs="Calibri"/>
        </w:rPr>
        <w:t>dacă este cazul, în conformitate cu prevederile art. 65 din Regulamentul (UE) nr. 1060/2021, rambursarea efectuată pe motivul nerespectării dispozițiilor din acest articol fiind proporțională cu perioada de neconformitate.</w:t>
      </w:r>
    </w:p>
    <w:bookmarkEnd w:id="13"/>
    <w:p w14:paraId="2FC8678A" w14:textId="3F2F3B29" w:rsidR="00700306" w:rsidRPr="00AA282E" w:rsidRDefault="00700306" w:rsidP="004057B8">
      <w:pPr>
        <w:spacing w:after="0"/>
        <w:ind w:left="709" w:hanging="283"/>
        <w:jc w:val="both"/>
        <w:rPr>
          <w:rFonts w:cs="Calibri"/>
        </w:rPr>
      </w:pPr>
      <w:r w:rsidRPr="00AA282E">
        <w:rPr>
          <w:rFonts w:cs="Calibri"/>
        </w:rPr>
        <w:t>(3) 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legale în vigoare,  în caz contrar AM PR SE putând dispune rezilierea și recuperarea finanțării acordate în conformitate cu prevederile prezentului contract;</w:t>
      </w:r>
    </w:p>
    <w:p w14:paraId="7E5ED87E" w14:textId="27F1A866" w:rsidR="00002C08" w:rsidRPr="00AA282E" w:rsidRDefault="00002C08" w:rsidP="004057B8">
      <w:pPr>
        <w:spacing w:after="0"/>
        <w:ind w:left="709" w:hanging="283"/>
        <w:jc w:val="both"/>
      </w:pPr>
      <w:r w:rsidRPr="00AA282E">
        <w:t>(</w:t>
      </w:r>
      <w:r w:rsidR="004F5875" w:rsidRPr="00AA282E">
        <w:t>4</w:t>
      </w:r>
      <w:r w:rsidRPr="00AA282E">
        <w:t>) Beneficiarul are obligația să mențină dreptul real asupra imobilului obiect al proiectului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20E0F374" w14:textId="3E91AC5D" w:rsidR="00002C08" w:rsidRPr="00AA282E" w:rsidRDefault="00002C08" w:rsidP="004057B8">
      <w:pPr>
        <w:spacing w:after="0"/>
        <w:ind w:left="709" w:hanging="283"/>
        <w:jc w:val="both"/>
      </w:pPr>
      <w:r w:rsidRPr="00AA282E">
        <w:t>(</w:t>
      </w:r>
      <w:r w:rsidR="004F5875" w:rsidRPr="00AA282E">
        <w:t>5</w:t>
      </w:r>
      <w:r w:rsidRPr="00AA282E">
        <w:t>) Beneficiarul are obligația să mențină proprietatea construcțiilor, instalațiilor și dotărilor,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27231020" w14:textId="4C80E0FA" w:rsidR="004F5875" w:rsidRPr="00AA282E" w:rsidRDefault="00700306" w:rsidP="004057B8">
      <w:pPr>
        <w:pStyle w:val="ListParagraph"/>
        <w:numPr>
          <w:ilvl w:val="0"/>
          <w:numId w:val="23"/>
        </w:numPr>
        <w:tabs>
          <w:tab w:val="left" w:pos="284"/>
        </w:tabs>
        <w:spacing w:after="0"/>
        <w:ind w:left="709" w:hanging="283"/>
        <w:jc w:val="both"/>
        <w:rPr>
          <w:rFonts w:cs="Calibri"/>
        </w:rPr>
      </w:pPr>
      <w:r w:rsidRPr="00AA282E">
        <w:rPr>
          <w:rFonts w:cs="Calibri"/>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w:t>
      </w:r>
      <w:r w:rsidR="00AA282E" w:rsidRPr="00AA282E">
        <w:rPr>
          <w:rFonts w:cs="Calibri"/>
        </w:rPr>
        <w:t xml:space="preserve"> </w:t>
      </w:r>
      <w:r w:rsidR="00B578E7" w:rsidRPr="00AA282E">
        <w:rPr>
          <w:rFonts w:cs="Calibri"/>
        </w:rPr>
        <w:t xml:space="preserve">precum și de a plăti dobânzile și penalitățile aferente, </w:t>
      </w:r>
      <w:r w:rsidRPr="00AA282E">
        <w:rPr>
          <w:rFonts w:cs="Calibri"/>
        </w:rPr>
        <w:t>dacă este cazul, în conformitate cu prevederile contractuale.</w:t>
      </w:r>
    </w:p>
    <w:p w14:paraId="18B93FF9" w14:textId="1877648E" w:rsidR="004F5875" w:rsidRPr="00664ABF" w:rsidRDefault="00700306" w:rsidP="004057B8">
      <w:pPr>
        <w:pStyle w:val="ListParagraph"/>
        <w:numPr>
          <w:ilvl w:val="0"/>
          <w:numId w:val="23"/>
        </w:numPr>
        <w:tabs>
          <w:tab w:val="left" w:pos="284"/>
        </w:tabs>
        <w:spacing w:before="240" w:after="0"/>
        <w:ind w:left="709" w:hanging="283"/>
        <w:jc w:val="both"/>
        <w:rPr>
          <w:rFonts w:cs="Calibri"/>
        </w:rPr>
      </w:pPr>
      <w:r w:rsidRPr="00AA282E">
        <w:rPr>
          <w:rFonts w:cs="Calibri"/>
        </w:rPr>
        <w:t xml:space="preserve"> În cazul în care în clădire există spații/unități de clădire închiriate/date în folosință gratuită/concesionate unor </w:t>
      </w:r>
      <w:r w:rsidRPr="00664ABF">
        <w:rPr>
          <w:rFonts w:cs="Calibri"/>
        </w:rPr>
        <w:t>persoane juridice sau unor autorități publice centrale</w:t>
      </w:r>
      <w:r w:rsidR="00D40681" w:rsidRPr="00664ABF">
        <w:rPr>
          <w:rFonts w:cs="Calibri"/>
        </w:rPr>
        <w:t>,</w:t>
      </w:r>
      <w:r w:rsidRPr="00664ABF">
        <w:rPr>
          <w:rFonts w:cs="Calibri"/>
        </w:rPr>
        <w:t xml:space="preserve"> altele decât cele din categoria celor eligibile</w:t>
      </w:r>
      <w:r w:rsidR="00F81EB6" w:rsidRPr="00664ABF">
        <w:rPr>
          <w:rFonts w:cs="Calibri"/>
        </w:rPr>
        <w:t xml:space="preserve"> descrise mai sus</w:t>
      </w:r>
      <w:r w:rsidR="00B41302" w:rsidRPr="00664ABF">
        <w:rPr>
          <w:rFonts w:cs="Calibri"/>
        </w:rPr>
        <w:t xml:space="preserve">, </w:t>
      </w:r>
      <w:r w:rsidRPr="00664ABF">
        <w:rPr>
          <w:rFonts w:cs="Calibri"/>
        </w:rPr>
        <w:t>suprafața utilă aferentă acestor spații/unități de clădire nu trebuie să depășească 10% din suprafața totală utilă a clădirii,</w:t>
      </w:r>
      <w:r w:rsidR="00A356B5" w:rsidRPr="00664ABF">
        <w:t xml:space="preserve"> </w:t>
      </w:r>
      <w:r w:rsidR="00A356B5" w:rsidRPr="00664ABF">
        <w:rPr>
          <w:rFonts w:cs="Calibri"/>
        </w:rPr>
        <w:t>respectiv 50% prin luarea in considerare a unor entitati</w:t>
      </w:r>
      <w:r w:rsidR="00664ABF" w:rsidRPr="00664ABF">
        <w:rPr>
          <w:rFonts w:cs="Calibri"/>
        </w:rPr>
        <w:t>/ONG-uri</w:t>
      </w:r>
      <w:r w:rsidR="00A356B5" w:rsidRPr="00664ABF">
        <w:rPr>
          <w:rFonts w:cs="Calibri"/>
        </w:rPr>
        <w:t xml:space="preserve"> de utilitate </w:t>
      </w:r>
      <w:r w:rsidR="00A356B5" w:rsidRPr="00664ABF">
        <w:rPr>
          <w:rFonts w:cs="Calibri"/>
        </w:rPr>
        <w:lastRenderedPageBreak/>
        <w:t>publica,</w:t>
      </w:r>
      <w:r w:rsidRPr="00664ABF">
        <w:rPr>
          <w:rFonts w:cs="Calibri"/>
        </w:rPr>
        <w:t xml:space="preserve"> în caz contrar, AM PR SE putând dispune rezilierea și recuperarea finanțării acordate în conformitate cu prevederile prezentului contract.</w:t>
      </w:r>
    </w:p>
    <w:p w14:paraId="04654CBF" w14:textId="4FA939D1" w:rsidR="00FA46E5" w:rsidRPr="00664ABF" w:rsidRDefault="00700306" w:rsidP="004057B8">
      <w:pPr>
        <w:pStyle w:val="ListParagraph"/>
        <w:numPr>
          <w:ilvl w:val="0"/>
          <w:numId w:val="23"/>
        </w:numPr>
        <w:tabs>
          <w:tab w:val="left" w:pos="284"/>
        </w:tabs>
        <w:spacing w:before="240" w:after="0"/>
        <w:ind w:left="709" w:hanging="283"/>
        <w:jc w:val="both"/>
        <w:rPr>
          <w:rFonts w:cs="Calibri"/>
        </w:rPr>
      </w:pPr>
      <w:r w:rsidRPr="00664ABF">
        <w:rPr>
          <w:rFonts w:cs="Calibri"/>
        </w:rPr>
        <w:t>Beneficiarul se obliga ca cel târziu până la finalizarea implementării proiectului cladirea sa fie func</w:t>
      </w:r>
      <w:r w:rsidR="00664ABF" w:rsidRPr="00664ABF">
        <w:rPr>
          <w:rFonts w:cs="Calibri"/>
        </w:rPr>
        <w:t>ț</w:t>
      </w:r>
      <w:r w:rsidRPr="00664ABF">
        <w:rPr>
          <w:rFonts w:cs="Calibri"/>
        </w:rPr>
        <w:t>ional</w:t>
      </w:r>
      <w:r w:rsidR="00664ABF" w:rsidRPr="00664ABF">
        <w:rPr>
          <w:rFonts w:cs="Calibri"/>
        </w:rPr>
        <w:t>ă</w:t>
      </w:r>
      <w:r w:rsidR="00F81EB6" w:rsidRPr="00664ABF">
        <w:rPr>
          <w:rFonts w:cs="Calibri"/>
        </w:rPr>
        <w:t xml:space="preserve"> și imobilul care face obiectul proiectului să fie predat în folosință către ocupantul declarat eligibil (dacă este cazul),</w:t>
      </w:r>
      <w:r w:rsidRPr="00664ABF">
        <w:rPr>
          <w:rFonts w:cs="Calibri"/>
        </w:rPr>
        <w:t xml:space="preserve"> în caz contrar, AM PR SE putând dispune rezilierea și recuperarea finanțării acordate în conformitate cu prevederile prezentului contract;</w:t>
      </w:r>
    </w:p>
    <w:p w14:paraId="77409557" w14:textId="082527F8" w:rsidR="00FA46E5" w:rsidRPr="00AA282E" w:rsidRDefault="00700306" w:rsidP="004057B8">
      <w:pPr>
        <w:pStyle w:val="ListParagraph"/>
        <w:numPr>
          <w:ilvl w:val="0"/>
          <w:numId w:val="23"/>
        </w:numPr>
        <w:tabs>
          <w:tab w:val="left" w:pos="284"/>
        </w:tabs>
        <w:spacing w:before="240" w:after="0"/>
        <w:ind w:left="709" w:hanging="283"/>
        <w:jc w:val="both"/>
        <w:rPr>
          <w:rFonts w:cs="Calibri"/>
        </w:rPr>
      </w:pPr>
      <w:r w:rsidRPr="00664ABF">
        <w:rPr>
          <w:rFonts w:eastAsia="Times New Roman" w:cs="Calibri"/>
          <w:bCs/>
          <w:lang w:eastAsia="en-GB"/>
        </w:rPr>
        <w:t xml:space="preserve"> 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w:t>
      </w:r>
      <w:r w:rsidRPr="00AA282E">
        <w:rPr>
          <w:rFonts w:eastAsia="Times New Roman" w:cs="Calibri"/>
          <w:bCs/>
          <w:lang w:eastAsia="en-GB"/>
        </w:rPr>
        <w:t>, republicată, cu modificarile si completarile ulterioare, și prin care sunt obligați să pună la dispoziția beneficiarului orice documente și/sau informații necesare pentru verificarea modului de implementare a contractului de achiziție</w:t>
      </w:r>
      <w:r w:rsidR="00B41302" w:rsidRPr="00AA282E">
        <w:rPr>
          <w:rFonts w:eastAsia="Times New Roman" w:cs="Calibri"/>
          <w:bCs/>
          <w:lang w:eastAsia="en-GB"/>
        </w:rPr>
        <w:t>.</w:t>
      </w:r>
    </w:p>
    <w:p w14:paraId="61232931" w14:textId="1305830B" w:rsidR="00F160A2" w:rsidRPr="00664ABF" w:rsidRDefault="00700306" w:rsidP="004B0AC1">
      <w:pPr>
        <w:pStyle w:val="ListParagraph"/>
        <w:numPr>
          <w:ilvl w:val="0"/>
          <w:numId w:val="23"/>
        </w:numPr>
        <w:tabs>
          <w:tab w:val="left" w:pos="851"/>
        </w:tabs>
        <w:spacing w:before="240" w:after="0"/>
        <w:ind w:left="709" w:hanging="425"/>
        <w:jc w:val="both"/>
        <w:rPr>
          <w:rFonts w:cs="Calibri"/>
        </w:rPr>
      </w:pPr>
      <w:r w:rsidRPr="00AA282E">
        <w:rPr>
          <w:rFonts w:cs="Calibri"/>
        </w:rPr>
        <w:t xml:space="preserve">Beneficiarul are obligația să respecte, </w:t>
      </w:r>
      <w:r w:rsidRPr="00664ABF">
        <w:rPr>
          <w:rFonts w:cs="Calibri"/>
        </w:rPr>
        <w:t>pe durata implementării și durabilității proiectului, prevederile legislaţiei europene şi naţionale în domeniul dezvoltării durabile</w:t>
      </w:r>
      <w:r w:rsidR="003132E1" w:rsidRPr="00664ABF">
        <w:rPr>
          <w:rFonts w:cs="Calibri"/>
        </w:rPr>
        <w:t xml:space="preserve">, </w:t>
      </w:r>
      <w:r w:rsidRPr="00664ABF">
        <w:rPr>
          <w:rFonts w:cs="Calibri"/>
        </w:rPr>
        <w:t xml:space="preserve">GDPR, Carta drepturilor fundamentale a Uniunii Europene, Convenția ONU privind Drepturile Persoanelor cu </w:t>
      </w:r>
      <w:bookmarkStart w:id="14" w:name="_Hlk153364641"/>
      <w:r w:rsidR="00871FAC" w:rsidRPr="00664ABF">
        <w:rPr>
          <w:rFonts w:cs="Calibri"/>
        </w:rPr>
        <w:t>Dizabilitati</w:t>
      </w:r>
      <w:r w:rsidRPr="00664ABF">
        <w:rPr>
          <w:rFonts w:cs="Calibri"/>
        </w:rPr>
        <w:t xml:space="preserve">, </w:t>
      </w:r>
      <w:bookmarkEnd w:id="14"/>
      <w:r w:rsidRPr="00664ABF">
        <w:rPr>
          <w:rFonts w:cs="Calibri"/>
        </w:rPr>
        <w:t>precum și dreptul aplicabil al Uniunii Europene din domeniul spălării banilor, al finanțării terorismului, al evitării obligațiilor fiscale, al fraudei fiscale sau al evaziunii fiscale</w:t>
      </w:r>
      <w:bookmarkStart w:id="15" w:name="__Fieldmark__14462_1580758020"/>
      <w:bookmarkEnd w:id="15"/>
      <w:r w:rsidR="00A356B5" w:rsidRPr="00664ABF">
        <w:rPr>
          <w:rFonts w:cs="Calibri"/>
        </w:rPr>
        <w:t>,</w:t>
      </w:r>
      <w:r w:rsidR="00A356B5" w:rsidRPr="00664ABF">
        <w:t xml:space="preserve"> </w:t>
      </w:r>
      <w:r w:rsidR="00A356B5" w:rsidRPr="00664ABF">
        <w:rPr>
          <w:rFonts w:cs="Calibri"/>
        </w:rPr>
        <w:t>în caz contrar AM PR putând dispune rezilierea unilaterală a contractului de finanțare și recuperarea finanțarii nerambursabile.</w:t>
      </w:r>
    </w:p>
    <w:p w14:paraId="490B8831" w14:textId="4F90FDC4" w:rsidR="00F160A2" w:rsidRPr="00664ABF" w:rsidRDefault="00700306" w:rsidP="00C71696">
      <w:pPr>
        <w:pStyle w:val="ListParagraph"/>
        <w:numPr>
          <w:ilvl w:val="0"/>
          <w:numId w:val="23"/>
        </w:numPr>
        <w:tabs>
          <w:tab w:val="left" w:pos="851"/>
        </w:tabs>
        <w:spacing w:before="240" w:after="0"/>
        <w:ind w:left="709" w:hanging="425"/>
        <w:jc w:val="both"/>
        <w:rPr>
          <w:rFonts w:cs="Calibri"/>
        </w:rPr>
      </w:pPr>
      <w:r w:rsidRPr="00664ABF">
        <w:rPr>
          <w:rFonts w:cs="Calibri"/>
        </w:rPr>
        <w:t xml:space="preserve">Dacă ulterior încheierii contractului de finanţare, beneficiarul primește finanţări din alte programe ale Uniunii pentru aceleaşi activităţi/cheltuieli eligibile ale proiectului depus, Contractul de finanţare se reziliază şi sumele rambursate se returnează. </w:t>
      </w:r>
    </w:p>
    <w:p w14:paraId="473B7855" w14:textId="77777777" w:rsidR="00F160A2" w:rsidRPr="00AA282E" w:rsidRDefault="00700306" w:rsidP="00C71696">
      <w:pPr>
        <w:pStyle w:val="ListParagraph"/>
        <w:numPr>
          <w:ilvl w:val="0"/>
          <w:numId w:val="23"/>
        </w:numPr>
        <w:tabs>
          <w:tab w:val="left" w:pos="709"/>
        </w:tabs>
        <w:spacing w:before="240" w:after="0"/>
        <w:ind w:left="709" w:hanging="425"/>
        <w:jc w:val="both"/>
        <w:rPr>
          <w:rFonts w:cs="Calibri"/>
        </w:rPr>
      </w:pPr>
      <w:r w:rsidRPr="00664ABF">
        <w:rPr>
          <w:rFonts w:cs="Calibri"/>
        </w:rPr>
        <w:t>Referitor la cheltuielile indirecte solicitate în cadrul proiectului, Beneficiarul se angajează că toate cheltuielile declarate au fost plătite şi sunt justificate prin facturi sau documente similare, că toate</w:t>
      </w:r>
      <w:r w:rsidRPr="00AA282E">
        <w:rPr>
          <w:rFonts w:cs="Calibri"/>
        </w:rPr>
        <w:t xml:space="preserv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r w:rsidRPr="00AA282E">
        <w:rPr>
          <w:rFonts w:cs="Calibri"/>
          <w:b/>
          <w:bCs/>
        </w:rPr>
        <w:t>.</w:t>
      </w:r>
    </w:p>
    <w:p w14:paraId="3094275D" w14:textId="77777777" w:rsidR="00F160A2" w:rsidRPr="00AA282E" w:rsidRDefault="00700306" w:rsidP="00C71696">
      <w:pPr>
        <w:pStyle w:val="ListParagraph"/>
        <w:numPr>
          <w:ilvl w:val="0"/>
          <w:numId w:val="23"/>
        </w:numPr>
        <w:tabs>
          <w:tab w:val="left" w:pos="709"/>
        </w:tabs>
        <w:spacing w:before="240" w:after="0"/>
        <w:ind w:left="709" w:hanging="425"/>
        <w:jc w:val="both"/>
        <w:rPr>
          <w:rFonts w:cs="Calibri"/>
        </w:rPr>
      </w:pPr>
      <w:r w:rsidRPr="00AA282E">
        <w:rPr>
          <w:rFonts w:cs="Calibri"/>
        </w:rPr>
        <w:t>Neîndeplinirea sau îndeplinirea parțială a indicatorilor de realizare și rezultat poate conduce la recuperarea finanţării proporţional cu gradul de neîndeplinire, în conformitate cu prevederile OUG nr. 66/2011, cu modificările şi completările ulterioare.</w:t>
      </w:r>
    </w:p>
    <w:p w14:paraId="6C67B04B" w14:textId="48C8D99A" w:rsidR="00F160A2" w:rsidRPr="00664ABF" w:rsidRDefault="00700306" w:rsidP="00C71696">
      <w:pPr>
        <w:pStyle w:val="ListParagraph"/>
        <w:numPr>
          <w:ilvl w:val="0"/>
          <w:numId w:val="23"/>
        </w:numPr>
        <w:tabs>
          <w:tab w:val="left" w:pos="709"/>
        </w:tabs>
        <w:spacing w:before="240" w:after="0"/>
        <w:ind w:left="709" w:hanging="425"/>
        <w:jc w:val="both"/>
        <w:rPr>
          <w:rFonts w:cs="Calibri"/>
        </w:rPr>
      </w:pPr>
      <w:r w:rsidRPr="00AA282E">
        <w:rPr>
          <w:rFonts w:cs="Calibri"/>
        </w:rPr>
        <w:t>Neîndeplinirea sau îndeplinirea parțială/</w:t>
      </w:r>
      <w:r w:rsidRPr="00664ABF">
        <w:rPr>
          <w:rFonts w:cs="Calibri"/>
        </w:rPr>
        <w:t xml:space="preserve">necorespunzătoare a măsurilor de atenuare (compensare) pe care beneficiarul s-a angajat să le realizeze conduc la rezilierea contractului de finanţare. </w:t>
      </w:r>
    </w:p>
    <w:p w14:paraId="5C50CDDF" w14:textId="7D1387AC" w:rsidR="0008034A" w:rsidRPr="00664ABF" w:rsidRDefault="0008034A" w:rsidP="0008034A">
      <w:pPr>
        <w:pStyle w:val="ListParagraph"/>
        <w:numPr>
          <w:ilvl w:val="0"/>
          <w:numId w:val="23"/>
        </w:numPr>
        <w:jc w:val="both"/>
      </w:pPr>
      <w:proofErr w:type="spellStart"/>
      <w:r w:rsidRPr="00664ABF">
        <w:rPr>
          <w:rFonts w:ascii="Calibri" w:hAnsi="Calibri" w:cs="Calibri"/>
          <w:spacing w:val="-2"/>
          <w:lang w:val="en-US"/>
        </w:rPr>
        <w:t>Beneficiarul</w:t>
      </w:r>
      <w:proofErr w:type="spellEnd"/>
      <w:r w:rsidRPr="00664ABF">
        <w:rPr>
          <w:rFonts w:ascii="Calibri" w:hAnsi="Calibri" w:cs="Calibri"/>
          <w:spacing w:val="-2"/>
          <w:lang w:val="en-US"/>
        </w:rPr>
        <w:t xml:space="preserve"> are </w:t>
      </w:r>
      <w:proofErr w:type="spellStart"/>
      <w:r w:rsidRPr="00664ABF">
        <w:rPr>
          <w:rFonts w:ascii="Calibri" w:hAnsi="Calibri" w:cs="Calibri"/>
          <w:spacing w:val="-2"/>
          <w:lang w:val="en-US"/>
        </w:rPr>
        <w:t>obligația</w:t>
      </w:r>
      <w:proofErr w:type="spellEnd"/>
      <w:r w:rsidRPr="00664ABF">
        <w:rPr>
          <w:rFonts w:ascii="Calibri" w:hAnsi="Calibri" w:cs="Calibri"/>
          <w:spacing w:val="-2"/>
          <w:lang w:val="en-US"/>
        </w:rPr>
        <w:t xml:space="preserve"> </w:t>
      </w:r>
      <w:proofErr w:type="spellStart"/>
      <w:r w:rsidRPr="00664ABF">
        <w:rPr>
          <w:rFonts w:ascii="Calibri" w:hAnsi="Calibri" w:cs="Calibri"/>
          <w:spacing w:val="-2"/>
          <w:lang w:val="en-US"/>
        </w:rPr>
        <w:t>să</w:t>
      </w:r>
      <w:proofErr w:type="spellEnd"/>
      <w:r w:rsidRPr="00664ABF">
        <w:rPr>
          <w:rFonts w:ascii="Calibri" w:hAnsi="Calibri" w:cs="Calibri"/>
          <w:spacing w:val="-2"/>
          <w:lang w:val="en-US"/>
        </w:rPr>
        <w:t xml:space="preserve"> </w:t>
      </w:r>
      <w:proofErr w:type="spellStart"/>
      <w:r w:rsidRPr="00664ABF">
        <w:rPr>
          <w:rFonts w:ascii="Calibri" w:hAnsi="Calibri" w:cs="Calibri"/>
          <w:spacing w:val="-2"/>
          <w:lang w:val="en-US"/>
        </w:rPr>
        <w:t>dovedească</w:t>
      </w:r>
      <w:proofErr w:type="spellEnd"/>
      <w:r w:rsidRPr="00664ABF">
        <w:rPr>
          <w:rFonts w:ascii="Calibri" w:hAnsi="Calibri" w:cs="Calibri"/>
          <w:spacing w:val="-2"/>
          <w:lang w:val="en-US"/>
        </w:rPr>
        <w:t xml:space="preserve"> </w:t>
      </w:r>
      <w:proofErr w:type="spellStart"/>
      <w:r w:rsidRPr="00664ABF">
        <w:rPr>
          <w:rFonts w:ascii="Calibri" w:hAnsi="Calibri" w:cs="Calibri"/>
          <w:spacing w:val="-2"/>
          <w:lang w:val="en-US"/>
        </w:rPr>
        <w:t>contributia</w:t>
      </w:r>
      <w:proofErr w:type="spellEnd"/>
      <w:r w:rsidRPr="00664ABF">
        <w:rPr>
          <w:rFonts w:ascii="Calibri" w:hAnsi="Calibri" w:cs="Calibri"/>
          <w:spacing w:val="-2"/>
          <w:lang w:val="en-US"/>
        </w:rPr>
        <w:t xml:space="preserve"> </w:t>
      </w:r>
      <w:proofErr w:type="spellStart"/>
      <w:r w:rsidRPr="00664ABF">
        <w:rPr>
          <w:rFonts w:ascii="Calibri" w:hAnsi="Calibri" w:cs="Calibri"/>
          <w:spacing w:val="-2"/>
          <w:lang w:val="en-US"/>
        </w:rPr>
        <w:t>proiectului</w:t>
      </w:r>
      <w:proofErr w:type="spellEnd"/>
      <w:r w:rsidRPr="00664ABF">
        <w:rPr>
          <w:rFonts w:ascii="Calibri" w:hAnsi="Calibri" w:cs="Calibri"/>
          <w:spacing w:val="-2"/>
          <w:lang w:val="en-US"/>
        </w:rPr>
        <w:t xml:space="preserve"> la </w:t>
      </w:r>
      <w:proofErr w:type="spellStart"/>
      <w:r w:rsidRPr="00664ABF">
        <w:rPr>
          <w:rFonts w:ascii="Calibri" w:hAnsi="Calibri" w:cs="Calibri"/>
          <w:spacing w:val="-2"/>
          <w:lang w:val="en-US"/>
        </w:rPr>
        <w:t>realizarea</w:t>
      </w:r>
      <w:proofErr w:type="spellEnd"/>
      <w:r w:rsidRPr="00664ABF">
        <w:rPr>
          <w:rFonts w:ascii="Calibri" w:hAnsi="Calibri" w:cs="Calibri"/>
          <w:spacing w:val="-2"/>
          <w:lang w:val="en-US"/>
        </w:rPr>
        <w:t xml:space="preserve"> </w:t>
      </w:r>
      <w:proofErr w:type="spellStart"/>
      <w:r w:rsidRPr="00664ABF">
        <w:rPr>
          <w:rFonts w:ascii="Calibri" w:hAnsi="Calibri" w:cs="Calibri"/>
          <w:spacing w:val="-2"/>
          <w:lang w:val="en-US"/>
        </w:rPr>
        <w:t>obiectivelor</w:t>
      </w:r>
      <w:proofErr w:type="spellEnd"/>
      <w:r w:rsidRPr="00664ABF">
        <w:rPr>
          <w:rFonts w:ascii="Calibri" w:hAnsi="Calibri" w:cs="Calibri"/>
          <w:spacing w:val="-2"/>
          <w:lang w:val="en-US"/>
        </w:rPr>
        <w:t xml:space="preserve"> </w:t>
      </w:r>
      <w:proofErr w:type="spellStart"/>
      <w:r w:rsidRPr="00664ABF">
        <w:rPr>
          <w:rFonts w:ascii="Calibri" w:hAnsi="Calibri" w:cs="Calibri"/>
          <w:spacing w:val="-2"/>
          <w:lang w:val="en-US"/>
        </w:rPr>
        <w:t>Strategiei</w:t>
      </w:r>
      <w:proofErr w:type="spellEnd"/>
      <w:r w:rsidRPr="00664ABF">
        <w:rPr>
          <w:rFonts w:ascii="Calibri" w:hAnsi="Calibri" w:cs="Calibri"/>
          <w:spacing w:val="-2"/>
          <w:lang w:val="en-US"/>
        </w:rPr>
        <w:t xml:space="preserve"> Integrate de Dezvoltare </w:t>
      </w:r>
      <w:proofErr w:type="spellStart"/>
      <w:r w:rsidRPr="00664ABF">
        <w:rPr>
          <w:rFonts w:ascii="Calibri" w:hAnsi="Calibri" w:cs="Calibri"/>
          <w:spacing w:val="-2"/>
          <w:lang w:val="en-US"/>
        </w:rPr>
        <w:t>Durabilă</w:t>
      </w:r>
      <w:proofErr w:type="spellEnd"/>
      <w:r w:rsidRPr="00664ABF">
        <w:rPr>
          <w:rFonts w:ascii="Calibri" w:hAnsi="Calibri" w:cs="Calibri"/>
          <w:spacing w:val="-2"/>
          <w:lang w:val="en-US"/>
        </w:rPr>
        <w:t xml:space="preserve"> a </w:t>
      </w:r>
      <w:proofErr w:type="spellStart"/>
      <w:r w:rsidRPr="00664ABF">
        <w:rPr>
          <w:rFonts w:ascii="Calibri" w:hAnsi="Calibri" w:cs="Calibri"/>
          <w:spacing w:val="-2"/>
          <w:lang w:val="en-US"/>
        </w:rPr>
        <w:t>Deltei</w:t>
      </w:r>
      <w:proofErr w:type="spellEnd"/>
      <w:r w:rsidRPr="00664ABF">
        <w:rPr>
          <w:rFonts w:ascii="Calibri" w:hAnsi="Calibri" w:cs="Calibri"/>
          <w:spacing w:val="-2"/>
          <w:lang w:val="en-US"/>
        </w:rPr>
        <w:t xml:space="preserve"> </w:t>
      </w:r>
      <w:proofErr w:type="spellStart"/>
      <w:r w:rsidRPr="00664ABF">
        <w:rPr>
          <w:rFonts w:ascii="Calibri" w:hAnsi="Calibri" w:cs="Calibri"/>
          <w:spacing w:val="-2"/>
          <w:lang w:val="en-US"/>
        </w:rPr>
        <w:t>Dunării</w:t>
      </w:r>
      <w:proofErr w:type="spellEnd"/>
      <w:r w:rsidRPr="00664ABF">
        <w:rPr>
          <w:rFonts w:ascii="Calibri" w:hAnsi="Calibri" w:cs="Calibri"/>
          <w:spacing w:val="-2"/>
          <w:lang w:val="en-US"/>
        </w:rPr>
        <w:t xml:space="preserve"> (SIDD DD) </w:t>
      </w:r>
      <w:proofErr w:type="spellStart"/>
      <w:r w:rsidRPr="00664ABF">
        <w:rPr>
          <w:rFonts w:ascii="Calibri" w:hAnsi="Calibri" w:cs="Calibri"/>
          <w:spacing w:val="-2"/>
          <w:lang w:val="en-US"/>
        </w:rPr>
        <w:t>și</w:t>
      </w:r>
      <w:proofErr w:type="spellEnd"/>
      <w:r w:rsidRPr="00664ABF">
        <w:rPr>
          <w:rFonts w:ascii="Calibri" w:hAnsi="Calibri" w:cs="Calibri"/>
          <w:spacing w:val="-2"/>
          <w:lang w:val="en-US"/>
        </w:rPr>
        <w:t xml:space="preserve"> </w:t>
      </w:r>
      <w:proofErr w:type="spellStart"/>
      <w:r w:rsidRPr="00664ABF">
        <w:rPr>
          <w:rFonts w:ascii="Calibri" w:hAnsi="Calibri" w:cs="Calibri"/>
          <w:spacing w:val="-2"/>
          <w:lang w:val="en-US"/>
        </w:rPr>
        <w:t>caracterul</w:t>
      </w:r>
      <w:proofErr w:type="spellEnd"/>
      <w:r w:rsidRPr="00664ABF">
        <w:rPr>
          <w:rFonts w:ascii="Calibri" w:hAnsi="Calibri" w:cs="Calibri"/>
          <w:spacing w:val="-2"/>
          <w:lang w:val="en-US"/>
        </w:rPr>
        <w:t xml:space="preserve"> </w:t>
      </w:r>
      <w:proofErr w:type="spellStart"/>
      <w:r w:rsidRPr="00664ABF">
        <w:rPr>
          <w:rFonts w:ascii="Calibri" w:hAnsi="Calibri" w:cs="Calibri"/>
          <w:spacing w:val="-2"/>
          <w:lang w:val="en-US"/>
        </w:rPr>
        <w:t>integrat</w:t>
      </w:r>
      <w:proofErr w:type="spellEnd"/>
      <w:r w:rsidRPr="00664ABF">
        <w:rPr>
          <w:rFonts w:ascii="Calibri" w:hAnsi="Calibri" w:cs="Calibri"/>
          <w:spacing w:val="-2"/>
          <w:lang w:val="en-US"/>
        </w:rPr>
        <w:t xml:space="preserve"> al </w:t>
      </w:r>
      <w:proofErr w:type="spellStart"/>
      <w:r w:rsidRPr="00664ABF">
        <w:rPr>
          <w:rFonts w:ascii="Calibri" w:hAnsi="Calibri" w:cs="Calibri"/>
          <w:spacing w:val="-2"/>
          <w:lang w:val="en-US"/>
        </w:rPr>
        <w:t>proiectului</w:t>
      </w:r>
      <w:proofErr w:type="spellEnd"/>
      <w:r w:rsidRPr="00664ABF">
        <w:rPr>
          <w:rFonts w:ascii="Calibri" w:hAnsi="Calibri" w:cs="Calibri"/>
          <w:spacing w:val="-2"/>
          <w:lang w:val="en-US"/>
        </w:rPr>
        <w:t>.</w:t>
      </w:r>
    </w:p>
    <w:p w14:paraId="76C978D0" w14:textId="77777777" w:rsidR="00F160A2" w:rsidRPr="00AA282E" w:rsidRDefault="00AE33B3" w:rsidP="00C71696">
      <w:pPr>
        <w:pStyle w:val="ListParagraph"/>
        <w:numPr>
          <w:ilvl w:val="0"/>
          <w:numId w:val="23"/>
        </w:numPr>
        <w:tabs>
          <w:tab w:val="left" w:pos="709"/>
        </w:tabs>
        <w:spacing w:before="240" w:after="0"/>
        <w:ind w:left="709" w:hanging="425"/>
        <w:jc w:val="both"/>
        <w:rPr>
          <w:rFonts w:cs="Calibri"/>
        </w:rPr>
      </w:pPr>
      <w:r w:rsidRPr="00664ABF">
        <w:rPr>
          <w:rFonts w:cs="Calibri"/>
        </w:rPr>
        <w:t xml:space="preserve"> </w:t>
      </w:r>
      <w:r w:rsidR="00DF40D8" w:rsidRPr="00664ABF">
        <w:rPr>
          <w:rFonts w:cstheme="minorHAnsi"/>
        </w:rPr>
        <w:t xml:space="preserve">În situația în care Beneficiarul se înregistrează în scopuri de TVA,  acesta se obligă să notifice AM PR SE pe perioada de implementare a activităților proiectului de după semnarea contractului, în </w:t>
      </w:r>
      <w:r w:rsidR="00DF40D8" w:rsidRPr="00AA282E">
        <w:rPr>
          <w:rFonts w:cstheme="minorHAnsi"/>
        </w:rPr>
        <w:t>termen de 5 zile lucrătoare de la emiterea certificatului de înregistrare în scopuri de TVA.</w:t>
      </w:r>
    </w:p>
    <w:p w14:paraId="51E065E0" w14:textId="37669E08" w:rsidR="00DF40D8" w:rsidRPr="00AA282E" w:rsidRDefault="00DF40D8" w:rsidP="00C71696">
      <w:pPr>
        <w:pStyle w:val="ListParagraph"/>
        <w:numPr>
          <w:ilvl w:val="0"/>
          <w:numId w:val="23"/>
        </w:numPr>
        <w:tabs>
          <w:tab w:val="left" w:pos="709"/>
        </w:tabs>
        <w:spacing w:before="240" w:after="0"/>
        <w:ind w:left="709" w:hanging="425"/>
        <w:jc w:val="both"/>
        <w:rPr>
          <w:rFonts w:cs="Calibri"/>
        </w:rPr>
      </w:pPr>
      <w:r w:rsidRPr="00AA282E">
        <w:rPr>
          <w:rFonts w:cstheme="minorHAnsi"/>
        </w:rPr>
        <w:t xml:space="preserve">Beneficiarul are obligația preluării şi respectării recomandărilor din cadrul raportului de audit energetic în etapele următoare de proiectare şi executare ale proiectului, în vederea realizării performanţelor energetice minime impuse de legislaţia naţională şi europeană aplicabilă, în vigoare. </w:t>
      </w:r>
    </w:p>
    <w:p w14:paraId="4BEB5C9A" w14:textId="77777777" w:rsidR="00DF40D8" w:rsidRPr="00513FDD" w:rsidRDefault="00DF40D8" w:rsidP="00AE33B3">
      <w:pPr>
        <w:jc w:val="both"/>
        <w:rPr>
          <w:rFonts w:cs="Calibri"/>
        </w:rPr>
      </w:pPr>
    </w:p>
    <w:p w14:paraId="1063C301" w14:textId="65226496" w:rsidR="00B31007" w:rsidRPr="00FB3A6F" w:rsidRDefault="00B31007" w:rsidP="00D94C7C">
      <w:pPr>
        <w:tabs>
          <w:tab w:val="left" w:pos="284"/>
        </w:tabs>
        <w:jc w:val="both"/>
      </w:pPr>
    </w:p>
    <w:sectPr w:rsidR="00B31007" w:rsidRPr="00FB3A6F"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CE401" w14:textId="77777777" w:rsidR="00D47276" w:rsidRDefault="00D47276" w:rsidP="00942AD8">
      <w:pPr>
        <w:spacing w:after="0" w:line="240" w:lineRule="auto"/>
      </w:pPr>
      <w:r>
        <w:separator/>
      </w:r>
    </w:p>
  </w:endnote>
  <w:endnote w:type="continuationSeparator" w:id="0">
    <w:p w14:paraId="68F2710B" w14:textId="77777777" w:rsidR="00D47276" w:rsidRDefault="00D47276"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Yu Gothic"/>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A356B5" w:rsidRDefault="00A356B5">
        <w:pPr>
          <w:pStyle w:val="Footer"/>
          <w:jc w:val="right"/>
        </w:pPr>
        <w:r>
          <w:fldChar w:fldCharType="begin"/>
        </w:r>
        <w:r>
          <w:instrText xml:space="preserve"> PAGE   \* MERGEFORMAT </w:instrText>
        </w:r>
        <w:r>
          <w:fldChar w:fldCharType="separate"/>
        </w:r>
        <w:r>
          <w:rPr>
            <w:noProof/>
          </w:rPr>
          <w:t>30</w:t>
        </w:r>
        <w:r>
          <w:rPr>
            <w:noProof/>
          </w:rPr>
          <w:fldChar w:fldCharType="end"/>
        </w:r>
      </w:p>
    </w:sdtContent>
  </w:sdt>
  <w:p w14:paraId="114FD31F" w14:textId="52FC8F4D" w:rsidR="00A356B5" w:rsidRDefault="00A356B5"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4571F" w14:textId="77777777" w:rsidR="00D47276" w:rsidRDefault="00D47276" w:rsidP="00942AD8">
      <w:pPr>
        <w:spacing w:after="0" w:line="240" w:lineRule="auto"/>
      </w:pPr>
      <w:r>
        <w:separator/>
      </w:r>
    </w:p>
  </w:footnote>
  <w:footnote w:type="continuationSeparator" w:id="0">
    <w:p w14:paraId="313F9B27" w14:textId="77777777" w:rsidR="00D47276" w:rsidRDefault="00D47276" w:rsidP="00942AD8">
      <w:pPr>
        <w:spacing w:after="0" w:line="240" w:lineRule="auto"/>
      </w:pPr>
      <w:r>
        <w:continuationSeparator/>
      </w:r>
    </w:p>
  </w:footnote>
  <w:footnote w:id="1">
    <w:p w14:paraId="4BD74827" w14:textId="77777777" w:rsidR="00A356B5" w:rsidRPr="00FB3A6F" w:rsidRDefault="00A356B5" w:rsidP="004304D5">
      <w:pPr>
        <w:pStyle w:val="FootnoteText"/>
      </w:pPr>
      <w:r w:rsidRPr="00FB3A6F">
        <w:rPr>
          <w:rStyle w:val="FootnoteReference"/>
        </w:rPr>
        <w:footnoteRef/>
      </w:r>
      <w:r w:rsidRPr="00FB3A6F">
        <w:t xml:space="preserve"> TVA care nu se încadrează în prev. Art. 9, alin. (1) sau (2) din HG 873/2022 pentru stabilirea cadrului legal privind</w:t>
      </w:r>
    </w:p>
    <w:p w14:paraId="1CF7CDA5" w14:textId="77777777" w:rsidR="00A356B5" w:rsidRPr="00FB3A6F" w:rsidRDefault="00A356B5" w:rsidP="004304D5">
      <w:pPr>
        <w:pStyle w:val="FootnoteText"/>
      </w:pPr>
      <w:r w:rsidRPr="00FB3A6F">
        <w:t>eligibilitatea cheltuielilor efectuate de Beneficiari în cadrul operațiunilor finanțate în perioada de programare 2021-2027 prin</w:t>
      </w:r>
    </w:p>
    <w:p w14:paraId="5782A20D" w14:textId="699905BC" w:rsidR="00A356B5" w:rsidRPr="00C55B94" w:rsidRDefault="00A356B5" w:rsidP="004304D5">
      <w:pPr>
        <w:pStyle w:val="FootnoteText"/>
        <w:rPr>
          <w:lang w:val="en-GB"/>
        </w:rPr>
      </w:pPr>
      <w:r w:rsidRPr="00FB3A6F">
        <w:t>Fondul european de dezvoltare regională, Fondul social european Plus, Fondul de coeziune și Fondul pentru o tranziție justă</w:t>
      </w:r>
    </w:p>
  </w:footnote>
  <w:footnote w:id="2">
    <w:p w14:paraId="2B137CDB" w14:textId="6D2E8A86" w:rsidR="00A356B5" w:rsidRPr="002F1094" w:rsidRDefault="00A356B5" w:rsidP="00627AF1">
      <w:pPr>
        <w:pStyle w:val="FootnoteText"/>
        <w:jc w:val="both"/>
        <w:rPr>
          <w:lang w:val="en-GB"/>
        </w:rPr>
      </w:pPr>
      <w:r w:rsidRPr="00FB3A6F">
        <w:rPr>
          <w:rStyle w:val="FootnoteReference"/>
        </w:rPr>
        <w:footnoteRef/>
      </w:r>
      <w:r w:rsidRPr="00FB3A6F">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A356B5" w:rsidRPr="006C28CC" w:rsidRDefault="00A356B5">
      <w:pPr>
        <w:pStyle w:val="FootnoteText"/>
        <w:rPr>
          <w:lang w:val="en-GB"/>
        </w:rPr>
      </w:pPr>
      <w:r w:rsidRPr="00FB3A6F">
        <w:rPr>
          <w:rStyle w:val="FootnoteReference"/>
        </w:rPr>
        <w:footnoteRef/>
      </w:r>
      <w:r w:rsidRPr="00FB3A6F">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1B257BEB" w:rsidR="00A356B5" w:rsidRDefault="00A356B5">
    <w:pPr>
      <w:pStyle w:val="Header"/>
    </w:pPr>
  </w:p>
  <w:p w14:paraId="324B8DAC" w14:textId="25A71597" w:rsidR="00A356B5" w:rsidRDefault="00A356B5"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9"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2"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1"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3" w15:restartNumberingAfterBreak="0">
    <w:nsid w:val="4FBA5CDE"/>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4"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9"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9"/>
  </w:num>
  <w:num w:numId="4">
    <w:abstractNumId w:val="11"/>
  </w:num>
  <w:num w:numId="5">
    <w:abstractNumId w:val="20"/>
  </w:num>
  <w:num w:numId="6">
    <w:abstractNumId w:val="22"/>
  </w:num>
  <w:num w:numId="7">
    <w:abstractNumId w:val="1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8"/>
  </w:num>
  <w:num w:numId="11">
    <w:abstractNumId w:val="6"/>
  </w:num>
  <w:num w:numId="12">
    <w:abstractNumId w:val="12"/>
  </w:num>
  <w:num w:numId="13">
    <w:abstractNumId w:val="3"/>
  </w:num>
  <w:num w:numId="14">
    <w:abstractNumId w:val="25"/>
  </w:num>
  <w:num w:numId="15">
    <w:abstractNumId w:val="6"/>
  </w:num>
  <w:num w:numId="16">
    <w:abstractNumId w:val="12"/>
  </w:num>
  <w:num w:numId="17">
    <w:abstractNumId w:val="18"/>
  </w:num>
  <w:num w:numId="18">
    <w:abstractNumId w:val="17"/>
  </w:num>
  <w:num w:numId="19">
    <w:abstractNumId w:val="26"/>
  </w:num>
  <w:num w:numId="20">
    <w:abstractNumId w:val="29"/>
  </w:num>
  <w:num w:numId="21">
    <w:abstractNumId w:val="8"/>
  </w:num>
  <w:num w:numId="22">
    <w:abstractNumId w:val="1"/>
  </w:num>
  <w:num w:numId="23">
    <w:abstractNumId w:val="5"/>
  </w:num>
  <w:num w:numId="24">
    <w:abstractNumId w:val="27"/>
  </w:num>
  <w:num w:numId="25">
    <w:abstractNumId w:val="14"/>
  </w:num>
  <w:num w:numId="26">
    <w:abstractNumId w:val="2"/>
  </w:num>
  <w:num w:numId="27">
    <w:abstractNumId w:val="21"/>
  </w:num>
  <w:num w:numId="28">
    <w:abstractNumId w:val="24"/>
  </w:num>
  <w:num w:numId="29">
    <w:abstractNumId w:val="10"/>
  </w:num>
  <w:num w:numId="30">
    <w:abstractNumId w:val="0"/>
  </w:num>
  <w:num w:numId="31">
    <w:abstractNumId w:val="30"/>
  </w:num>
  <w:num w:numId="32">
    <w:abstractNumId w:val="7"/>
  </w:num>
  <w:num w:numId="33">
    <w:abstractNumId w:val="16"/>
  </w:num>
  <w:num w:numId="34">
    <w:abstractNumId w:val="28"/>
  </w:num>
  <w:num w:numId="35">
    <w:abstractNumId w:val="23"/>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0319"/>
    <w:rsid w:val="000023AF"/>
    <w:rsid w:val="00002C08"/>
    <w:rsid w:val="00013B63"/>
    <w:rsid w:val="00014BC6"/>
    <w:rsid w:val="00025864"/>
    <w:rsid w:val="00031605"/>
    <w:rsid w:val="00032071"/>
    <w:rsid w:val="00034816"/>
    <w:rsid w:val="00037CD7"/>
    <w:rsid w:val="00042BE8"/>
    <w:rsid w:val="00043003"/>
    <w:rsid w:val="00046850"/>
    <w:rsid w:val="00047534"/>
    <w:rsid w:val="000518A6"/>
    <w:rsid w:val="00062874"/>
    <w:rsid w:val="0006353E"/>
    <w:rsid w:val="0006397B"/>
    <w:rsid w:val="0006680C"/>
    <w:rsid w:val="0007102D"/>
    <w:rsid w:val="0008034A"/>
    <w:rsid w:val="000804AB"/>
    <w:rsid w:val="00081CCF"/>
    <w:rsid w:val="000857A0"/>
    <w:rsid w:val="00087506"/>
    <w:rsid w:val="00091BF1"/>
    <w:rsid w:val="00096216"/>
    <w:rsid w:val="00096D6E"/>
    <w:rsid w:val="00097D74"/>
    <w:rsid w:val="000A02C1"/>
    <w:rsid w:val="000A25ED"/>
    <w:rsid w:val="000B2936"/>
    <w:rsid w:val="000B5066"/>
    <w:rsid w:val="000C751A"/>
    <w:rsid w:val="000C7835"/>
    <w:rsid w:val="000D25CA"/>
    <w:rsid w:val="000D2870"/>
    <w:rsid w:val="000D365A"/>
    <w:rsid w:val="000D4A7B"/>
    <w:rsid w:val="000D6978"/>
    <w:rsid w:val="000E1316"/>
    <w:rsid w:val="000E5D3A"/>
    <w:rsid w:val="000E5EF3"/>
    <w:rsid w:val="0010782B"/>
    <w:rsid w:val="00107E2D"/>
    <w:rsid w:val="00131559"/>
    <w:rsid w:val="00132B80"/>
    <w:rsid w:val="00137811"/>
    <w:rsid w:val="00147F5F"/>
    <w:rsid w:val="001511B2"/>
    <w:rsid w:val="00153D1C"/>
    <w:rsid w:val="00164BA3"/>
    <w:rsid w:val="00165CEA"/>
    <w:rsid w:val="00170AF2"/>
    <w:rsid w:val="001763D6"/>
    <w:rsid w:val="00180A5E"/>
    <w:rsid w:val="001C0FEE"/>
    <w:rsid w:val="001E03A7"/>
    <w:rsid w:val="001E1329"/>
    <w:rsid w:val="001E1A4E"/>
    <w:rsid w:val="001E331C"/>
    <w:rsid w:val="001E6745"/>
    <w:rsid w:val="001F1A5C"/>
    <w:rsid w:val="001F1EFE"/>
    <w:rsid w:val="001F264F"/>
    <w:rsid w:val="001F4DE3"/>
    <w:rsid w:val="001F530C"/>
    <w:rsid w:val="001F57D2"/>
    <w:rsid w:val="0020112D"/>
    <w:rsid w:val="0020130F"/>
    <w:rsid w:val="002018DD"/>
    <w:rsid w:val="00202E71"/>
    <w:rsid w:val="0020388C"/>
    <w:rsid w:val="00204205"/>
    <w:rsid w:val="00205A50"/>
    <w:rsid w:val="00213A98"/>
    <w:rsid w:val="00217C16"/>
    <w:rsid w:val="002358C8"/>
    <w:rsid w:val="00237CC5"/>
    <w:rsid w:val="00237E13"/>
    <w:rsid w:val="00242B63"/>
    <w:rsid w:val="00254D9A"/>
    <w:rsid w:val="002620EF"/>
    <w:rsid w:val="00263C4E"/>
    <w:rsid w:val="00264877"/>
    <w:rsid w:val="00264962"/>
    <w:rsid w:val="00271575"/>
    <w:rsid w:val="00271B96"/>
    <w:rsid w:val="00275C0C"/>
    <w:rsid w:val="00275FF7"/>
    <w:rsid w:val="002904FD"/>
    <w:rsid w:val="002A07DA"/>
    <w:rsid w:val="002A7D45"/>
    <w:rsid w:val="002B02CD"/>
    <w:rsid w:val="002B1866"/>
    <w:rsid w:val="002C6265"/>
    <w:rsid w:val="002C7AAA"/>
    <w:rsid w:val="002D2609"/>
    <w:rsid w:val="002D5B57"/>
    <w:rsid w:val="002D5CA1"/>
    <w:rsid w:val="002D67F3"/>
    <w:rsid w:val="002E4C1E"/>
    <w:rsid w:val="002E4ED0"/>
    <w:rsid w:val="002F0DAF"/>
    <w:rsid w:val="002F1094"/>
    <w:rsid w:val="00303688"/>
    <w:rsid w:val="003132E1"/>
    <w:rsid w:val="00315775"/>
    <w:rsid w:val="003174FD"/>
    <w:rsid w:val="00322503"/>
    <w:rsid w:val="0032439E"/>
    <w:rsid w:val="00331405"/>
    <w:rsid w:val="003405F8"/>
    <w:rsid w:val="00343E0F"/>
    <w:rsid w:val="0034515A"/>
    <w:rsid w:val="00362F7A"/>
    <w:rsid w:val="0037539D"/>
    <w:rsid w:val="00376CEB"/>
    <w:rsid w:val="003773B6"/>
    <w:rsid w:val="003800E6"/>
    <w:rsid w:val="00381193"/>
    <w:rsid w:val="003826BB"/>
    <w:rsid w:val="00384B19"/>
    <w:rsid w:val="00392536"/>
    <w:rsid w:val="003938C1"/>
    <w:rsid w:val="00396C1B"/>
    <w:rsid w:val="003B1BFD"/>
    <w:rsid w:val="003B27FC"/>
    <w:rsid w:val="003B74CE"/>
    <w:rsid w:val="003C0338"/>
    <w:rsid w:val="003C50CC"/>
    <w:rsid w:val="003C76A3"/>
    <w:rsid w:val="003D1E27"/>
    <w:rsid w:val="003D31DB"/>
    <w:rsid w:val="003D4053"/>
    <w:rsid w:val="003D4F70"/>
    <w:rsid w:val="003D53A8"/>
    <w:rsid w:val="003E30FF"/>
    <w:rsid w:val="003E3516"/>
    <w:rsid w:val="003F093E"/>
    <w:rsid w:val="003F185C"/>
    <w:rsid w:val="00402229"/>
    <w:rsid w:val="0040375E"/>
    <w:rsid w:val="00403A4B"/>
    <w:rsid w:val="0040453D"/>
    <w:rsid w:val="004057B8"/>
    <w:rsid w:val="00405A9C"/>
    <w:rsid w:val="00412971"/>
    <w:rsid w:val="004236D7"/>
    <w:rsid w:val="00427708"/>
    <w:rsid w:val="004304D5"/>
    <w:rsid w:val="004346AB"/>
    <w:rsid w:val="004435E9"/>
    <w:rsid w:val="004478C0"/>
    <w:rsid w:val="0045043F"/>
    <w:rsid w:val="004505EA"/>
    <w:rsid w:val="004512FD"/>
    <w:rsid w:val="00453D30"/>
    <w:rsid w:val="00455782"/>
    <w:rsid w:val="00456AEF"/>
    <w:rsid w:val="00457402"/>
    <w:rsid w:val="00461C49"/>
    <w:rsid w:val="00477078"/>
    <w:rsid w:val="004840F0"/>
    <w:rsid w:val="0049257C"/>
    <w:rsid w:val="0049282F"/>
    <w:rsid w:val="004A30D7"/>
    <w:rsid w:val="004A5B33"/>
    <w:rsid w:val="004A6D5A"/>
    <w:rsid w:val="004B0AC1"/>
    <w:rsid w:val="004D7EAB"/>
    <w:rsid w:val="004E28FC"/>
    <w:rsid w:val="004F0650"/>
    <w:rsid w:val="004F5875"/>
    <w:rsid w:val="0050014C"/>
    <w:rsid w:val="00503191"/>
    <w:rsid w:val="00506B90"/>
    <w:rsid w:val="005110AA"/>
    <w:rsid w:val="00511542"/>
    <w:rsid w:val="005157B9"/>
    <w:rsid w:val="005203A5"/>
    <w:rsid w:val="0052211C"/>
    <w:rsid w:val="00522EB8"/>
    <w:rsid w:val="00526404"/>
    <w:rsid w:val="00526B80"/>
    <w:rsid w:val="00535099"/>
    <w:rsid w:val="00541286"/>
    <w:rsid w:val="005418C4"/>
    <w:rsid w:val="0054191E"/>
    <w:rsid w:val="00544B86"/>
    <w:rsid w:val="005462BC"/>
    <w:rsid w:val="00546D1A"/>
    <w:rsid w:val="005500B5"/>
    <w:rsid w:val="005515FF"/>
    <w:rsid w:val="00551613"/>
    <w:rsid w:val="005541D2"/>
    <w:rsid w:val="0055514C"/>
    <w:rsid w:val="00556424"/>
    <w:rsid w:val="00556EFD"/>
    <w:rsid w:val="00562A84"/>
    <w:rsid w:val="00576AAD"/>
    <w:rsid w:val="00577AB3"/>
    <w:rsid w:val="00582BE7"/>
    <w:rsid w:val="0058359A"/>
    <w:rsid w:val="0058417B"/>
    <w:rsid w:val="00585984"/>
    <w:rsid w:val="00590A4D"/>
    <w:rsid w:val="00595F52"/>
    <w:rsid w:val="005A2F1F"/>
    <w:rsid w:val="005A3236"/>
    <w:rsid w:val="005A4335"/>
    <w:rsid w:val="005B1D2D"/>
    <w:rsid w:val="005D2D74"/>
    <w:rsid w:val="005D4DD7"/>
    <w:rsid w:val="005D526E"/>
    <w:rsid w:val="005E061D"/>
    <w:rsid w:val="005E3502"/>
    <w:rsid w:val="005E3673"/>
    <w:rsid w:val="005E6A41"/>
    <w:rsid w:val="005F4728"/>
    <w:rsid w:val="0060188E"/>
    <w:rsid w:val="00603C5C"/>
    <w:rsid w:val="006040BF"/>
    <w:rsid w:val="00612A13"/>
    <w:rsid w:val="00614F1D"/>
    <w:rsid w:val="00615391"/>
    <w:rsid w:val="006253F0"/>
    <w:rsid w:val="00627AF1"/>
    <w:rsid w:val="00630551"/>
    <w:rsid w:val="00633DC2"/>
    <w:rsid w:val="006350E8"/>
    <w:rsid w:val="006405C7"/>
    <w:rsid w:val="00640AF9"/>
    <w:rsid w:val="00650635"/>
    <w:rsid w:val="00656E51"/>
    <w:rsid w:val="00661E47"/>
    <w:rsid w:val="0066218C"/>
    <w:rsid w:val="00662E8C"/>
    <w:rsid w:val="00664ABF"/>
    <w:rsid w:val="006705A5"/>
    <w:rsid w:val="00670C99"/>
    <w:rsid w:val="00676E5A"/>
    <w:rsid w:val="0068058A"/>
    <w:rsid w:val="006806B4"/>
    <w:rsid w:val="00682034"/>
    <w:rsid w:val="00683A33"/>
    <w:rsid w:val="00684B7E"/>
    <w:rsid w:val="00687F7E"/>
    <w:rsid w:val="0069618C"/>
    <w:rsid w:val="00697082"/>
    <w:rsid w:val="006B40AF"/>
    <w:rsid w:val="006C1C36"/>
    <w:rsid w:val="006C28CC"/>
    <w:rsid w:val="006C3D9E"/>
    <w:rsid w:val="006C61AA"/>
    <w:rsid w:val="006C7AC2"/>
    <w:rsid w:val="006E2365"/>
    <w:rsid w:val="006E31DC"/>
    <w:rsid w:val="006E6688"/>
    <w:rsid w:val="006F3BE5"/>
    <w:rsid w:val="00700306"/>
    <w:rsid w:val="00702CC0"/>
    <w:rsid w:val="00704585"/>
    <w:rsid w:val="007057DD"/>
    <w:rsid w:val="00712058"/>
    <w:rsid w:val="00713783"/>
    <w:rsid w:val="00724B99"/>
    <w:rsid w:val="00736B45"/>
    <w:rsid w:val="00742582"/>
    <w:rsid w:val="007513D0"/>
    <w:rsid w:val="00754CA1"/>
    <w:rsid w:val="00760E71"/>
    <w:rsid w:val="007708D1"/>
    <w:rsid w:val="00776AC6"/>
    <w:rsid w:val="00777C73"/>
    <w:rsid w:val="00786725"/>
    <w:rsid w:val="00790554"/>
    <w:rsid w:val="00791DE8"/>
    <w:rsid w:val="00793244"/>
    <w:rsid w:val="00795B6C"/>
    <w:rsid w:val="007A1A78"/>
    <w:rsid w:val="007A1E86"/>
    <w:rsid w:val="007A23F5"/>
    <w:rsid w:val="007B3B18"/>
    <w:rsid w:val="007B47F9"/>
    <w:rsid w:val="007C23F4"/>
    <w:rsid w:val="007C6EF9"/>
    <w:rsid w:val="007D2FE6"/>
    <w:rsid w:val="007E6563"/>
    <w:rsid w:val="00803483"/>
    <w:rsid w:val="0080598E"/>
    <w:rsid w:val="00806A6E"/>
    <w:rsid w:val="0080772B"/>
    <w:rsid w:val="00813F9E"/>
    <w:rsid w:val="00824B81"/>
    <w:rsid w:val="00836A8F"/>
    <w:rsid w:val="00846D2B"/>
    <w:rsid w:val="00854948"/>
    <w:rsid w:val="00856E48"/>
    <w:rsid w:val="008660A8"/>
    <w:rsid w:val="00867798"/>
    <w:rsid w:val="00871FAC"/>
    <w:rsid w:val="008729C6"/>
    <w:rsid w:val="008731CC"/>
    <w:rsid w:val="00877F75"/>
    <w:rsid w:val="00880EA0"/>
    <w:rsid w:val="00886092"/>
    <w:rsid w:val="008862D2"/>
    <w:rsid w:val="00893A42"/>
    <w:rsid w:val="008A18AB"/>
    <w:rsid w:val="008B493D"/>
    <w:rsid w:val="008B5073"/>
    <w:rsid w:val="008C01C9"/>
    <w:rsid w:val="008C1612"/>
    <w:rsid w:val="008C400C"/>
    <w:rsid w:val="008C4C25"/>
    <w:rsid w:val="008D1B02"/>
    <w:rsid w:val="008D1E98"/>
    <w:rsid w:val="008D77A0"/>
    <w:rsid w:val="008D7BB4"/>
    <w:rsid w:val="008E2967"/>
    <w:rsid w:val="008E2ABC"/>
    <w:rsid w:val="00903598"/>
    <w:rsid w:val="009037E8"/>
    <w:rsid w:val="009058FE"/>
    <w:rsid w:val="00907108"/>
    <w:rsid w:val="00907D6E"/>
    <w:rsid w:val="00907D8E"/>
    <w:rsid w:val="00911327"/>
    <w:rsid w:val="00914DDD"/>
    <w:rsid w:val="009175BC"/>
    <w:rsid w:val="00921882"/>
    <w:rsid w:val="00921F6D"/>
    <w:rsid w:val="00942A53"/>
    <w:rsid w:val="00942AD8"/>
    <w:rsid w:val="00946BF9"/>
    <w:rsid w:val="0095062D"/>
    <w:rsid w:val="009517E5"/>
    <w:rsid w:val="00952D26"/>
    <w:rsid w:val="00971434"/>
    <w:rsid w:val="00973DDD"/>
    <w:rsid w:val="0097542B"/>
    <w:rsid w:val="00975E97"/>
    <w:rsid w:val="00976EDE"/>
    <w:rsid w:val="00986EFF"/>
    <w:rsid w:val="009873D5"/>
    <w:rsid w:val="0099115F"/>
    <w:rsid w:val="00993733"/>
    <w:rsid w:val="00995F60"/>
    <w:rsid w:val="00997B0C"/>
    <w:rsid w:val="009A3D17"/>
    <w:rsid w:val="009A5BD6"/>
    <w:rsid w:val="009A7CD3"/>
    <w:rsid w:val="009C623D"/>
    <w:rsid w:val="009C799D"/>
    <w:rsid w:val="009D1966"/>
    <w:rsid w:val="009D7BA6"/>
    <w:rsid w:val="009E1177"/>
    <w:rsid w:val="009E1508"/>
    <w:rsid w:val="009E3AA5"/>
    <w:rsid w:val="009E6556"/>
    <w:rsid w:val="009F02B1"/>
    <w:rsid w:val="009F0AD5"/>
    <w:rsid w:val="00A02394"/>
    <w:rsid w:val="00A03D1B"/>
    <w:rsid w:val="00A06FD3"/>
    <w:rsid w:val="00A106AE"/>
    <w:rsid w:val="00A2229A"/>
    <w:rsid w:val="00A356B5"/>
    <w:rsid w:val="00A4042B"/>
    <w:rsid w:val="00A43D51"/>
    <w:rsid w:val="00A4600A"/>
    <w:rsid w:val="00A466F5"/>
    <w:rsid w:val="00A4708B"/>
    <w:rsid w:val="00A51E7C"/>
    <w:rsid w:val="00A5264C"/>
    <w:rsid w:val="00A54D16"/>
    <w:rsid w:val="00A60386"/>
    <w:rsid w:val="00A663FD"/>
    <w:rsid w:val="00A66970"/>
    <w:rsid w:val="00A70876"/>
    <w:rsid w:val="00A70937"/>
    <w:rsid w:val="00A70AD2"/>
    <w:rsid w:val="00A774D3"/>
    <w:rsid w:val="00A835BC"/>
    <w:rsid w:val="00A85B76"/>
    <w:rsid w:val="00A85DB7"/>
    <w:rsid w:val="00AA282E"/>
    <w:rsid w:val="00AB1814"/>
    <w:rsid w:val="00AB202E"/>
    <w:rsid w:val="00AB309F"/>
    <w:rsid w:val="00AB6DB6"/>
    <w:rsid w:val="00AC2232"/>
    <w:rsid w:val="00AC3B42"/>
    <w:rsid w:val="00AC4838"/>
    <w:rsid w:val="00AD4B49"/>
    <w:rsid w:val="00AD531E"/>
    <w:rsid w:val="00AD6787"/>
    <w:rsid w:val="00AE33B3"/>
    <w:rsid w:val="00AF1667"/>
    <w:rsid w:val="00AF28CC"/>
    <w:rsid w:val="00AF61AD"/>
    <w:rsid w:val="00AF74EB"/>
    <w:rsid w:val="00AF7B19"/>
    <w:rsid w:val="00B019BC"/>
    <w:rsid w:val="00B05DD7"/>
    <w:rsid w:val="00B13D82"/>
    <w:rsid w:val="00B15975"/>
    <w:rsid w:val="00B15D79"/>
    <w:rsid w:val="00B170A2"/>
    <w:rsid w:val="00B20DC5"/>
    <w:rsid w:val="00B23E30"/>
    <w:rsid w:val="00B255C1"/>
    <w:rsid w:val="00B25B89"/>
    <w:rsid w:val="00B25DAD"/>
    <w:rsid w:val="00B31007"/>
    <w:rsid w:val="00B31866"/>
    <w:rsid w:val="00B41302"/>
    <w:rsid w:val="00B45861"/>
    <w:rsid w:val="00B5310F"/>
    <w:rsid w:val="00B578E7"/>
    <w:rsid w:val="00B60EF9"/>
    <w:rsid w:val="00B74095"/>
    <w:rsid w:val="00B77C99"/>
    <w:rsid w:val="00B826FD"/>
    <w:rsid w:val="00B860FC"/>
    <w:rsid w:val="00B962EE"/>
    <w:rsid w:val="00B97112"/>
    <w:rsid w:val="00BA0943"/>
    <w:rsid w:val="00BA48E8"/>
    <w:rsid w:val="00BC1664"/>
    <w:rsid w:val="00BC327C"/>
    <w:rsid w:val="00BC7B4D"/>
    <w:rsid w:val="00BD3FF8"/>
    <w:rsid w:val="00BD5039"/>
    <w:rsid w:val="00BE0E3C"/>
    <w:rsid w:val="00BE5744"/>
    <w:rsid w:val="00BF48A6"/>
    <w:rsid w:val="00C03E4B"/>
    <w:rsid w:val="00C063D4"/>
    <w:rsid w:val="00C12D97"/>
    <w:rsid w:val="00C219B0"/>
    <w:rsid w:val="00C252E8"/>
    <w:rsid w:val="00C25331"/>
    <w:rsid w:val="00C31B74"/>
    <w:rsid w:val="00C4783F"/>
    <w:rsid w:val="00C545BA"/>
    <w:rsid w:val="00C549F7"/>
    <w:rsid w:val="00C55B94"/>
    <w:rsid w:val="00C56D1E"/>
    <w:rsid w:val="00C57B15"/>
    <w:rsid w:val="00C71696"/>
    <w:rsid w:val="00C73320"/>
    <w:rsid w:val="00C8668E"/>
    <w:rsid w:val="00C879AD"/>
    <w:rsid w:val="00C94097"/>
    <w:rsid w:val="00CA1312"/>
    <w:rsid w:val="00CA1C06"/>
    <w:rsid w:val="00CA4D90"/>
    <w:rsid w:val="00CA65D5"/>
    <w:rsid w:val="00CC50E5"/>
    <w:rsid w:val="00CC64F0"/>
    <w:rsid w:val="00CE5609"/>
    <w:rsid w:val="00CF0D9F"/>
    <w:rsid w:val="00CF288E"/>
    <w:rsid w:val="00CF7590"/>
    <w:rsid w:val="00D018A2"/>
    <w:rsid w:val="00D02CA9"/>
    <w:rsid w:val="00D115C4"/>
    <w:rsid w:val="00D17889"/>
    <w:rsid w:val="00D25BCC"/>
    <w:rsid w:val="00D270EA"/>
    <w:rsid w:val="00D27A12"/>
    <w:rsid w:val="00D27C6E"/>
    <w:rsid w:val="00D32A1B"/>
    <w:rsid w:val="00D40681"/>
    <w:rsid w:val="00D47276"/>
    <w:rsid w:val="00D5173D"/>
    <w:rsid w:val="00D56C06"/>
    <w:rsid w:val="00D751AB"/>
    <w:rsid w:val="00D8737B"/>
    <w:rsid w:val="00D94C7C"/>
    <w:rsid w:val="00DA337F"/>
    <w:rsid w:val="00DA6956"/>
    <w:rsid w:val="00DB48BE"/>
    <w:rsid w:val="00DB5B02"/>
    <w:rsid w:val="00DB6772"/>
    <w:rsid w:val="00DB77BE"/>
    <w:rsid w:val="00DC0CFF"/>
    <w:rsid w:val="00DC0F6C"/>
    <w:rsid w:val="00DC24A4"/>
    <w:rsid w:val="00DC436F"/>
    <w:rsid w:val="00DD22BD"/>
    <w:rsid w:val="00DD3815"/>
    <w:rsid w:val="00DD77C9"/>
    <w:rsid w:val="00DD79FE"/>
    <w:rsid w:val="00DE3CC4"/>
    <w:rsid w:val="00DF3B77"/>
    <w:rsid w:val="00DF3C35"/>
    <w:rsid w:val="00DF40D8"/>
    <w:rsid w:val="00E04AAC"/>
    <w:rsid w:val="00E05C83"/>
    <w:rsid w:val="00E07C55"/>
    <w:rsid w:val="00E165A8"/>
    <w:rsid w:val="00E34872"/>
    <w:rsid w:val="00E35C2F"/>
    <w:rsid w:val="00E41AAB"/>
    <w:rsid w:val="00E43662"/>
    <w:rsid w:val="00E54C33"/>
    <w:rsid w:val="00E62FF3"/>
    <w:rsid w:val="00E64E4C"/>
    <w:rsid w:val="00E70EB6"/>
    <w:rsid w:val="00E760EB"/>
    <w:rsid w:val="00E8050F"/>
    <w:rsid w:val="00E819E5"/>
    <w:rsid w:val="00E81E13"/>
    <w:rsid w:val="00E82C88"/>
    <w:rsid w:val="00E82D88"/>
    <w:rsid w:val="00E83C5B"/>
    <w:rsid w:val="00E87C12"/>
    <w:rsid w:val="00E91A50"/>
    <w:rsid w:val="00E91F3B"/>
    <w:rsid w:val="00EA4669"/>
    <w:rsid w:val="00EA6775"/>
    <w:rsid w:val="00EA71A8"/>
    <w:rsid w:val="00EA790E"/>
    <w:rsid w:val="00EB728B"/>
    <w:rsid w:val="00EC01D2"/>
    <w:rsid w:val="00EC45FB"/>
    <w:rsid w:val="00ED0704"/>
    <w:rsid w:val="00ED095A"/>
    <w:rsid w:val="00ED733B"/>
    <w:rsid w:val="00EE09E4"/>
    <w:rsid w:val="00EF0A44"/>
    <w:rsid w:val="00EF0AF6"/>
    <w:rsid w:val="00F057CC"/>
    <w:rsid w:val="00F05E64"/>
    <w:rsid w:val="00F13FDB"/>
    <w:rsid w:val="00F1419A"/>
    <w:rsid w:val="00F160A2"/>
    <w:rsid w:val="00F21DBA"/>
    <w:rsid w:val="00F21FC7"/>
    <w:rsid w:val="00F360CF"/>
    <w:rsid w:val="00F4605E"/>
    <w:rsid w:val="00F54CE1"/>
    <w:rsid w:val="00F54F11"/>
    <w:rsid w:val="00F57C66"/>
    <w:rsid w:val="00F61B0D"/>
    <w:rsid w:val="00F62EF4"/>
    <w:rsid w:val="00F63F9E"/>
    <w:rsid w:val="00F65985"/>
    <w:rsid w:val="00F668AD"/>
    <w:rsid w:val="00F673D3"/>
    <w:rsid w:val="00F67694"/>
    <w:rsid w:val="00F67C1D"/>
    <w:rsid w:val="00F75DC8"/>
    <w:rsid w:val="00F76757"/>
    <w:rsid w:val="00F77CF1"/>
    <w:rsid w:val="00F80B26"/>
    <w:rsid w:val="00F81EB6"/>
    <w:rsid w:val="00F8335D"/>
    <w:rsid w:val="00F90FCB"/>
    <w:rsid w:val="00F91C10"/>
    <w:rsid w:val="00F96BD8"/>
    <w:rsid w:val="00FA1E0E"/>
    <w:rsid w:val="00FA4484"/>
    <w:rsid w:val="00FA46E5"/>
    <w:rsid w:val="00FA6A7C"/>
    <w:rsid w:val="00FB368B"/>
    <w:rsid w:val="00FB3A6F"/>
    <w:rsid w:val="00FC1BD4"/>
    <w:rsid w:val="00FC29D8"/>
    <w:rsid w:val="00FD1B6D"/>
    <w:rsid w:val="00FE7B2E"/>
    <w:rsid w:val="00FF2864"/>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904C2-E30F-48D4-B31E-AB4B2E8D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18170</Words>
  <Characters>103571</Characters>
  <Application>Microsoft Office Word</Application>
  <DocSecurity>0</DocSecurity>
  <Lines>863</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8</cp:revision>
  <cp:lastPrinted>2024-12-04T07:43:00Z</cp:lastPrinted>
  <dcterms:created xsi:type="dcterms:W3CDTF">2024-12-27T11:11:00Z</dcterms:created>
  <dcterms:modified xsi:type="dcterms:W3CDTF">2024-12-31T11:27:00Z</dcterms:modified>
</cp:coreProperties>
</file>