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493328D3" w14:textId="77777777" w:rsidR="008E68AA" w:rsidRPr="005C6008" w:rsidRDefault="008E68AA" w:rsidP="00964995">
      <w:pPr>
        <w:pStyle w:val="Criteriu"/>
        <w:spacing w:after="0" w:line="240" w:lineRule="auto"/>
        <w:jc w:val="center"/>
        <w:rPr>
          <w:rFonts w:asciiTheme="minorHAnsi" w:hAnsiTheme="minorHAnsi" w:cstheme="minorHAnsi"/>
          <w:sz w:val="24"/>
          <w:szCs w:val="24"/>
        </w:rPr>
      </w:pPr>
    </w:p>
    <w:p w14:paraId="7AD88EC9" w14:textId="77777777" w:rsidR="00353F7D" w:rsidRPr="005C6008" w:rsidRDefault="00353F7D" w:rsidP="00964995">
      <w:pPr>
        <w:pStyle w:val="Criteriu"/>
        <w:spacing w:after="0" w:line="240" w:lineRule="auto"/>
        <w:jc w:val="center"/>
        <w:rPr>
          <w:rFonts w:asciiTheme="minorHAnsi" w:hAnsiTheme="minorHAnsi" w:cstheme="minorHAnsi"/>
          <w:color w:val="2F5496" w:themeColor="accent1" w:themeShade="BF"/>
          <w:sz w:val="24"/>
          <w:szCs w:val="24"/>
        </w:rPr>
      </w:pPr>
    </w:p>
    <w:p w14:paraId="4AB20F67" w14:textId="1F5AD636" w:rsidR="002C0695" w:rsidRPr="005C6008" w:rsidRDefault="002C0695" w:rsidP="00964995">
      <w:pPr>
        <w:pStyle w:val="Criteriu"/>
        <w:spacing w:after="0" w:line="240" w:lineRule="auto"/>
        <w:jc w:val="center"/>
        <w:rPr>
          <w:rFonts w:asciiTheme="minorHAnsi" w:hAnsiTheme="minorHAnsi" w:cstheme="minorHAnsi"/>
          <w:color w:val="2F5496" w:themeColor="accent1" w:themeShade="BF"/>
          <w:sz w:val="24"/>
          <w:szCs w:val="24"/>
        </w:rPr>
      </w:pPr>
      <w:r w:rsidRPr="005C6008">
        <w:rPr>
          <w:rFonts w:asciiTheme="minorHAnsi" w:hAnsiTheme="minorHAnsi" w:cstheme="minorHAnsi"/>
          <w:color w:val="2F5496" w:themeColor="accent1" w:themeShade="BF"/>
          <w:sz w:val="24"/>
          <w:szCs w:val="24"/>
        </w:rPr>
        <w:t>PROGRAMUL REGIONAL SUD EST 2021-2027</w:t>
      </w:r>
    </w:p>
    <w:p w14:paraId="2C05B9B6" w14:textId="77777777" w:rsidR="008E68AA" w:rsidRPr="005C6008" w:rsidRDefault="008E68AA" w:rsidP="00964995">
      <w:pPr>
        <w:pStyle w:val="Criteriu"/>
        <w:spacing w:after="0" w:line="240" w:lineRule="auto"/>
        <w:jc w:val="center"/>
        <w:rPr>
          <w:rFonts w:asciiTheme="minorHAnsi" w:hAnsiTheme="minorHAnsi" w:cstheme="minorHAnsi"/>
          <w:color w:val="2F5496" w:themeColor="accent1" w:themeShade="BF"/>
          <w:sz w:val="24"/>
          <w:szCs w:val="24"/>
        </w:rPr>
      </w:pPr>
    </w:p>
    <w:p w14:paraId="72B2460B" w14:textId="77777777" w:rsidR="008E68AA" w:rsidRPr="005C6008" w:rsidRDefault="008E68AA" w:rsidP="00964995">
      <w:pPr>
        <w:pStyle w:val="Criteriu"/>
        <w:spacing w:after="0" w:line="240" w:lineRule="auto"/>
        <w:jc w:val="center"/>
        <w:rPr>
          <w:rFonts w:asciiTheme="minorHAnsi" w:hAnsiTheme="minorHAnsi" w:cstheme="minorHAnsi"/>
          <w:color w:val="2F5496" w:themeColor="accent1" w:themeShade="BF"/>
          <w:sz w:val="24"/>
          <w:szCs w:val="24"/>
        </w:rPr>
      </w:pPr>
    </w:p>
    <w:p w14:paraId="3C36066A" w14:textId="77777777" w:rsidR="002C0695" w:rsidRPr="005C6008" w:rsidRDefault="002C0695" w:rsidP="00964995">
      <w:pPr>
        <w:spacing w:before="0" w:after="0"/>
        <w:ind w:left="360"/>
        <w:jc w:val="both"/>
        <w:rPr>
          <w:rFonts w:asciiTheme="minorHAnsi" w:hAnsiTheme="minorHAnsi" w:cstheme="minorHAnsi"/>
          <w:b/>
          <w:color w:val="2F5496" w:themeColor="accent1" w:themeShade="BF"/>
          <w:sz w:val="24"/>
          <w:szCs w:val="24"/>
        </w:rPr>
      </w:pPr>
    </w:p>
    <w:p w14:paraId="7FA0D211" w14:textId="19419894" w:rsidR="00D9585B" w:rsidRPr="005C6008" w:rsidRDefault="002C0695" w:rsidP="00964995">
      <w:pPr>
        <w:spacing w:before="0" w:after="0"/>
        <w:ind w:left="360"/>
        <w:jc w:val="both"/>
        <w:rPr>
          <w:rFonts w:asciiTheme="minorHAnsi" w:hAnsiTheme="minorHAnsi" w:cstheme="minorHAnsi"/>
          <w:b/>
          <w:color w:val="2F5496" w:themeColor="accent1" w:themeShade="BF"/>
          <w:sz w:val="24"/>
          <w:szCs w:val="24"/>
        </w:rPr>
      </w:pPr>
      <w:bookmarkStart w:id="0" w:name="_Hlk161220728"/>
      <w:r w:rsidRPr="005C6008">
        <w:rPr>
          <w:rFonts w:asciiTheme="minorHAnsi" w:hAnsiTheme="minorHAnsi" w:cstheme="minorHAnsi"/>
          <w:b/>
          <w:color w:val="2F5496" w:themeColor="accent1" w:themeShade="BF"/>
          <w:sz w:val="24"/>
          <w:szCs w:val="24"/>
        </w:rPr>
        <w:t xml:space="preserve">Obiectiv de politică 2 </w:t>
      </w:r>
      <w:bookmarkStart w:id="1" w:name="_Hlk92707683"/>
      <w:r w:rsidR="00D9585B" w:rsidRPr="005C6008">
        <w:rPr>
          <w:rFonts w:asciiTheme="minorHAnsi" w:hAnsiTheme="minorHAnsi" w:cstheme="minorHAnsi"/>
          <w:b/>
          <w:color w:val="2F5496" w:themeColor="accent1" w:themeShade="BF"/>
          <w:sz w:val="24"/>
          <w:szCs w:val="24"/>
        </w:rPr>
        <w:t xml:space="preserve">- O Europă mai verde, rezilientă cu emisii reduse de carbon, care se îndreaptă către o economie cu zero emisii de dioxid de carbon, prin promovarea tranziției către o energie curată și echitabilă, a investițiilor verzi și albastre, a economiei circulare, a atenuării schimbărilor climatice și a adaptării la acestea, a prevenirii și gestionării riscurilor precum și </w:t>
      </w:r>
      <w:r w:rsidR="00F5682B" w:rsidRPr="005C6008">
        <w:rPr>
          <w:rFonts w:asciiTheme="minorHAnsi" w:hAnsiTheme="minorHAnsi" w:cstheme="minorHAnsi"/>
          <w:b/>
          <w:color w:val="2F5496" w:themeColor="accent1" w:themeShade="BF"/>
          <w:sz w:val="24"/>
          <w:szCs w:val="24"/>
        </w:rPr>
        <w:t>și a mobilității urbane sustenabile</w:t>
      </w:r>
    </w:p>
    <w:p w14:paraId="5C793D54" w14:textId="77777777" w:rsidR="00D9585B" w:rsidRPr="005C6008" w:rsidRDefault="00D9585B" w:rsidP="00964995">
      <w:pPr>
        <w:spacing w:before="0" w:after="0"/>
        <w:ind w:left="360"/>
        <w:jc w:val="both"/>
        <w:rPr>
          <w:rFonts w:asciiTheme="minorHAnsi" w:hAnsiTheme="minorHAnsi" w:cstheme="minorHAnsi"/>
          <w:b/>
          <w:color w:val="2F5496" w:themeColor="accent1" w:themeShade="BF"/>
          <w:sz w:val="24"/>
          <w:szCs w:val="24"/>
        </w:rPr>
      </w:pPr>
    </w:p>
    <w:bookmarkEnd w:id="1"/>
    <w:p w14:paraId="46019E34" w14:textId="5E8937E9" w:rsidR="005C07A9" w:rsidRPr="005C6008" w:rsidRDefault="005C07A9" w:rsidP="00964995">
      <w:pPr>
        <w:spacing w:before="0" w:after="0"/>
        <w:ind w:left="360"/>
        <w:jc w:val="both"/>
        <w:rPr>
          <w:rFonts w:asciiTheme="minorHAnsi" w:hAnsiTheme="minorHAnsi" w:cstheme="minorHAnsi"/>
          <w:b/>
          <w:color w:val="2F5496" w:themeColor="accent1" w:themeShade="BF"/>
          <w:sz w:val="24"/>
          <w:szCs w:val="24"/>
        </w:rPr>
      </w:pPr>
      <w:r w:rsidRPr="005C6008">
        <w:rPr>
          <w:rFonts w:asciiTheme="minorHAnsi" w:hAnsiTheme="minorHAnsi" w:cstheme="minorHAnsi"/>
          <w:b/>
          <w:color w:val="2F5496" w:themeColor="accent1" w:themeShade="BF"/>
          <w:sz w:val="24"/>
          <w:szCs w:val="24"/>
        </w:rPr>
        <w:t xml:space="preserve">Prioritatea 2 </w:t>
      </w:r>
      <w:r w:rsidR="00B1482C" w:rsidRPr="005C6008">
        <w:rPr>
          <w:rFonts w:asciiTheme="minorHAnsi" w:hAnsiTheme="minorHAnsi" w:cstheme="minorHAnsi"/>
          <w:b/>
          <w:color w:val="2F5496" w:themeColor="accent1" w:themeShade="BF"/>
          <w:sz w:val="24"/>
          <w:szCs w:val="24"/>
        </w:rPr>
        <w:t xml:space="preserve">- </w:t>
      </w:r>
      <w:r w:rsidRPr="005C6008">
        <w:rPr>
          <w:rFonts w:asciiTheme="minorHAnsi" w:hAnsiTheme="minorHAnsi" w:cstheme="minorHAnsi"/>
          <w:b/>
          <w:color w:val="2F5496" w:themeColor="accent1" w:themeShade="BF"/>
          <w:sz w:val="24"/>
          <w:szCs w:val="24"/>
        </w:rPr>
        <w:t>O regiune cu comunit</w:t>
      </w:r>
      <w:r w:rsidR="004E5C00" w:rsidRPr="005C6008">
        <w:rPr>
          <w:rFonts w:asciiTheme="minorHAnsi" w:hAnsiTheme="minorHAnsi" w:cstheme="minorHAnsi"/>
          <w:b/>
          <w:color w:val="2F5496" w:themeColor="accent1" w:themeShade="BF"/>
          <w:sz w:val="24"/>
          <w:szCs w:val="24"/>
        </w:rPr>
        <w:t>ăţ</w:t>
      </w:r>
      <w:r w:rsidRPr="005C6008">
        <w:rPr>
          <w:rFonts w:asciiTheme="minorHAnsi" w:hAnsiTheme="minorHAnsi" w:cstheme="minorHAnsi"/>
          <w:b/>
          <w:color w:val="2F5496" w:themeColor="accent1" w:themeShade="BF"/>
          <w:sz w:val="24"/>
          <w:szCs w:val="24"/>
        </w:rPr>
        <w:t>i prietenoase cu mediul</w:t>
      </w:r>
      <w:r w:rsidR="00EF1CBC" w:rsidRPr="005C6008">
        <w:rPr>
          <w:rFonts w:asciiTheme="minorHAnsi" w:hAnsiTheme="minorHAnsi" w:cstheme="minorHAnsi"/>
          <w:b/>
          <w:color w:val="2F5496" w:themeColor="accent1" w:themeShade="BF"/>
          <w:sz w:val="24"/>
          <w:szCs w:val="24"/>
        </w:rPr>
        <w:t xml:space="preserve"> și mai rezilientă la riscuri</w:t>
      </w:r>
    </w:p>
    <w:p w14:paraId="471F05EF" w14:textId="77777777" w:rsidR="005C07A9" w:rsidRPr="005C6008" w:rsidRDefault="005C07A9" w:rsidP="00964995">
      <w:pPr>
        <w:spacing w:before="0" w:after="0"/>
        <w:ind w:left="360"/>
        <w:jc w:val="both"/>
        <w:rPr>
          <w:rFonts w:asciiTheme="minorHAnsi" w:hAnsiTheme="minorHAnsi" w:cstheme="minorHAnsi"/>
          <w:b/>
          <w:color w:val="2F5496" w:themeColor="accent1" w:themeShade="BF"/>
          <w:sz w:val="24"/>
          <w:szCs w:val="24"/>
        </w:rPr>
      </w:pPr>
    </w:p>
    <w:p w14:paraId="0C3381E3" w14:textId="001BC827" w:rsidR="005C07A9" w:rsidRPr="005C6008" w:rsidRDefault="005C07A9" w:rsidP="00964995">
      <w:pPr>
        <w:spacing w:before="0" w:after="0"/>
        <w:ind w:left="360"/>
        <w:jc w:val="both"/>
        <w:rPr>
          <w:rFonts w:asciiTheme="minorHAnsi" w:hAnsiTheme="minorHAnsi" w:cstheme="minorHAnsi"/>
          <w:b/>
          <w:color w:val="2F5496" w:themeColor="accent1" w:themeShade="BF"/>
          <w:sz w:val="24"/>
          <w:szCs w:val="24"/>
        </w:rPr>
      </w:pPr>
      <w:r w:rsidRPr="005C6008">
        <w:rPr>
          <w:rFonts w:asciiTheme="minorHAnsi" w:hAnsiTheme="minorHAnsi" w:cstheme="minorHAnsi"/>
          <w:b/>
          <w:color w:val="2F5496" w:themeColor="accent1" w:themeShade="BF"/>
          <w:sz w:val="24"/>
          <w:szCs w:val="24"/>
        </w:rPr>
        <w:t xml:space="preserve">Obiectiv Specific 2.4 </w:t>
      </w:r>
      <w:r w:rsidR="00B1482C" w:rsidRPr="005C6008">
        <w:rPr>
          <w:rFonts w:asciiTheme="minorHAnsi" w:hAnsiTheme="minorHAnsi" w:cstheme="minorHAnsi"/>
          <w:b/>
          <w:color w:val="2F5496" w:themeColor="accent1" w:themeShade="BF"/>
          <w:sz w:val="24"/>
          <w:szCs w:val="24"/>
        </w:rPr>
        <w:t xml:space="preserve">- </w:t>
      </w:r>
      <w:r w:rsidR="00273675" w:rsidRPr="005C6008">
        <w:rPr>
          <w:rFonts w:asciiTheme="minorHAnsi" w:hAnsiTheme="minorHAnsi" w:cstheme="minorHAnsi"/>
          <w:b/>
          <w:color w:val="2F5496" w:themeColor="accent1" w:themeShade="BF"/>
          <w:sz w:val="24"/>
          <w:szCs w:val="24"/>
        </w:rPr>
        <w:t>Promovarea adaptării la schimbările climatice și prevenirea riscurilor de dezastre și reziliență, pe baza unor abordări ecosistemice</w:t>
      </w:r>
    </w:p>
    <w:p w14:paraId="2F0A8FB2" w14:textId="77777777" w:rsidR="005C07A9" w:rsidRPr="005C6008" w:rsidRDefault="005C07A9" w:rsidP="00964995">
      <w:pPr>
        <w:spacing w:before="0" w:after="0"/>
        <w:ind w:left="360"/>
        <w:jc w:val="both"/>
        <w:rPr>
          <w:rFonts w:asciiTheme="minorHAnsi" w:hAnsiTheme="minorHAnsi" w:cstheme="minorHAnsi"/>
          <w:b/>
          <w:color w:val="2F5496" w:themeColor="accent1" w:themeShade="BF"/>
          <w:sz w:val="24"/>
          <w:szCs w:val="24"/>
        </w:rPr>
      </w:pPr>
    </w:p>
    <w:p w14:paraId="5ED71685" w14:textId="6E90FAFF" w:rsidR="008E68AA" w:rsidRPr="005C6008" w:rsidRDefault="005C07A9" w:rsidP="00964995">
      <w:pPr>
        <w:spacing w:before="0" w:after="0"/>
        <w:ind w:left="360"/>
        <w:jc w:val="both"/>
        <w:rPr>
          <w:rFonts w:asciiTheme="minorHAnsi" w:hAnsiTheme="minorHAnsi" w:cstheme="minorHAnsi"/>
          <w:b/>
          <w:color w:val="2F5496" w:themeColor="accent1" w:themeShade="BF"/>
          <w:sz w:val="24"/>
          <w:szCs w:val="24"/>
        </w:rPr>
      </w:pPr>
      <w:r w:rsidRPr="005C6008">
        <w:rPr>
          <w:rFonts w:asciiTheme="minorHAnsi" w:hAnsiTheme="minorHAnsi" w:cstheme="minorHAnsi"/>
          <w:b/>
          <w:color w:val="2F5496" w:themeColor="accent1" w:themeShade="BF"/>
          <w:sz w:val="24"/>
          <w:szCs w:val="24"/>
        </w:rPr>
        <w:t xml:space="preserve">Acțiunea 2.2 </w:t>
      </w:r>
      <w:r w:rsidR="00B1482C" w:rsidRPr="005C6008">
        <w:rPr>
          <w:rFonts w:asciiTheme="minorHAnsi" w:hAnsiTheme="minorHAnsi" w:cstheme="minorHAnsi"/>
          <w:b/>
          <w:color w:val="2F5496" w:themeColor="accent1" w:themeShade="BF"/>
          <w:sz w:val="24"/>
          <w:szCs w:val="24"/>
        </w:rPr>
        <w:t xml:space="preserve">- </w:t>
      </w:r>
      <w:r w:rsidRPr="005C6008">
        <w:rPr>
          <w:rFonts w:asciiTheme="minorHAnsi" w:hAnsiTheme="minorHAnsi" w:cstheme="minorHAnsi"/>
          <w:b/>
          <w:color w:val="2F5496" w:themeColor="accent1" w:themeShade="BF"/>
          <w:sz w:val="24"/>
          <w:szCs w:val="24"/>
        </w:rPr>
        <w:t>Consolidarea clădirilor aflate în risc seismic</w:t>
      </w:r>
    </w:p>
    <w:p w14:paraId="7C87CC39" w14:textId="77777777" w:rsidR="00D9585B" w:rsidRPr="005C6008" w:rsidRDefault="00D9585B" w:rsidP="00964995">
      <w:pPr>
        <w:spacing w:before="0" w:after="0"/>
        <w:jc w:val="both"/>
        <w:rPr>
          <w:rFonts w:asciiTheme="minorHAnsi" w:hAnsiTheme="minorHAnsi" w:cstheme="minorHAnsi"/>
          <w:b/>
          <w:color w:val="2F5496" w:themeColor="accent1" w:themeShade="BF"/>
          <w:sz w:val="24"/>
          <w:szCs w:val="24"/>
        </w:rPr>
      </w:pPr>
    </w:p>
    <w:p w14:paraId="4E0BE0D1" w14:textId="49DCB8CF" w:rsidR="005C07A9" w:rsidRPr="005C6008" w:rsidRDefault="005C07A9" w:rsidP="00964995">
      <w:pPr>
        <w:spacing w:before="0" w:after="0"/>
        <w:jc w:val="center"/>
        <w:rPr>
          <w:rFonts w:asciiTheme="minorHAnsi" w:hAnsiTheme="minorHAnsi" w:cstheme="minorHAnsi"/>
          <w:b/>
          <w:color w:val="2F5496" w:themeColor="accent1" w:themeShade="BF"/>
          <w:sz w:val="24"/>
          <w:szCs w:val="24"/>
        </w:rPr>
      </w:pPr>
    </w:p>
    <w:p w14:paraId="33AAAE1F" w14:textId="044756AC" w:rsidR="00A240C0" w:rsidRPr="005C6008" w:rsidRDefault="00A240C0" w:rsidP="00964995">
      <w:pPr>
        <w:spacing w:before="0" w:after="0"/>
        <w:jc w:val="center"/>
        <w:rPr>
          <w:rFonts w:asciiTheme="minorHAnsi" w:hAnsiTheme="minorHAnsi" w:cstheme="minorHAnsi"/>
          <w:b/>
          <w:color w:val="2F5496" w:themeColor="accent1" w:themeShade="BF"/>
          <w:sz w:val="24"/>
          <w:szCs w:val="24"/>
        </w:rPr>
      </w:pPr>
    </w:p>
    <w:p w14:paraId="3FD4A707" w14:textId="77777777" w:rsidR="00A240C0" w:rsidRPr="005C6008" w:rsidRDefault="00A240C0" w:rsidP="00964995">
      <w:pPr>
        <w:spacing w:before="0" w:after="0"/>
        <w:jc w:val="center"/>
        <w:rPr>
          <w:rFonts w:asciiTheme="minorHAnsi" w:hAnsiTheme="minorHAnsi" w:cstheme="minorHAnsi"/>
          <w:b/>
          <w:color w:val="2F5496" w:themeColor="accent1" w:themeShade="BF"/>
          <w:sz w:val="24"/>
          <w:szCs w:val="24"/>
        </w:rPr>
      </w:pPr>
    </w:p>
    <w:p w14:paraId="00B293BB" w14:textId="2501B866" w:rsidR="002C0695" w:rsidRPr="005C6008" w:rsidRDefault="00D9585B" w:rsidP="00964995">
      <w:pPr>
        <w:spacing w:before="0" w:after="0"/>
        <w:jc w:val="center"/>
        <w:rPr>
          <w:rFonts w:asciiTheme="minorHAnsi" w:hAnsiTheme="minorHAnsi" w:cstheme="minorHAnsi"/>
          <w:b/>
          <w:color w:val="2F5496" w:themeColor="accent1" w:themeShade="BF"/>
          <w:sz w:val="24"/>
          <w:szCs w:val="24"/>
        </w:rPr>
      </w:pPr>
      <w:r w:rsidRPr="005C6008">
        <w:rPr>
          <w:rFonts w:asciiTheme="minorHAnsi" w:hAnsiTheme="minorHAnsi" w:cstheme="minorHAnsi"/>
          <w:b/>
          <w:color w:val="2F5496" w:themeColor="accent1" w:themeShade="BF"/>
          <w:sz w:val="24"/>
          <w:szCs w:val="24"/>
        </w:rPr>
        <w:t>GHIDUL SOLICITANTULUI</w:t>
      </w:r>
    </w:p>
    <w:p w14:paraId="15C39AAE" w14:textId="5132CE52" w:rsidR="002C0695" w:rsidRPr="005C6008" w:rsidRDefault="000A0A87" w:rsidP="00964995">
      <w:pPr>
        <w:spacing w:before="0" w:after="0"/>
        <w:jc w:val="center"/>
        <w:rPr>
          <w:rFonts w:asciiTheme="minorHAnsi" w:hAnsiTheme="minorHAnsi" w:cstheme="minorHAnsi"/>
          <w:b/>
          <w:iCs/>
          <w:color w:val="2F5496" w:themeColor="accent1" w:themeShade="BF"/>
          <w:sz w:val="24"/>
          <w:szCs w:val="24"/>
        </w:rPr>
      </w:pPr>
      <w:r w:rsidRPr="005C6008">
        <w:rPr>
          <w:rFonts w:asciiTheme="minorHAnsi" w:hAnsiTheme="minorHAnsi" w:cstheme="minorHAnsi"/>
          <w:b/>
          <w:iCs/>
          <w:color w:val="2F5496" w:themeColor="accent1" w:themeShade="BF"/>
          <w:sz w:val="24"/>
          <w:szCs w:val="24"/>
        </w:rPr>
        <w:t xml:space="preserve">Consolidarea clădirilor aflate în risc seismic </w:t>
      </w:r>
    </w:p>
    <w:p w14:paraId="0C83327A" w14:textId="77777777" w:rsidR="008E68AA" w:rsidRPr="005C6008" w:rsidRDefault="008E68AA" w:rsidP="00964995">
      <w:pPr>
        <w:spacing w:before="0" w:after="0"/>
        <w:jc w:val="center"/>
        <w:rPr>
          <w:rFonts w:asciiTheme="minorHAnsi" w:hAnsiTheme="minorHAnsi" w:cstheme="minorHAnsi"/>
          <w:color w:val="2F5496" w:themeColor="accent1" w:themeShade="BF"/>
          <w:sz w:val="24"/>
          <w:szCs w:val="24"/>
        </w:rPr>
      </w:pPr>
    </w:p>
    <w:p w14:paraId="20342FEA" w14:textId="77777777" w:rsidR="008E68AA" w:rsidRPr="005C6008" w:rsidRDefault="008E68AA" w:rsidP="00964995">
      <w:pPr>
        <w:spacing w:before="0" w:after="0"/>
        <w:jc w:val="center"/>
        <w:rPr>
          <w:rFonts w:asciiTheme="minorHAnsi" w:hAnsiTheme="minorHAnsi" w:cstheme="minorHAnsi"/>
          <w:color w:val="2F5496" w:themeColor="accent1" w:themeShade="BF"/>
          <w:sz w:val="24"/>
          <w:szCs w:val="24"/>
        </w:rPr>
      </w:pPr>
    </w:p>
    <w:p w14:paraId="2D7017F2" w14:textId="77777777" w:rsidR="00353F7D" w:rsidRPr="005C6008" w:rsidRDefault="00353F7D" w:rsidP="00353F7D">
      <w:pPr>
        <w:spacing w:before="0" w:after="0"/>
        <w:jc w:val="center"/>
        <w:rPr>
          <w:rFonts w:asciiTheme="minorHAnsi" w:hAnsiTheme="minorHAnsi" w:cstheme="minorHAnsi"/>
          <w:b/>
          <w:bCs/>
          <w:color w:val="2F5496" w:themeColor="accent1" w:themeShade="BF"/>
          <w:sz w:val="24"/>
          <w:szCs w:val="24"/>
        </w:rPr>
      </w:pPr>
      <w:bookmarkStart w:id="2" w:name="_Hlk161220654"/>
    </w:p>
    <w:p w14:paraId="28382F0E" w14:textId="77777777" w:rsidR="00EF1CBC" w:rsidRPr="005C6008" w:rsidRDefault="00EF1CBC" w:rsidP="005C6008">
      <w:pPr>
        <w:spacing w:before="0" w:after="0"/>
        <w:rPr>
          <w:rFonts w:asciiTheme="minorHAnsi" w:hAnsiTheme="minorHAnsi" w:cstheme="minorHAnsi"/>
          <w:b/>
          <w:bCs/>
          <w:color w:val="2F5496" w:themeColor="accent1" w:themeShade="BF"/>
          <w:sz w:val="24"/>
          <w:szCs w:val="24"/>
        </w:rPr>
      </w:pPr>
    </w:p>
    <w:p w14:paraId="598C40FB" w14:textId="2824D1CA" w:rsidR="00353F7D" w:rsidRPr="005C6008" w:rsidRDefault="00353F7D" w:rsidP="00353F7D">
      <w:pPr>
        <w:spacing w:before="0" w:after="0"/>
        <w:jc w:val="center"/>
        <w:rPr>
          <w:rFonts w:asciiTheme="minorHAnsi" w:hAnsiTheme="minorHAnsi" w:cstheme="minorHAnsi"/>
          <w:b/>
          <w:bCs/>
          <w:color w:val="2F5496" w:themeColor="accent1" w:themeShade="BF"/>
          <w:sz w:val="24"/>
          <w:szCs w:val="24"/>
        </w:rPr>
      </w:pPr>
      <w:r w:rsidRPr="005C6008">
        <w:rPr>
          <w:rFonts w:asciiTheme="minorHAnsi" w:hAnsiTheme="minorHAnsi" w:cstheme="minorHAnsi"/>
          <w:b/>
          <w:bCs/>
          <w:color w:val="2F5496" w:themeColor="accent1" w:themeShade="BF"/>
          <w:sz w:val="24"/>
          <w:szCs w:val="24"/>
        </w:rPr>
        <w:t>Apel PRSE/2.</w:t>
      </w:r>
      <w:r w:rsidR="00A90C81" w:rsidRPr="005C6008">
        <w:rPr>
          <w:rFonts w:asciiTheme="minorHAnsi" w:hAnsiTheme="minorHAnsi" w:cstheme="minorHAnsi"/>
          <w:b/>
          <w:bCs/>
          <w:color w:val="2F5496" w:themeColor="accent1" w:themeShade="BF"/>
          <w:sz w:val="24"/>
          <w:szCs w:val="24"/>
        </w:rPr>
        <w:t>2</w:t>
      </w:r>
      <w:r w:rsidRPr="005C6008">
        <w:rPr>
          <w:rFonts w:asciiTheme="minorHAnsi" w:hAnsiTheme="minorHAnsi" w:cstheme="minorHAnsi"/>
          <w:b/>
          <w:bCs/>
          <w:color w:val="2F5496" w:themeColor="accent1" w:themeShade="BF"/>
          <w:sz w:val="24"/>
          <w:szCs w:val="24"/>
        </w:rPr>
        <w:t>/ITI/1/202</w:t>
      </w:r>
      <w:r w:rsidR="00F8778D" w:rsidRPr="005C6008">
        <w:rPr>
          <w:rFonts w:asciiTheme="minorHAnsi" w:hAnsiTheme="minorHAnsi" w:cstheme="minorHAnsi"/>
          <w:b/>
          <w:bCs/>
          <w:color w:val="2F5496" w:themeColor="accent1" w:themeShade="BF"/>
          <w:sz w:val="24"/>
          <w:szCs w:val="24"/>
        </w:rPr>
        <w:t>4</w:t>
      </w:r>
      <w:r w:rsidRPr="005C6008">
        <w:rPr>
          <w:rFonts w:asciiTheme="minorHAnsi" w:hAnsiTheme="minorHAnsi" w:cstheme="minorHAnsi"/>
          <w:b/>
          <w:bCs/>
          <w:color w:val="2F5496" w:themeColor="accent1" w:themeShade="BF"/>
          <w:sz w:val="24"/>
          <w:szCs w:val="24"/>
        </w:rPr>
        <w:t xml:space="preserve"> </w:t>
      </w:r>
    </w:p>
    <w:p w14:paraId="27910482" w14:textId="0166A5B4" w:rsidR="0090010B" w:rsidRPr="005C6008" w:rsidRDefault="0090010B" w:rsidP="00353F7D">
      <w:pPr>
        <w:spacing w:before="0" w:after="0"/>
        <w:jc w:val="center"/>
        <w:rPr>
          <w:rFonts w:asciiTheme="minorHAnsi" w:hAnsiTheme="minorHAnsi" w:cstheme="minorHAnsi"/>
          <w:b/>
          <w:bCs/>
          <w:color w:val="2F5496" w:themeColor="accent1" w:themeShade="BF"/>
          <w:sz w:val="24"/>
          <w:szCs w:val="24"/>
        </w:rPr>
      </w:pPr>
    </w:p>
    <w:p w14:paraId="0B44832E" w14:textId="0224CE8E" w:rsidR="0090010B" w:rsidRPr="005C6008" w:rsidRDefault="0090010B" w:rsidP="00353F7D">
      <w:pPr>
        <w:spacing w:before="0" w:after="0"/>
        <w:jc w:val="center"/>
        <w:rPr>
          <w:rFonts w:asciiTheme="minorHAnsi" w:hAnsiTheme="minorHAnsi" w:cstheme="minorHAnsi"/>
          <w:b/>
          <w:bCs/>
          <w:color w:val="2F5496" w:themeColor="accent1" w:themeShade="BF"/>
          <w:sz w:val="24"/>
          <w:szCs w:val="24"/>
        </w:rPr>
      </w:pPr>
      <w:r w:rsidRPr="005C6008">
        <w:rPr>
          <w:rFonts w:asciiTheme="minorHAnsi" w:hAnsiTheme="minorHAnsi" w:cstheme="minorHAnsi"/>
          <w:b/>
          <w:bCs/>
          <w:color w:val="2F5496" w:themeColor="accent1" w:themeShade="BF"/>
          <w:sz w:val="24"/>
          <w:szCs w:val="24"/>
        </w:rPr>
        <w:t>APEL DEDICAT AREALULUI ITI DELTA DUNĂRII</w:t>
      </w:r>
    </w:p>
    <w:p w14:paraId="760358D8" w14:textId="77777777" w:rsidR="00F8778D" w:rsidRPr="005C6008" w:rsidRDefault="00F8778D" w:rsidP="00353F7D">
      <w:pPr>
        <w:spacing w:before="0" w:after="0"/>
        <w:jc w:val="center"/>
        <w:rPr>
          <w:rFonts w:asciiTheme="minorHAnsi" w:hAnsiTheme="minorHAnsi" w:cstheme="minorHAnsi"/>
          <w:b/>
          <w:bCs/>
          <w:color w:val="2F5496" w:themeColor="accent1" w:themeShade="BF"/>
          <w:sz w:val="24"/>
          <w:szCs w:val="24"/>
        </w:rPr>
      </w:pPr>
    </w:p>
    <w:p w14:paraId="10517138" w14:textId="77777777" w:rsidR="0090010B" w:rsidRPr="005C6008" w:rsidRDefault="0090010B" w:rsidP="00F8778D">
      <w:pPr>
        <w:spacing w:before="0" w:after="0"/>
        <w:jc w:val="center"/>
        <w:rPr>
          <w:rFonts w:asciiTheme="minorHAnsi" w:hAnsiTheme="minorHAnsi" w:cstheme="minorHAnsi"/>
          <w:b/>
          <w:bCs/>
          <w:color w:val="2F5496" w:themeColor="accent1" w:themeShade="BF"/>
          <w:sz w:val="24"/>
          <w:szCs w:val="24"/>
        </w:rPr>
      </w:pPr>
    </w:p>
    <w:p w14:paraId="55F6F76C" w14:textId="77777777" w:rsidR="0090010B" w:rsidRPr="005C6008" w:rsidRDefault="0090010B" w:rsidP="00F8778D">
      <w:pPr>
        <w:spacing w:before="0" w:after="0"/>
        <w:jc w:val="center"/>
        <w:rPr>
          <w:rFonts w:asciiTheme="minorHAnsi" w:hAnsiTheme="minorHAnsi" w:cstheme="minorHAnsi"/>
          <w:b/>
          <w:bCs/>
          <w:color w:val="2F5496" w:themeColor="accent1" w:themeShade="BF"/>
          <w:sz w:val="24"/>
          <w:szCs w:val="24"/>
        </w:rPr>
      </w:pPr>
    </w:p>
    <w:p w14:paraId="396F1848" w14:textId="65872FF3" w:rsidR="00F8778D" w:rsidRPr="005C6008" w:rsidRDefault="00465CE3" w:rsidP="00F8778D">
      <w:pPr>
        <w:spacing w:before="0" w:after="0"/>
        <w:jc w:val="center"/>
        <w:rPr>
          <w:rFonts w:asciiTheme="minorHAnsi" w:hAnsiTheme="minorHAnsi" w:cstheme="minorHAnsi"/>
          <w:b/>
          <w:bCs/>
          <w:color w:val="2F5496" w:themeColor="accent1" w:themeShade="BF"/>
          <w:sz w:val="24"/>
          <w:szCs w:val="24"/>
        </w:rPr>
      </w:pPr>
      <w:r w:rsidRPr="005C6008">
        <w:rPr>
          <w:rFonts w:asciiTheme="minorHAnsi" w:hAnsiTheme="minorHAnsi" w:cstheme="minorHAnsi"/>
          <w:b/>
          <w:bCs/>
          <w:color w:val="2F5496" w:themeColor="accent1" w:themeShade="BF"/>
          <w:sz w:val="24"/>
          <w:szCs w:val="24"/>
        </w:rPr>
        <w:t>d</w:t>
      </w:r>
      <w:r w:rsidR="00A81104" w:rsidRPr="005C6008">
        <w:rPr>
          <w:rFonts w:asciiTheme="minorHAnsi" w:hAnsiTheme="minorHAnsi" w:cstheme="minorHAnsi"/>
          <w:b/>
          <w:bCs/>
          <w:color w:val="2F5496" w:themeColor="accent1" w:themeShade="BF"/>
          <w:sz w:val="24"/>
          <w:szCs w:val="24"/>
        </w:rPr>
        <w:t>ecembrie</w:t>
      </w:r>
      <w:r w:rsidR="00A94BD0" w:rsidRPr="005C6008">
        <w:rPr>
          <w:rFonts w:asciiTheme="minorHAnsi" w:hAnsiTheme="minorHAnsi" w:cstheme="minorHAnsi"/>
          <w:b/>
          <w:bCs/>
          <w:color w:val="2F5496" w:themeColor="accent1" w:themeShade="BF"/>
          <w:sz w:val="24"/>
          <w:szCs w:val="24"/>
        </w:rPr>
        <w:t xml:space="preserve"> 2024</w:t>
      </w:r>
    </w:p>
    <w:p w14:paraId="340A1FBC" w14:textId="03703595" w:rsidR="00A240C0" w:rsidRPr="005C6008" w:rsidRDefault="00A240C0" w:rsidP="00964995">
      <w:pPr>
        <w:spacing w:before="0" w:after="0"/>
        <w:jc w:val="center"/>
        <w:rPr>
          <w:rFonts w:asciiTheme="minorHAnsi" w:hAnsiTheme="minorHAnsi" w:cstheme="minorHAnsi"/>
          <w:b/>
          <w:bCs/>
          <w:color w:val="2F5496" w:themeColor="accent1" w:themeShade="BF"/>
          <w:sz w:val="24"/>
          <w:szCs w:val="24"/>
        </w:rPr>
      </w:pPr>
    </w:p>
    <w:p w14:paraId="02C45725" w14:textId="414FDAE4" w:rsidR="00A240C0" w:rsidRPr="005C6008" w:rsidRDefault="00A240C0" w:rsidP="00964995">
      <w:pPr>
        <w:spacing w:before="0" w:after="0"/>
        <w:jc w:val="center"/>
        <w:rPr>
          <w:rFonts w:asciiTheme="minorHAnsi" w:hAnsiTheme="minorHAnsi" w:cstheme="minorHAnsi"/>
          <w:color w:val="2F5496" w:themeColor="accent1" w:themeShade="BF"/>
          <w:sz w:val="24"/>
          <w:szCs w:val="24"/>
        </w:rPr>
      </w:pPr>
    </w:p>
    <w:bookmarkEnd w:id="0"/>
    <w:bookmarkEnd w:id="2"/>
    <w:p w14:paraId="2F8D3C5E" w14:textId="58519CF7" w:rsidR="00A240C0" w:rsidRPr="005C6008" w:rsidRDefault="00A240C0" w:rsidP="00964995">
      <w:pPr>
        <w:spacing w:before="0" w:after="0"/>
        <w:jc w:val="center"/>
        <w:rPr>
          <w:rFonts w:asciiTheme="minorHAnsi" w:hAnsiTheme="minorHAnsi" w:cstheme="minorHAnsi"/>
          <w:sz w:val="24"/>
          <w:szCs w:val="24"/>
        </w:rPr>
      </w:pPr>
    </w:p>
    <w:p w14:paraId="4DFFA01F" w14:textId="77777777" w:rsidR="00A240C0" w:rsidRPr="005C6008" w:rsidRDefault="00A240C0" w:rsidP="00964995">
      <w:pPr>
        <w:spacing w:before="0" w:after="0"/>
        <w:jc w:val="center"/>
        <w:rPr>
          <w:rFonts w:asciiTheme="minorHAnsi" w:hAnsiTheme="minorHAnsi" w:cstheme="minorHAnsi"/>
          <w:sz w:val="24"/>
          <w:szCs w:val="24"/>
        </w:rPr>
      </w:pPr>
    </w:p>
    <w:p w14:paraId="3ED07786" w14:textId="77777777" w:rsidR="00141F03" w:rsidRPr="005C6008" w:rsidRDefault="00141F03" w:rsidP="00964995">
      <w:pPr>
        <w:spacing w:before="0" w:after="0"/>
        <w:jc w:val="center"/>
        <w:rPr>
          <w:rFonts w:asciiTheme="minorHAnsi" w:hAnsiTheme="minorHAnsi" w:cstheme="minorHAnsi"/>
          <w:sz w:val="24"/>
          <w:szCs w:val="24"/>
        </w:rPr>
      </w:pPr>
    </w:p>
    <w:p w14:paraId="6644AFCC" w14:textId="0BD22DBD" w:rsidR="00F86A1B" w:rsidRPr="005C6008" w:rsidRDefault="00F86A1B" w:rsidP="00964995">
      <w:pPr>
        <w:spacing w:before="0" w:after="0"/>
        <w:rPr>
          <w:rFonts w:asciiTheme="minorHAnsi" w:hAnsiTheme="minorHAnsi" w:cstheme="minorHAnsi"/>
          <w:sz w:val="24"/>
          <w:szCs w:val="24"/>
        </w:rPr>
      </w:pPr>
      <w:r w:rsidRPr="005C6008">
        <w:rPr>
          <w:rFonts w:asciiTheme="minorHAnsi" w:hAnsiTheme="minorHAnsi" w:cstheme="minorHAnsi"/>
          <w:sz w:val="24"/>
          <w:szCs w:val="24"/>
        </w:rPr>
        <w:br w:type="page"/>
      </w:r>
    </w:p>
    <w:bookmarkStart w:id="3" w:name="_Toc127881327" w:displacedByCustomXml="next"/>
    <w:bookmarkStart w:id="4" w:name="_Toc127880760" w:displacedByCustomXml="next"/>
    <w:bookmarkStart w:id="5" w:name="_Toc127880625" w:displacedByCustomXml="next"/>
    <w:bookmarkStart w:id="6" w:name="_Toc127880455" w:displacedByCustomXml="next"/>
    <w:bookmarkStart w:id="7" w:name="_Toc127880280" w:displacedByCustomXml="next"/>
    <w:bookmarkStart w:id="8" w:name="_Toc127868752" w:displacedByCustomXml="next"/>
    <w:bookmarkStart w:id="9" w:name="_Toc127868416" w:displacedByCustomXml="next"/>
    <w:bookmarkStart w:id="10" w:name="_Toc127868195" w:displacedByCustomXml="next"/>
    <w:bookmarkStart w:id="11" w:name="_Toc127867781" w:displacedByCustomXml="next"/>
    <w:bookmarkStart w:id="12" w:name="_Toc127871925" w:displacedByCustomXml="next"/>
    <w:sdt>
      <w:sdtPr>
        <w:rPr>
          <w:rFonts w:asciiTheme="minorHAnsi" w:eastAsia="Calibri" w:hAnsiTheme="minorHAnsi" w:cstheme="minorHAnsi"/>
          <w:b w:val="0"/>
          <w:bCs w:val="0"/>
          <w:noProof w:val="0"/>
          <w:sz w:val="24"/>
          <w:szCs w:val="24"/>
        </w:rPr>
        <w:id w:val="-787196718"/>
        <w:docPartObj>
          <w:docPartGallery w:val="Table of Contents"/>
          <w:docPartUnique/>
        </w:docPartObj>
      </w:sdtPr>
      <w:sdtEndPr/>
      <w:sdtContent>
        <w:bookmarkEnd w:id="12" w:displacedByCustomXml="prev"/>
        <w:bookmarkEnd w:id="11" w:displacedByCustomXml="prev"/>
        <w:bookmarkEnd w:id="10" w:displacedByCustomXml="prev"/>
        <w:bookmarkEnd w:id="9" w:displacedByCustomXml="prev"/>
        <w:bookmarkEnd w:id="8" w:displacedByCustomXml="prev"/>
        <w:bookmarkEnd w:id="7" w:displacedByCustomXml="prev"/>
        <w:bookmarkEnd w:id="6" w:displacedByCustomXml="prev"/>
        <w:bookmarkEnd w:id="5" w:displacedByCustomXml="prev"/>
        <w:bookmarkEnd w:id="4" w:displacedByCustomXml="prev"/>
        <w:bookmarkEnd w:id="3" w:displacedByCustomXml="prev"/>
        <w:p w14:paraId="7D4D18EA" w14:textId="77777777" w:rsidR="0078025E" w:rsidRPr="005C6008" w:rsidRDefault="00AF2842">
          <w:pPr>
            <w:pStyle w:val="TOC1"/>
            <w:rPr>
              <w:rFonts w:asciiTheme="minorHAnsi" w:eastAsiaTheme="minorEastAsia" w:hAnsiTheme="minorHAnsi" w:cstheme="minorHAnsi"/>
              <w:b w:val="0"/>
              <w:bCs w:val="0"/>
              <w:sz w:val="24"/>
              <w:szCs w:val="24"/>
              <w:lang w:eastAsia="ro-RO"/>
            </w:rPr>
          </w:pPr>
          <w:r w:rsidRPr="005C6008">
            <w:rPr>
              <w:rFonts w:asciiTheme="minorHAnsi" w:hAnsiTheme="minorHAnsi" w:cstheme="minorHAnsi"/>
              <w:sz w:val="24"/>
              <w:szCs w:val="24"/>
            </w:rPr>
            <w:fldChar w:fldCharType="begin"/>
          </w:r>
          <w:r w:rsidRPr="005C6008">
            <w:rPr>
              <w:rFonts w:asciiTheme="minorHAnsi" w:hAnsiTheme="minorHAnsi" w:cstheme="minorHAnsi"/>
              <w:sz w:val="24"/>
              <w:szCs w:val="24"/>
            </w:rPr>
            <w:instrText xml:space="preserve"> TOC \o "1-3" \h \z \u </w:instrText>
          </w:r>
          <w:r w:rsidRPr="005C6008">
            <w:rPr>
              <w:rFonts w:asciiTheme="minorHAnsi" w:hAnsiTheme="minorHAnsi" w:cstheme="minorHAnsi"/>
              <w:sz w:val="24"/>
              <w:szCs w:val="24"/>
            </w:rPr>
            <w:fldChar w:fldCharType="separate"/>
          </w:r>
          <w:hyperlink w:anchor="_Toc183965122" w:history="1">
            <w:r w:rsidR="0078025E" w:rsidRPr="005C6008">
              <w:rPr>
                <w:rStyle w:val="Hyperlink"/>
                <w:rFonts w:asciiTheme="minorHAnsi" w:hAnsiTheme="minorHAnsi" w:cstheme="minorHAnsi"/>
                <w:color w:val="auto"/>
                <w:sz w:val="24"/>
                <w:szCs w:val="24"/>
              </w:rPr>
              <w:t>1.</w:t>
            </w:r>
            <w:r w:rsidR="0078025E" w:rsidRPr="005C6008">
              <w:rPr>
                <w:rFonts w:asciiTheme="minorHAnsi" w:eastAsiaTheme="minorEastAsia" w:hAnsiTheme="minorHAnsi" w:cstheme="minorHAnsi"/>
                <w:b w:val="0"/>
                <w:bCs w:val="0"/>
                <w:sz w:val="24"/>
                <w:szCs w:val="24"/>
                <w:lang w:eastAsia="ro-RO"/>
              </w:rPr>
              <w:tab/>
            </w:r>
            <w:r w:rsidR="0078025E" w:rsidRPr="005C6008">
              <w:rPr>
                <w:rStyle w:val="Hyperlink"/>
                <w:rFonts w:asciiTheme="minorHAnsi" w:hAnsiTheme="minorHAnsi" w:cstheme="minorHAnsi"/>
                <w:color w:val="auto"/>
                <w:sz w:val="24"/>
                <w:szCs w:val="24"/>
              </w:rPr>
              <w:t>Preambul, abrevieri și glosar</w:t>
            </w:r>
            <w:r w:rsidR="0078025E" w:rsidRPr="005C6008">
              <w:rPr>
                <w:rFonts w:asciiTheme="minorHAnsi" w:hAnsiTheme="minorHAnsi" w:cstheme="minorHAnsi"/>
                <w:webHidden/>
                <w:sz w:val="24"/>
                <w:szCs w:val="24"/>
              </w:rPr>
              <w:tab/>
            </w:r>
            <w:r w:rsidR="0078025E" w:rsidRPr="005C6008">
              <w:rPr>
                <w:rFonts w:asciiTheme="minorHAnsi" w:hAnsiTheme="minorHAnsi" w:cstheme="minorHAnsi"/>
                <w:webHidden/>
                <w:sz w:val="24"/>
                <w:szCs w:val="24"/>
              </w:rPr>
              <w:fldChar w:fldCharType="begin"/>
            </w:r>
            <w:r w:rsidR="0078025E" w:rsidRPr="005C6008">
              <w:rPr>
                <w:rFonts w:asciiTheme="minorHAnsi" w:hAnsiTheme="minorHAnsi" w:cstheme="minorHAnsi"/>
                <w:webHidden/>
                <w:sz w:val="24"/>
                <w:szCs w:val="24"/>
              </w:rPr>
              <w:instrText xml:space="preserve"> PAGEREF _Toc183965122 \h </w:instrText>
            </w:r>
            <w:r w:rsidR="0078025E" w:rsidRPr="005C6008">
              <w:rPr>
                <w:rFonts w:asciiTheme="minorHAnsi" w:hAnsiTheme="minorHAnsi" w:cstheme="minorHAnsi"/>
                <w:webHidden/>
                <w:sz w:val="24"/>
                <w:szCs w:val="24"/>
              </w:rPr>
            </w:r>
            <w:r w:rsidR="0078025E" w:rsidRPr="005C6008">
              <w:rPr>
                <w:rFonts w:asciiTheme="minorHAnsi" w:hAnsiTheme="minorHAnsi" w:cstheme="minorHAnsi"/>
                <w:webHidden/>
                <w:sz w:val="24"/>
                <w:szCs w:val="24"/>
              </w:rPr>
              <w:fldChar w:fldCharType="separate"/>
            </w:r>
            <w:r w:rsidR="0078025E" w:rsidRPr="005C6008">
              <w:rPr>
                <w:rFonts w:asciiTheme="minorHAnsi" w:hAnsiTheme="minorHAnsi" w:cstheme="minorHAnsi"/>
                <w:webHidden/>
                <w:sz w:val="24"/>
                <w:szCs w:val="24"/>
              </w:rPr>
              <w:t>5</w:t>
            </w:r>
            <w:r w:rsidR="0078025E" w:rsidRPr="005C6008">
              <w:rPr>
                <w:rFonts w:asciiTheme="minorHAnsi" w:hAnsiTheme="minorHAnsi" w:cstheme="minorHAnsi"/>
                <w:webHidden/>
                <w:sz w:val="24"/>
                <w:szCs w:val="24"/>
              </w:rPr>
              <w:fldChar w:fldCharType="end"/>
            </w:r>
          </w:hyperlink>
        </w:p>
        <w:p w14:paraId="11C1B941" w14:textId="77777777" w:rsidR="0078025E" w:rsidRPr="005C6008" w:rsidRDefault="007A13FA">
          <w:pPr>
            <w:pStyle w:val="TOC2"/>
            <w:rPr>
              <w:rFonts w:asciiTheme="minorHAnsi" w:eastAsiaTheme="minorEastAsia" w:hAnsiTheme="minorHAnsi" w:cstheme="minorHAnsi"/>
              <w:noProof/>
              <w:sz w:val="24"/>
              <w:szCs w:val="24"/>
              <w:lang w:eastAsia="ro-RO"/>
            </w:rPr>
          </w:pPr>
          <w:hyperlink w:anchor="_Toc183965123" w:history="1">
            <w:r w:rsidR="0078025E" w:rsidRPr="005C6008">
              <w:rPr>
                <w:rStyle w:val="Hyperlink"/>
                <w:rFonts w:asciiTheme="minorHAnsi" w:hAnsiTheme="minorHAnsi" w:cstheme="minorHAnsi"/>
                <w:noProof/>
                <w:color w:val="auto"/>
                <w:sz w:val="24"/>
                <w:szCs w:val="24"/>
              </w:rPr>
              <w:t>1.1</w:t>
            </w:r>
            <w:r w:rsidR="0078025E" w:rsidRPr="005C6008">
              <w:rPr>
                <w:rFonts w:asciiTheme="minorHAnsi" w:eastAsiaTheme="minorEastAsia" w:hAnsiTheme="minorHAnsi" w:cstheme="minorHAnsi"/>
                <w:noProof/>
                <w:sz w:val="24"/>
                <w:szCs w:val="24"/>
                <w:lang w:eastAsia="ro-RO"/>
              </w:rPr>
              <w:tab/>
            </w:r>
            <w:r w:rsidR="0078025E" w:rsidRPr="005C6008">
              <w:rPr>
                <w:rStyle w:val="Hyperlink"/>
                <w:rFonts w:asciiTheme="minorHAnsi" w:hAnsiTheme="minorHAnsi" w:cstheme="minorHAnsi"/>
                <w:noProof/>
                <w:color w:val="auto"/>
                <w:sz w:val="24"/>
                <w:szCs w:val="24"/>
              </w:rPr>
              <w:t>Preambul</w:t>
            </w:r>
            <w:r w:rsidR="0078025E" w:rsidRPr="005C6008">
              <w:rPr>
                <w:rFonts w:asciiTheme="minorHAnsi" w:hAnsiTheme="minorHAnsi" w:cstheme="minorHAnsi"/>
                <w:noProof/>
                <w:webHidden/>
                <w:sz w:val="24"/>
                <w:szCs w:val="24"/>
              </w:rPr>
              <w:tab/>
            </w:r>
            <w:r w:rsidR="0078025E" w:rsidRPr="005C6008">
              <w:rPr>
                <w:rFonts w:asciiTheme="minorHAnsi" w:hAnsiTheme="minorHAnsi" w:cstheme="minorHAnsi"/>
                <w:noProof/>
                <w:webHidden/>
                <w:sz w:val="24"/>
                <w:szCs w:val="24"/>
              </w:rPr>
              <w:fldChar w:fldCharType="begin"/>
            </w:r>
            <w:r w:rsidR="0078025E" w:rsidRPr="005C6008">
              <w:rPr>
                <w:rFonts w:asciiTheme="minorHAnsi" w:hAnsiTheme="minorHAnsi" w:cstheme="minorHAnsi"/>
                <w:noProof/>
                <w:webHidden/>
                <w:sz w:val="24"/>
                <w:szCs w:val="24"/>
              </w:rPr>
              <w:instrText xml:space="preserve"> PAGEREF _Toc183965123 \h </w:instrText>
            </w:r>
            <w:r w:rsidR="0078025E" w:rsidRPr="005C6008">
              <w:rPr>
                <w:rFonts w:asciiTheme="minorHAnsi" w:hAnsiTheme="minorHAnsi" w:cstheme="minorHAnsi"/>
                <w:noProof/>
                <w:webHidden/>
                <w:sz w:val="24"/>
                <w:szCs w:val="24"/>
              </w:rPr>
            </w:r>
            <w:r w:rsidR="0078025E" w:rsidRPr="005C6008">
              <w:rPr>
                <w:rFonts w:asciiTheme="minorHAnsi" w:hAnsiTheme="minorHAnsi" w:cstheme="minorHAnsi"/>
                <w:noProof/>
                <w:webHidden/>
                <w:sz w:val="24"/>
                <w:szCs w:val="24"/>
              </w:rPr>
              <w:fldChar w:fldCharType="separate"/>
            </w:r>
            <w:r w:rsidR="0078025E" w:rsidRPr="005C6008">
              <w:rPr>
                <w:rFonts w:asciiTheme="minorHAnsi" w:hAnsiTheme="minorHAnsi" w:cstheme="minorHAnsi"/>
                <w:noProof/>
                <w:webHidden/>
                <w:sz w:val="24"/>
                <w:szCs w:val="24"/>
              </w:rPr>
              <w:t>5</w:t>
            </w:r>
            <w:r w:rsidR="0078025E" w:rsidRPr="005C6008">
              <w:rPr>
                <w:rFonts w:asciiTheme="minorHAnsi" w:hAnsiTheme="minorHAnsi" w:cstheme="minorHAnsi"/>
                <w:noProof/>
                <w:webHidden/>
                <w:sz w:val="24"/>
                <w:szCs w:val="24"/>
              </w:rPr>
              <w:fldChar w:fldCharType="end"/>
            </w:r>
          </w:hyperlink>
        </w:p>
        <w:p w14:paraId="4FECA9FC" w14:textId="77777777" w:rsidR="0078025E" w:rsidRPr="005C6008" w:rsidRDefault="007A13FA">
          <w:pPr>
            <w:pStyle w:val="TOC2"/>
            <w:rPr>
              <w:rFonts w:asciiTheme="minorHAnsi" w:eastAsiaTheme="minorEastAsia" w:hAnsiTheme="minorHAnsi" w:cstheme="minorHAnsi"/>
              <w:noProof/>
              <w:sz w:val="24"/>
              <w:szCs w:val="24"/>
              <w:lang w:eastAsia="ro-RO"/>
            </w:rPr>
          </w:pPr>
          <w:hyperlink w:anchor="_Toc183965124" w:history="1">
            <w:r w:rsidR="0078025E" w:rsidRPr="005C6008">
              <w:rPr>
                <w:rStyle w:val="Hyperlink"/>
                <w:rFonts w:asciiTheme="minorHAnsi" w:hAnsiTheme="minorHAnsi" w:cstheme="minorHAnsi"/>
                <w:noProof/>
                <w:color w:val="auto"/>
                <w:sz w:val="24"/>
                <w:szCs w:val="24"/>
              </w:rPr>
              <w:t>1.2</w:t>
            </w:r>
            <w:r w:rsidR="0078025E" w:rsidRPr="005C6008">
              <w:rPr>
                <w:rFonts w:asciiTheme="minorHAnsi" w:eastAsiaTheme="minorEastAsia" w:hAnsiTheme="minorHAnsi" w:cstheme="minorHAnsi"/>
                <w:noProof/>
                <w:sz w:val="24"/>
                <w:szCs w:val="24"/>
                <w:lang w:eastAsia="ro-RO"/>
              </w:rPr>
              <w:tab/>
            </w:r>
            <w:r w:rsidR="0078025E" w:rsidRPr="005C6008">
              <w:rPr>
                <w:rStyle w:val="Hyperlink"/>
                <w:rFonts w:asciiTheme="minorHAnsi" w:hAnsiTheme="minorHAnsi" w:cstheme="minorHAnsi"/>
                <w:noProof/>
                <w:color w:val="auto"/>
                <w:sz w:val="24"/>
                <w:szCs w:val="24"/>
              </w:rPr>
              <w:t>Abrevieri</w:t>
            </w:r>
            <w:r w:rsidR="0078025E" w:rsidRPr="005C6008">
              <w:rPr>
                <w:rFonts w:asciiTheme="minorHAnsi" w:hAnsiTheme="minorHAnsi" w:cstheme="minorHAnsi"/>
                <w:noProof/>
                <w:webHidden/>
                <w:sz w:val="24"/>
                <w:szCs w:val="24"/>
              </w:rPr>
              <w:tab/>
            </w:r>
            <w:r w:rsidR="0078025E" w:rsidRPr="005C6008">
              <w:rPr>
                <w:rFonts w:asciiTheme="minorHAnsi" w:hAnsiTheme="minorHAnsi" w:cstheme="minorHAnsi"/>
                <w:noProof/>
                <w:webHidden/>
                <w:sz w:val="24"/>
                <w:szCs w:val="24"/>
              </w:rPr>
              <w:fldChar w:fldCharType="begin"/>
            </w:r>
            <w:r w:rsidR="0078025E" w:rsidRPr="005C6008">
              <w:rPr>
                <w:rFonts w:asciiTheme="minorHAnsi" w:hAnsiTheme="minorHAnsi" w:cstheme="minorHAnsi"/>
                <w:noProof/>
                <w:webHidden/>
                <w:sz w:val="24"/>
                <w:szCs w:val="24"/>
              </w:rPr>
              <w:instrText xml:space="preserve"> PAGEREF _Toc183965124 \h </w:instrText>
            </w:r>
            <w:r w:rsidR="0078025E" w:rsidRPr="005C6008">
              <w:rPr>
                <w:rFonts w:asciiTheme="minorHAnsi" w:hAnsiTheme="minorHAnsi" w:cstheme="minorHAnsi"/>
                <w:noProof/>
                <w:webHidden/>
                <w:sz w:val="24"/>
                <w:szCs w:val="24"/>
              </w:rPr>
            </w:r>
            <w:r w:rsidR="0078025E" w:rsidRPr="005C6008">
              <w:rPr>
                <w:rFonts w:asciiTheme="minorHAnsi" w:hAnsiTheme="minorHAnsi" w:cstheme="minorHAnsi"/>
                <w:noProof/>
                <w:webHidden/>
                <w:sz w:val="24"/>
                <w:szCs w:val="24"/>
              </w:rPr>
              <w:fldChar w:fldCharType="separate"/>
            </w:r>
            <w:r w:rsidR="0078025E" w:rsidRPr="005C6008">
              <w:rPr>
                <w:rFonts w:asciiTheme="minorHAnsi" w:hAnsiTheme="minorHAnsi" w:cstheme="minorHAnsi"/>
                <w:noProof/>
                <w:webHidden/>
                <w:sz w:val="24"/>
                <w:szCs w:val="24"/>
              </w:rPr>
              <w:t>7</w:t>
            </w:r>
            <w:r w:rsidR="0078025E" w:rsidRPr="005C6008">
              <w:rPr>
                <w:rFonts w:asciiTheme="minorHAnsi" w:hAnsiTheme="minorHAnsi" w:cstheme="minorHAnsi"/>
                <w:noProof/>
                <w:webHidden/>
                <w:sz w:val="24"/>
                <w:szCs w:val="24"/>
              </w:rPr>
              <w:fldChar w:fldCharType="end"/>
            </w:r>
          </w:hyperlink>
        </w:p>
        <w:p w14:paraId="45420B4D" w14:textId="77777777" w:rsidR="0078025E" w:rsidRPr="005C6008" w:rsidRDefault="007A13FA">
          <w:pPr>
            <w:pStyle w:val="TOC2"/>
            <w:rPr>
              <w:rFonts w:asciiTheme="minorHAnsi" w:eastAsiaTheme="minorEastAsia" w:hAnsiTheme="minorHAnsi" w:cstheme="minorHAnsi"/>
              <w:noProof/>
              <w:sz w:val="24"/>
              <w:szCs w:val="24"/>
              <w:lang w:eastAsia="ro-RO"/>
            </w:rPr>
          </w:pPr>
          <w:hyperlink w:anchor="_Toc183965125" w:history="1">
            <w:r w:rsidR="0078025E" w:rsidRPr="005C6008">
              <w:rPr>
                <w:rStyle w:val="Hyperlink"/>
                <w:rFonts w:asciiTheme="minorHAnsi" w:hAnsiTheme="minorHAnsi" w:cstheme="minorHAnsi"/>
                <w:noProof/>
                <w:color w:val="auto"/>
                <w:sz w:val="24"/>
                <w:szCs w:val="24"/>
              </w:rPr>
              <w:t>1.3</w:t>
            </w:r>
            <w:r w:rsidR="0078025E" w:rsidRPr="005C6008">
              <w:rPr>
                <w:rFonts w:asciiTheme="minorHAnsi" w:eastAsiaTheme="minorEastAsia" w:hAnsiTheme="minorHAnsi" w:cstheme="minorHAnsi"/>
                <w:noProof/>
                <w:sz w:val="24"/>
                <w:szCs w:val="24"/>
                <w:lang w:eastAsia="ro-RO"/>
              </w:rPr>
              <w:tab/>
            </w:r>
            <w:r w:rsidR="0078025E" w:rsidRPr="005C6008">
              <w:rPr>
                <w:rStyle w:val="Hyperlink"/>
                <w:rFonts w:asciiTheme="minorHAnsi" w:hAnsiTheme="minorHAnsi" w:cstheme="minorHAnsi"/>
                <w:noProof/>
                <w:color w:val="auto"/>
                <w:sz w:val="24"/>
                <w:szCs w:val="24"/>
              </w:rPr>
              <w:t>Glosar</w:t>
            </w:r>
            <w:r w:rsidR="0078025E" w:rsidRPr="005C6008">
              <w:rPr>
                <w:rFonts w:asciiTheme="minorHAnsi" w:hAnsiTheme="minorHAnsi" w:cstheme="minorHAnsi"/>
                <w:noProof/>
                <w:webHidden/>
                <w:sz w:val="24"/>
                <w:szCs w:val="24"/>
              </w:rPr>
              <w:tab/>
            </w:r>
            <w:r w:rsidR="0078025E" w:rsidRPr="005C6008">
              <w:rPr>
                <w:rFonts w:asciiTheme="minorHAnsi" w:hAnsiTheme="minorHAnsi" w:cstheme="minorHAnsi"/>
                <w:noProof/>
                <w:webHidden/>
                <w:sz w:val="24"/>
                <w:szCs w:val="24"/>
              </w:rPr>
              <w:fldChar w:fldCharType="begin"/>
            </w:r>
            <w:r w:rsidR="0078025E" w:rsidRPr="005C6008">
              <w:rPr>
                <w:rFonts w:asciiTheme="minorHAnsi" w:hAnsiTheme="minorHAnsi" w:cstheme="minorHAnsi"/>
                <w:noProof/>
                <w:webHidden/>
                <w:sz w:val="24"/>
                <w:szCs w:val="24"/>
              </w:rPr>
              <w:instrText xml:space="preserve"> PAGEREF _Toc183965125 \h </w:instrText>
            </w:r>
            <w:r w:rsidR="0078025E" w:rsidRPr="005C6008">
              <w:rPr>
                <w:rFonts w:asciiTheme="minorHAnsi" w:hAnsiTheme="minorHAnsi" w:cstheme="minorHAnsi"/>
                <w:noProof/>
                <w:webHidden/>
                <w:sz w:val="24"/>
                <w:szCs w:val="24"/>
              </w:rPr>
            </w:r>
            <w:r w:rsidR="0078025E" w:rsidRPr="005C6008">
              <w:rPr>
                <w:rFonts w:asciiTheme="minorHAnsi" w:hAnsiTheme="minorHAnsi" w:cstheme="minorHAnsi"/>
                <w:noProof/>
                <w:webHidden/>
                <w:sz w:val="24"/>
                <w:szCs w:val="24"/>
              </w:rPr>
              <w:fldChar w:fldCharType="separate"/>
            </w:r>
            <w:r w:rsidR="0078025E" w:rsidRPr="005C6008">
              <w:rPr>
                <w:rFonts w:asciiTheme="minorHAnsi" w:hAnsiTheme="minorHAnsi" w:cstheme="minorHAnsi"/>
                <w:noProof/>
                <w:webHidden/>
                <w:sz w:val="24"/>
                <w:szCs w:val="24"/>
              </w:rPr>
              <w:t>8</w:t>
            </w:r>
            <w:r w:rsidR="0078025E" w:rsidRPr="005C6008">
              <w:rPr>
                <w:rFonts w:asciiTheme="minorHAnsi" w:hAnsiTheme="minorHAnsi" w:cstheme="minorHAnsi"/>
                <w:noProof/>
                <w:webHidden/>
                <w:sz w:val="24"/>
                <w:szCs w:val="24"/>
              </w:rPr>
              <w:fldChar w:fldCharType="end"/>
            </w:r>
          </w:hyperlink>
        </w:p>
        <w:p w14:paraId="11B87240" w14:textId="77777777" w:rsidR="0078025E" w:rsidRPr="005C6008" w:rsidRDefault="007A13FA">
          <w:pPr>
            <w:pStyle w:val="TOC1"/>
            <w:rPr>
              <w:rFonts w:asciiTheme="minorHAnsi" w:eastAsiaTheme="minorEastAsia" w:hAnsiTheme="minorHAnsi" w:cstheme="minorHAnsi"/>
              <w:b w:val="0"/>
              <w:bCs w:val="0"/>
              <w:sz w:val="24"/>
              <w:szCs w:val="24"/>
              <w:lang w:eastAsia="ro-RO"/>
            </w:rPr>
          </w:pPr>
          <w:hyperlink w:anchor="_Toc183965126" w:history="1">
            <w:r w:rsidR="0078025E" w:rsidRPr="005C6008">
              <w:rPr>
                <w:rStyle w:val="Hyperlink"/>
                <w:rFonts w:asciiTheme="minorHAnsi" w:hAnsiTheme="minorHAnsi" w:cstheme="minorHAnsi"/>
                <w:color w:val="auto"/>
                <w:sz w:val="24"/>
                <w:szCs w:val="24"/>
              </w:rPr>
              <w:t>2.</w:t>
            </w:r>
            <w:r w:rsidR="0078025E" w:rsidRPr="005C6008">
              <w:rPr>
                <w:rFonts w:asciiTheme="minorHAnsi" w:eastAsiaTheme="minorEastAsia" w:hAnsiTheme="minorHAnsi" w:cstheme="minorHAnsi"/>
                <w:b w:val="0"/>
                <w:bCs w:val="0"/>
                <w:sz w:val="24"/>
                <w:szCs w:val="24"/>
                <w:lang w:eastAsia="ro-RO"/>
              </w:rPr>
              <w:tab/>
            </w:r>
            <w:r w:rsidR="0078025E" w:rsidRPr="005C6008">
              <w:rPr>
                <w:rStyle w:val="Hyperlink"/>
                <w:rFonts w:asciiTheme="minorHAnsi" w:hAnsiTheme="minorHAnsi" w:cstheme="minorHAnsi"/>
                <w:color w:val="auto"/>
                <w:sz w:val="24"/>
                <w:szCs w:val="24"/>
              </w:rPr>
              <w:t>ELEMENTE DE CONTEXT</w:t>
            </w:r>
            <w:r w:rsidR="0078025E" w:rsidRPr="005C6008">
              <w:rPr>
                <w:rFonts w:asciiTheme="minorHAnsi" w:hAnsiTheme="minorHAnsi" w:cstheme="minorHAnsi"/>
                <w:webHidden/>
                <w:sz w:val="24"/>
                <w:szCs w:val="24"/>
              </w:rPr>
              <w:tab/>
            </w:r>
            <w:r w:rsidR="0078025E" w:rsidRPr="005C6008">
              <w:rPr>
                <w:rFonts w:asciiTheme="minorHAnsi" w:hAnsiTheme="minorHAnsi" w:cstheme="minorHAnsi"/>
                <w:webHidden/>
                <w:sz w:val="24"/>
                <w:szCs w:val="24"/>
              </w:rPr>
              <w:fldChar w:fldCharType="begin"/>
            </w:r>
            <w:r w:rsidR="0078025E" w:rsidRPr="005C6008">
              <w:rPr>
                <w:rFonts w:asciiTheme="minorHAnsi" w:hAnsiTheme="minorHAnsi" w:cstheme="minorHAnsi"/>
                <w:webHidden/>
                <w:sz w:val="24"/>
                <w:szCs w:val="24"/>
              </w:rPr>
              <w:instrText xml:space="preserve"> PAGEREF _Toc183965126 \h </w:instrText>
            </w:r>
            <w:r w:rsidR="0078025E" w:rsidRPr="005C6008">
              <w:rPr>
                <w:rFonts w:asciiTheme="minorHAnsi" w:hAnsiTheme="minorHAnsi" w:cstheme="minorHAnsi"/>
                <w:webHidden/>
                <w:sz w:val="24"/>
                <w:szCs w:val="24"/>
              </w:rPr>
            </w:r>
            <w:r w:rsidR="0078025E" w:rsidRPr="005C6008">
              <w:rPr>
                <w:rFonts w:asciiTheme="minorHAnsi" w:hAnsiTheme="minorHAnsi" w:cstheme="minorHAnsi"/>
                <w:webHidden/>
                <w:sz w:val="24"/>
                <w:szCs w:val="24"/>
              </w:rPr>
              <w:fldChar w:fldCharType="separate"/>
            </w:r>
            <w:r w:rsidR="0078025E" w:rsidRPr="005C6008">
              <w:rPr>
                <w:rFonts w:asciiTheme="minorHAnsi" w:hAnsiTheme="minorHAnsi" w:cstheme="minorHAnsi"/>
                <w:webHidden/>
                <w:sz w:val="24"/>
                <w:szCs w:val="24"/>
              </w:rPr>
              <w:t>12</w:t>
            </w:r>
            <w:r w:rsidR="0078025E" w:rsidRPr="005C6008">
              <w:rPr>
                <w:rFonts w:asciiTheme="minorHAnsi" w:hAnsiTheme="minorHAnsi" w:cstheme="minorHAnsi"/>
                <w:webHidden/>
                <w:sz w:val="24"/>
                <w:szCs w:val="24"/>
              </w:rPr>
              <w:fldChar w:fldCharType="end"/>
            </w:r>
          </w:hyperlink>
        </w:p>
        <w:p w14:paraId="6C03BC97" w14:textId="77777777" w:rsidR="0078025E" w:rsidRPr="005C6008" w:rsidRDefault="007A13FA">
          <w:pPr>
            <w:pStyle w:val="TOC2"/>
            <w:rPr>
              <w:rFonts w:asciiTheme="minorHAnsi" w:eastAsiaTheme="minorEastAsia" w:hAnsiTheme="minorHAnsi" w:cstheme="minorHAnsi"/>
              <w:noProof/>
              <w:sz w:val="24"/>
              <w:szCs w:val="24"/>
              <w:lang w:eastAsia="ro-RO"/>
            </w:rPr>
          </w:pPr>
          <w:hyperlink w:anchor="_Toc183965127" w:history="1">
            <w:r w:rsidR="0078025E" w:rsidRPr="005C6008">
              <w:rPr>
                <w:rStyle w:val="Hyperlink"/>
                <w:rFonts w:asciiTheme="minorHAnsi" w:hAnsiTheme="minorHAnsi" w:cstheme="minorHAnsi"/>
                <w:noProof/>
                <w:color w:val="auto"/>
                <w:sz w:val="24"/>
                <w:szCs w:val="24"/>
              </w:rPr>
              <w:t>2.1</w:t>
            </w:r>
            <w:r w:rsidR="0078025E" w:rsidRPr="005C6008">
              <w:rPr>
                <w:rFonts w:asciiTheme="minorHAnsi" w:eastAsiaTheme="minorEastAsia" w:hAnsiTheme="minorHAnsi" w:cstheme="minorHAnsi"/>
                <w:noProof/>
                <w:sz w:val="24"/>
                <w:szCs w:val="24"/>
                <w:lang w:eastAsia="ro-RO"/>
              </w:rPr>
              <w:tab/>
            </w:r>
            <w:r w:rsidR="0078025E" w:rsidRPr="005C6008">
              <w:rPr>
                <w:rStyle w:val="Hyperlink"/>
                <w:rFonts w:asciiTheme="minorHAnsi" w:hAnsiTheme="minorHAnsi" w:cstheme="minorHAnsi"/>
                <w:noProof/>
                <w:color w:val="auto"/>
                <w:sz w:val="24"/>
                <w:szCs w:val="24"/>
              </w:rPr>
              <w:t>Informații generale PR Sud Est 2021 – 2027</w:t>
            </w:r>
            <w:r w:rsidR="0078025E" w:rsidRPr="005C6008">
              <w:rPr>
                <w:rFonts w:asciiTheme="minorHAnsi" w:hAnsiTheme="minorHAnsi" w:cstheme="minorHAnsi"/>
                <w:noProof/>
                <w:webHidden/>
                <w:sz w:val="24"/>
                <w:szCs w:val="24"/>
              </w:rPr>
              <w:tab/>
            </w:r>
            <w:r w:rsidR="0078025E" w:rsidRPr="005C6008">
              <w:rPr>
                <w:rFonts w:asciiTheme="minorHAnsi" w:hAnsiTheme="minorHAnsi" w:cstheme="minorHAnsi"/>
                <w:noProof/>
                <w:webHidden/>
                <w:sz w:val="24"/>
                <w:szCs w:val="24"/>
              </w:rPr>
              <w:fldChar w:fldCharType="begin"/>
            </w:r>
            <w:r w:rsidR="0078025E" w:rsidRPr="005C6008">
              <w:rPr>
                <w:rFonts w:asciiTheme="minorHAnsi" w:hAnsiTheme="minorHAnsi" w:cstheme="minorHAnsi"/>
                <w:noProof/>
                <w:webHidden/>
                <w:sz w:val="24"/>
                <w:szCs w:val="24"/>
              </w:rPr>
              <w:instrText xml:space="preserve"> PAGEREF _Toc183965127 \h </w:instrText>
            </w:r>
            <w:r w:rsidR="0078025E" w:rsidRPr="005C6008">
              <w:rPr>
                <w:rFonts w:asciiTheme="minorHAnsi" w:hAnsiTheme="minorHAnsi" w:cstheme="minorHAnsi"/>
                <w:noProof/>
                <w:webHidden/>
                <w:sz w:val="24"/>
                <w:szCs w:val="24"/>
              </w:rPr>
            </w:r>
            <w:r w:rsidR="0078025E" w:rsidRPr="005C6008">
              <w:rPr>
                <w:rFonts w:asciiTheme="minorHAnsi" w:hAnsiTheme="minorHAnsi" w:cstheme="minorHAnsi"/>
                <w:noProof/>
                <w:webHidden/>
                <w:sz w:val="24"/>
                <w:szCs w:val="24"/>
              </w:rPr>
              <w:fldChar w:fldCharType="separate"/>
            </w:r>
            <w:r w:rsidR="0078025E" w:rsidRPr="005C6008">
              <w:rPr>
                <w:rFonts w:asciiTheme="minorHAnsi" w:hAnsiTheme="minorHAnsi" w:cstheme="minorHAnsi"/>
                <w:noProof/>
                <w:webHidden/>
                <w:sz w:val="24"/>
                <w:szCs w:val="24"/>
              </w:rPr>
              <w:t>12</w:t>
            </w:r>
            <w:r w:rsidR="0078025E" w:rsidRPr="005C6008">
              <w:rPr>
                <w:rFonts w:asciiTheme="minorHAnsi" w:hAnsiTheme="minorHAnsi" w:cstheme="minorHAnsi"/>
                <w:noProof/>
                <w:webHidden/>
                <w:sz w:val="24"/>
                <w:szCs w:val="24"/>
              </w:rPr>
              <w:fldChar w:fldCharType="end"/>
            </w:r>
          </w:hyperlink>
        </w:p>
        <w:p w14:paraId="6666E7A9" w14:textId="77777777" w:rsidR="0078025E" w:rsidRPr="005C6008" w:rsidRDefault="007A13FA">
          <w:pPr>
            <w:pStyle w:val="TOC2"/>
            <w:rPr>
              <w:rFonts w:asciiTheme="minorHAnsi" w:eastAsiaTheme="minorEastAsia" w:hAnsiTheme="minorHAnsi" w:cstheme="minorHAnsi"/>
              <w:noProof/>
              <w:sz w:val="24"/>
              <w:szCs w:val="24"/>
              <w:lang w:eastAsia="ro-RO"/>
            </w:rPr>
          </w:pPr>
          <w:hyperlink w:anchor="_Toc183965128" w:history="1">
            <w:r w:rsidR="0078025E" w:rsidRPr="005C6008">
              <w:rPr>
                <w:rStyle w:val="Hyperlink"/>
                <w:rFonts w:asciiTheme="minorHAnsi" w:hAnsiTheme="minorHAnsi" w:cstheme="minorHAnsi"/>
                <w:noProof/>
                <w:color w:val="auto"/>
                <w:sz w:val="24"/>
                <w:szCs w:val="24"/>
              </w:rPr>
              <w:t>2.2</w:t>
            </w:r>
            <w:r w:rsidR="0078025E" w:rsidRPr="005C6008">
              <w:rPr>
                <w:rFonts w:asciiTheme="minorHAnsi" w:eastAsiaTheme="minorEastAsia" w:hAnsiTheme="minorHAnsi" w:cstheme="minorHAnsi"/>
                <w:noProof/>
                <w:sz w:val="24"/>
                <w:szCs w:val="24"/>
                <w:lang w:eastAsia="ro-RO"/>
              </w:rPr>
              <w:tab/>
            </w:r>
            <w:r w:rsidR="0078025E" w:rsidRPr="005C6008">
              <w:rPr>
                <w:rStyle w:val="Hyperlink"/>
                <w:rFonts w:asciiTheme="minorHAnsi" w:hAnsiTheme="minorHAnsi" w:cstheme="minorHAnsi"/>
                <w:noProof/>
                <w:color w:val="auto"/>
                <w:sz w:val="24"/>
                <w:szCs w:val="24"/>
              </w:rPr>
              <w:t>Prioritatea / Fond/ Obiectiv de politică/ Obiectivul specific</w:t>
            </w:r>
            <w:r w:rsidR="0078025E" w:rsidRPr="005C6008">
              <w:rPr>
                <w:rFonts w:asciiTheme="minorHAnsi" w:hAnsiTheme="minorHAnsi" w:cstheme="minorHAnsi"/>
                <w:noProof/>
                <w:webHidden/>
                <w:sz w:val="24"/>
                <w:szCs w:val="24"/>
              </w:rPr>
              <w:tab/>
            </w:r>
            <w:r w:rsidR="0078025E" w:rsidRPr="005C6008">
              <w:rPr>
                <w:rFonts w:asciiTheme="minorHAnsi" w:hAnsiTheme="minorHAnsi" w:cstheme="minorHAnsi"/>
                <w:noProof/>
                <w:webHidden/>
                <w:sz w:val="24"/>
                <w:szCs w:val="24"/>
              </w:rPr>
              <w:fldChar w:fldCharType="begin"/>
            </w:r>
            <w:r w:rsidR="0078025E" w:rsidRPr="005C6008">
              <w:rPr>
                <w:rFonts w:asciiTheme="minorHAnsi" w:hAnsiTheme="minorHAnsi" w:cstheme="minorHAnsi"/>
                <w:noProof/>
                <w:webHidden/>
                <w:sz w:val="24"/>
                <w:szCs w:val="24"/>
              </w:rPr>
              <w:instrText xml:space="preserve"> PAGEREF _Toc183965128 \h </w:instrText>
            </w:r>
            <w:r w:rsidR="0078025E" w:rsidRPr="005C6008">
              <w:rPr>
                <w:rFonts w:asciiTheme="minorHAnsi" w:hAnsiTheme="minorHAnsi" w:cstheme="minorHAnsi"/>
                <w:noProof/>
                <w:webHidden/>
                <w:sz w:val="24"/>
                <w:szCs w:val="24"/>
              </w:rPr>
            </w:r>
            <w:r w:rsidR="0078025E" w:rsidRPr="005C6008">
              <w:rPr>
                <w:rFonts w:asciiTheme="minorHAnsi" w:hAnsiTheme="minorHAnsi" w:cstheme="minorHAnsi"/>
                <w:noProof/>
                <w:webHidden/>
                <w:sz w:val="24"/>
                <w:szCs w:val="24"/>
              </w:rPr>
              <w:fldChar w:fldCharType="separate"/>
            </w:r>
            <w:r w:rsidR="0078025E" w:rsidRPr="005C6008">
              <w:rPr>
                <w:rFonts w:asciiTheme="minorHAnsi" w:hAnsiTheme="minorHAnsi" w:cstheme="minorHAnsi"/>
                <w:noProof/>
                <w:webHidden/>
                <w:sz w:val="24"/>
                <w:szCs w:val="24"/>
              </w:rPr>
              <w:t>13</w:t>
            </w:r>
            <w:r w:rsidR="0078025E" w:rsidRPr="005C6008">
              <w:rPr>
                <w:rFonts w:asciiTheme="minorHAnsi" w:hAnsiTheme="minorHAnsi" w:cstheme="minorHAnsi"/>
                <w:noProof/>
                <w:webHidden/>
                <w:sz w:val="24"/>
                <w:szCs w:val="24"/>
              </w:rPr>
              <w:fldChar w:fldCharType="end"/>
            </w:r>
          </w:hyperlink>
        </w:p>
        <w:p w14:paraId="14D23383" w14:textId="77777777" w:rsidR="0078025E" w:rsidRPr="005C6008" w:rsidRDefault="007A13FA">
          <w:pPr>
            <w:pStyle w:val="TOC2"/>
            <w:rPr>
              <w:rFonts w:asciiTheme="minorHAnsi" w:eastAsiaTheme="minorEastAsia" w:hAnsiTheme="minorHAnsi" w:cstheme="minorHAnsi"/>
              <w:noProof/>
              <w:sz w:val="24"/>
              <w:szCs w:val="24"/>
              <w:lang w:eastAsia="ro-RO"/>
            </w:rPr>
          </w:pPr>
          <w:hyperlink w:anchor="_Toc183965129" w:history="1">
            <w:r w:rsidR="0078025E" w:rsidRPr="005C6008">
              <w:rPr>
                <w:rStyle w:val="Hyperlink"/>
                <w:rFonts w:asciiTheme="minorHAnsi" w:hAnsiTheme="minorHAnsi" w:cstheme="minorHAnsi"/>
                <w:noProof/>
                <w:color w:val="auto"/>
                <w:sz w:val="24"/>
                <w:szCs w:val="24"/>
              </w:rPr>
              <w:t>2.3</w:t>
            </w:r>
            <w:r w:rsidR="0078025E" w:rsidRPr="005C6008">
              <w:rPr>
                <w:rFonts w:asciiTheme="minorHAnsi" w:eastAsiaTheme="minorEastAsia" w:hAnsiTheme="minorHAnsi" w:cstheme="minorHAnsi"/>
                <w:noProof/>
                <w:sz w:val="24"/>
                <w:szCs w:val="24"/>
                <w:lang w:eastAsia="ro-RO"/>
              </w:rPr>
              <w:tab/>
            </w:r>
            <w:r w:rsidR="0078025E" w:rsidRPr="005C6008">
              <w:rPr>
                <w:rStyle w:val="Hyperlink"/>
                <w:rFonts w:asciiTheme="minorHAnsi" w:hAnsiTheme="minorHAnsi" w:cstheme="minorHAnsi"/>
                <w:noProof/>
                <w:color w:val="auto"/>
                <w:sz w:val="24"/>
                <w:szCs w:val="24"/>
              </w:rPr>
              <w:t>Reglementări europene și naționale, cadru strategic, documente programatice aplicabile</w:t>
            </w:r>
            <w:r w:rsidR="0078025E" w:rsidRPr="005C6008">
              <w:rPr>
                <w:rFonts w:asciiTheme="minorHAnsi" w:hAnsiTheme="minorHAnsi" w:cstheme="minorHAnsi"/>
                <w:noProof/>
                <w:webHidden/>
                <w:sz w:val="24"/>
                <w:szCs w:val="24"/>
              </w:rPr>
              <w:tab/>
            </w:r>
            <w:r w:rsidR="0078025E" w:rsidRPr="005C6008">
              <w:rPr>
                <w:rFonts w:asciiTheme="minorHAnsi" w:hAnsiTheme="minorHAnsi" w:cstheme="minorHAnsi"/>
                <w:noProof/>
                <w:webHidden/>
                <w:sz w:val="24"/>
                <w:szCs w:val="24"/>
              </w:rPr>
              <w:fldChar w:fldCharType="begin"/>
            </w:r>
            <w:r w:rsidR="0078025E" w:rsidRPr="005C6008">
              <w:rPr>
                <w:rFonts w:asciiTheme="minorHAnsi" w:hAnsiTheme="minorHAnsi" w:cstheme="minorHAnsi"/>
                <w:noProof/>
                <w:webHidden/>
                <w:sz w:val="24"/>
                <w:szCs w:val="24"/>
              </w:rPr>
              <w:instrText xml:space="preserve"> PAGEREF _Toc183965129 \h </w:instrText>
            </w:r>
            <w:r w:rsidR="0078025E" w:rsidRPr="005C6008">
              <w:rPr>
                <w:rFonts w:asciiTheme="minorHAnsi" w:hAnsiTheme="minorHAnsi" w:cstheme="minorHAnsi"/>
                <w:noProof/>
                <w:webHidden/>
                <w:sz w:val="24"/>
                <w:szCs w:val="24"/>
              </w:rPr>
            </w:r>
            <w:r w:rsidR="0078025E" w:rsidRPr="005C6008">
              <w:rPr>
                <w:rFonts w:asciiTheme="minorHAnsi" w:hAnsiTheme="minorHAnsi" w:cstheme="minorHAnsi"/>
                <w:noProof/>
                <w:webHidden/>
                <w:sz w:val="24"/>
                <w:szCs w:val="24"/>
              </w:rPr>
              <w:fldChar w:fldCharType="separate"/>
            </w:r>
            <w:r w:rsidR="0078025E" w:rsidRPr="005C6008">
              <w:rPr>
                <w:rFonts w:asciiTheme="minorHAnsi" w:hAnsiTheme="minorHAnsi" w:cstheme="minorHAnsi"/>
                <w:noProof/>
                <w:webHidden/>
                <w:sz w:val="24"/>
                <w:szCs w:val="24"/>
              </w:rPr>
              <w:t>13</w:t>
            </w:r>
            <w:r w:rsidR="0078025E" w:rsidRPr="005C6008">
              <w:rPr>
                <w:rFonts w:asciiTheme="minorHAnsi" w:hAnsiTheme="minorHAnsi" w:cstheme="minorHAnsi"/>
                <w:noProof/>
                <w:webHidden/>
                <w:sz w:val="24"/>
                <w:szCs w:val="24"/>
              </w:rPr>
              <w:fldChar w:fldCharType="end"/>
            </w:r>
          </w:hyperlink>
        </w:p>
        <w:p w14:paraId="5F0ED864" w14:textId="77777777" w:rsidR="0078025E" w:rsidRPr="005C6008" w:rsidRDefault="007A13FA">
          <w:pPr>
            <w:pStyle w:val="TOC1"/>
            <w:rPr>
              <w:rFonts w:asciiTheme="minorHAnsi" w:eastAsiaTheme="minorEastAsia" w:hAnsiTheme="minorHAnsi" w:cstheme="minorHAnsi"/>
              <w:b w:val="0"/>
              <w:bCs w:val="0"/>
              <w:sz w:val="24"/>
              <w:szCs w:val="24"/>
              <w:lang w:eastAsia="ro-RO"/>
            </w:rPr>
          </w:pPr>
          <w:hyperlink w:anchor="_Toc183965130" w:history="1">
            <w:r w:rsidR="0078025E" w:rsidRPr="005C6008">
              <w:rPr>
                <w:rStyle w:val="Hyperlink"/>
                <w:rFonts w:asciiTheme="minorHAnsi" w:hAnsiTheme="minorHAnsi" w:cstheme="minorHAnsi"/>
                <w:color w:val="auto"/>
                <w:sz w:val="24"/>
                <w:szCs w:val="24"/>
              </w:rPr>
              <w:t>3.</w:t>
            </w:r>
            <w:r w:rsidR="0078025E" w:rsidRPr="005C6008">
              <w:rPr>
                <w:rFonts w:asciiTheme="minorHAnsi" w:eastAsiaTheme="minorEastAsia" w:hAnsiTheme="minorHAnsi" w:cstheme="minorHAnsi"/>
                <w:b w:val="0"/>
                <w:bCs w:val="0"/>
                <w:sz w:val="24"/>
                <w:szCs w:val="24"/>
                <w:lang w:eastAsia="ro-RO"/>
              </w:rPr>
              <w:tab/>
            </w:r>
            <w:r w:rsidR="0078025E" w:rsidRPr="005C6008">
              <w:rPr>
                <w:rStyle w:val="Hyperlink"/>
                <w:rFonts w:asciiTheme="minorHAnsi" w:hAnsiTheme="minorHAnsi" w:cstheme="minorHAnsi"/>
                <w:color w:val="auto"/>
                <w:sz w:val="24"/>
                <w:szCs w:val="24"/>
              </w:rPr>
              <w:t>Aspecte specifice apelului de proiecte</w:t>
            </w:r>
            <w:r w:rsidR="0078025E" w:rsidRPr="005C6008">
              <w:rPr>
                <w:rFonts w:asciiTheme="minorHAnsi" w:hAnsiTheme="minorHAnsi" w:cstheme="minorHAnsi"/>
                <w:webHidden/>
                <w:sz w:val="24"/>
                <w:szCs w:val="24"/>
              </w:rPr>
              <w:tab/>
            </w:r>
            <w:r w:rsidR="0078025E" w:rsidRPr="005C6008">
              <w:rPr>
                <w:rFonts w:asciiTheme="minorHAnsi" w:hAnsiTheme="minorHAnsi" w:cstheme="minorHAnsi"/>
                <w:webHidden/>
                <w:sz w:val="24"/>
                <w:szCs w:val="24"/>
              </w:rPr>
              <w:fldChar w:fldCharType="begin"/>
            </w:r>
            <w:r w:rsidR="0078025E" w:rsidRPr="005C6008">
              <w:rPr>
                <w:rFonts w:asciiTheme="minorHAnsi" w:hAnsiTheme="minorHAnsi" w:cstheme="minorHAnsi"/>
                <w:webHidden/>
                <w:sz w:val="24"/>
                <w:szCs w:val="24"/>
              </w:rPr>
              <w:instrText xml:space="preserve"> PAGEREF _Toc183965130 \h </w:instrText>
            </w:r>
            <w:r w:rsidR="0078025E" w:rsidRPr="005C6008">
              <w:rPr>
                <w:rFonts w:asciiTheme="minorHAnsi" w:hAnsiTheme="minorHAnsi" w:cstheme="minorHAnsi"/>
                <w:webHidden/>
                <w:sz w:val="24"/>
                <w:szCs w:val="24"/>
              </w:rPr>
            </w:r>
            <w:r w:rsidR="0078025E" w:rsidRPr="005C6008">
              <w:rPr>
                <w:rFonts w:asciiTheme="minorHAnsi" w:hAnsiTheme="minorHAnsi" w:cstheme="minorHAnsi"/>
                <w:webHidden/>
                <w:sz w:val="24"/>
                <w:szCs w:val="24"/>
              </w:rPr>
              <w:fldChar w:fldCharType="separate"/>
            </w:r>
            <w:r w:rsidR="0078025E" w:rsidRPr="005C6008">
              <w:rPr>
                <w:rFonts w:asciiTheme="minorHAnsi" w:hAnsiTheme="minorHAnsi" w:cstheme="minorHAnsi"/>
                <w:webHidden/>
                <w:sz w:val="24"/>
                <w:szCs w:val="24"/>
              </w:rPr>
              <w:t>18</w:t>
            </w:r>
            <w:r w:rsidR="0078025E" w:rsidRPr="005C6008">
              <w:rPr>
                <w:rFonts w:asciiTheme="minorHAnsi" w:hAnsiTheme="minorHAnsi" w:cstheme="minorHAnsi"/>
                <w:webHidden/>
                <w:sz w:val="24"/>
                <w:szCs w:val="24"/>
              </w:rPr>
              <w:fldChar w:fldCharType="end"/>
            </w:r>
          </w:hyperlink>
        </w:p>
        <w:p w14:paraId="5790702F" w14:textId="77777777" w:rsidR="0078025E" w:rsidRPr="005C6008" w:rsidRDefault="007A13FA">
          <w:pPr>
            <w:pStyle w:val="TOC2"/>
            <w:rPr>
              <w:rFonts w:asciiTheme="minorHAnsi" w:eastAsiaTheme="minorEastAsia" w:hAnsiTheme="minorHAnsi" w:cstheme="minorHAnsi"/>
              <w:noProof/>
              <w:sz w:val="24"/>
              <w:szCs w:val="24"/>
              <w:lang w:eastAsia="ro-RO"/>
            </w:rPr>
          </w:pPr>
          <w:hyperlink w:anchor="_Toc183965131" w:history="1">
            <w:r w:rsidR="0078025E" w:rsidRPr="005C6008">
              <w:rPr>
                <w:rStyle w:val="Hyperlink"/>
                <w:rFonts w:asciiTheme="minorHAnsi" w:hAnsiTheme="minorHAnsi" w:cstheme="minorHAnsi"/>
                <w:noProof/>
                <w:color w:val="auto"/>
                <w:sz w:val="24"/>
                <w:szCs w:val="24"/>
              </w:rPr>
              <w:t>3.1</w:t>
            </w:r>
            <w:r w:rsidR="0078025E" w:rsidRPr="005C6008">
              <w:rPr>
                <w:rFonts w:asciiTheme="minorHAnsi" w:eastAsiaTheme="minorEastAsia" w:hAnsiTheme="minorHAnsi" w:cstheme="minorHAnsi"/>
                <w:noProof/>
                <w:sz w:val="24"/>
                <w:szCs w:val="24"/>
                <w:lang w:eastAsia="ro-RO"/>
              </w:rPr>
              <w:tab/>
            </w:r>
            <w:r w:rsidR="0078025E" w:rsidRPr="005C6008">
              <w:rPr>
                <w:rStyle w:val="Hyperlink"/>
                <w:rFonts w:asciiTheme="minorHAnsi" w:hAnsiTheme="minorHAnsi" w:cstheme="minorHAnsi"/>
                <w:noProof/>
                <w:color w:val="auto"/>
                <w:sz w:val="24"/>
                <w:szCs w:val="24"/>
              </w:rPr>
              <w:t>Tipul de apel</w:t>
            </w:r>
            <w:r w:rsidR="0078025E" w:rsidRPr="005C6008">
              <w:rPr>
                <w:rFonts w:asciiTheme="minorHAnsi" w:hAnsiTheme="minorHAnsi" w:cstheme="minorHAnsi"/>
                <w:noProof/>
                <w:webHidden/>
                <w:sz w:val="24"/>
                <w:szCs w:val="24"/>
              </w:rPr>
              <w:tab/>
            </w:r>
            <w:r w:rsidR="0078025E" w:rsidRPr="005C6008">
              <w:rPr>
                <w:rFonts w:asciiTheme="minorHAnsi" w:hAnsiTheme="minorHAnsi" w:cstheme="minorHAnsi"/>
                <w:noProof/>
                <w:webHidden/>
                <w:sz w:val="24"/>
                <w:szCs w:val="24"/>
              </w:rPr>
              <w:fldChar w:fldCharType="begin"/>
            </w:r>
            <w:r w:rsidR="0078025E" w:rsidRPr="005C6008">
              <w:rPr>
                <w:rFonts w:asciiTheme="minorHAnsi" w:hAnsiTheme="minorHAnsi" w:cstheme="minorHAnsi"/>
                <w:noProof/>
                <w:webHidden/>
                <w:sz w:val="24"/>
                <w:szCs w:val="24"/>
              </w:rPr>
              <w:instrText xml:space="preserve"> PAGEREF _Toc183965131 \h </w:instrText>
            </w:r>
            <w:r w:rsidR="0078025E" w:rsidRPr="005C6008">
              <w:rPr>
                <w:rFonts w:asciiTheme="minorHAnsi" w:hAnsiTheme="minorHAnsi" w:cstheme="minorHAnsi"/>
                <w:noProof/>
                <w:webHidden/>
                <w:sz w:val="24"/>
                <w:szCs w:val="24"/>
              </w:rPr>
            </w:r>
            <w:r w:rsidR="0078025E" w:rsidRPr="005C6008">
              <w:rPr>
                <w:rFonts w:asciiTheme="minorHAnsi" w:hAnsiTheme="minorHAnsi" w:cstheme="minorHAnsi"/>
                <w:noProof/>
                <w:webHidden/>
                <w:sz w:val="24"/>
                <w:szCs w:val="24"/>
              </w:rPr>
              <w:fldChar w:fldCharType="separate"/>
            </w:r>
            <w:r w:rsidR="0078025E" w:rsidRPr="005C6008">
              <w:rPr>
                <w:rFonts w:asciiTheme="minorHAnsi" w:hAnsiTheme="minorHAnsi" w:cstheme="minorHAnsi"/>
                <w:noProof/>
                <w:webHidden/>
                <w:sz w:val="24"/>
                <w:szCs w:val="24"/>
              </w:rPr>
              <w:t>18</w:t>
            </w:r>
            <w:r w:rsidR="0078025E" w:rsidRPr="005C6008">
              <w:rPr>
                <w:rFonts w:asciiTheme="minorHAnsi" w:hAnsiTheme="minorHAnsi" w:cstheme="minorHAnsi"/>
                <w:noProof/>
                <w:webHidden/>
                <w:sz w:val="24"/>
                <w:szCs w:val="24"/>
              </w:rPr>
              <w:fldChar w:fldCharType="end"/>
            </w:r>
          </w:hyperlink>
        </w:p>
        <w:p w14:paraId="5B2C9E94" w14:textId="77777777" w:rsidR="0078025E" w:rsidRPr="005C6008" w:rsidRDefault="007A13FA">
          <w:pPr>
            <w:pStyle w:val="TOC2"/>
            <w:rPr>
              <w:rFonts w:asciiTheme="minorHAnsi" w:eastAsiaTheme="minorEastAsia" w:hAnsiTheme="minorHAnsi" w:cstheme="minorHAnsi"/>
              <w:noProof/>
              <w:sz w:val="24"/>
              <w:szCs w:val="24"/>
              <w:lang w:eastAsia="ro-RO"/>
            </w:rPr>
          </w:pPr>
          <w:hyperlink w:anchor="_Toc183965132" w:history="1">
            <w:r w:rsidR="0078025E" w:rsidRPr="005C6008">
              <w:rPr>
                <w:rStyle w:val="Hyperlink"/>
                <w:rFonts w:asciiTheme="minorHAnsi" w:hAnsiTheme="minorHAnsi" w:cstheme="minorHAnsi"/>
                <w:noProof/>
                <w:color w:val="auto"/>
                <w:sz w:val="24"/>
                <w:szCs w:val="24"/>
              </w:rPr>
              <w:t>3.2</w:t>
            </w:r>
            <w:r w:rsidR="0078025E" w:rsidRPr="005C6008">
              <w:rPr>
                <w:rFonts w:asciiTheme="minorHAnsi" w:eastAsiaTheme="minorEastAsia" w:hAnsiTheme="minorHAnsi" w:cstheme="minorHAnsi"/>
                <w:noProof/>
                <w:sz w:val="24"/>
                <w:szCs w:val="24"/>
                <w:lang w:eastAsia="ro-RO"/>
              </w:rPr>
              <w:tab/>
            </w:r>
            <w:r w:rsidR="0078025E" w:rsidRPr="005C6008">
              <w:rPr>
                <w:rStyle w:val="Hyperlink"/>
                <w:rFonts w:asciiTheme="minorHAnsi" w:hAnsiTheme="minorHAnsi" w:cstheme="minorHAnsi"/>
                <w:noProof/>
                <w:color w:val="auto"/>
                <w:sz w:val="24"/>
                <w:szCs w:val="24"/>
              </w:rPr>
              <w:t>Forma de sprijin</w:t>
            </w:r>
            <w:r w:rsidR="0078025E" w:rsidRPr="005C6008">
              <w:rPr>
                <w:rFonts w:asciiTheme="minorHAnsi" w:hAnsiTheme="minorHAnsi" w:cstheme="minorHAnsi"/>
                <w:noProof/>
                <w:webHidden/>
                <w:sz w:val="24"/>
                <w:szCs w:val="24"/>
              </w:rPr>
              <w:tab/>
            </w:r>
            <w:r w:rsidR="0078025E" w:rsidRPr="005C6008">
              <w:rPr>
                <w:rFonts w:asciiTheme="minorHAnsi" w:hAnsiTheme="minorHAnsi" w:cstheme="minorHAnsi"/>
                <w:noProof/>
                <w:webHidden/>
                <w:sz w:val="24"/>
                <w:szCs w:val="24"/>
              </w:rPr>
              <w:fldChar w:fldCharType="begin"/>
            </w:r>
            <w:r w:rsidR="0078025E" w:rsidRPr="005C6008">
              <w:rPr>
                <w:rFonts w:asciiTheme="minorHAnsi" w:hAnsiTheme="minorHAnsi" w:cstheme="minorHAnsi"/>
                <w:noProof/>
                <w:webHidden/>
                <w:sz w:val="24"/>
                <w:szCs w:val="24"/>
              </w:rPr>
              <w:instrText xml:space="preserve"> PAGEREF _Toc183965132 \h </w:instrText>
            </w:r>
            <w:r w:rsidR="0078025E" w:rsidRPr="005C6008">
              <w:rPr>
                <w:rFonts w:asciiTheme="minorHAnsi" w:hAnsiTheme="minorHAnsi" w:cstheme="minorHAnsi"/>
                <w:noProof/>
                <w:webHidden/>
                <w:sz w:val="24"/>
                <w:szCs w:val="24"/>
              </w:rPr>
            </w:r>
            <w:r w:rsidR="0078025E" w:rsidRPr="005C6008">
              <w:rPr>
                <w:rFonts w:asciiTheme="minorHAnsi" w:hAnsiTheme="minorHAnsi" w:cstheme="minorHAnsi"/>
                <w:noProof/>
                <w:webHidden/>
                <w:sz w:val="24"/>
                <w:szCs w:val="24"/>
              </w:rPr>
              <w:fldChar w:fldCharType="separate"/>
            </w:r>
            <w:r w:rsidR="0078025E" w:rsidRPr="005C6008">
              <w:rPr>
                <w:rFonts w:asciiTheme="minorHAnsi" w:hAnsiTheme="minorHAnsi" w:cstheme="minorHAnsi"/>
                <w:noProof/>
                <w:webHidden/>
                <w:sz w:val="24"/>
                <w:szCs w:val="24"/>
              </w:rPr>
              <w:t>19</w:t>
            </w:r>
            <w:r w:rsidR="0078025E" w:rsidRPr="005C6008">
              <w:rPr>
                <w:rFonts w:asciiTheme="minorHAnsi" w:hAnsiTheme="minorHAnsi" w:cstheme="minorHAnsi"/>
                <w:noProof/>
                <w:webHidden/>
                <w:sz w:val="24"/>
                <w:szCs w:val="24"/>
              </w:rPr>
              <w:fldChar w:fldCharType="end"/>
            </w:r>
          </w:hyperlink>
        </w:p>
        <w:p w14:paraId="59CC75FF" w14:textId="77777777" w:rsidR="0078025E" w:rsidRPr="005C6008" w:rsidRDefault="007A13FA">
          <w:pPr>
            <w:pStyle w:val="TOC2"/>
            <w:rPr>
              <w:rFonts w:asciiTheme="minorHAnsi" w:eastAsiaTheme="minorEastAsia" w:hAnsiTheme="minorHAnsi" w:cstheme="minorHAnsi"/>
              <w:noProof/>
              <w:sz w:val="24"/>
              <w:szCs w:val="24"/>
              <w:lang w:eastAsia="ro-RO"/>
            </w:rPr>
          </w:pPr>
          <w:hyperlink w:anchor="_Toc183965133" w:history="1">
            <w:r w:rsidR="0078025E" w:rsidRPr="005C6008">
              <w:rPr>
                <w:rStyle w:val="Hyperlink"/>
                <w:rFonts w:asciiTheme="minorHAnsi" w:hAnsiTheme="minorHAnsi" w:cstheme="minorHAnsi"/>
                <w:noProof/>
                <w:color w:val="auto"/>
                <w:sz w:val="24"/>
                <w:szCs w:val="24"/>
              </w:rPr>
              <w:t>3.3</w:t>
            </w:r>
            <w:r w:rsidR="0078025E" w:rsidRPr="005C6008">
              <w:rPr>
                <w:rFonts w:asciiTheme="minorHAnsi" w:eastAsiaTheme="minorEastAsia" w:hAnsiTheme="minorHAnsi" w:cstheme="minorHAnsi"/>
                <w:noProof/>
                <w:sz w:val="24"/>
                <w:szCs w:val="24"/>
                <w:lang w:eastAsia="ro-RO"/>
              </w:rPr>
              <w:tab/>
            </w:r>
            <w:r w:rsidR="0078025E" w:rsidRPr="005C6008">
              <w:rPr>
                <w:rStyle w:val="Hyperlink"/>
                <w:rFonts w:asciiTheme="minorHAnsi" w:hAnsiTheme="minorHAnsi" w:cstheme="minorHAnsi"/>
                <w:noProof/>
                <w:color w:val="auto"/>
                <w:sz w:val="24"/>
                <w:szCs w:val="24"/>
              </w:rPr>
              <w:t>Bugetul alocat apelului de proiecte</w:t>
            </w:r>
            <w:r w:rsidR="0078025E" w:rsidRPr="005C6008">
              <w:rPr>
                <w:rFonts w:asciiTheme="minorHAnsi" w:hAnsiTheme="minorHAnsi" w:cstheme="minorHAnsi"/>
                <w:noProof/>
                <w:webHidden/>
                <w:sz w:val="24"/>
                <w:szCs w:val="24"/>
              </w:rPr>
              <w:tab/>
            </w:r>
            <w:r w:rsidR="0078025E" w:rsidRPr="005C6008">
              <w:rPr>
                <w:rFonts w:asciiTheme="minorHAnsi" w:hAnsiTheme="minorHAnsi" w:cstheme="minorHAnsi"/>
                <w:noProof/>
                <w:webHidden/>
                <w:sz w:val="24"/>
                <w:szCs w:val="24"/>
              </w:rPr>
              <w:fldChar w:fldCharType="begin"/>
            </w:r>
            <w:r w:rsidR="0078025E" w:rsidRPr="005C6008">
              <w:rPr>
                <w:rFonts w:asciiTheme="minorHAnsi" w:hAnsiTheme="minorHAnsi" w:cstheme="minorHAnsi"/>
                <w:noProof/>
                <w:webHidden/>
                <w:sz w:val="24"/>
                <w:szCs w:val="24"/>
              </w:rPr>
              <w:instrText xml:space="preserve"> PAGEREF _Toc183965133 \h </w:instrText>
            </w:r>
            <w:r w:rsidR="0078025E" w:rsidRPr="005C6008">
              <w:rPr>
                <w:rFonts w:asciiTheme="minorHAnsi" w:hAnsiTheme="minorHAnsi" w:cstheme="minorHAnsi"/>
                <w:noProof/>
                <w:webHidden/>
                <w:sz w:val="24"/>
                <w:szCs w:val="24"/>
              </w:rPr>
            </w:r>
            <w:r w:rsidR="0078025E" w:rsidRPr="005C6008">
              <w:rPr>
                <w:rFonts w:asciiTheme="minorHAnsi" w:hAnsiTheme="minorHAnsi" w:cstheme="minorHAnsi"/>
                <w:noProof/>
                <w:webHidden/>
                <w:sz w:val="24"/>
                <w:szCs w:val="24"/>
              </w:rPr>
              <w:fldChar w:fldCharType="separate"/>
            </w:r>
            <w:r w:rsidR="0078025E" w:rsidRPr="005C6008">
              <w:rPr>
                <w:rFonts w:asciiTheme="minorHAnsi" w:hAnsiTheme="minorHAnsi" w:cstheme="minorHAnsi"/>
                <w:noProof/>
                <w:webHidden/>
                <w:sz w:val="24"/>
                <w:szCs w:val="24"/>
              </w:rPr>
              <w:t>19</w:t>
            </w:r>
            <w:r w:rsidR="0078025E" w:rsidRPr="005C6008">
              <w:rPr>
                <w:rFonts w:asciiTheme="minorHAnsi" w:hAnsiTheme="minorHAnsi" w:cstheme="minorHAnsi"/>
                <w:noProof/>
                <w:webHidden/>
                <w:sz w:val="24"/>
                <w:szCs w:val="24"/>
              </w:rPr>
              <w:fldChar w:fldCharType="end"/>
            </w:r>
          </w:hyperlink>
        </w:p>
        <w:p w14:paraId="13D79680" w14:textId="77777777" w:rsidR="0078025E" w:rsidRPr="005C6008" w:rsidRDefault="007A13FA">
          <w:pPr>
            <w:pStyle w:val="TOC2"/>
            <w:rPr>
              <w:rFonts w:asciiTheme="minorHAnsi" w:eastAsiaTheme="minorEastAsia" w:hAnsiTheme="minorHAnsi" w:cstheme="minorHAnsi"/>
              <w:noProof/>
              <w:sz w:val="24"/>
              <w:szCs w:val="24"/>
              <w:lang w:eastAsia="ro-RO"/>
            </w:rPr>
          </w:pPr>
          <w:hyperlink w:anchor="_Toc183965134" w:history="1">
            <w:r w:rsidR="0078025E" w:rsidRPr="005C6008">
              <w:rPr>
                <w:rStyle w:val="Hyperlink"/>
                <w:rFonts w:asciiTheme="minorHAnsi" w:hAnsiTheme="minorHAnsi" w:cstheme="minorHAnsi"/>
                <w:noProof/>
                <w:color w:val="auto"/>
                <w:sz w:val="24"/>
                <w:szCs w:val="24"/>
              </w:rPr>
              <w:t>3.4</w:t>
            </w:r>
            <w:r w:rsidR="0078025E" w:rsidRPr="005C6008">
              <w:rPr>
                <w:rFonts w:asciiTheme="minorHAnsi" w:eastAsiaTheme="minorEastAsia" w:hAnsiTheme="minorHAnsi" w:cstheme="minorHAnsi"/>
                <w:noProof/>
                <w:sz w:val="24"/>
                <w:szCs w:val="24"/>
                <w:lang w:eastAsia="ro-RO"/>
              </w:rPr>
              <w:tab/>
            </w:r>
            <w:r w:rsidR="0078025E" w:rsidRPr="005C6008">
              <w:rPr>
                <w:rStyle w:val="Hyperlink"/>
                <w:rFonts w:asciiTheme="minorHAnsi" w:hAnsiTheme="minorHAnsi" w:cstheme="minorHAnsi"/>
                <w:noProof/>
                <w:color w:val="auto"/>
                <w:sz w:val="24"/>
                <w:szCs w:val="24"/>
              </w:rPr>
              <w:t>Rata de cofinanţare</w:t>
            </w:r>
            <w:r w:rsidR="0078025E" w:rsidRPr="005C6008">
              <w:rPr>
                <w:rFonts w:asciiTheme="minorHAnsi" w:hAnsiTheme="minorHAnsi" w:cstheme="minorHAnsi"/>
                <w:noProof/>
                <w:webHidden/>
                <w:sz w:val="24"/>
                <w:szCs w:val="24"/>
              </w:rPr>
              <w:tab/>
            </w:r>
            <w:r w:rsidR="0078025E" w:rsidRPr="005C6008">
              <w:rPr>
                <w:rFonts w:asciiTheme="minorHAnsi" w:hAnsiTheme="minorHAnsi" w:cstheme="minorHAnsi"/>
                <w:noProof/>
                <w:webHidden/>
                <w:sz w:val="24"/>
                <w:szCs w:val="24"/>
              </w:rPr>
              <w:fldChar w:fldCharType="begin"/>
            </w:r>
            <w:r w:rsidR="0078025E" w:rsidRPr="005C6008">
              <w:rPr>
                <w:rFonts w:asciiTheme="minorHAnsi" w:hAnsiTheme="minorHAnsi" w:cstheme="minorHAnsi"/>
                <w:noProof/>
                <w:webHidden/>
                <w:sz w:val="24"/>
                <w:szCs w:val="24"/>
              </w:rPr>
              <w:instrText xml:space="preserve"> PAGEREF _Toc183965134 \h </w:instrText>
            </w:r>
            <w:r w:rsidR="0078025E" w:rsidRPr="005C6008">
              <w:rPr>
                <w:rFonts w:asciiTheme="minorHAnsi" w:hAnsiTheme="minorHAnsi" w:cstheme="minorHAnsi"/>
                <w:noProof/>
                <w:webHidden/>
                <w:sz w:val="24"/>
                <w:szCs w:val="24"/>
              </w:rPr>
            </w:r>
            <w:r w:rsidR="0078025E" w:rsidRPr="005C6008">
              <w:rPr>
                <w:rFonts w:asciiTheme="minorHAnsi" w:hAnsiTheme="minorHAnsi" w:cstheme="minorHAnsi"/>
                <w:noProof/>
                <w:webHidden/>
                <w:sz w:val="24"/>
                <w:szCs w:val="24"/>
              </w:rPr>
              <w:fldChar w:fldCharType="separate"/>
            </w:r>
            <w:r w:rsidR="0078025E" w:rsidRPr="005C6008">
              <w:rPr>
                <w:rFonts w:asciiTheme="minorHAnsi" w:hAnsiTheme="minorHAnsi" w:cstheme="minorHAnsi"/>
                <w:noProof/>
                <w:webHidden/>
                <w:sz w:val="24"/>
                <w:szCs w:val="24"/>
              </w:rPr>
              <w:t>19</w:t>
            </w:r>
            <w:r w:rsidR="0078025E" w:rsidRPr="005C6008">
              <w:rPr>
                <w:rFonts w:asciiTheme="minorHAnsi" w:hAnsiTheme="minorHAnsi" w:cstheme="minorHAnsi"/>
                <w:noProof/>
                <w:webHidden/>
                <w:sz w:val="24"/>
                <w:szCs w:val="24"/>
              </w:rPr>
              <w:fldChar w:fldCharType="end"/>
            </w:r>
          </w:hyperlink>
        </w:p>
        <w:p w14:paraId="50B55E54" w14:textId="77777777" w:rsidR="0078025E" w:rsidRPr="005C6008" w:rsidRDefault="007A13FA">
          <w:pPr>
            <w:pStyle w:val="TOC2"/>
            <w:rPr>
              <w:rFonts w:asciiTheme="minorHAnsi" w:eastAsiaTheme="minorEastAsia" w:hAnsiTheme="minorHAnsi" w:cstheme="minorHAnsi"/>
              <w:noProof/>
              <w:sz w:val="24"/>
              <w:szCs w:val="24"/>
              <w:lang w:eastAsia="ro-RO"/>
            </w:rPr>
          </w:pPr>
          <w:hyperlink w:anchor="_Toc183965135" w:history="1">
            <w:r w:rsidR="0078025E" w:rsidRPr="005C6008">
              <w:rPr>
                <w:rStyle w:val="Hyperlink"/>
                <w:rFonts w:asciiTheme="minorHAnsi" w:hAnsiTheme="minorHAnsi" w:cstheme="minorHAnsi"/>
                <w:noProof/>
                <w:color w:val="auto"/>
                <w:sz w:val="24"/>
                <w:szCs w:val="24"/>
              </w:rPr>
              <w:t>3.5</w:t>
            </w:r>
            <w:r w:rsidR="0078025E" w:rsidRPr="005C6008">
              <w:rPr>
                <w:rFonts w:asciiTheme="minorHAnsi" w:eastAsiaTheme="minorEastAsia" w:hAnsiTheme="minorHAnsi" w:cstheme="minorHAnsi"/>
                <w:noProof/>
                <w:sz w:val="24"/>
                <w:szCs w:val="24"/>
                <w:lang w:eastAsia="ro-RO"/>
              </w:rPr>
              <w:tab/>
            </w:r>
            <w:r w:rsidR="0078025E" w:rsidRPr="005C6008">
              <w:rPr>
                <w:rStyle w:val="Hyperlink"/>
                <w:rFonts w:asciiTheme="minorHAnsi" w:hAnsiTheme="minorHAnsi" w:cstheme="minorHAnsi"/>
                <w:noProof/>
                <w:color w:val="auto"/>
                <w:sz w:val="24"/>
                <w:szCs w:val="24"/>
              </w:rPr>
              <w:t>Zona/zonele geografică(e) vizată(e) de apelul de Proiecte</w:t>
            </w:r>
            <w:r w:rsidR="0078025E" w:rsidRPr="005C6008">
              <w:rPr>
                <w:rFonts w:asciiTheme="minorHAnsi" w:hAnsiTheme="minorHAnsi" w:cstheme="minorHAnsi"/>
                <w:noProof/>
                <w:webHidden/>
                <w:sz w:val="24"/>
                <w:szCs w:val="24"/>
              </w:rPr>
              <w:tab/>
            </w:r>
            <w:r w:rsidR="0078025E" w:rsidRPr="005C6008">
              <w:rPr>
                <w:rFonts w:asciiTheme="minorHAnsi" w:hAnsiTheme="minorHAnsi" w:cstheme="minorHAnsi"/>
                <w:noProof/>
                <w:webHidden/>
                <w:sz w:val="24"/>
                <w:szCs w:val="24"/>
              </w:rPr>
              <w:fldChar w:fldCharType="begin"/>
            </w:r>
            <w:r w:rsidR="0078025E" w:rsidRPr="005C6008">
              <w:rPr>
                <w:rFonts w:asciiTheme="minorHAnsi" w:hAnsiTheme="minorHAnsi" w:cstheme="minorHAnsi"/>
                <w:noProof/>
                <w:webHidden/>
                <w:sz w:val="24"/>
                <w:szCs w:val="24"/>
              </w:rPr>
              <w:instrText xml:space="preserve"> PAGEREF _Toc183965135 \h </w:instrText>
            </w:r>
            <w:r w:rsidR="0078025E" w:rsidRPr="005C6008">
              <w:rPr>
                <w:rFonts w:asciiTheme="minorHAnsi" w:hAnsiTheme="minorHAnsi" w:cstheme="minorHAnsi"/>
                <w:noProof/>
                <w:webHidden/>
                <w:sz w:val="24"/>
                <w:szCs w:val="24"/>
              </w:rPr>
            </w:r>
            <w:r w:rsidR="0078025E" w:rsidRPr="005C6008">
              <w:rPr>
                <w:rFonts w:asciiTheme="minorHAnsi" w:hAnsiTheme="minorHAnsi" w:cstheme="minorHAnsi"/>
                <w:noProof/>
                <w:webHidden/>
                <w:sz w:val="24"/>
                <w:szCs w:val="24"/>
              </w:rPr>
              <w:fldChar w:fldCharType="separate"/>
            </w:r>
            <w:r w:rsidR="0078025E" w:rsidRPr="005C6008">
              <w:rPr>
                <w:rFonts w:asciiTheme="minorHAnsi" w:hAnsiTheme="minorHAnsi" w:cstheme="minorHAnsi"/>
                <w:noProof/>
                <w:webHidden/>
                <w:sz w:val="24"/>
                <w:szCs w:val="24"/>
              </w:rPr>
              <w:t>20</w:t>
            </w:r>
            <w:r w:rsidR="0078025E" w:rsidRPr="005C6008">
              <w:rPr>
                <w:rFonts w:asciiTheme="minorHAnsi" w:hAnsiTheme="minorHAnsi" w:cstheme="minorHAnsi"/>
                <w:noProof/>
                <w:webHidden/>
                <w:sz w:val="24"/>
                <w:szCs w:val="24"/>
              </w:rPr>
              <w:fldChar w:fldCharType="end"/>
            </w:r>
          </w:hyperlink>
        </w:p>
        <w:p w14:paraId="58F08E56" w14:textId="77777777" w:rsidR="0078025E" w:rsidRPr="005C6008" w:rsidRDefault="007A13FA">
          <w:pPr>
            <w:pStyle w:val="TOC2"/>
            <w:rPr>
              <w:rFonts w:asciiTheme="minorHAnsi" w:eastAsiaTheme="minorEastAsia" w:hAnsiTheme="minorHAnsi" w:cstheme="minorHAnsi"/>
              <w:noProof/>
              <w:sz w:val="24"/>
              <w:szCs w:val="24"/>
              <w:lang w:eastAsia="ro-RO"/>
            </w:rPr>
          </w:pPr>
          <w:hyperlink w:anchor="_Toc183965136" w:history="1">
            <w:r w:rsidR="0078025E" w:rsidRPr="005C6008">
              <w:rPr>
                <w:rStyle w:val="Hyperlink"/>
                <w:rFonts w:asciiTheme="minorHAnsi" w:hAnsiTheme="minorHAnsi" w:cstheme="minorHAnsi"/>
                <w:noProof/>
                <w:color w:val="auto"/>
                <w:sz w:val="24"/>
                <w:szCs w:val="24"/>
              </w:rPr>
              <w:t>3.6</w:t>
            </w:r>
            <w:r w:rsidR="0078025E" w:rsidRPr="005C6008">
              <w:rPr>
                <w:rFonts w:asciiTheme="minorHAnsi" w:eastAsiaTheme="minorEastAsia" w:hAnsiTheme="minorHAnsi" w:cstheme="minorHAnsi"/>
                <w:noProof/>
                <w:sz w:val="24"/>
                <w:szCs w:val="24"/>
                <w:lang w:eastAsia="ro-RO"/>
              </w:rPr>
              <w:tab/>
            </w:r>
            <w:r w:rsidR="0078025E" w:rsidRPr="005C6008">
              <w:rPr>
                <w:rStyle w:val="Hyperlink"/>
                <w:rFonts w:asciiTheme="minorHAnsi" w:hAnsiTheme="minorHAnsi" w:cstheme="minorHAnsi"/>
                <w:noProof/>
                <w:color w:val="auto"/>
                <w:sz w:val="24"/>
                <w:szCs w:val="24"/>
              </w:rPr>
              <w:t>Acțiuni sprijinite în cadrul apelului</w:t>
            </w:r>
            <w:r w:rsidR="0078025E" w:rsidRPr="005C6008">
              <w:rPr>
                <w:rFonts w:asciiTheme="minorHAnsi" w:hAnsiTheme="minorHAnsi" w:cstheme="minorHAnsi"/>
                <w:noProof/>
                <w:webHidden/>
                <w:sz w:val="24"/>
                <w:szCs w:val="24"/>
              </w:rPr>
              <w:tab/>
            </w:r>
            <w:r w:rsidR="0078025E" w:rsidRPr="005C6008">
              <w:rPr>
                <w:rFonts w:asciiTheme="minorHAnsi" w:hAnsiTheme="minorHAnsi" w:cstheme="minorHAnsi"/>
                <w:noProof/>
                <w:webHidden/>
                <w:sz w:val="24"/>
                <w:szCs w:val="24"/>
              </w:rPr>
              <w:fldChar w:fldCharType="begin"/>
            </w:r>
            <w:r w:rsidR="0078025E" w:rsidRPr="005C6008">
              <w:rPr>
                <w:rFonts w:asciiTheme="minorHAnsi" w:hAnsiTheme="minorHAnsi" w:cstheme="minorHAnsi"/>
                <w:noProof/>
                <w:webHidden/>
                <w:sz w:val="24"/>
                <w:szCs w:val="24"/>
              </w:rPr>
              <w:instrText xml:space="preserve"> PAGEREF _Toc183965136 \h </w:instrText>
            </w:r>
            <w:r w:rsidR="0078025E" w:rsidRPr="005C6008">
              <w:rPr>
                <w:rFonts w:asciiTheme="minorHAnsi" w:hAnsiTheme="minorHAnsi" w:cstheme="minorHAnsi"/>
                <w:noProof/>
                <w:webHidden/>
                <w:sz w:val="24"/>
                <w:szCs w:val="24"/>
              </w:rPr>
            </w:r>
            <w:r w:rsidR="0078025E" w:rsidRPr="005C6008">
              <w:rPr>
                <w:rFonts w:asciiTheme="minorHAnsi" w:hAnsiTheme="minorHAnsi" w:cstheme="minorHAnsi"/>
                <w:noProof/>
                <w:webHidden/>
                <w:sz w:val="24"/>
                <w:szCs w:val="24"/>
              </w:rPr>
              <w:fldChar w:fldCharType="separate"/>
            </w:r>
            <w:r w:rsidR="0078025E" w:rsidRPr="005C6008">
              <w:rPr>
                <w:rFonts w:asciiTheme="minorHAnsi" w:hAnsiTheme="minorHAnsi" w:cstheme="minorHAnsi"/>
                <w:noProof/>
                <w:webHidden/>
                <w:sz w:val="24"/>
                <w:szCs w:val="24"/>
              </w:rPr>
              <w:t>20</w:t>
            </w:r>
            <w:r w:rsidR="0078025E" w:rsidRPr="005C6008">
              <w:rPr>
                <w:rFonts w:asciiTheme="minorHAnsi" w:hAnsiTheme="minorHAnsi" w:cstheme="minorHAnsi"/>
                <w:noProof/>
                <w:webHidden/>
                <w:sz w:val="24"/>
                <w:szCs w:val="24"/>
              </w:rPr>
              <w:fldChar w:fldCharType="end"/>
            </w:r>
          </w:hyperlink>
        </w:p>
        <w:p w14:paraId="1F916092" w14:textId="77777777" w:rsidR="0078025E" w:rsidRPr="005C6008" w:rsidRDefault="007A13FA">
          <w:pPr>
            <w:pStyle w:val="TOC2"/>
            <w:rPr>
              <w:rFonts w:asciiTheme="minorHAnsi" w:eastAsiaTheme="minorEastAsia" w:hAnsiTheme="minorHAnsi" w:cstheme="minorHAnsi"/>
              <w:noProof/>
              <w:sz w:val="24"/>
              <w:szCs w:val="24"/>
              <w:lang w:eastAsia="ro-RO"/>
            </w:rPr>
          </w:pPr>
          <w:hyperlink w:anchor="_Toc183965137" w:history="1">
            <w:r w:rsidR="0078025E" w:rsidRPr="005C6008">
              <w:rPr>
                <w:rStyle w:val="Hyperlink"/>
                <w:rFonts w:asciiTheme="minorHAnsi" w:hAnsiTheme="minorHAnsi" w:cstheme="minorHAnsi"/>
                <w:noProof/>
                <w:color w:val="auto"/>
                <w:sz w:val="24"/>
                <w:szCs w:val="24"/>
              </w:rPr>
              <w:t>3.7</w:t>
            </w:r>
            <w:r w:rsidR="0078025E" w:rsidRPr="005C6008">
              <w:rPr>
                <w:rFonts w:asciiTheme="minorHAnsi" w:eastAsiaTheme="minorEastAsia" w:hAnsiTheme="minorHAnsi" w:cstheme="minorHAnsi"/>
                <w:noProof/>
                <w:sz w:val="24"/>
                <w:szCs w:val="24"/>
                <w:lang w:eastAsia="ro-RO"/>
              </w:rPr>
              <w:tab/>
            </w:r>
            <w:r w:rsidR="0078025E" w:rsidRPr="005C6008">
              <w:rPr>
                <w:rStyle w:val="Hyperlink"/>
                <w:rFonts w:asciiTheme="minorHAnsi" w:hAnsiTheme="minorHAnsi" w:cstheme="minorHAnsi"/>
                <w:noProof/>
                <w:color w:val="auto"/>
                <w:sz w:val="24"/>
                <w:szCs w:val="24"/>
              </w:rPr>
              <w:t>Grup - ţintă vizat de apelul de proiecte</w:t>
            </w:r>
            <w:r w:rsidR="0078025E" w:rsidRPr="005C6008">
              <w:rPr>
                <w:rFonts w:asciiTheme="minorHAnsi" w:hAnsiTheme="minorHAnsi" w:cstheme="minorHAnsi"/>
                <w:noProof/>
                <w:webHidden/>
                <w:sz w:val="24"/>
                <w:szCs w:val="24"/>
              </w:rPr>
              <w:tab/>
            </w:r>
            <w:r w:rsidR="0078025E" w:rsidRPr="005C6008">
              <w:rPr>
                <w:rFonts w:asciiTheme="minorHAnsi" w:hAnsiTheme="minorHAnsi" w:cstheme="minorHAnsi"/>
                <w:noProof/>
                <w:webHidden/>
                <w:sz w:val="24"/>
                <w:szCs w:val="24"/>
              </w:rPr>
              <w:fldChar w:fldCharType="begin"/>
            </w:r>
            <w:r w:rsidR="0078025E" w:rsidRPr="005C6008">
              <w:rPr>
                <w:rFonts w:asciiTheme="minorHAnsi" w:hAnsiTheme="minorHAnsi" w:cstheme="minorHAnsi"/>
                <w:noProof/>
                <w:webHidden/>
                <w:sz w:val="24"/>
                <w:szCs w:val="24"/>
              </w:rPr>
              <w:instrText xml:space="preserve"> PAGEREF _Toc183965137 \h </w:instrText>
            </w:r>
            <w:r w:rsidR="0078025E" w:rsidRPr="005C6008">
              <w:rPr>
                <w:rFonts w:asciiTheme="minorHAnsi" w:hAnsiTheme="minorHAnsi" w:cstheme="minorHAnsi"/>
                <w:noProof/>
                <w:webHidden/>
                <w:sz w:val="24"/>
                <w:szCs w:val="24"/>
              </w:rPr>
            </w:r>
            <w:r w:rsidR="0078025E" w:rsidRPr="005C6008">
              <w:rPr>
                <w:rFonts w:asciiTheme="minorHAnsi" w:hAnsiTheme="minorHAnsi" w:cstheme="minorHAnsi"/>
                <w:noProof/>
                <w:webHidden/>
                <w:sz w:val="24"/>
                <w:szCs w:val="24"/>
              </w:rPr>
              <w:fldChar w:fldCharType="separate"/>
            </w:r>
            <w:r w:rsidR="0078025E" w:rsidRPr="005C6008">
              <w:rPr>
                <w:rFonts w:asciiTheme="minorHAnsi" w:hAnsiTheme="minorHAnsi" w:cstheme="minorHAnsi"/>
                <w:noProof/>
                <w:webHidden/>
                <w:sz w:val="24"/>
                <w:szCs w:val="24"/>
              </w:rPr>
              <w:t>22</w:t>
            </w:r>
            <w:r w:rsidR="0078025E" w:rsidRPr="005C6008">
              <w:rPr>
                <w:rFonts w:asciiTheme="minorHAnsi" w:hAnsiTheme="minorHAnsi" w:cstheme="minorHAnsi"/>
                <w:noProof/>
                <w:webHidden/>
                <w:sz w:val="24"/>
                <w:szCs w:val="24"/>
              </w:rPr>
              <w:fldChar w:fldCharType="end"/>
            </w:r>
          </w:hyperlink>
        </w:p>
        <w:p w14:paraId="27328706" w14:textId="77777777" w:rsidR="0078025E" w:rsidRPr="005C6008" w:rsidRDefault="007A13FA">
          <w:pPr>
            <w:pStyle w:val="TOC2"/>
            <w:rPr>
              <w:rFonts w:asciiTheme="minorHAnsi" w:eastAsiaTheme="minorEastAsia" w:hAnsiTheme="minorHAnsi" w:cstheme="minorHAnsi"/>
              <w:noProof/>
              <w:sz w:val="24"/>
              <w:szCs w:val="24"/>
              <w:lang w:eastAsia="ro-RO"/>
            </w:rPr>
          </w:pPr>
          <w:hyperlink w:anchor="_Toc183965138" w:history="1">
            <w:r w:rsidR="0078025E" w:rsidRPr="005C6008">
              <w:rPr>
                <w:rStyle w:val="Hyperlink"/>
                <w:rFonts w:asciiTheme="minorHAnsi" w:hAnsiTheme="minorHAnsi" w:cstheme="minorHAnsi"/>
                <w:noProof/>
                <w:color w:val="auto"/>
                <w:sz w:val="24"/>
                <w:szCs w:val="24"/>
              </w:rPr>
              <w:t>3.8</w:t>
            </w:r>
            <w:r w:rsidR="0078025E" w:rsidRPr="005C6008">
              <w:rPr>
                <w:rFonts w:asciiTheme="minorHAnsi" w:eastAsiaTheme="minorEastAsia" w:hAnsiTheme="minorHAnsi" w:cstheme="minorHAnsi"/>
                <w:noProof/>
                <w:sz w:val="24"/>
                <w:szCs w:val="24"/>
                <w:lang w:eastAsia="ro-RO"/>
              </w:rPr>
              <w:tab/>
            </w:r>
            <w:r w:rsidR="0078025E" w:rsidRPr="005C6008">
              <w:rPr>
                <w:rStyle w:val="Hyperlink"/>
                <w:rFonts w:asciiTheme="minorHAnsi" w:hAnsiTheme="minorHAnsi" w:cstheme="minorHAnsi"/>
                <w:noProof/>
                <w:color w:val="auto"/>
                <w:sz w:val="24"/>
                <w:szCs w:val="24"/>
              </w:rPr>
              <w:t>Indicatori</w:t>
            </w:r>
            <w:r w:rsidR="0078025E" w:rsidRPr="005C6008">
              <w:rPr>
                <w:rFonts w:asciiTheme="minorHAnsi" w:hAnsiTheme="minorHAnsi" w:cstheme="minorHAnsi"/>
                <w:noProof/>
                <w:webHidden/>
                <w:sz w:val="24"/>
                <w:szCs w:val="24"/>
              </w:rPr>
              <w:tab/>
            </w:r>
            <w:r w:rsidR="0078025E" w:rsidRPr="005C6008">
              <w:rPr>
                <w:rFonts w:asciiTheme="minorHAnsi" w:hAnsiTheme="minorHAnsi" w:cstheme="minorHAnsi"/>
                <w:noProof/>
                <w:webHidden/>
                <w:sz w:val="24"/>
                <w:szCs w:val="24"/>
              </w:rPr>
              <w:fldChar w:fldCharType="begin"/>
            </w:r>
            <w:r w:rsidR="0078025E" w:rsidRPr="005C6008">
              <w:rPr>
                <w:rFonts w:asciiTheme="minorHAnsi" w:hAnsiTheme="minorHAnsi" w:cstheme="minorHAnsi"/>
                <w:noProof/>
                <w:webHidden/>
                <w:sz w:val="24"/>
                <w:szCs w:val="24"/>
              </w:rPr>
              <w:instrText xml:space="preserve"> PAGEREF _Toc183965138 \h </w:instrText>
            </w:r>
            <w:r w:rsidR="0078025E" w:rsidRPr="005C6008">
              <w:rPr>
                <w:rFonts w:asciiTheme="minorHAnsi" w:hAnsiTheme="minorHAnsi" w:cstheme="minorHAnsi"/>
                <w:noProof/>
                <w:webHidden/>
                <w:sz w:val="24"/>
                <w:szCs w:val="24"/>
              </w:rPr>
            </w:r>
            <w:r w:rsidR="0078025E" w:rsidRPr="005C6008">
              <w:rPr>
                <w:rFonts w:asciiTheme="minorHAnsi" w:hAnsiTheme="minorHAnsi" w:cstheme="minorHAnsi"/>
                <w:noProof/>
                <w:webHidden/>
                <w:sz w:val="24"/>
                <w:szCs w:val="24"/>
              </w:rPr>
              <w:fldChar w:fldCharType="separate"/>
            </w:r>
            <w:r w:rsidR="0078025E" w:rsidRPr="005C6008">
              <w:rPr>
                <w:rFonts w:asciiTheme="minorHAnsi" w:hAnsiTheme="minorHAnsi" w:cstheme="minorHAnsi"/>
                <w:noProof/>
                <w:webHidden/>
                <w:sz w:val="24"/>
                <w:szCs w:val="24"/>
              </w:rPr>
              <w:t>22</w:t>
            </w:r>
            <w:r w:rsidR="0078025E" w:rsidRPr="005C6008">
              <w:rPr>
                <w:rFonts w:asciiTheme="minorHAnsi" w:hAnsiTheme="minorHAnsi" w:cstheme="minorHAnsi"/>
                <w:noProof/>
                <w:webHidden/>
                <w:sz w:val="24"/>
                <w:szCs w:val="24"/>
              </w:rPr>
              <w:fldChar w:fldCharType="end"/>
            </w:r>
          </w:hyperlink>
        </w:p>
        <w:p w14:paraId="5872BDAE" w14:textId="77777777" w:rsidR="0078025E" w:rsidRPr="005C6008" w:rsidRDefault="007A13FA">
          <w:pPr>
            <w:pStyle w:val="TOC3"/>
            <w:rPr>
              <w:rFonts w:eastAsiaTheme="minorEastAsia"/>
              <w:i w:val="0"/>
              <w:iCs w:val="0"/>
              <w:color w:val="auto"/>
              <w:lang w:eastAsia="ro-RO"/>
            </w:rPr>
          </w:pPr>
          <w:hyperlink w:anchor="_Toc183965139" w:history="1">
            <w:r w:rsidR="0078025E" w:rsidRPr="005C6008">
              <w:rPr>
                <w:rStyle w:val="Hyperlink"/>
                <w:color w:val="auto"/>
              </w:rPr>
              <w:t>3.8.1</w:t>
            </w:r>
            <w:r w:rsidR="0078025E" w:rsidRPr="005C6008">
              <w:rPr>
                <w:rFonts w:eastAsiaTheme="minorEastAsia"/>
                <w:i w:val="0"/>
                <w:iCs w:val="0"/>
                <w:color w:val="auto"/>
                <w:lang w:eastAsia="ro-RO"/>
              </w:rPr>
              <w:tab/>
            </w:r>
            <w:r w:rsidR="0078025E" w:rsidRPr="005C6008">
              <w:rPr>
                <w:rStyle w:val="Hyperlink"/>
                <w:color w:val="auto"/>
              </w:rPr>
              <w:t>Indicatori de realizare</w:t>
            </w:r>
            <w:r w:rsidR="0078025E" w:rsidRPr="005C6008">
              <w:rPr>
                <w:webHidden/>
                <w:color w:val="auto"/>
              </w:rPr>
              <w:tab/>
            </w:r>
            <w:r w:rsidR="0078025E" w:rsidRPr="005C6008">
              <w:rPr>
                <w:webHidden/>
                <w:color w:val="auto"/>
              </w:rPr>
              <w:fldChar w:fldCharType="begin"/>
            </w:r>
            <w:r w:rsidR="0078025E" w:rsidRPr="005C6008">
              <w:rPr>
                <w:webHidden/>
                <w:color w:val="auto"/>
              </w:rPr>
              <w:instrText xml:space="preserve"> PAGEREF _Toc183965139 \h </w:instrText>
            </w:r>
            <w:r w:rsidR="0078025E" w:rsidRPr="005C6008">
              <w:rPr>
                <w:webHidden/>
                <w:color w:val="auto"/>
              </w:rPr>
            </w:r>
            <w:r w:rsidR="0078025E" w:rsidRPr="005C6008">
              <w:rPr>
                <w:webHidden/>
                <w:color w:val="auto"/>
              </w:rPr>
              <w:fldChar w:fldCharType="separate"/>
            </w:r>
            <w:r w:rsidR="0078025E" w:rsidRPr="005C6008">
              <w:rPr>
                <w:webHidden/>
                <w:color w:val="auto"/>
              </w:rPr>
              <w:t>22</w:t>
            </w:r>
            <w:r w:rsidR="0078025E" w:rsidRPr="005C6008">
              <w:rPr>
                <w:webHidden/>
                <w:color w:val="auto"/>
              </w:rPr>
              <w:fldChar w:fldCharType="end"/>
            </w:r>
          </w:hyperlink>
        </w:p>
        <w:p w14:paraId="44E3A782" w14:textId="77777777" w:rsidR="0078025E" w:rsidRPr="005C6008" w:rsidRDefault="007A13FA">
          <w:pPr>
            <w:pStyle w:val="TOC3"/>
            <w:rPr>
              <w:rFonts w:eastAsiaTheme="minorEastAsia"/>
              <w:i w:val="0"/>
              <w:iCs w:val="0"/>
              <w:color w:val="auto"/>
              <w:lang w:eastAsia="ro-RO"/>
            </w:rPr>
          </w:pPr>
          <w:hyperlink w:anchor="_Toc183965140" w:history="1">
            <w:r w:rsidR="0078025E" w:rsidRPr="005C6008">
              <w:rPr>
                <w:rStyle w:val="Hyperlink"/>
                <w:color w:val="auto"/>
              </w:rPr>
              <w:t>3.8.2</w:t>
            </w:r>
            <w:r w:rsidR="0078025E" w:rsidRPr="005C6008">
              <w:rPr>
                <w:rFonts w:eastAsiaTheme="minorEastAsia"/>
                <w:i w:val="0"/>
                <w:iCs w:val="0"/>
                <w:color w:val="auto"/>
                <w:lang w:eastAsia="ro-RO"/>
              </w:rPr>
              <w:tab/>
            </w:r>
            <w:r w:rsidR="0078025E" w:rsidRPr="005C6008">
              <w:rPr>
                <w:rStyle w:val="Hyperlink"/>
                <w:color w:val="auto"/>
              </w:rPr>
              <w:t>Indicatori de rezultat</w:t>
            </w:r>
            <w:r w:rsidR="0078025E" w:rsidRPr="005C6008">
              <w:rPr>
                <w:webHidden/>
                <w:color w:val="auto"/>
              </w:rPr>
              <w:tab/>
            </w:r>
            <w:r w:rsidR="0078025E" w:rsidRPr="005C6008">
              <w:rPr>
                <w:webHidden/>
                <w:color w:val="auto"/>
              </w:rPr>
              <w:fldChar w:fldCharType="begin"/>
            </w:r>
            <w:r w:rsidR="0078025E" w:rsidRPr="005C6008">
              <w:rPr>
                <w:webHidden/>
                <w:color w:val="auto"/>
              </w:rPr>
              <w:instrText xml:space="preserve"> PAGEREF _Toc183965140 \h </w:instrText>
            </w:r>
            <w:r w:rsidR="0078025E" w:rsidRPr="005C6008">
              <w:rPr>
                <w:webHidden/>
                <w:color w:val="auto"/>
              </w:rPr>
            </w:r>
            <w:r w:rsidR="0078025E" w:rsidRPr="005C6008">
              <w:rPr>
                <w:webHidden/>
                <w:color w:val="auto"/>
              </w:rPr>
              <w:fldChar w:fldCharType="separate"/>
            </w:r>
            <w:r w:rsidR="0078025E" w:rsidRPr="005C6008">
              <w:rPr>
                <w:webHidden/>
                <w:color w:val="auto"/>
              </w:rPr>
              <w:t>23</w:t>
            </w:r>
            <w:r w:rsidR="0078025E" w:rsidRPr="005C6008">
              <w:rPr>
                <w:webHidden/>
                <w:color w:val="auto"/>
              </w:rPr>
              <w:fldChar w:fldCharType="end"/>
            </w:r>
          </w:hyperlink>
        </w:p>
        <w:p w14:paraId="6C9E0442" w14:textId="77777777" w:rsidR="0078025E" w:rsidRPr="005C6008" w:rsidRDefault="007A13FA">
          <w:pPr>
            <w:pStyle w:val="TOC3"/>
            <w:rPr>
              <w:rFonts w:eastAsiaTheme="minorEastAsia"/>
              <w:i w:val="0"/>
              <w:iCs w:val="0"/>
              <w:color w:val="auto"/>
              <w:lang w:eastAsia="ro-RO"/>
            </w:rPr>
          </w:pPr>
          <w:hyperlink w:anchor="_Toc183965141" w:history="1">
            <w:r w:rsidR="0078025E" w:rsidRPr="005C6008">
              <w:rPr>
                <w:rStyle w:val="Hyperlink"/>
                <w:color w:val="auto"/>
              </w:rPr>
              <w:t>3.8.3</w:t>
            </w:r>
            <w:r w:rsidR="0078025E" w:rsidRPr="005C6008">
              <w:rPr>
                <w:rFonts w:eastAsiaTheme="minorEastAsia"/>
                <w:i w:val="0"/>
                <w:iCs w:val="0"/>
                <w:color w:val="auto"/>
                <w:lang w:eastAsia="ro-RO"/>
              </w:rPr>
              <w:tab/>
            </w:r>
            <w:r w:rsidR="0078025E" w:rsidRPr="005C6008">
              <w:rPr>
                <w:rStyle w:val="Hyperlink"/>
                <w:color w:val="auto"/>
              </w:rPr>
              <w:t>Indicatori suplimentari specifici apelului de proiecte (dacă este cazul)</w:t>
            </w:r>
            <w:r w:rsidR="0078025E" w:rsidRPr="005C6008">
              <w:rPr>
                <w:webHidden/>
                <w:color w:val="auto"/>
              </w:rPr>
              <w:tab/>
            </w:r>
            <w:r w:rsidR="0078025E" w:rsidRPr="005C6008">
              <w:rPr>
                <w:webHidden/>
                <w:color w:val="auto"/>
              </w:rPr>
              <w:fldChar w:fldCharType="begin"/>
            </w:r>
            <w:r w:rsidR="0078025E" w:rsidRPr="005C6008">
              <w:rPr>
                <w:webHidden/>
                <w:color w:val="auto"/>
              </w:rPr>
              <w:instrText xml:space="preserve"> PAGEREF _Toc183965141 \h </w:instrText>
            </w:r>
            <w:r w:rsidR="0078025E" w:rsidRPr="005C6008">
              <w:rPr>
                <w:webHidden/>
                <w:color w:val="auto"/>
              </w:rPr>
            </w:r>
            <w:r w:rsidR="0078025E" w:rsidRPr="005C6008">
              <w:rPr>
                <w:webHidden/>
                <w:color w:val="auto"/>
              </w:rPr>
              <w:fldChar w:fldCharType="separate"/>
            </w:r>
            <w:r w:rsidR="0078025E" w:rsidRPr="005C6008">
              <w:rPr>
                <w:webHidden/>
                <w:color w:val="auto"/>
              </w:rPr>
              <w:t>23</w:t>
            </w:r>
            <w:r w:rsidR="0078025E" w:rsidRPr="005C6008">
              <w:rPr>
                <w:webHidden/>
                <w:color w:val="auto"/>
              </w:rPr>
              <w:fldChar w:fldCharType="end"/>
            </w:r>
          </w:hyperlink>
        </w:p>
        <w:p w14:paraId="0516569C" w14:textId="77777777" w:rsidR="0078025E" w:rsidRPr="005C6008" w:rsidRDefault="007A13FA">
          <w:pPr>
            <w:pStyle w:val="TOC2"/>
            <w:rPr>
              <w:rFonts w:asciiTheme="minorHAnsi" w:eastAsiaTheme="minorEastAsia" w:hAnsiTheme="minorHAnsi" w:cstheme="minorHAnsi"/>
              <w:noProof/>
              <w:sz w:val="24"/>
              <w:szCs w:val="24"/>
              <w:lang w:eastAsia="ro-RO"/>
            </w:rPr>
          </w:pPr>
          <w:hyperlink w:anchor="_Toc183965142" w:history="1">
            <w:r w:rsidR="0078025E" w:rsidRPr="005C6008">
              <w:rPr>
                <w:rStyle w:val="Hyperlink"/>
                <w:rFonts w:asciiTheme="minorHAnsi" w:hAnsiTheme="minorHAnsi" w:cstheme="minorHAnsi"/>
                <w:noProof/>
                <w:color w:val="auto"/>
                <w:sz w:val="24"/>
                <w:szCs w:val="24"/>
              </w:rPr>
              <w:t>3.9</w:t>
            </w:r>
            <w:r w:rsidR="0078025E" w:rsidRPr="005C6008">
              <w:rPr>
                <w:rFonts w:asciiTheme="minorHAnsi" w:eastAsiaTheme="minorEastAsia" w:hAnsiTheme="minorHAnsi" w:cstheme="minorHAnsi"/>
                <w:noProof/>
                <w:sz w:val="24"/>
                <w:szCs w:val="24"/>
                <w:lang w:eastAsia="ro-RO"/>
              </w:rPr>
              <w:tab/>
            </w:r>
            <w:r w:rsidR="0078025E" w:rsidRPr="005C6008">
              <w:rPr>
                <w:rStyle w:val="Hyperlink"/>
                <w:rFonts w:asciiTheme="minorHAnsi" w:hAnsiTheme="minorHAnsi" w:cstheme="minorHAnsi"/>
                <w:noProof/>
                <w:color w:val="auto"/>
                <w:sz w:val="24"/>
                <w:szCs w:val="24"/>
              </w:rPr>
              <w:t>Rezultate așteptate</w:t>
            </w:r>
            <w:r w:rsidR="0078025E" w:rsidRPr="005C6008">
              <w:rPr>
                <w:rFonts w:asciiTheme="minorHAnsi" w:hAnsiTheme="minorHAnsi" w:cstheme="minorHAnsi"/>
                <w:noProof/>
                <w:webHidden/>
                <w:sz w:val="24"/>
                <w:szCs w:val="24"/>
              </w:rPr>
              <w:tab/>
            </w:r>
            <w:r w:rsidR="0078025E" w:rsidRPr="005C6008">
              <w:rPr>
                <w:rFonts w:asciiTheme="minorHAnsi" w:hAnsiTheme="minorHAnsi" w:cstheme="minorHAnsi"/>
                <w:noProof/>
                <w:webHidden/>
                <w:sz w:val="24"/>
                <w:szCs w:val="24"/>
              </w:rPr>
              <w:fldChar w:fldCharType="begin"/>
            </w:r>
            <w:r w:rsidR="0078025E" w:rsidRPr="005C6008">
              <w:rPr>
                <w:rFonts w:asciiTheme="minorHAnsi" w:hAnsiTheme="minorHAnsi" w:cstheme="minorHAnsi"/>
                <w:noProof/>
                <w:webHidden/>
                <w:sz w:val="24"/>
                <w:szCs w:val="24"/>
              </w:rPr>
              <w:instrText xml:space="preserve"> PAGEREF _Toc183965142 \h </w:instrText>
            </w:r>
            <w:r w:rsidR="0078025E" w:rsidRPr="005C6008">
              <w:rPr>
                <w:rFonts w:asciiTheme="minorHAnsi" w:hAnsiTheme="minorHAnsi" w:cstheme="minorHAnsi"/>
                <w:noProof/>
                <w:webHidden/>
                <w:sz w:val="24"/>
                <w:szCs w:val="24"/>
              </w:rPr>
            </w:r>
            <w:r w:rsidR="0078025E" w:rsidRPr="005C6008">
              <w:rPr>
                <w:rFonts w:asciiTheme="minorHAnsi" w:hAnsiTheme="minorHAnsi" w:cstheme="minorHAnsi"/>
                <w:noProof/>
                <w:webHidden/>
                <w:sz w:val="24"/>
                <w:szCs w:val="24"/>
              </w:rPr>
              <w:fldChar w:fldCharType="separate"/>
            </w:r>
            <w:r w:rsidR="0078025E" w:rsidRPr="005C6008">
              <w:rPr>
                <w:rFonts w:asciiTheme="minorHAnsi" w:hAnsiTheme="minorHAnsi" w:cstheme="minorHAnsi"/>
                <w:noProof/>
                <w:webHidden/>
                <w:sz w:val="24"/>
                <w:szCs w:val="24"/>
              </w:rPr>
              <w:t>23</w:t>
            </w:r>
            <w:r w:rsidR="0078025E" w:rsidRPr="005C6008">
              <w:rPr>
                <w:rFonts w:asciiTheme="minorHAnsi" w:hAnsiTheme="minorHAnsi" w:cstheme="minorHAnsi"/>
                <w:noProof/>
                <w:webHidden/>
                <w:sz w:val="24"/>
                <w:szCs w:val="24"/>
              </w:rPr>
              <w:fldChar w:fldCharType="end"/>
            </w:r>
          </w:hyperlink>
        </w:p>
        <w:p w14:paraId="45055140" w14:textId="77777777" w:rsidR="0078025E" w:rsidRPr="005C6008" w:rsidRDefault="007A13FA">
          <w:pPr>
            <w:pStyle w:val="TOC2"/>
            <w:rPr>
              <w:rFonts w:asciiTheme="minorHAnsi" w:eastAsiaTheme="minorEastAsia" w:hAnsiTheme="minorHAnsi" w:cstheme="minorHAnsi"/>
              <w:noProof/>
              <w:sz w:val="24"/>
              <w:szCs w:val="24"/>
              <w:lang w:eastAsia="ro-RO"/>
            </w:rPr>
          </w:pPr>
          <w:hyperlink w:anchor="_Toc183965143" w:history="1">
            <w:r w:rsidR="0078025E" w:rsidRPr="005C6008">
              <w:rPr>
                <w:rStyle w:val="Hyperlink"/>
                <w:rFonts w:asciiTheme="minorHAnsi" w:hAnsiTheme="minorHAnsi" w:cstheme="minorHAnsi"/>
                <w:noProof/>
                <w:color w:val="auto"/>
                <w:sz w:val="24"/>
                <w:szCs w:val="24"/>
              </w:rPr>
              <w:t>3.10</w:t>
            </w:r>
            <w:r w:rsidR="0078025E" w:rsidRPr="005C6008">
              <w:rPr>
                <w:rFonts w:asciiTheme="minorHAnsi" w:eastAsiaTheme="minorEastAsia" w:hAnsiTheme="minorHAnsi" w:cstheme="minorHAnsi"/>
                <w:noProof/>
                <w:sz w:val="24"/>
                <w:szCs w:val="24"/>
                <w:lang w:eastAsia="ro-RO"/>
              </w:rPr>
              <w:tab/>
            </w:r>
            <w:r w:rsidR="0078025E" w:rsidRPr="005C6008">
              <w:rPr>
                <w:rStyle w:val="Hyperlink"/>
                <w:rFonts w:asciiTheme="minorHAnsi" w:hAnsiTheme="minorHAnsi" w:cstheme="minorHAnsi"/>
                <w:noProof/>
                <w:color w:val="auto"/>
                <w:sz w:val="24"/>
                <w:szCs w:val="24"/>
              </w:rPr>
              <w:t>Operaţiune de importanţă strategică</w:t>
            </w:r>
            <w:r w:rsidR="0078025E" w:rsidRPr="005C6008">
              <w:rPr>
                <w:rFonts w:asciiTheme="minorHAnsi" w:hAnsiTheme="minorHAnsi" w:cstheme="minorHAnsi"/>
                <w:noProof/>
                <w:webHidden/>
                <w:sz w:val="24"/>
                <w:szCs w:val="24"/>
              </w:rPr>
              <w:tab/>
            </w:r>
            <w:r w:rsidR="0078025E" w:rsidRPr="005C6008">
              <w:rPr>
                <w:rFonts w:asciiTheme="minorHAnsi" w:hAnsiTheme="minorHAnsi" w:cstheme="minorHAnsi"/>
                <w:noProof/>
                <w:webHidden/>
                <w:sz w:val="24"/>
                <w:szCs w:val="24"/>
              </w:rPr>
              <w:fldChar w:fldCharType="begin"/>
            </w:r>
            <w:r w:rsidR="0078025E" w:rsidRPr="005C6008">
              <w:rPr>
                <w:rFonts w:asciiTheme="minorHAnsi" w:hAnsiTheme="minorHAnsi" w:cstheme="minorHAnsi"/>
                <w:noProof/>
                <w:webHidden/>
                <w:sz w:val="24"/>
                <w:szCs w:val="24"/>
              </w:rPr>
              <w:instrText xml:space="preserve"> PAGEREF _Toc183965143 \h </w:instrText>
            </w:r>
            <w:r w:rsidR="0078025E" w:rsidRPr="005C6008">
              <w:rPr>
                <w:rFonts w:asciiTheme="minorHAnsi" w:hAnsiTheme="minorHAnsi" w:cstheme="minorHAnsi"/>
                <w:noProof/>
                <w:webHidden/>
                <w:sz w:val="24"/>
                <w:szCs w:val="24"/>
              </w:rPr>
            </w:r>
            <w:r w:rsidR="0078025E" w:rsidRPr="005C6008">
              <w:rPr>
                <w:rFonts w:asciiTheme="minorHAnsi" w:hAnsiTheme="minorHAnsi" w:cstheme="minorHAnsi"/>
                <w:noProof/>
                <w:webHidden/>
                <w:sz w:val="24"/>
                <w:szCs w:val="24"/>
              </w:rPr>
              <w:fldChar w:fldCharType="separate"/>
            </w:r>
            <w:r w:rsidR="0078025E" w:rsidRPr="005C6008">
              <w:rPr>
                <w:rFonts w:asciiTheme="minorHAnsi" w:hAnsiTheme="minorHAnsi" w:cstheme="minorHAnsi"/>
                <w:noProof/>
                <w:webHidden/>
                <w:sz w:val="24"/>
                <w:szCs w:val="24"/>
              </w:rPr>
              <w:t>23</w:t>
            </w:r>
            <w:r w:rsidR="0078025E" w:rsidRPr="005C6008">
              <w:rPr>
                <w:rFonts w:asciiTheme="minorHAnsi" w:hAnsiTheme="minorHAnsi" w:cstheme="minorHAnsi"/>
                <w:noProof/>
                <w:webHidden/>
                <w:sz w:val="24"/>
                <w:szCs w:val="24"/>
              </w:rPr>
              <w:fldChar w:fldCharType="end"/>
            </w:r>
          </w:hyperlink>
        </w:p>
        <w:p w14:paraId="780ACF06" w14:textId="77777777" w:rsidR="0078025E" w:rsidRPr="005C6008" w:rsidRDefault="007A13FA">
          <w:pPr>
            <w:pStyle w:val="TOC2"/>
            <w:rPr>
              <w:rFonts w:asciiTheme="minorHAnsi" w:eastAsiaTheme="minorEastAsia" w:hAnsiTheme="minorHAnsi" w:cstheme="minorHAnsi"/>
              <w:noProof/>
              <w:sz w:val="24"/>
              <w:szCs w:val="24"/>
              <w:lang w:eastAsia="ro-RO"/>
            </w:rPr>
          </w:pPr>
          <w:hyperlink w:anchor="_Toc183965144" w:history="1">
            <w:r w:rsidR="0078025E" w:rsidRPr="005C6008">
              <w:rPr>
                <w:rStyle w:val="Hyperlink"/>
                <w:rFonts w:asciiTheme="minorHAnsi" w:hAnsiTheme="minorHAnsi" w:cstheme="minorHAnsi"/>
                <w:noProof/>
                <w:color w:val="auto"/>
                <w:sz w:val="24"/>
                <w:szCs w:val="24"/>
              </w:rPr>
              <w:t>3.11</w:t>
            </w:r>
            <w:r w:rsidR="0078025E" w:rsidRPr="005C6008">
              <w:rPr>
                <w:rFonts w:asciiTheme="minorHAnsi" w:eastAsiaTheme="minorEastAsia" w:hAnsiTheme="minorHAnsi" w:cstheme="minorHAnsi"/>
                <w:noProof/>
                <w:sz w:val="24"/>
                <w:szCs w:val="24"/>
                <w:lang w:eastAsia="ro-RO"/>
              </w:rPr>
              <w:tab/>
            </w:r>
            <w:r w:rsidR="0078025E" w:rsidRPr="005C6008">
              <w:rPr>
                <w:rStyle w:val="Hyperlink"/>
                <w:rFonts w:asciiTheme="minorHAnsi" w:hAnsiTheme="minorHAnsi" w:cstheme="minorHAnsi"/>
                <w:noProof/>
                <w:color w:val="auto"/>
                <w:sz w:val="24"/>
                <w:szCs w:val="24"/>
              </w:rPr>
              <w:t>Investiţii teritoriale integrate</w:t>
            </w:r>
            <w:r w:rsidR="0078025E" w:rsidRPr="005C6008">
              <w:rPr>
                <w:rFonts w:asciiTheme="minorHAnsi" w:hAnsiTheme="minorHAnsi" w:cstheme="minorHAnsi"/>
                <w:noProof/>
                <w:webHidden/>
                <w:sz w:val="24"/>
                <w:szCs w:val="24"/>
              </w:rPr>
              <w:tab/>
            </w:r>
            <w:r w:rsidR="0078025E" w:rsidRPr="005C6008">
              <w:rPr>
                <w:rFonts w:asciiTheme="minorHAnsi" w:hAnsiTheme="minorHAnsi" w:cstheme="minorHAnsi"/>
                <w:noProof/>
                <w:webHidden/>
                <w:sz w:val="24"/>
                <w:szCs w:val="24"/>
              </w:rPr>
              <w:fldChar w:fldCharType="begin"/>
            </w:r>
            <w:r w:rsidR="0078025E" w:rsidRPr="005C6008">
              <w:rPr>
                <w:rFonts w:asciiTheme="minorHAnsi" w:hAnsiTheme="minorHAnsi" w:cstheme="minorHAnsi"/>
                <w:noProof/>
                <w:webHidden/>
                <w:sz w:val="24"/>
                <w:szCs w:val="24"/>
              </w:rPr>
              <w:instrText xml:space="preserve"> PAGEREF _Toc183965144 \h </w:instrText>
            </w:r>
            <w:r w:rsidR="0078025E" w:rsidRPr="005C6008">
              <w:rPr>
                <w:rFonts w:asciiTheme="minorHAnsi" w:hAnsiTheme="minorHAnsi" w:cstheme="minorHAnsi"/>
                <w:noProof/>
                <w:webHidden/>
                <w:sz w:val="24"/>
                <w:szCs w:val="24"/>
              </w:rPr>
            </w:r>
            <w:r w:rsidR="0078025E" w:rsidRPr="005C6008">
              <w:rPr>
                <w:rFonts w:asciiTheme="minorHAnsi" w:hAnsiTheme="minorHAnsi" w:cstheme="minorHAnsi"/>
                <w:noProof/>
                <w:webHidden/>
                <w:sz w:val="24"/>
                <w:szCs w:val="24"/>
              </w:rPr>
              <w:fldChar w:fldCharType="separate"/>
            </w:r>
            <w:r w:rsidR="0078025E" w:rsidRPr="005C6008">
              <w:rPr>
                <w:rFonts w:asciiTheme="minorHAnsi" w:hAnsiTheme="minorHAnsi" w:cstheme="minorHAnsi"/>
                <w:noProof/>
                <w:webHidden/>
                <w:sz w:val="24"/>
                <w:szCs w:val="24"/>
              </w:rPr>
              <w:t>24</w:t>
            </w:r>
            <w:r w:rsidR="0078025E" w:rsidRPr="005C6008">
              <w:rPr>
                <w:rFonts w:asciiTheme="minorHAnsi" w:hAnsiTheme="minorHAnsi" w:cstheme="minorHAnsi"/>
                <w:noProof/>
                <w:webHidden/>
                <w:sz w:val="24"/>
                <w:szCs w:val="24"/>
              </w:rPr>
              <w:fldChar w:fldCharType="end"/>
            </w:r>
          </w:hyperlink>
        </w:p>
        <w:p w14:paraId="51B52405" w14:textId="77777777" w:rsidR="0078025E" w:rsidRPr="005C6008" w:rsidRDefault="007A13FA">
          <w:pPr>
            <w:pStyle w:val="TOC2"/>
            <w:rPr>
              <w:rFonts w:asciiTheme="minorHAnsi" w:eastAsiaTheme="minorEastAsia" w:hAnsiTheme="minorHAnsi" w:cstheme="minorHAnsi"/>
              <w:noProof/>
              <w:sz w:val="24"/>
              <w:szCs w:val="24"/>
              <w:lang w:eastAsia="ro-RO"/>
            </w:rPr>
          </w:pPr>
          <w:hyperlink w:anchor="_Toc183965145" w:history="1">
            <w:r w:rsidR="0078025E" w:rsidRPr="005C6008">
              <w:rPr>
                <w:rStyle w:val="Hyperlink"/>
                <w:rFonts w:asciiTheme="minorHAnsi" w:hAnsiTheme="minorHAnsi" w:cstheme="minorHAnsi"/>
                <w:noProof/>
                <w:color w:val="auto"/>
                <w:sz w:val="24"/>
                <w:szCs w:val="24"/>
              </w:rPr>
              <w:t>3.12</w:t>
            </w:r>
            <w:r w:rsidR="0078025E" w:rsidRPr="005C6008">
              <w:rPr>
                <w:rFonts w:asciiTheme="minorHAnsi" w:eastAsiaTheme="minorEastAsia" w:hAnsiTheme="minorHAnsi" w:cstheme="minorHAnsi"/>
                <w:noProof/>
                <w:sz w:val="24"/>
                <w:szCs w:val="24"/>
                <w:lang w:eastAsia="ro-RO"/>
              </w:rPr>
              <w:tab/>
            </w:r>
            <w:r w:rsidR="0078025E" w:rsidRPr="005C6008">
              <w:rPr>
                <w:rStyle w:val="Hyperlink"/>
                <w:rFonts w:asciiTheme="minorHAnsi" w:hAnsiTheme="minorHAnsi" w:cstheme="minorHAnsi"/>
                <w:noProof/>
                <w:color w:val="auto"/>
                <w:sz w:val="24"/>
                <w:szCs w:val="24"/>
              </w:rPr>
              <w:t>Dezvoltare locală plasată sub responsabilitatea comunității</w:t>
            </w:r>
            <w:r w:rsidR="0078025E" w:rsidRPr="005C6008">
              <w:rPr>
                <w:rFonts w:asciiTheme="minorHAnsi" w:hAnsiTheme="minorHAnsi" w:cstheme="minorHAnsi"/>
                <w:noProof/>
                <w:webHidden/>
                <w:sz w:val="24"/>
                <w:szCs w:val="24"/>
              </w:rPr>
              <w:tab/>
            </w:r>
            <w:r w:rsidR="0078025E" w:rsidRPr="005C6008">
              <w:rPr>
                <w:rFonts w:asciiTheme="minorHAnsi" w:hAnsiTheme="minorHAnsi" w:cstheme="minorHAnsi"/>
                <w:noProof/>
                <w:webHidden/>
                <w:sz w:val="24"/>
                <w:szCs w:val="24"/>
              </w:rPr>
              <w:fldChar w:fldCharType="begin"/>
            </w:r>
            <w:r w:rsidR="0078025E" w:rsidRPr="005C6008">
              <w:rPr>
                <w:rFonts w:asciiTheme="minorHAnsi" w:hAnsiTheme="minorHAnsi" w:cstheme="minorHAnsi"/>
                <w:noProof/>
                <w:webHidden/>
                <w:sz w:val="24"/>
                <w:szCs w:val="24"/>
              </w:rPr>
              <w:instrText xml:space="preserve"> PAGEREF _Toc183965145 \h </w:instrText>
            </w:r>
            <w:r w:rsidR="0078025E" w:rsidRPr="005C6008">
              <w:rPr>
                <w:rFonts w:asciiTheme="minorHAnsi" w:hAnsiTheme="minorHAnsi" w:cstheme="minorHAnsi"/>
                <w:noProof/>
                <w:webHidden/>
                <w:sz w:val="24"/>
                <w:szCs w:val="24"/>
              </w:rPr>
            </w:r>
            <w:r w:rsidR="0078025E" w:rsidRPr="005C6008">
              <w:rPr>
                <w:rFonts w:asciiTheme="minorHAnsi" w:hAnsiTheme="minorHAnsi" w:cstheme="minorHAnsi"/>
                <w:noProof/>
                <w:webHidden/>
                <w:sz w:val="24"/>
                <w:szCs w:val="24"/>
              </w:rPr>
              <w:fldChar w:fldCharType="separate"/>
            </w:r>
            <w:r w:rsidR="0078025E" w:rsidRPr="005C6008">
              <w:rPr>
                <w:rFonts w:asciiTheme="minorHAnsi" w:hAnsiTheme="minorHAnsi" w:cstheme="minorHAnsi"/>
                <w:noProof/>
                <w:webHidden/>
                <w:sz w:val="24"/>
                <w:szCs w:val="24"/>
              </w:rPr>
              <w:t>24</w:t>
            </w:r>
            <w:r w:rsidR="0078025E" w:rsidRPr="005C6008">
              <w:rPr>
                <w:rFonts w:asciiTheme="minorHAnsi" w:hAnsiTheme="minorHAnsi" w:cstheme="minorHAnsi"/>
                <w:noProof/>
                <w:webHidden/>
                <w:sz w:val="24"/>
                <w:szCs w:val="24"/>
              </w:rPr>
              <w:fldChar w:fldCharType="end"/>
            </w:r>
          </w:hyperlink>
        </w:p>
        <w:p w14:paraId="2D33C3FC" w14:textId="77777777" w:rsidR="0078025E" w:rsidRPr="005C6008" w:rsidRDefault="007A13FA">
          <w:pPr>
            <w:pStyle w:val="TOC2"/>
            <w:rPr>
              <w:rFonts w:asciiTheme="minorHAnsi" w:eastAsiaTheme="minorEastAsia" w:hAnsiTheme="minorHAnsi" w:cstheme="minorHAnsi"/>
              <w:noProof/>
              <w:sz w:val="24"/>
              <w:szCs w:val="24"/>
              <w:lang w:eastAsia="ro-RO"/>
            </w:rPr>
          </w:pPr>
          <w:hyperlink w:anchor="_Toc183965146" w:history="1">
            <w:r w:rsidR="0078025E" w:rsidRPr="005C6008">
              <w:rPr>
                <w:rStyle w:val="Hyperlink"/>
                <w:rFonts w:asciiTheme="minorHAnsi" w:hAnsiTheme="minorHAnsi" w:cstheme="minorHAnsi"/>
                <w:noProof/>
                <w:color w:val="auto"/>
                <w:sz w:val="24"/>
                <w:szCs w:val="24"/>
              </w:rPr>
              <w:t>3.13</w:t>
            </w:r>
            <w:r w:rsidR="0078025E" w:rsidRPr="005C6008">
              <w:rPr>
                <w:rFonts w:asciiTheme="minorHAnsi" w:eastAsiaTheme="minorEastAsia" w:hAnsiTheme="minorHAnsi" w:cstheme="minorHAnsi"/>
                <w:noProof/>
                <w:sz w:val="24"/>
                <w:szCs w:val="24"/>
                <w:lang w:eastAsia="ro-RO"/>
              </w:rPr>
              <w:tab/>
            </w:r>
            <w:r w:rsidR="0078025E" w:rsidRPr="005C6008">
              <w:rPr>
                <w:rStyle w:val="Hyperlink"/>
                <w:rFonts w:asciiTheme="minorHAnsi" w:hAnsiTheme="minorHAnsi" w:cstheme="minorHAnsi"/>
                <w:noProof/>
                <w:color w:val="auto"/>
                <w:sz w:val="24"/>
                <w:szCs w:val="24"/>
              </w:rPr>
              <w:t>Reguli privind ajutorul de stat</w:t>
            </w:r>
            <w:r w:rsidR="0078025E" w:rsidRPr="005C6008">
              <w:rPr>
                <w:rFonts w:asciiTheme="minorHAnsi" w:hAnsiTheme="minorHAnsi" w:cstheme="minorHAnsi"/>
                <w:noProof/>
                <w:webHidden/>
                <w:sz w:val="24"/>
                <w:szCs w:val="24"/>
              </w:rPr>
              <w:tab/>
            </w:r>
            <w:r w:rsidR="0078025E" w:rsidRPr="005C6008">
              <w:rPr>
                <w:rFonts w:asciiTheme="minorHAnsi" w:hAnsiTheme="minorHAnsi" w:cstheme="minorHAnsi"/>
                <w:noProof/>
                <w:webHidden/>
                <w:sz w:val="24"/>
                <w:szCs w:val="24"/>
              </w:rPr>
              <w:fldChar w:fldCharType="begin"/>
            </w:r>
            <w:r w:rsidR="0078025E" w:rsidRPr="005C6008">
              <w:rPr>
                <w:rFonts w:asciiTheme="minorHAnsi" w:hAnsiTheme="minorHAnsi" w:cstheme="minorHAnsi"/>
                <w:noProof/>
                <w:webHidden/>
                <w:sz w:val="24"/>
                <w:szCs w:val="24"/>
              </w:rPr>
              <w:instrText xml:space="preserve"> PAGEREF _Toc183965146 \h </w:instrText>
            </w:r>
            <w:r w:rsidR="0078025E" w:rsidRPr="005C6008">
              <w:rPr>
                <w:rFonts w:asciiTheme="minorHAnsi" w:hAnsiTheme="minorHAnsi" w:cstheme="minorHAnsi"/>
                <w:noProof/>
                <w:webHidden/>
                <w:sz w:val="24"/>
                <w:szCs w:val="24"/>
              </w:rPr>
            </w:r>
            <w:r w:rsidR="0078025E" w:rsidRPr="005C6008">
              <w:rPr>
                <w:rFonts w:asciiTheme="minorHAnsi" w:hAnsiTheme="minorHAnsi" w:cstheme="minorHAnsi"/>
                <w:noProof/>
                <w:webHidden/>
                <w:sz w:val="24"/>
                <w:szCs w:val="24"/>
              </w:rPr>
              <w:fldChar w:fldCharType="separate"/>
            </w:r>
            <w:r w:rsidR="0078025E" w:rsidRPr="005C6008">
              <w:rPr>
                <w:rFonts w:asciiTheme="minorHAnsi" w:hAnsiTheme="minorHAnsi" w:cstheme="minorHAnsi"/>
                <w:noProof/>
                <w:webHidden/>
                <w:sz w:val="24"/>
                <w:szCs w:val="24"/>
              </w:rPr>
              <w:t>24</w:t>
            </w:r>
            <w:r w:rsidR="0078025E" w:rsidRPr="005C6008">
              <w:rPr>
                <w:rFonts w:asciiTheme="minorHAnsi" w:hAnsiTheme="minorHAnsi" w:cstheme="minorHAnsi"/>
                <w:noProof/>
                <w:webHidden/>
                <w:sz w:val="24"/>
                <w:szCs w:val="24"/>
              </w:rPr>
              <w:fldChar w:fldCharType="end"/>
            </w:r>
          </w:hyperlink>
        </w:p>
        <w:p w14:paraId="35F2712A" w14:textId="77777777" w:rsidR="0078025E" w:rsidRPr="005C6008" w:rsidRDefault="007A13FA">
          <w:pPr>
            <w:pStyle w:val="TOC2"/>
            <w:rPr>
              <w:rFonts w:asciiTheme="minorHAnsi" w:eastAsiaTheme="minorEastAsia" w:hAnsiTheme="minorHAnsi" w:cstheme="minorHAnsi"/>
              <w:noProof/>
              <w:sz w:val="24"/>
              <w:szCs w:val="24"/>
              <w:lang w:eastAsia="ro-RO"/>
            </w:rPr>
          </w:pPr>
          <w:hyperlink w:anchor="_Toc183965147" w:history="1">
            <w:r w:rsidR="0078025E" w:rsidRPr="005C6008">
              <w:rPr>
                <w:rStyle w:val="Hyperlink"/>
                <w:rFonts w:asciiTheme="minorHAnsi" w:hAnsiTheme="minorHAnsi" w:cstheme="minorHAnsi"/>
                <w:noProof/>
                <w:color w:val="auto"/>
                <w:sz w:val="24"/>
                <w:szCs w:val="24"/>
              </w:rPr>
              <w:t>3.14</w:t>
            </w:r>
            <w:r w:rsidR="0078025E" w:rsidRPr="005C6008">
              <w:rPr>
                <w:rFonts w:asciiTheme="minorHAnsi" w:eastAsiaTheme="minorEastAsia" w:hAnsiTheme="minorHAnsi" w:cstheme="minorHAnsi"/>
                <w:noProof/>
                <w:sz w:val="24"/>
                <w:szCs w:val="24"/>
                <w:lang w:eastAsia="ro-RO"/>
              </w:rPr>
              <w:tab/>
            </w:r>
            <w:r w:rsidR="0078025E" w:rsidRPr="005C6008">
              <w:rPr>
                <w:rStyle w:val="Hyperlink"/>
                <w:rFonts w:asciiTheme="minorHAnsi" w:hAnsiTheme="minorHAnsi" w:cstheme="minorHAnsi"/>
                <w:noProof/>
                <w:color w:val="auto"/>
                <w:sz w:val="24"/>
                <w:szCs w:val="24"/>
              </w:rPr>
              <w:t>Reguli privind instrumente financiare</w:t>
            </w:r>
            <w:r w:rsidR="0078025E" w:rsidRPr="005C6008">
              <w:rPr>
                <w:rFonts w:asciiTheme="minorHAnsi" w:hAnsiTheme="minorHAnsi" w:cstheme="minorHAnsi"/>
                <w:noProof/>
                <w:webHidden/>
                <w:sz w:val="24"/>
                <w:szCs w:val="24"/>
              </w:rPr>
              <w:tab/>
            </w:r>
            <w:r w:rsidR="0078025E" w:rsidRPr="005C6008">
              <w:rPr>
                <w:rFonts w:asciiTheme="minorHAnsi" w:hAnsiTheme="minorHAnsi" w:cstheme="minorHAnsi"/>
                <w:noProof/>
                <w:webHidden/>
                <w:sz w:val="24"/>
                <w:szCs w:val="24"/>
              </w:rPr>
              <w:fldChar w:fldCharType="begin"/>
            </w:r>
            <w:r w:rsidR="0078025E" w:rsidRPr="005C6008">
              <w:rPr>
                <w:rFonts w:asciiTheme="minorHAnsi" w:hAnsiTheme="minorHAnsi" w:cstheme="minorHAnsi"/>
                <w:noProof/>
                <w:webHidden/>
                <w:sz w:val="24"/>
                <w:szCs w:val="24"/>
              </w:rPr>
              <w:instrText xml:space="preserve"> PAGEREF _Toc183965147 \h </w:instrText>
            </w:r>
            <w:r w:rsidR="0078025E" w:rsidRPr="005C6008">
              <w:rPr>
                <w:rFonts w:asciiTheme="minorHAnsi" w:hAnsiTheme="minorHAnsi" w:cstheme="minorHAnsi"/>
                <w:noProof/>
                <w:webHidden/>
                <w:sz w:val="24"/>
                <w:szCs w:val="24"/>
              </w:rPr>
            </w:r>
            <w:r w:rsidR="0078025E" w:rsidRPr="005C6008">
              <w:rPr>
                <w:rFonts w:asciiTheme="minorHAnsi" w:hAnsiTheme="minorHAnsi" w:cstheme="minorHAnsi"/>
                <w:noProof/>
                <w:webHidden/>
                <w:sz w:val="24"/>
                <w:szCs w:val="24"/>
              </w:rPr>
              <w:fldChar w:fldCharType="separate"/>
            </w:r>
            <w:r w:rsidR="0078025E" w:rsidRPr="005C6008">
              <w:rPr>
                <w:rFonts w:asciiTheme="minorHAnsi" w:hAnsiTheme="minorHAnsi" w:cstheme="minorHAnsi"/>
                <w:noProof/>
                <w:webHidden/>
                <w:sz w:val="24"/>
                <w:szCs w:val="24"/>
              </w:rPr>
              <w:t>25</w:t>
            </w:r>
            <w:r w:rsidR="0078025E" w:rsidRPr="005C6008">
              <w:rPr>
                <w:rFonts w:asciiTheme="minorHAnsi" w:hAnsiTheme="minorHAnsi" w:cstheme="minorHAnsi"/>
                <w:noProof/>
                <w:webHidden/>
                <w:sz w:val="24"/>
                <w:szCs w:val="24"/>
              </w:rPr>
              <w:fldChar w:fldCharType="end"/>
            </w:r>
          </w:hyperlink>
        </w:p>
        <w:p w14:paraId="30EC3133" w14:textId="77777777" w:rsidR="0078025E" w:rsidRPr="005C6008" w:rsidRDefault="007A13FA">
          <w:pPr>
            <w:pStyle w:val="TOC2"/>
            <w:rPr>
              <w:rFonts w:asciiTheme="minorHAnsi" w:eastAsiaTheme="minorEastAsia" w:hAnsiTheme="minorHAnsi" w:cstheme="minorHAnsi"/>
              <w:noProof/>
              <w:sz w:val="24"/>
              <w:szCs w:val="24"/>
              <w:lang w:eastAsia="ro-RO"/>
            </w:rPr>
          </w:pPr>
          <w:hyperlink w:anchor="_Toc183965148" w:history="1">
            <w:r w:rsidR="0078025E" w:rsidRPr="005C6008">
              <w:rPr>
                <w:rStyle w:val="Hyperlink"/>
                <w:rFonts w:asciiTheme="minorHAnsi" w:hAnsiTheme="minorHAnsi" w:cstheme="minorHAnsi"/>
                <w:noProof/>
                <w:color w:val="auto"/>
                <w:sz w:val="24"/>
                <w:szCs w:val="24"/>
              </w:rPr>
              <w:t>3.15</w:t>
            </w:r>
            <w:r w:rsidR="0078025E" w:rsidRPr="005C6008">
              <w:rPr>
                <w:rFonts w:asciiTheme="minorHAnsi" w:eastAsiaTheme="minorEastAsia" w:hAnsiTheme="minorHAnsi" w:cstheme="minorHAnsi"/>
                <w:noProof/>
                <w:sz w:val="24"/>
                <w:szCs w:val="24"/>
                <w:lang w:eastAsia="ro-RO"/>
              </w:rPr>
              <w:tab/>
            </w:r>
            <w:r w:rsidR="0078025E" w:rsidRPr="005C6008">
              <w:rPr>
                <w:rStyle w:val="Hyperlink"/>
                <w:rFonts w:asciiTheme="minorHAnsi" w:hAnsiTheme="minorHAnsi" w:cstheme="minorHAnsi"/>
                <w:noProof/>
                <w:color w:val="auto"/>
                <w:sz w:val="24"/>
                <w:szCs w:val="24"/>
              </w:rPr>
              <w:t>Acţiuni interregionale, transfrontaliere şi transnaţionale</w:t>
            </w:r>
            <w:r w:rsidR="0078025E" w:rsidRPr="005C6008">
              <w:rPr>
                <w:rFonts w:asciiTheme="minorHAnsi" w:hAnsiTheme="minorHAnsi" w:cstheme="minorHAnsi"/>
                <w:noProof/>
                <w:webHidden/>
                <w:sz w:val="24"/>
                <w:szCs w:val="24"/>
              </w:rPr>
              <w:tab/>
            </w:r>
            <w:r w:rsidR="0078025E" w:rsidRPr="005C6008">
              <w:rPr>
                <w:rFonts w:asciiTheme="minorHAnsi" w:hAnsiTheme="minorHAnsi" w:cstheme="minorHAnsi"/>
                <w:noProof/>
                <w:webHidden/>
                <w:sz w:val="24"/>
                <w:szCs w:val="24"/>
              </w:rPr>
              <w:fldChar w:fldCharType="begin"/>
            </w:r>
            <w:r w:rsidR="0078025E" w:rsidRPr="005C6008">
              <w:rPr>
                <w:rFonts w:asciiTheme="minorHAnsi" w:hAnsiTheme="minorHAnsi" w:cstheme="minorHAnsi"/>
                <w:noProof/>
                <w:webHidden/>
                <w:sz w:val="24"/>
                <w:szCs w:val="24"/>
              </w:rPr>
              <w:instrText xml:space="preserve"> PAGEREF _Toc183965148 \h </w:instrText>
            </w:r>
            <w:r w:rsidR="0078025E" w:rsidRPr="005C6008">
              <w:rPr>
                <w:rFonts w:asciiTheme="minorHAnsi" w:hAnsiTheme="minorHAnsi" w:cstheme="minorHAnsi"/>
                <w:noProof/>
                <w:webHidden/>
                <w:sz w:val="24"/>
                <w:szCs w:val="24"/>
              </w:rPr>
            </w:r>
            <w:r w:rsidR="0078025E" w:rsidRPr="005C6008">
              <w:rPr>
                <w:rFonts w:asciiTheme="minorHAnsi" w:hAnsiTheme="minorHAnsi" w:cstheme="minorHAnsi"/>
                <w:noProof/>
                <w:webHidden/>
                <w:sz w:val="24"/>
                <w:szCs w:val="24"/>
              </w:rPr>
              <w:fldChar w:fldCharType="separate"/>
            </w:r>
            <w:r w:rsidR="0078025E" w:rsidRPr="005C6008">
              <w:rPr>
                <w:rFonts w:asciiTheme="minorHAnsi" w:hAnsiTheme="minorHAnsi" w:cstheme="minorHAnsi"/>
                <w:noProof/>
                <w:webHidden/>
                <w:sz w:val="24"/>
                <w:szCs w:val="24"/>
              </w:rPr>
              <w:t>25</w:t>
            </w:r>
            <w:r w:rsidR="0078025E" w:rsidRPr="005C6008">
              <w:rPr>
                <w:rFonts w:asciiTheme="minorHAnsi" w:hAnsiTheme="minorHAnsi" w:cstheme="minorHAnsi"/>
                <w:noProof/>
                <w:webHidden/>
                <w:sz w:val="24"/>
                <w:szCs w:val="24"/>
              </w:rPr>
              <w:fldChar w:fldCharType="end"/>
            </w:r>
          </w:hyperlink>
        </w:p>
        <w:p w14:paraId="70283C4E" w14:textId="77777777" w:rsidR="0078025E" w:rsidRPr="005C6008" w:rsidRDefault="007A13FA">
          <w:pPr>
            <w:pStyle w:val="TOC2"/>
            <w:rPr>
              <w:rFonts w:asciiTheme="minorHAnsi" w:eastAsiaTheme="minorEastAsia" w:hAnsiTheme="minorHAnsi" w:cstheme="minorHAnsi"/>
              <w:noProof/>
              <w:sz w:val="24"/>
              <w:szCs w:val="24"/>
              <w:lang w:eastAsia="ro-RO"/>
            </w:rPr>
          </w:pPr>
          <w:hyperlink w:anchor="_Toc183965149" w:history="1">
            <w:r w:rsidR="0078025E" w:rsidRPr="005C6008">
              <w:rPr>
                <w:rStyle w:val="Hyperlink"/>
                <w:rFonts w:asciiTheme="minorHAnsi" w:hAnsiTheme="minorHAnsi" w:cstheme="minorHAnsi"/>
                <w:noProof/>
                <w:color w:val="auto"/>
                <w:sz w:val="24"/>
                <w:szCs w:val="24"/>
              </w:rPr>
              <w:t>3.16</w:t>
            </w:r>
            <w:r w:rsidR="0078025E" w:rsidRPr="005C6008">
              <w:rPr>
                <w:rFonts w:asciiTheme="minorHAnsi" w:eastAsiaTheme="minorEastAsia" w:hAnsiTheme="minorHAnsi" w:cstheme="minorHAnsi"/>
                <w:noProof/>
                <w:sz w:val="24"/>
                <w:szCs w:val="24"/>
                <w:lang w:eastAsia="ro-RO"/>
              </w:rPr>
              <w:tab/>
            </w:r>
            <w:r w:rsidR="0078025E" w:rsidRPr="005C6008">
              <w:rPr>
                <w:rStyle w:val="Hyperlink"/>
                <w:rFonts w:asciiTheme="minorHAnsi" w:hAnsiTheme="minorHAnsi" w:cstheme="minorHAnsi"/>
                <w:noProof/>
                <w:color w:val="auto"/>
                <w:sz w:val="24"/>
                <w:szCs w:val="24"/>
              </w:rPr>
              <w:t>Principii orizontale</w:t>
            </w:r>
            <w:r w:rsidR="0078025E" w:rsidRPr="005C6008">
              <w:rPr>
                <w:rFonts w:asciiTheme="minorHAnsi" w:hAnsiTheme="minorHAnsi" w:cstheme="minorHAnsi"/>
                <w:noProof/>
                <w:webHidden/>
                <w:sz w:val="24"/>
                <w:szCs w:val="24"/>
              </w:rPr>
              <w:tab/>
            </w:r>
            <w:r w:rsidR="0078025E" w:rsidRPr="005C6008">
              <w:rPr>
                <w:rFonts w:asciiTheme="minorHAnsi" w:hAnsiTheme="minorHAnsi" w:cstheme="minorHAnsi"/>
                <w:noProof/>
                <w:webHidden/>
                <w:sz w:val="24"/>
                <w:szCs w:val="24"/>
              </w:rPr>
              <w:fldChar w:fldCharType="begin"/>
            </w:r>
            <w:r w:rsidR="0078025E" w:rsidRPr="005C6008">
              <w:rPr>
                <w:rFonts w:asciiTheme="minorHAnsi" w:hAnsiTheme="minorHAnsi" w:cstheme="minorHAnsi"/>
                <w:noProof/>
                <w:webHidden/>
                <w:sz w:val="24"/>
                <w:szCs w:val="24"/>
              </w:rPr>
              <w:instrText xml:space="preserve"> PAGEREF _Toc183965149 \h </w:instrText>
            </w:r>
            <w:r w:rsidR="0078025E" w:rsidRPr="005C6008">
              <w:rPr>
                <w:rFonts w:asciiTheme="minorHAnsi" w:hAnsiTheme="minorHAnsi" w:cstheme="minorHAnsi"/>
                <w:noProof/>
                <w:webHidden/>
                <w:sz w:val="24"/>
                <w:szCs w:val="24"/>
              </w:rPr>
            </w:r>
            <w:r w:rsidR="0078025E" w:rsidRPr="005C6008">
              <w:rPr>
                <w:rFonts w:asciiTheme="minorHAnsi" w:hAnsiTheme="minorHAnsi" w:cstheme="minorHAnsi"/>
                <w:noProof/>
                <w:webHidden/>
                <w:sz w:val="24"/>
                <w:szCs w:val="24"/>
              </w:rPr>
              <w:fldChar w:fldCharType="separate"/>
            </w:r>
            <w:r w:rsidR="0078025E" w:rsidRPr="005C6008">
              <w:rPr>
                <w:rFonts w:asciiTheme="minorHAnsi" w:hAnsiTheme="minorHAnsi" w:cstheme="minorHAnsi"/>
                <w:noProof/>
                <w:webHidden/>
                <w:sz w:val="24"/>
                <w:szCs w:val="24"/>
              </w:rPr>
              <w:t>26</w:t>
            </w:r>
            <w:r w:rsidR="0078025E" w:rsidRPr="005C6008">
              <w:rPr>
                <w:rFonts w:asciiTheme="minorHAnsi" w:hAnsiTheme="minorHAnsi" w:cstheme="minorHAnsi"/>
                <w:noProof/>
                <w:webHidden/>
                <w:sz w:val="24"/>
                <w:szCs w:val="24"/>
              </w:rPr>
              <w:fldChar w:fldCharType="end"/>
            </w:r>
          </w:hyperlink>
        </w:p>
        <w:p w14:paraId="529E60D0" w14:textId="77777777" w:rsidR="0078025E" w:rsidRPr="005C6008" w:rsidRDefault="007A13FA">
          <w:pPr>
            <w:pStyle w:val="TOC2"/>
            <w:rPr>
              <w:rFonts w:asciiTheme="minorHAnsi" w:eastAsiaTheme="minorEastAsia" w:hAnsiTheme="minorHAnsi" w:cstheme="minorHAnsi"/>
              <w:noProof/>
              <w:sz w:val="24"/>
              <w:szCs w:val="24"/>
              <w:lang w:eastAsia="ro-RO"/>
            </w:rPr>
          </w:pPr>
          <w:hyperlink w:anchor="_Toc183965150" w:history="1">
            <w:r w:rsidR="0078025E" w:rsidRPr="005C6008">
              <w:rPr>
                <w:rStyle w:val="Hyperlink"/>
                <w:rFonts w:asciiTheme="minorHAnsi" w:hAnsiTheme="minorHAnsi" w:cstheme="minorHAnsi"/>
                <w:noProof/>
                <w:color w:val="auto"/>
                <w:sz w:val="24"/>
                <w:szCs w:val="24"/>
              </w:rPr>
              <w:t>3.17</w:t>
            </w:r>
            <w:r w:rsidR="0078025E" w:rsidRPr="005C6008">
              <w:rPr>
                <w:rFonts w:asciiTheme="minorHAnsi" w:eastAsiaTheme="minorEastAsia" w:hAnsiTheme="minorHAnsi" w:cstheme="minorHAnsi"/>
                <w:noProof/>
                <w:sz w:val="24"/>
                <w:szCs w:val="24"/>
                <w:lang w:eastAsia="ro-RO"/>
              </w:rPr>
              <w:tab/>
            </w:r>
            <w:r w:rsidR="0078025E" w:rsidRPr="005C6008">
              <w:rPr>
                <w:rStyle w:val="Hyperlink"/>
                <w:rFonts w:asciiTheme="minorHAnsi" w:hAnsiTheme="minorHAnsi" w:cstheme="minorHAnsi"/>
                <w:noProof/>
                <w:color w:val="auto"/>
                <w:sz w:val="24"/>
                <w:szCs w:val="24"/>
              </w:rPr>
              <w:t>Aspecte de mediu (inclusiv aplicarea Directivei 2011/92/UE a Parlamentului European și a Consiliului). Aplicarea principiului  DNSH. Imunizarea la schimbările climatice</w:t>
            </w:r>
            <w:r w:rsidR="0078025E" w:rsidRPr="005C6008">
              <w:rPr>
                <w:rFonts w:asciiTheme="minorHAnsi" w:hAnsiTheme="minorHAnsi" w:cstheme="minorHAnsi"/>
                <w:noProof/>
                <w:webHidden/>
                <w:sz w:val="24"/>
                <w:szCs w:val="24"/>
              </w:rPr>
              <w:tab/>
            </w:r>
            <w:r w:rsidR="0078025E" w:rsidRPr="005C6008">
              <w:rPr>
                <w:rFonts w:asciiTheme="minorHAnsi" w:hAnsiTheme="minorHAnsi" w:cstheme="minorHAnsi"/>
                <w:noProof/>
                <w:webHidden/>
                <w:sz w:val="24"/>
                <w:szCs w:val="24"/>
              </w:rPr>
              <w:fldChar w:fldCharType="begin"/>
            </w:r>
            <w:r w:rsidR="0078025E" w:rsidRPr="005C6008">
              <w:rPr>
                <w:rFonts w:asciiTheme="minorHAnsi" w:hAnsiTheme="minorHAnsi" w:cstheme="minorHAnsi"/>
                <w:noProof/>
                <w:webHidden/>
                <w:sz w:val="24"/>
                <w:szCs w:val="24"/>
              </w:rPr>
              <w:instrText xml:space="preserve"> PAGEREF _Toc183965150 \h </w:instrText>
            </w:r>
            <w:r w:rsidR="0078025E" w:rsidRPr="005C6008">
              <w:rPr>
                <w:rFonts w:asciiTheme="minorHAnsi" w:hAnsiTheme="minorHAnsi" w:cstheme="minorHAnsi"/>
                <w:noProof/>
                <w:webHidden/>
                <w:sz w:val="24"/>
                <w:szCs w:val="24"/>
              </w:rPr>
            </w:r>
            <w:r w:rsidR="0078025E" w:rsidRPr="005C6008">
              <w:rPr>
                <w:rFonts w:asciiTheme="minorHAnsi" w:hAnsiTheme="minorHAnsi" w:cstheme="minorHAnsi"/>
                <w:noProof/>
                <w:webHidden/>
                <w:sz w:val="24"/>
                <w:szCs w:val="24"/>
              </w:rPr>
              <w:fldChar w:fldCharType="separate"/>
            </w:r>
            <w:r w:rsidR="0078025E" w:rsidRPr="005C6008">
              <w:rPr>
                <w:rFonts w:asciiTheme="minorHAnsi" w:hAnsiTheme="minorHAnsi" w:cstheme="minorHAnsi"/>
                <w:noProof/>
                <w:webHidden/>
                <w:sz w:val="24"/>
                <w:szCs w:val="24"/>
              </w:rPr>
              <w:t>26</w:t>
            </w:r>
            <w:r w:rsidR="0078025E" w:rsidRPr="005C6008">
              <w:rPr>
                <w:rFonts w:asciiTheme="minorHAnsi" w:hAnsiTheme="minorHAnsi" w:cstheme="minorHAnsi"/>
                <w:noProof/>
                <w:webHidden/>
                <w:sz w:val="24"/>
                <w:szCs w:val="24"/>
              </w:rPr>
              <w:fldChar w:fldCharType="end"/>
            </w:r>
          </w:hyperlink>
        </w:p>
        <w:p w14:paraId="20F4FBBB" w14:textId="77777777" w:rsidR="0078025E" w:rsidRPr="005C6008" w:rsidRDefault="007A13FA">
          <w:pPr>
            <w:pStyle w:val="TOC2"/>
            <w:rPr>
              <w:rFonts w:asciiTheme="minorHAnsi" w:eastAsiaTheme="minorEastAsia" w:hAnsiTheme="minorHAnsi" w:cstheme="minorHAnsi"/>
              <w:noProof/>
              <w:sz w:val="24"/>
              <w:szCs w:val="24"/>
              <w:lang w:eastAsia="ro-RO"/>
            </w:rPr>
          </w:pPr>
          <w:hyperlink w:anchor="_Toc183965151" w:history="1">
            <w:r w:rsidR="0078025E" w:rsidRPr="005C6008">
              <w:rPr>
                <w:rStyle w:val="Hyperlink"/>
                <w:rFonts w:asciiTheme="minorHAnsi" w:hAnsiTheme="minorHAnsi" w:cstheme="minorHAnsi"/>
                <w:noProof/>
                <w:color w:val="auto"/>
                <w:sz w:val="24"/>
                <w:szCs w:val="24"/>
              </w:rPr>
              <w:t>3.18</w:t>
            </w:r>
            <w:r w:rsidR="0078025E" w:rsidRPr="005C6008">
              <w:rPr>
                <w:rFonts w:asciiTheme="minorHAnsi" w:eastAsiaTheme="minorEastAsia" w:hAnsiTheme="minorHAnsi" w:cstheme="minorHAnsi"/>
                <w:noProof/>
                <w:sz w:val="24"/>
                <w:szCs w:val="24"/>
                <w:lang w:eastAsia="ro-RO"/>
              </w:rPr>
              <w:tab/>
            </w:r>
            <w:r w:rsidR="0078025E" w:rsidRPr="005C6008">
              <w:rPr>
                <w:rStyle w:val="Hyperlink"/>
                <w:rFonts w:asciiTheme="minorHAnsi" w:hAnsiTheme="minorHAnsi" w:cstheme="minorHAnsi"/>
                <w:noProof/>
                <w:color w:val="auto"/>
                <w:sz w:val="24"/>
                <w:szCs w:val="24"/>
              </w:rPr>
              <w:t>Caracterul durabil al proiectului</w:t>
            </w:r>
            <w:r w:rsidR="0078025E" w:rsidRPr="005C6008">
              <w:rPr>
                <w:rFonts w:asciiTheme="minorHAnsi" w:hAnsiTheme="minorHAnsi" w:cstheme="minorHAnsi"/>
                <w:noProof/>
                <w:webHidden/>
                <w:sz w:val="24"/>
                <w:szCs w:val="24"/>
              </w:rPr>
              <w:tab/>
            </w:r>
            <w:r w:rsidR="0078025E" w:rsidRPr="005C6008">
              <w:rPr>
                <w:rFonts w:asciiTheme="minorHAnsi" w:hAnsiTheme="minorHAnsi" w:cstheme="minorHAnsi"/>
                <w:noProof/>
                <w:webHidden/>
                <w:sz w:val="24"/>
                <w:szCs w:val="24"/>
              </w:rPr>
              <w:fldChar w:fldCharType="begin"/>
            </w:r>
            <w:r w:rsidR="0078025E" w:rsidRPr="005C6008">
              <w:rPr>
                <w:rFonts w:asciiTheme="minorHAnsi" w:hAnsiTheme="minorHAnsi" w:cstheme="minorHAnsi"/>
                <w:noProof/>
                <w:webHidden/>
                <w:sz w:val="24"/>
                <w:szCs w:val="24"/>
              </w:rPr>
              <w:instrText xml:space="preserve"> PAGEREF _Toc183965151 \h </w:instrText>
            </w:r>
            <w:r w:rsidR="0078025E" w:rsidRPr="005C6008">
              <w:rPr>
                <w:rFonts w:asciiTheme="minorHAnsi" w:hAnsiTheme="minorHAnsi" w:cstheme="minorHAnsi"/>
                <w:noProof/>
                <w:webHidden/>
                <w:sz w:val="24"/>
                <w:szCs w:val="24"/>
              </w:rPr>
            </w:r>
            <w:r w:rsidR="0078025E" w:rsidRPr="005C6008">
              <w:rPr>
                <w:rFonts w:asciiTheme="minorHAnsi" w:hAnsiTheme="minorHAnsi" w:cstheme="minorHAnsi"/>
                <w:noProof/>
                <w:webHidden/>
                <w:sz w:val="24"/>
                <w:szCs w:val="24"/>
              </w:rPr>
              <w:fldChar w:fldCharType="separate"/>
            </w:r>
            <w:r w:rsidR="0078025E" w:rsidRPr="005C6008">
              <w:rPr>
                <w:rFonts w:asciiTheme="minorHAnsi" w:hAnsiTheme="minorHAnsi" w:cstheme="minorHAnsi"/>
                <w:noProof/>
                <w:webHidden/>
                <w:sz w:val="24"/>
                <w:szCs w:val="24"/>
              </w:rPr>
              <w:t>29</w:t>
            </w:r>
            <w:r w:rsidR="0078025E" w:rsidRPr="005C6008">
              <w:rPr>
                <w:rFonts w:asciiTheme="minorHAnsi" w:hAnsiTheme="minorHAnsi" w:cstheme="minorHAnsi"/>
                <w:noProof/>
                <w:webHidden/>
                <w:sz w:val="24"/>
                <w:szCs w:val="24"/>
              </w:rPr>
              <w:fldChar w:fldCharType="end"/>
            </w:r>
          </w:hyperlink>
        </w:p>
        <w:p w14:paraId="716A0B8C" w14:textId="77777777" w:rsidR="0078025E" w:rsidRPr="005C6008" w:rsidRDefault="007A13FA">
          <w:pPr>
            <w:pStyle w:val="TOC2"/>
            <w:rPr>
              <w:rFonts w:asciiTheme="minorHAnsi" w:eastAsiaTheme="minorEastAsia" w:hAnsiTheme="minorHAnsi" w:cstheme="minorHAnsi"/>
              <w:noProof/>
              <w:sz w:val="24"/>
              <w:szCs w:val="24"/>
              <w:lang w:eastAsia="ro-RO"/>
            </w:rPr>
          </w:pPr>
          <w:hyperlink w:anchor="_Toc183965152" w:history="1">
            <w:r w:rsidR="0078025E" w:rsidRPr="005C6008">
              <w:rPr>
                <w:rStyle w:val="Hyperlink"/>
                <w:rFonts w:asciiTheme="minorHAnsi" w:hAnsiTheme="minorHAnsi" w:cstheme="minorHAnsi"/>
                <w:noProof/>
                <w:color w:val="auto"/>
                <w:sz w:val="24"/>
                <w:szCs w:val="24"/>
              </w:rPr>
              <w:t>3.19</w:t>
            </w:r>
            <w:r w:rsidR="0078025E" w:rsidRPr="005C6008">
              <w:rPr>
                <w:rFonts w:asciiTheme="minorHAnsi" w:eastAsiaTheme="minorEastAsia" w:hAnsiTheme="minorHAnsi" w:cstheme="minorHAnsi"/>
                <w:noProof/>
                <w:sz w:val="24"/>
                <w:szCs w:val="24"/>
                <w:lang w:eastAsia="ro-RO"/>
              </w:rPr>
              <w:tab/>
            </w:r>
            <w:r w:rsidR="0078025E" w:rsidRPr="005C6008">
              <w:rPr>
                <w:rStyle w:val="Hyperlink"/>
                <w:rFonts w:asciiTheme="minorHAnsi" w:hAnsiTheme="minorHAnsi" w:cstheme="minorHAnsi"/>
                <w:noProof/>
                <w:color w:val="auto"/>
                <w:sz w:val="24"/>
                <w:szCs w:val="24"/>
              </w:rPr>
              <w:t>Acțiuni menite să garanteze egalitatea de șanse, de gen, incluziunea și nediscriminarea</w:t>
            </w:r>
            <w:r w:rsidR="0078025E" w:rsidRPr="005C6008">
              <w:rPr>
                <w:rFonts w:asciiTheme="minorHAnsi" w:hAnsiTheme="minorHAnsi" w:cstheme="minorHAnsi"/>
                <w:noProof/>
                <w:webHidden/>
                <w:sz w:val="24"/>
                <w:szCs w:val="24"/>
              </w:rPr>
              <w:tab/>
            </w:r>
            <w:r w:rsidR="0078025E" w:rsidRPr="005C6008">
              <w:rPr>
                <w:rFonts w:asciiTheme="minorHAnsi" w:hAnsiTheme="minorHAnsi" w:cstheme="minorHAnsi"/>
                <w:noProof/>
                <w:webHidden/>
                <w:sz w:val="24"/>
                <w:szCs w:val="24"/>
              </w:rPr>
              <w:fldChar w:fldCharType="begin"/>
            </w:r>
            <w:r w:rsidR="0078025E" w:rsidRPr="005C6008">
              <w:rPr>
                <w:rFonts w:asciiTheme="minorHAnsi" w:hAnsiTheme="minorHAnsi" w:cstheme="minorHAnsi"/>
                <w:noProof/>
                <w:webHidden/>
                <w:sz w:val="24"/>
                <w:szCs w:val="24"/>
              </w:rPr>
              <w:instrText xml:space="preserve"> PAGEREF _Toc183965152 \h </w:instrText>
            </w:r>
            <w:r w:rsidR="0078025E" w:rsidRPr="005C6008">
              <w:rPr>
                <w:rFonts w:asciiTheme="minorHAnsi" w:hAnsiTheme="minorHAnsi" w:cstheme="minorHAnsi"/>
                <w:noProof/>
                <w:webHidden/>
                <w:sz w:val="24"/>
                <w:szCs w:val="24"/>
              </w:rPr>
            </w:r>
            <w:r w:rsidR="0078025E" w:rsidRPr="005C6008">
              <w:rPr>
                <w:rFonts w:asciiTheme="minorHAnsi" w:hAnsiTheme="minorHAnsi" w:cstheme="minorHAnsi"/>
                <w:noProof/>
                <w:webHidden/>
                <w:sz w:val="24"/>
                <w:szCs w:val="24"/>
              </w:rPr>
              <w:fldChar w:fldCharType="separate"/>
            </w:r>
            <w:r w:rsidR="0078025E" w:rsidRPr="005C6008">
              <w:rPr>
                <w:rFonts w:asciiTheme="minorHAnsi" w:hAnsiTheme="minorHAnsi" w:cstheme="minorHAnsi"/>
                <w:noProof/>
                <w:webHidden/>
                <w:sz w:val="24"/>
                <w:szCs w:val="24"/>
              </w:rPr>
              <w:t>30</w:t>
            </w:r>
            <w:r w:rsidR="0078025E" w:rsidRPr="005C6008">
              <w:rPr>
                <w:rFonts w:asciiTheme="minorHAnsi" w:hAnsiTheme="minorHAnsi" w:cstheme="minorHAnsi"/>
                <w:noProof/>
                <w:webHidden/>
                <w:sz w:val="24"/>
                <w:szCs w:val="24"/>
              </w:rPr>
              <w:fldChar w:fldCharType="end"/>
            </w:r>
          </w:hyperlink>
        </w:p>
        <w:p w14:paraId="0C49F92B" w14:textId="77777777" w:rsidR="0078025E" w:rsidRPr="005C6008" w:rsidRDefault="007A13FA">
          <w:pPr>
            <w:pStyle w:val="TOC2"/>
            <w:rPr>
              <w:rFonts w:asciiTheme="minorHAnsi" w:eastAsiaTheme="minorEastAsia" w:hAnsiTheme="minorHAnsi" w:cstheme="minorHAnsi"/>
              <w:noProof/>
              <w:sz w:val="24"/>
              <w:szCs w:val="24"/>
              <w:lang w:eastAsia="ro-RO"/>
            </w:rPr>
          </w:pPr>
          <w:hyperlink w:anchor="_Toc183965153" w:history="1">
            <w:r w:rsidR="0078025E" w:rsidRPr="005C6008">
              <w:rPr>
                <w:rStyle w:val="Hyperlink"/>
                <w:rFonts w:asciiTheme="minorHAnsi" w:hAnsiTheme="minorHAnsi" w:cstheme="minorHAnsi"/>
                <w:noProof/>
                <w:color w:val="auto"/>
                <w:sz w:val="24"/>
                <w:szCs w:val="24"/>
              </w:rPr>
              <w:t>3.20</w:t>
            </w:r>
            <w:r w:rsidR="0078025E" w:rsidRPr="005C6008">
              <w:rPr>
                <w:rFonts w:asciiTheme="minorHAnsi" w:eastAsiaTheme="minorEastAsia" w:hAnsiTheme="minorHAnsi" w:cstheme="minorHAnsi"/>
                <w:noProof/>
                <w:sz w:val="24"/>
                <w:szCs w:val="24"/>
                <w:lang w:eastAsia="ro-RO"/>
              </w:rPr>
              <w:tab/>
            </w:r>
            <w:r w:rsidR="0078025E" w:rsidRPr="005C6008">
              <w:rPr>
                <w:rStyle w:val="Hyperlink"/>
                <w:rFonts w:asciiTheme="minorHAnsi" w:hAnsiTheme="minorHAnsi" w:cstheme="minorHAnsi"/>
                <w:noProof/>
                <w:color w:val="auto"/>
                <w:sz w:val="24"/>
                <w:szCs w:val="24"/>
              </w:rPr>
              <w:t>Teme secundare</w:t>
            </w:r>
            <w:r w:rsidR="0078025E" w:rsidRPr="005C6008">
              <w:rPr>
                <w:rFonts w:asciiTheme="minorHAnsi" w:hAnsiTheme="minorHAnsi" w:cstheme="minorHAnsi"/>
                <w:noProof/>
                <w:webHidden/>
                <w:sz w:val="24"/>
                <w:szCs w:val="24"/>
              </w:rPr>
              <w:tab/>
            </w:r>
            <w:r w:rsidR="0078025E" w:rsidRPr="005C6008">
              <w:rPr>
                <w:rFonts w:asciiTheme="minorHAnsi" w:hAnsiTheme="minorHAnsi" w:cstheme="minorHAnsi"/>
                <w:noProof/>
                <w:webHidden/>
                <w:sz w:val="24"/>
                <w:szCs w:val="24"/>
              </w:rPr>
              <w:fldChar w:fldCharType="begin"/>
            </w:r>
            <w:r w:rsidR="0078025E" w:rsidRPr="005C6008">
              <w:rPr>
                <w:rFonts w:asciiTheme="minorHAnsi" w:hAnsiTheme="minorHAnsi" w:cstheme="minorHAnsi"/>
                <w:noProof/>
                <w:webHidden/>
                <w:sz w:val="24"/>
                <w:szCs w:val="24"/>
              </w:rPr>
              <w:instrText xml:space="preserve"> PAGEREF _Toc183965153 \h </w:instrText>
            </w:r>
            <w:r w:rsidR="0078025E" w:rsidRPr="005C6008">
              <w:rPr>
                <w:rFonts w:asciiTheme="minorHAnsi" w:hAnsiTheme="minorHAnsi" w:cstheme="minorHAnsi"/>
                <w:noProof/>
                <w:webHidden/>
                <w:sz w:val="24"/>
                <w:szCs w:val="24"/>
              </w:rPr>
            </w:r>
            <w:r w:rsidR="0078025E" w:rsidRPr="005C6008">
              <w:rPr>
                <w:rFonts w:asciiTheme="minorHAnsi" w:hAnsiTheme="minorHAnsi" w:cstheme="minorHAnsi"/>
                <w:noProof/>
                <w:webHidden/>
                <w:sz w:val="24"/>
                <w:szCs w:val="24"/>
              </w:rPr>
              <w:fldChar w:fldCharType="separate"/>
            </w:r>
            <w:r w:rsidR="0078025E" w:rsidRPr="005C6008">
              <w:rPr>
                <w:rFonts w:asciiTheme="minorHAnsi" w:hAnsiTheme="minorHAnsi" w:cstheme="minorHAnsi"/>
                <w:noProof/>
                <w:webHidden/>
                <w:sz w:val="24"/>
                <w:szCs w:val="24"/>
              </w:rPr>
              <w:t>32</w:t>
            </w:r>
            <w:r w:rsidR="0078025E" w:rsidRPr="005C6008">
              <w:rPr>
                <w:rFonts w:asciiTheme="minorHAnsi" w:hAnsiTheme="minorHAnsi" w:cstheme="minorHAnsi"/>
                <w:noProof/>
                <w:webHidden/>
                <w:sz w:val="24"/>
                <w:szCs w:val="24"/>
              </w:rPr>
              <w:fldChar w:fldCharType="end"/>
            </w:r>
          </w:hyperlink>
        </w:p>
        <w:p w14:paraId="0CE88B1D" w14:textId="77777777" w:rsidR="0078025E" w:rsidRPr="005C6008" w:rsidRDefault="007A13FA">
          <w:pPr>
            <w:pStyle w:val="TOC2"/>
            <w:rPr>
              <w:rFonts w:asciiTheme="minorHAnsi" w:eastAsiaTheme="minorEastAsia" w:hAnsiTheme="minorHAnsi" w:cstheme="minorHAnsi"/>
              <w:noProof/>
              <w:sz w:val="24"/>
              <w:szCs w:val="24"/>
              <w:lang w:eastAsia="ro-RO"/>
            </w:rPr>
          </w:pPr>
          <w:hyperlink w:anchor="_Toc183965154" w:history="1">
            <w:r w:rsidR="0078025E" w:rsidRPr="005C6008">
              <w:rPr>
                <w:rStyle w:val="Hyperlink"/>
                <w:rFonts w:asciiTheme="minorHAnsi" w:hAnsiTheme="minorHAnsi" w:cstheme="minorHAnsi"/>
                <w:noProof/>
                <w:color w:val="auto"/>
                <w:sz w:val="24"/>
                <w:szCs w:val="24"/>
              </w:rPr>
              <w:t>3.21</w:t>
            </w:r>
            <w:r w:rsidR="0078025E" w:rsidRPr="005C6008">
              <w:rPr>
                <w:rFonts w:asciiTheme="minorHAnsi" w:eastAsiaTheme="minorEastAsia" w:hAnsiTheme="minorHAnsi" w:cstheme="minorHAnsi"/>
                <w:noProof/>
                <w:sz w:val="24"/>
                <w:szCs w:val="24"/>
                <w:lang w:eastAsia="ro-RO"/>
              </w:rPr>
              <w:tab/>
            </w:r>
            <w:r w:rsidR="0078025E" w:rsidRPr="005C6008">
              <w:rPr>
                <w:rStyle w:val="Hyperlink"/>
                <w:rFonts w:asciiTheme="minorHAnsi" w:hAnsiTheme="minorHAnsi" w:cstheme="minorHAnsi"/>
                <w:noProof/>
                <w:color w:val="auto"/>
                <w:sz w:val="24"/>
                <w:szCs w:val="24"/>
              </w:rPr>
              <w:t>Informarea şi vizibilitatea sprijinului din fonduri</w:t>
            </w:r>
            <w:r w:rsidR="0078025E" w:rsidRPr="005C6008">
              <w:rPr>
                <w:rFonts w:asciiTheme="minorHAnsi" w:hAnsiTheme="minorHAnsi" w:cstheme="minorHAnsi"/>
                <w:noProof/>
                <w:webHidden/>
                <w:sz w:val="24"/>
                <w:szCs w:val="24"/>
              </w:rPr>
              <w:tab/>
            </w:r>
            <w:r w:rsidR="0078025E" w:rsidRPr="005C6008">
              <w:rPr>
                <w:rFonts w:asciiTheme="minorHAnsi" w:hAnsiTheme="minorHAnsi" w:cstheme="minorHAnsi"/>
                <w:noProof/>
                <w:webHidden/>
                <w:sz w:val="24"/>
                <w:szCs w:val="24"/>
              </w:rPr>
              <w:fldChar w:fldCharType="begin"/>
            </w:r>
            <w:r w:rsidR="0078025E" w:rsidRPr="005C6008">
              <w:rPr>
                <w:rFonts w:asciiTheme="minorHAnsi" w:hAnsiTheme="minorHAnsi" w:cstheme="minorHAnsi"/>
                <w:noProof/>
                <w:webHidden/>
                <w:sz w:val="24"/>
                <w:szCs w:val="24"/>
              </w:rPr>
              <w:instrText xml:space="preserve"> PAGEREF _Toc183965154 \h </w:instrText>
            </w:r>
            <w:r w:rsidR="0078025E" w:rsidRPr="005C6008">
              <w:rPr>
                <w:rFonts w:asciiTheme="minorHAnsi" w:hAnsiTheme="minorHAnsi" w:cstheme="minorHAnsi"/>
                <w:noProof/>
                <w:webHidden/>
                <w:sz w:val="24"/>
                <w:szCs w:val="24"/>
              </w:rPr>
            </w:r>
            <w:r w:rsidR="0078025E" w:rsidRPr="005C6008">
              <w:rPr>
                <w:rFonts w:asciiTheme="minorHAnsi" w:hAnsiTheme="minorHAnsi" w:cstheme="minorHAnsi"/>
                <w:noProof/>
                <w:webHidden/>
                <w:sz w:val="24"/>
                <w:szCs w:val="24"/>
              </w:rPr>
              <w:fldChar w:fldCharType="separate"/>
            </w:r>
            <w:r w:rsidR="0078025E" w:rsidRPr="005C6008">
              <w:rPr>
                <w:rFonts w:asciiTheme="minorHAnsi" w:hAnsiTheme="minorHAnsi" w:cstheme="minorHAnsi"/>
                <w:noProof/>
                <w:webHidden/>
                <w:sz w:val="24"/>
                <w:szCs w:val="24"/>
              </w:rPr>
              <w:t>32</w:t>
            </w:r>
            <w:r w:rsidR="0078025E" w:rsidRPr="005C6008">
              <w:rPr>
                <w:rFonts w:asciiTheme="minorHAnsi" w:hAnsiTheme="minorHAnsi" w:cstheme="minorHAnsi"/>
                <w:noProof/>
                <w:webHidden/>
                <w:sz w:val="24"/>
                <w:szCs w:val="24"/>
              </w:rPr>
              <w:fldChar w:fldCharType="end"/>
            </w:r>
          </w:hyperlink>
        </w:p>
        <w:p w14:paraId="502D9C9E" w14:textId="77777777" w:rsidR="0078025E" w:rsidRPr="005C6008" w:rsidRDefault="007A13FA">
          <w:pPr>
            <w:pStyle w:val="TOC1"/>
            <w:rPr>
              <w:rFonts w:asciiTheme="minorHAnsi" w:eastAsiaTheme="minorEastAsia" w:hAnsiTheme="minorHAnsi" w:cstheme="minorHAnsi"/>
              <w:b w:val="0"/>
              <w:bCs w:val="0"/>
              <w:sz w:val="24"/>
              <w:szCs w:val="24"/>
              <w:lang w:eastAsia="ro-RO"/>
            </w:rPr>
          </w:pPr>
          <w:hyperlink w:anchor="_Toc183965155" w:history="1">
            <w:r w:rsidR="0078025E" w:rsidRPr="005C6008">
              <w:rPr>
                <w:rStyle w:val="Hyperlink"/>
                <w:rFonts w:asciiTheme="minorHAnsi" w:hAnsiTheme="minorHAnsi" w:cstheme="minorHAnsi"/>
                <w:color w:val="auto"/>
                <w:sz w:val="24"/>
                <w:szCs w:val="24"/>
              </w:rPr>
              <w:t>4.</w:t>
            </w:r>
            <w:r w:rsidR="0078025E" w:rsidRPr="005C6008">
              <w:rPr>
                <w:rFonts w:asciiTheme="minorHAnsi" w:eastAsiaTheme="minorEastAsia" w:hAnsiTheme="minorHAnsi" w:cstheme="minorHAnsi"/>
                <w:b w:val="0"/>
                <w:bCs w:val="0"/>
                <w:sz w:val="24"/>
                <w:szCs w:val="24"/>
                <w:lang w:eastAsia="ro-RO"/>
              </w:rPr>
              <w:tab/>
            </w:r>
            <w:r w:rsidR="0078025E" w:rsidRPr="005C6008">
              <w:rPr>
                <w:rStyle w:val="Hyperlink"/>
                <w:rFonts w:asciiTheme="minorHAnsi" w:hAnsiTheme="minorHAnsi" w:cstheme="minorHAnsi"/>
                <w:color w:val="auto"/>
                <w:sz w:val="24"/>
                <w:szCs w:val="24"/>
              </w:rPr>
              <w:t>Informații administrative despre apelul de proiecte</w:t>
            </w:r>
            <w:r w:rsidR="0078025E" w:rsidRPr="005C6008">
              <w:rPr>
                <w:rFonts w:asciiTheme="minorHAnsi" w:hAnsiTheme="minorHAnsi" w:cstheme="minorHAnsi"/>
                <w:webHidden/>
                <w:sz w:val="24"/>
                <w:szCs w:val="24"/>
              </w:rPr>
              <w:tab/>
            </w:r>
            <w:r w:rsidR="0078025E" w:rsidRPr="005C6008">
              <w:rPr>
                <w:rFonts w:asciiTheme="minorHAnsi" w:hAnsiTheme="minorHAnsi" w:cstheme="minorHAnsi"/>
                <w:webHidden/>
                <w:sz w:val="24"/>
                <w:szCs w:val="24"/>
              </w:rPr>
              <w:fldChar w:fldCharType="begin"/>
            </w:r>
            <w:r w:rsidR="0078025E" w:rsidRPr="005C6008">
              <w:rPr>
                <w:rFonts w:asciiTheme="minorHAnsi" w:hAnsiTheme="minorHAnsi" w:cstheme="minorHAnsi"/>
                <w:webHidden/>
                <w:sz w:val="24"/>
                <w:szCs w:val="24"/>
              </w:rPr>
              <w:instrText xml:space="preserve"> PAGEREF _Toc183965155 \h </w:instrText>
            </w:r>
            <w:r w:rsidR="0078025E" w:rsidRPr="005C6008">
              <w:rPr>
                <w:rFonts w:asciiTheme="minorHAnsi" w:hAnsiTheme="minorHAnsi" w:cstheme="minorHAnsi"/>
                <w:webHidden/>
                <w:sz w:val="24"/>
                <w:szCs w:val="24"/>
              </w:rPr>
            </w:r>
            <w:r w:rsidR="0078025E" w:rsidRPr="005C6008">
              <w:rPr>
                <w:rFonts w:asciiTheme="minorHAnsi" w:hAnsiTheme="minorHAnsi" w:cstheme="minorHAnsi"/>
                <w:webHidden/>
                <w:sz w:val="24"/>
                <w:szCs w:val="24"/>
              </w:rPr>
              <w:fldChar w:fldCharType="separate"/>
            </w:r>
            <w:r w:rsidR="0078025E" w:rsidRPr="005C6008">
              <w:rPr>
                <w:rFonts w:asciiTheme="minorHAnsi" w:hAnsiTheme="minorHAnsi" w:cstheme="minorHAnsi"/>
                <w:webHidden/>
                <w:sz w:val="24"/>
                <w:szCs w:val="24"/>
              </w:rPr>
              <w:t>33</w:t>
            </w:r>
            <w:r w:rsidR="0078025E" w:rsidRPr="005C6008">
              <w:rPr>
                <w:rFonts w:asciiTheme="minorHAnsi" w:hAnsiTheme="minorHAnsi" w:cstheme="minorHAnsi"/>
                <w:webHidden/>
                <w:sz w:val="24"/>
                <w:szCs w:val="24"/>
              </w:rPr>
              <w:fldChar w:fldCharType="end"/>
            </w:r>
          </w:hyperlink>
        </w:p>
        <w:p w14:paraId="00DE4560" w14:textId="77777777" w:rsidR="0078025E" w:rsidRPr="005C6008" w:rsidRDefault="007A13FA">
          <w:pPr>
            <w:pStyle w:val="TOC2"/>
            <w:rPr>
              <w:rFonts w:asciiTheme="minorHAnsi" w:eastAsiaTheme="minorEastAsia" w:hAnsiTheme="minorHAnsi" w:cstheme="minorHAnsi"/>
              <w:noProof/>
              <w:sz w:val="24"/>
              <w:szCs w:val="24"/>
              <w:lang w:eastAsia="ro-RO"/>
            </w:rPr>
          </w:pPr>
          <w:hyperlink w:anchor="_Toc183965156" w:history="1">
            <w:r w:rsidR="0078025E" w:rsidRPr="005C6008">
              <w:rPr>
                <w:rStyle w:val="Hyperlink"/>
                <w:rFonts w:asciiTheme="minorHAnsi" w:hAnsiTheme="minorHAnsi" w:cstheme="minorHAnsi"/>
                <w:noProof/>
                <w:color w:val="auto"/>
                <w:sz w:val="24"/>
                <w:szCs w:val="24"/>
              </w:rPr>
              <w:t>4.1</w:t>
            </w:r>
            <w:r w:rsidR="0078025E" w:rsidRPr="005C6008">
              <w:rPr>
                <w:rFonts w:asciiTheme="minorHAnsi" w:eastAsiaTheme="minorEastAsia" w:hAnsiTheme="minorHAnsi" w:cstheme="minorHAnsi"/>
                <w:noProof/>
                <w:sz w:val="24"/>
                <w:szCs w:val="24"/>
                <w:lang w:eastAsia="ro-RO"/>
              </w:rPr>
              <w:tab/>
            </w:r>
            <w:r w:rsidR="0078025E" w:rsidRPr="005C6008">
              <w:rPr>
                <w:rStyle w:val="Hyperlink"/>
                <w:rFonts w:asciiTheme="minorHAnsi" w:hAnsiTheme="minorHAnsi" w:cstheme="minorHAnsi"/>
                <w:noProof/>
                <w:color w:val="auto"/>
                <w:sz w:val="24"/>
                <w:szCs w:val="24"/>
              </w:rPr>
              <w:t>Data deschiderii apelului de proiecte</w:t>
            </w:r>
            <w:r w:rsidR="0078025E" w:rsidRPr="005C6008">
              <w:rPr>
                <w:rFonts w:asciiTheme="minorHAnsi" w:hAnsiTheme="minorHAnsi" w:cstheme="minorHAnsi"/>
                <w:noProof/>
                <w:webHidden/>
                <w:sz w:val="24"/>
                <w:szCs w:val="24"/>
              </w:rPr>
              <w:tab/>
            </w:r>
            <w:r w:rsidR="0078025E" w:rsidRPr="005C6008">
              <w:rPr>
                <w:rFonts w:asciiTheme="minorHAnsi" w:hAnsiTheme="minorHAnsi" w:cstheme="minorHAnsi"/>
                <w:noProof/>
                <w:webHidden/>
                <w:sz w:val="24"/>
                <w:szCs w:val="24"/>
              </w:rPr>
              <w:fldChar w:fldCharType="begin"/>
            </w:r>
            <w:r w:rsidR="0078025E" w:rsidRPr="005C6008">
              <w:rPr>
                <w:rFonts w:asciiTheme="minorHAnsi" w:hAnsiTheme="minorHAnsi" w:cstheme="minorHAnsi"/>
                <w:noProof/>
                <w:webHidden/>
                <w:sz w:val="24"/>
                <w:szCs w:val="24"/>
              </w:rPr>
              <w:instrText xml:space="preserve"> PAGEREF _Toc183965156 \h </w:instrText>
            </w:r>
            <w:r w:rsidR="0078025E" w:rsidRPr="005C6008">
              <w:rPr>
                <w:rFonts w:asciiTheme="minorHAnsi" w:hAnsiTheme="minorHAnsi" w:cstheme="minorHAnsi"/>
                <w:noProof/>
                <w:webHidden/>
                <w:sz w:val="24"/>
                <w:szCs w:val="24"/>
              </w:rPr>
            </w:r>
            <w:r w:rsidR="0078025E" w:rsidRPr="005C6008">
              <w:rPr>
                <w:rFonts w:asciiTheme="minorHAnsi" w:hAnsiTheme="minorHAnsi" w:cstheme="minorHAnsi"/>
                <w:noProof/>
                <w:webHidden/>
                <w:sz w:val="24"/>
                <w:szCs w:val="24"/>
              </w:rPr>
              <w:fldChar w:fldCharType="separate"/>
            </w:r>
            <w:r w:rsidR="0078025E" w:rsidRPr="005C6008">
              <w:rPr>
                <w:rFonts w:asciiTheme="minorHAnsi" w:hAnsiTheme="minorHAnsi" w:cstheme="minorHAnsi"/>
                <w:noProof/>
                <w:webHidden/>
                <w:sz w:val="24"/>
                <w:szCs w:val="24"/>
              </w:rPr>
              <w:t>33</w:t>
            </w:r>
            <w:r w:rsidR="0078025E" w:rsidRPr="005C6008">
              <w:rPr>
                <w:rFonts w:asciiTheme="minorHAnsi" w:hAnsiTheme="minorHAnsi" w:cstheme="minorHAnsi"/>
                <w:noProof/>
                <w:webHidden/>
                <w:sz w:val="24"/>
                <w:szCs w:val="24"/>
              </w:rPr>
              <w:fldChar w:fldCharType="end"/>
            </w:r>
          </w:hyperlink>
        </w:p>
        <w:p w14:paraId="6A181D88" w14:textId="77777777" w:rsidR="0078025E" w:rsidRPr="005C6008" w:rsidRDefault="007A13FA">
          <w:pPr>
            <w:pStyle w:val="TOC2"/>
            <w:rPr>
              <w:rFonts w:asciiTheme="minorHAnsi" w:eastAsiaTheme="minorEastAsia" w:hAnsiTheme="minorHAnsi" w:cstheme="minorHAnsi"/>
              <w:noProof/>
              <w:sz w:val="24"/>
              <w:szCs w:val="24"/>
              <w:lang w:eastAsia="ro-RO"/>
            </w:rPr>
          </w:pPr>
          <w:hyperlink w:anchor="_Toc183965157" w:history="1">
            <w:r w:rsidR="0078025E" w:rsidRPr="005C6008">
              <w:rPr>
                <w:rStyle w:val="Hyperlink"/>
                <w:rFonts w:asciiTheme="minorHAnsi" w:hAnsiTheme="minorHAnsi" w:cstheme="minorHAnsi"/>
                <w:noProof/>
                <w:color w:val="auto"/>
                <w:sz w:val="24"/>
                <w:szCs w:val="24"/>
              </w:rPr>
              <w:t>4.2</w:t>
            </w:r>
            <w:r w:rsidR="0078025E" w:rsidRPr="005C6008">
              <w:rPr>
                <w:rFonts w:asciiTheme="minorHAnsi" w:eastAsiaTheme="minorEastAsia" w:hAnsiTheme="minorHAnsi" w:cstheme="minorHAnsi"/>
                <w:noProof/>
                <w:sz w:val="24"/>
                <w:szCs w:val="24"/>
                <w:lang w:eastAsia="ro-RO"/>
              </w:rPr>
              <w:tab/>
            </w:r>
            <w:r w:rsidR="0078025E" w:rsidRPr="005C6008">
              <w:rPr>
                <w:rStyle w:val="Hyperlink"/>
                <w:rFonts w:asciiTheme="minorHAnsi" w:hAnsiTheme="minorHAnsi" w:cstheme="minorHAnsi"/>
                <w:noProof/>
                <w:color w:val="auto"/>
                <w:sz w:val="24"/>
                <w:szCs w:val="24"/>
              </w:rPr>
              <w:t>Perioada de pregătire a proiectelor</w:t>
            </w:r>
            <w:r w:rsidR="0078025E" w:rsidRPr="005C6008">
              <w:rPr>
                <w:rFonts w:asciiTheme="minorHAnsi" w:hAnsiTheme="minorHAnsi" w:cstheme="minorHAnsi"/>
                <w:noProof/>
                <w:webHidden/>
                <w:sz w:val="24"/>
                <w:szCs w:val="24"/>
              </w:rPr>
              <w:tab/>
            </w:r>
            <w:r w:rsidR="0078025E" w:rsidRPr="005C6008">
              <w:rPr>
                <w:rFonts w:asciiTheme="minorHAnsi" w:hAnsiTheme="minorHAnsi" w:cstheme="minorHAnsi"/>
                <w:noProof/>
                <w:webHidden/>
                <w:sz w:val="24"/>
                <w:szCs w:val="24"/>
              </w:rPr>
              <w:fldChar w:fldCharType="begin"/>
            </w:r>
            <w:r w:rsidR="0078025E" w:rsidRPr="005C6008">
              <w:rPr>
                <w:rFonts w:asciiTheme="minorHAnsi" w:hAnsiTheme="minorHAnsi" w:cstheme="minorHAnsi"/>
                <w:noProof/>
                <w:webHidden/>
                <w:sz w:val="24"/>
                <w:szCs w:val="24"/>
              </w:rPr>
              <w:instrText xml:space="preserve"> PAGEREF _Toc183965157 \h </w:instrText>
            </w:r>
            <w:r w:rsidR="0078025E" w:rsidRPr="005C6008">
              <w:rPr>
                <w:rFonts w:asciiTheme="minorHAnsi" w:hAnsiTheme="minorHAnsi" w:cstheme="minorHAnsi"/>
                <w:noProof/>
                <w:webHidden/>
                <w:sz w:val="24"/>
                <w:szCs w:val="24"/>
              </w:rPr>
            </w:r>
            <w:r w:rsidR="0078025E" w:rsidRPr="005C6008">
              <w:rPr>
                <w:rFonts w:asciiTheme="minorHAnsi" w:hAnsiTheme="minorHAnsi" w:cstheme="minorHAnsi"/>
                <w:noProof/>
                <w:webHidden/>
                <w:sz w:val="24"/>
                <w:szCs w:val="24"/>
              </w:rPr>
              <w:fldChar w:fldCharType="separate"/>
            </w:r>
            <w:r w:rsidR="0078025E" w:rsidRPr="005C6008">
              <w:rPr>
                <w:rFonts w:asciiTheme="minorHAnsi" w:hAnsiTheme="minorHAnsi" w:cstheme="minorHAnsi"/>
                <w:noProof/>
                <w:webHidden/>
                <w:sz w:val="24"/>
                <w:szCs w:val="24"/>
              </w:rPr>
              <w:t>33</w:t>
            </w:r>
            <w:r w:rsidR="0078025E" w:rsidRPr="005C6008">
              <w:rPr>
                <w:rFonts w:asciiTheme="minorHAnsi" w:hAnsiTheme="minorHAnsi" w:cstheme="minorHAnsi"/>
                <w:noProof/>
                <w:webHidden/>
                <w:sz w:val="24"/>
                <w:szCs w:val="24"/>
              </w:rPr>
              <w:fldChar w:fldCharType="end"/>
            </w:r>
          </w:hyperlink>
        </w:p>
        <w:p w14:paraId="3A31EA50" w14:textId="77777777" w:rsidR="0078025E" w:rsidRPr="005C6008" w:rsidRDefault="007A13FA">
          <w:pPr>
            <w:pStyle w:val="TOC2"/>
            <w:rPr>
              <w:rFonts w:asciiTheme="minorHAnsi" w:eastAsiaTheme="minorEastAsia" w:hAnsiTheme="minorHAnsi" w:cstheme="minorHAnsi"/>
              <w:noProof/>
              <w:sz w:val="24"/>
              <w:szCs w:val="24"/>
              <w:lang w:eastAsia="ro-RO"/>
            </w:rPr>
          </w:pPr>
          <w:hyperlink w:anchor="_Toc183965158" w:history="1">
            <w:r w:rsidR="0078025E" w:rsidRPr="005C6008">
              <w:rPr>
                <w:rStyle w:val="Hyperlink"/>
                <w:rFonts w:asciiTheme="minorHAnsi" w:hAnsiTheme="minorHAnsi" w:cstheme="minorHAnsi"/>
                <w:noProof/>
                <w:color w:val="auto"/>
                <w:sz w:val="24"/>
                <w:szCs w:val="24"/>
              </w:rPr>
              <w:t>4.3</w:t>
            </w:r>
            <w:r w:rsidR="0078025E" w:rsidRPr="005C6008">
              <w:rPr>
                <w:rFonts w:asciiTheme="minorHAnsi" w:eastAsiaTheme="minorEastAsia" w:hAnsiTheme="minorHAnsi" w:cstheme="minorHAnsi"/>
                <w:noProof/>
                <w:sz w:val="24"/>
                <w:szCs w:val="24"/>
                <w:lang w:eastAsia="ro-RO"/>
              </w:rPr>
              <w:tab/>
            </w:r>
            <w:r w:rsidR="0078025E" w:rsidRPr="005C6008">
              <w:rPr>
                <w:rStyle w:val="Hyperlink"/>
                <w:rFonts w:asciiTheme="minorHAnsi" w:hAnsiTheme="minorHAnsi" w:cstheme="minorHAnsi"/>
                <w:noProof/>
                <w:color w:val="auto"/>
                <w:sz w:val="24"/>
                <w:szCs w:val="24"/>
              </w:rPr>
              <w:t>Perioada de depunere a proiectelelor</w:t>
            </w:r>
            <w:r w:rsidR="0078025E" w:rsidRPr="005C6008">
              <w:rPr>
                <w:rFonts w:asciiTheme="minorHAnsi" w:hAnsiTheme="minorHAnsi" w:cstheme="minorHAnsi"/>
                <w:noProof/>
                <w:webHidden/>
                <w:sz w:val="24"/>
                <w:szCs w:val="24"/>
              </w:rPr>
              <w:tab/>
            </w:r>
            <w:r w:rsidR="0078025E" w:rsidRPr="005C6008">
              <w:rPr>
                <w:rFonts w:asciiTheme="minorHAnsi" w:hAnsiTheme="minorHAnsi" w:cstheme="minorHAnsi"/>
                <w:noProof/>
                <w:webHidden/>
                <w:sz w:val="24"/>
                <w:szCs w:val="24"/>
              </w:rPr>
              <w:fldChar w:fldCharType="begin"/>
            </w:r>
            <w:r w:rsidR="0078025E" w:rsidRPr="005C6008">
              <w:rPr>
                <w:rFonts w:asciiTheme="minorHAnsi" w:hAnsiTheme="minorHAnsi" w:cstheme="minorHAnsi"/>
                <w:noProof/>
                <w:webHidden/>
                <w:sz w:val="24"/>
                <w:szCs w:val="24"/>
              </w:rPr>
              <w:instrText xml:space="preserve"> PAGEREF _Toc183965158 \h </w:instrText>
            </w:r>
            <w:r w:rsidR="0078025E" w:rsidRPr="005C6008">
              <w:rPr>
                <w:rFonts w:asciiTheme="minorHAnsi" w:hAnsiTheme="minorHAnsi" w:cstheme="minorHAnsi"/>
                <w:noProof/>
                <w:webHidden/>
                <w:sz w:val="24"/>
                <w:szCs w:val="24"/>
              </w:rPr>
            </w:r>
            <w:r w:rsidR="0078025E" w:rsidRPr="005C6008">
              <w:rPr>
                <w:rFonts w:asciiTheme="minorHAnsi" w:hAnsiTheme="minorHAnsi" w:cstheme="minorHAnsi"/>
                <w:noProof/>
                <w:webHidden/>
                <w:sz w:val="24"/>
                <w:szCs w:val="24"/>
              </w:rPr>
              <w:fldChar w:fldCharType="separate"/>
            </w:r>
            <w:r w:rsidR="0078025E" w:rsidRPr="005C6008">
              <w:rPr>
                <w:rFonts w:asciiTheme="minorHAnsi" w:hAnsiTheme="minorHAnsi" w:cstheme="minorHAnsi"/>
                <w:noProof/>
                <w:webHidden/>
                <w:sz w:val="24"/>
                <w:szCs w:val="24"/>
              </w:rPr>
              <w:t>33</w:t>
            </w:r>
            <w:r w:rsidR="0078025E" w:rsidRPr="005C6008">
              <w:rPr>
                <w:rFonts w:asciiTheme="minorHAnsi" w:hAnsiTheme="minorHAnsi" w:cstheme="minorHAnsi"/>
                <w:noProof/>
                <w:webHidden/>
                <w:sz w:val="24"/>
                <w:szCs w:val="24"/>
              </w:rPr>
              <w:fldChar w:fldCharType="end"/>
            </w:r>
          </w:hyperlink>
        </w:p>
        <w:p w14:paraId="27F6C054" w14:textId="77777777" w:rsidR="0078025E" w:rsidRPr="005C6008" w:rsidRDefault="007A13FA">
          <w:pPr>
            <w:pStyle w:val="TOC3"/>
            <w:rPr>
              <w:rFonts w:eastAsiaTheme="minorEastAsia"/>
              <w:i w:val="0"/>
              <w:iCs w:val="0"/>
              <w:color w:val="auto"/>
              <w:lang w:eastAsia="ro-RO"/>
            </w:rPr>
          </w:pPr>
          <w:hyperlink w:anchor="_Toc183965159" w:history="1">
            <w:r w:rsidR="0078025E" w:rsidRPr="005C6008">
              <w:rPr>
                <w:rStyle w:val="Hyperlink"/>
                <w:color w:val="auto"/>
              </w:rPr>
              <w:t>4.3.1</w:t>
            </w:r>
            <w:r w:rsidR="0078025E" w:rsidRPr="005C6008">
              <w:rPr>
                <w:rFonts w:eastAsiaTheme="minorEastAsia"/>
                <w:i w:val="0"/>
                <w:iCs w:val="0"/>
                <w:color w:val="auto"/>
                <w:lang w:eastAsia="ro-RO"/>
              </w:rPr>
              <w:tab/>
            </w:r>
            <w:r w:rsidR="0078025E" w:rsidRPr="005C6008">
              <w:rPr>
                <w:rStyle w:val="Hyperlink"/>
                <w:color w:val="auto"/>
              </w:rPr>
              <w:t>Data și ora lansării apelului de proiecte:</w:t>
            </w:r>
            <w:r w:rsidR="0078025E" w:rsidRPr="005C6008">
              <w:rPr>
                <w:webHidden/>
                <w:color w:val="auto"/>
              </w:rPr>
              <w:tab/>
            </w:r>
            <w:r w:rsidR="0078025E" w:rsidRPr="005C6008">
              <w:rPr>
                <w:webHidden/>
                <w:color w:val="auto"/>
              </w:rPr>
              <w:fldChar w:fldCharType="begin"/>
            </w:r>
            <w:r w:rsidR="0078025E" w:rsidRPr="005C6008">
              <w:rPr>
                <w:webHidden/>
                <w:color w:val="auto"/>
              </w:rPr>
              <w:instrText xml:space="preserve"> PAGEREF _Toc183965159 \h </w:instrText>
            </w:r>
            <w:r w:rsidR="0078025E" w:rsidRPr="005C6008">
              <w:rPr>
                <w:webHidden/>
                <w:color w:val="auto"/>
              </w:rPr>
            </w:r>
            <w:r w:rsidR="0078025E" w:rsidRPr="005C6008">
              <w:rPr>
                <w:webHidden/>
                <w:color w:val="auto"/>
              </w:rPr>
              <w:fldChar w:fldCharType="separate"/>
            </w:r>
            <w:r w:rsidR="0078025E" w:rsidRPr="005C6008">
              <w:rPr>
                <w:webHidden/>
                <w:color w:val="auto"/>
              </w:rPr>
              <w:t>33</w:t>
            </w:r>
            <w:r w:rsidR="0078025E" w:rsidRPr="005C6008">
              <w:rPr>
                <w:webHidden/>
                <w:color w:val="auto"/>
              </w:rPr>
              <w:fldChar w:fldCharType="end"/>
            </w:r>
          </w:hyperlink>
        </w:p>
        <w:p w14:paraId="403D1202" w14:textId="77777777" w:rsidR="0078025E" w:rsidRPr="005C6008" w:rsidRDefault="007A13FA">
          <w:pPr>
            <w:pStyle w:val="TOC3"/>
            <w:rPr>
              <w:rFonts w:eastAsiaTheme="minorEastAsia"/>
              <w:i w:val="0"/>
              <w:iCs w:val="0"/>
              <w:color w:val="auto"/>
              <w:lang w:eastAsia="ro-RO"/>
            </w:rPr>
          </w:pPr>
          <w:hyperlink w:anchor="_Toc183965160" w:history="1">
            <w:r w:rsidR="0078025E" w:rsidRPr="005C6008">
              <w:rPr>
                <w:rStyle w:val="Hyperlink"/>
                <w:color w:val="auto"/>
              </w:rPr>
              <w:t>4.3.2</w:t>
            </w:r>
            <w:r w:rsidR="0078025E" w:rsidRPr="005C6008">
              <w:rPr>
                <w:rFonts w:eastAsiaTheme="minorEastAsia"/>
                <w:i w:val="0"/>
                <w:iCs w:val="0"/>
                <w:color w:val="auto"/>
                <w:lang w:eastAsia="ro-RO"/>
              </w:rPr>
              <w:tab/>
            </w:r>
            <w:r w:rsidR="0078025E" w:rsidRPr="005C6008">
              <w:rPr>
                <w:rStyle w:val="Hyperlink"/>
                <w:color w:val="auto"/>
              </w:rPr>
              <w:t>Data și ora închiderii apelului de proiecte:</w:t>
            </w:r>
            <w:r w:rsidR="0078025E" w:rsidRPr="005C6008">
              <w:rPr>
                <w:webHidden/>
                <w:color w:val="auto"/>
              </w:rPr>
              <w:tab/>
            </w:r>
            <w:r w:rsidR="0078025E" w:rsidRPr="005C6008">
              <w:rPr>
                <w:webHidden/>
                <w:color w:val="auto"/>
              </w:rPr>
              <w:fldChar w:fldCharType="begin"/>
            </w:r>
            <w:r w:rsidR="0078025E" w:rsidRPr="005C6008">
              <w:rPr>
                <w:webHidden/>
                <w:color w:val="auto"/>
              </w:rPr>
              <w:instrText xml:space="preserve"> PAGEREF _Toc183965160 \h </w:instrText>
            </w:r>
            <w:r w:rsidR="0078025E" w:rsidRPr="005C6008">
              <w:rPr>
                <w:webHidden/>
                <w:color w:val="auto"/>
              </w:rPr>
            </w:r>
            <w:r w:rsidR="0078025E" w:rsidRPr="005C6008">
              <w:rPr>
                <w:webHidden/>
                <w:color w:val="auto"/>
              </w:rPr>
              <w:fldChar w:fldCharType="separate"/>
            </w:r>
            <w:r w:rsidR="0078025E" w:rsidRPr="005C6008">
              <w:rPr>
                <w:webHidden/>
                <w:color w:val="auto"/>
              </w:rPr>
              <w:t>33</w:t>
            </w:r>
            <w:r w:rsidR="0078025E" w:rsidRPr="005C6008">
              <w:rPr>
                <w:webHidden/>
                <w:color w:val="auto"/>
              </w:rPr>
              <w:fldChar w:fldCharType="end"/>
            </w:r>
          </w:hyperlink>
        </w:p>
        <w:p w14:paraId="01E8B91D" w14:textId="77777777" w:rsidR="0078025E" w:rsidRPr="005C6008" w:rsidRDefault="007A13FA">
          <w:pPr>
            <w:pStyle w:val="TOC2"/>
            <w:rPr>
              <w:rFonts w:asciiTheme="minorHAnsi" w:eastAsiaTheme="minorEastAsia" w:hAnsiTheme="minorHAnsi" w:cstheme="minorHAnsi"/>
              <w:noProof/>
              <w:sz w:val="24"/>
              <w:szCs w:val="24"/>
              <w:lang w:eastAsia="ro-RO"/>
            </w:rPr>
          </w:pPr>
          <w:hyperlink w:anchor="_Toc183965161" w:history="1">
            <w:r w:rsidR="0078025E" w:rsidRPr="005C6008">
              <w:rPr>
                <w:rStyle w:val="Hyperlink"/>
                <w:rFonts w:asciiTheme="minorHAnsi" w:hAnsiTheme="minorHAnsi" w:cstheme="minorHAnsi"/>
                <w:noProof/>
                <w:color w:val="auto"/>
                <w:sz w:val="24"/>
                <w:szCs w:val="24"/>
              </w:rPr>
              <w:t>4.4</w:t>
            </w:r>
            <w:r w:rsidR="0078025E" w:rsidRPr="005C6008">
              <w:rPr>
                <w:rFonts w:asciiTheme="minorHAnsi" w:eastAsiaTheme="minorEastAsia" w:hAnsiTheme="minorHAnsi" w:cstheme="minorHAnsi"/>
                <w:noProof/>
                <w:sz w:val="24"/>
                <w:szCs w:val="24"/>
                <w:lang w:eastAsia="ro-RO"/>
              </w:rPr>
              <w:tab/>
            </w:r>
            <w:r w:rsidR="0078025E" w:rsidRPr="005C6008">
              <w:rPr>
                <w:rStyle w:val="Hyperlink"/>
                <w:rFonts w:asciiTheme="minorHAnsi" w:hAnsiTheme="minorHAnsi" w:cstheme="minorHAnsi"/>
                <w:noProof/>
                <w:color w:val="auto"/>
                <w:sz w:val="24"/>
                <w:szCs w:val="24"/>
              </w:rPr>
              <w:t>Modalitatea de depunere a proiectelor</w:t>
            </w:r>
            <w:r w:rsidR="0078025E" w:rsidRPr="005C6008">
              <w:rPr>
                <w:rFonts w:asciiTheme="minorHAnsi" w:hAnsiTheme="minorHAnsi" w:cstheme="minorHAnsi"/>
                <w:noProof/>
                <w:webHidden/>
                <w:sz w:val="24"/>
                <w:szCs w:val="24"/>
              </w:rPr>
              <w:tab/>
            </w:r>
            <w:r w:rsidR="0078025E" w:rsidRPr="005C6008">
              <w:rPr>
                <w:rFonts w:asciiTheme="minorHAnsi" w:hAnsiTheme="minorHAnsi" w:cstheme="minorHAnsi"/>
                <w:noProof/>
                <w:webHidden/>
                <w:sz w:val="24"/>
                <w:szCs w:val="24"/>
              </w:rPr>
              <w:fldChar w:fldCharType="begin"/>
            </w:r>
            <w:r w:rsidR="0078025E" w:rsidRPr="005C6008">
              <w:rPr>
                <w:rFonts w:asciiTheme="minorHAnsi" w:hAnsiTheme="minorHAnsi" w:cstheme="minorHAnsi"/>
                <w:noProof/>
                <w:webHidden/>
                <w:sz w:val="24"/>
                <w:szCs w:val="24"/>
              </w:rPr>
              <w:instrText xml:space="preserve"> PAGEREF _Toc183965161 \h </w:instrText>
            </w:r>
            <w:r w:rsidR="0078025E" w:rsidRPr="005C6008">
              <w:rPr>
                <w:rFonts w:asciiTheme="minorHAnsi" w:hAnsiTheme="minorHAnsi" w:cstheme="minorHAnsi"/>
                <w:noProof/>
                <w:webHidden/>
                <w:sz w:val="24"/>
                <w:szCs w:val="24"/>
              </w:rPr>
            </w:r>
            <w:r w:rsidR="0078025E" w:rsidRPr="005C6008">
              <w:rPr>
                <w:rFonts w:asciiTheme="minorHAnsi" w:hAnsiTheme="minorHAnsi" w:cstheme="minorHAnsi"/>
                <w:noProof/>
                <w:webHidden/>
                <w:sz w:val="24"/>
                <w:szCs w:val="24"/>
              </w:rPr>
              <w:fldChar w:fldCharType="separate"/>
            </w:r>
            <w:r w:rsidR="0078025E" w:rsidRPr="005C6008">
              <w:rPr>
                <w:rFonts w:asciiTheme="minorHAnsi" w:hAnsiTheme="minorHAnsi" w:cstheme="minorHAnsi"/>
                <w:noProof/>
                <w:webHidden/>
                <w:sz w:val="24"/>
                <w:szCs w:val="24"/>
              </w:rPr>
              <w:t>33</w:t>
            </w:r>
            <w:r w:rsidR="0078025E" w:rsidRPr="005C6008">
              <w:rPr>
                <w:rFonts w:asciiTheme="minorHAnsi" w:hAnsiTheme="minorHAnsi" w:cstheme="minorHAnsi"/>
                <w:noProof/>
                <w:webHidden/>
                <w:sz w:val="24"/>
                <w:szCs w:val="24"/>
              </w:rPr>
              <w:fldChar w:fldCharType="end"/>
            </w:r>
          </w:hyperlink>
        </w:p>
        <w:p w14:paraId="58122D9A" w14:textId="77777777" w:rsidR="0078025E" w:rsidRPr="005C6008" w:rsidRDefault="007A13FA">
          <w:pPr>
            <w:pStyle w:val="TOC1"/>
            <w:rPr>
              <w:rFonts w:asciiTheme="minorHAnsi" w:eastAsiaTheme="minorEastAsia" w:hAnsiTheme="minorHAnsi" w:cstheme="minorHAnsi"/>
              <w:b w:val="0"/>
              <w:bCs w:val="0"/>
              <w:sz w:val="24"/>
              <w:szCs w:val="24"/>
              <w:lang w:eastAsia="ro-RO"/>
            </w:rPr>
          </w:pPr>
          <w:hyperlink w:anchor="_Toc183965162" w:history="1">
            <w:r w:rsidR="0078025E" w:rsidRPr="005C6008">
              <w:rPr>
                <w:rStyle w:val="Hyperlink"/>
                <w:rFonts w:asciiTheme="minorHAnsi" w:hAnsiTheme="minorHAnsi" w:cstheme="minorHAnsi"/>
                <w:color w:val="auto"/>
                <w:sz w:val="24"/>
                <w:szCs w:val="24"/>
              </w:rPr>
              <w:t>5.</w:t>
            </w:r>
            <w:r w:rsidR="0078025E" w:rsidRPr="005C6008">
              <w:rPr>
                <w:rFonts w:asciiTheme="minorHAnsi" w:eastAsiaTheme="minorEastAsia" w:hAnsiTheme="minorHAnsi" w:cstheme="minorHAnsi"/>
                <w:b w:val="0"/>
                <w:bCs w:val="0"/>
                <w:sz w:val="24"/>
                <w:szCs w:val="24"/>
                <w:lang w:eastAsia="ro-RO"/>
              </w:rPr>
              <w:tab/>
            </w:r>
            <w:r w:rsidR="0078025E" w:rsidRPr="005C6008">
              <w:rPr>
                <w:rStyle w:val="Hyperlink"/>
                <w:rFonts w:asciiTheme="minorHAnsi" w:hAnsiTheme="minorHAnsi" w:cstheme="minorHAnsi"/>
                <w:color w:val="auto"/>
                <w:sz w:val="24"/>
                <w:szCs w:val="24"/>
              </w:rPr>
              <w:t>Condiţii de eligibilitate</w:t>
            </w:r>
            <w:r w:rsidR="0078025E" w:rsidRPr="005C6008">
              <w:rPr>
                <w:rFonts w:asciiTheme="minorHAnsi" w:hAnsiTheme="minorHAnsi" w:cstheme="minorHAnsi"/>
                <w:webHidden/>
                <w:sz w:val="24"/>
                <w:szCs w:val="24"/>
              </w:rPr>
              <w:tab/>
            </w:r>
            <w:r w:rsidR="0078025E" w:rsidRPr="005C6008">
              <w:rPr>
                <w:rFonts w:asciiTheme="minorHAnsi" w:hAnsiTheme="minorHAnsi" w:cstheme="minorHAnsi"/>
                <w:webHidden/>
                <w:sz w:val="24"/>
                <w:szCs w:val="24"/>
              </w:rPr>
              <w:fldChar w:fldCharType="begin"/>
            </w:r>
            <w:r w:rsidR="0078025E" w:rsidRPr="005C6008">
              <w:rPr>
                <w:rFonts w:asciiTheme="minorHAnsi" w:hAnsiTheme="minorHAnsi" w:cstheme="minorHAnsi"/>
                <w:webHidden/>
                <w:sz w:val="24"/>
                <w:szCs w:val="24"/>
              </w:rPr>
              <w:instrText xml:space="preserve"> PAGEREF _Toc183965162 \h </w:instrText>
            </w:r>
            <w:r w:rsidR="0078025E" w:rsidRPr="005C6008">
              <w:rPr>
                <w:rFonts w:asciiTheme="minorHAnsi" w:hAnsiTheme="minorHAnsi" w:cstheme="minorHAnsi"/>
                <w:webHidden/>
                <w:sz w:val="24"/>
                <w:szCs w:val="24"/>
              </w:rPr>
            </w:r>
            <w:r w:rsidR="0078025E" w:rsidRPr="005C6008">
              <w:rPr>
                <w:rFonts w:asciiTheme="minorHAnsi" w:hAnsiTheme="minorHAnsi" w:cstheme="minorHAnsi"/>
                <w:webHidden/>
                <w:sz w:val="24"/>
                <w:szCs w:val="24"/>
              </w:rPr>
              <w:fldChar w:fldCharType="separate"/>
            </w:r>
            <w:r w:rsidR="0078025E" w:rsidRPr="005C6008">
              <w:rPr>
                <w:rFonts w:asciiTheme="minorHAnsi" w:hAnsiTheme="minorHAnsi" w:cstheme="minorHAnsi"/>
                <w:webHidden/>
                <w:sz w:val="24"/>
                <w:szCs w:val="24"/>
              </w:rPr>
              <w:t>34</w:t>
            </w:r>
            <w:r w:rsidR="0078025E" w:rsidRPr="005C6008">
              <w:rPr>
                <w:rFonts w:asciiTheme="minorHAnsi" w:hAnsiTheme="minorHAnsi" w:cstheme="minorHAnsi"/>
                <w:webHidden/>
                <w:sz w:val="24"/>
                <w:szCs w:val="24"/>
              </w:rPr>
              <w:fldChar w:fldCharType="end"/>
            </w:r>
          </w:hyperlink>
        </w:p>
        <w:p w14:paraId="4C6C6342" w14:textId="77777777" w:rsidR="0078025E" w:rsidRPr="005C6008" w:rsidRDefault="007A13FA">
          <w:pPr>
            <w:pStyle w:val="TOC2"/>
            <w:rPr>
              <w:rFonts w:asciiTheme="minorHAnsi" w:eastAsiaTheme="minorEastAsia" w:hAnsiTheme="minorHAnsi" w:cstheme="minorHAnsi"/>
              <w:noProof/>
              <w:sz w:val="24"/>
              <w:szCs w:val="24"/>
              <w:lang w:eastAsia="ro-RO"/>
            </w:rPr>
          </w:pPr>
          <w:hyperlink w:anchor="_Toc183965163" w:history="1">
            <w:r w:rsidR="0078025E" w:rsidRPr="005C6008">
              <w:rPr>
                <w:rStyle w:val="Hyperlink"/>
                <w:rFonts w:asciiTheme="minorHAnsi" w:hAnsiTheme="minorHAnsi" w:cstheme="minorHAnsi"/>
                <w:noProof/>
                <w:color w:val="auto"/>
                <w:sz w:val="24"/>
                <w:szCs w:val="24"/>
              </w:rPr>
              <w:t>5.1</w:t>
            </w:r>
            <w:r w:rsidR="0078025E" w:rsidRPr="005C6008">
              <w:rPr>
                <w:rFonts w:asciiTheme="minorHAnsi" w:eastAsiaTheme="minorEastAsia" w:hAnsiTheme="minorHAnsi" w:cstheme="minorHAnsi"/>
                <w:noProof/>
                <w:sz w:val="24"/>
                <w:szCs w:val="24"/>
                <w:lang w:eastAsia="ro-RO"/>
              </w:rPr>
              <w:tab/>
            </w:r>
            <w:r w:rsidR="0078025E" w:rsidRPr="005C6008">
              <w:rPr>
                <w:rStyle w:val="Hyperlink"/>
                <w:rFonts w:asciiTheme="minorHAnsi" w:hAnsiTheme="minorHAnsi" w:cstheme="minorHAnsi"/>
                <w:noProof/>
                <w:color w:val="auto"/>
                <w:sz w:val="24"/>
                <w:szCs w:val="24"/>
              </w:rPr>
              <w:t>Eligibilitatea solicitanţilor şi a partenerilor</w:t>
            </w:r>
            <w:r w:rsidR="0078025E" w:rsidRPr="005C6008">
              <w:rPr>
                <w:rFonts w:asciiTheme="minorHAnsi" w:hAnsiTheme="minorHAnsi" w:cstheme="minorHAnsi"/>
                <w:noProof/>
                <w:webHidden/>
                <w:sz w:val="24"/>
                <w:szCs w:val="24"/>
              </w:rPr>
              <w:tab/>
            </w:r>
            <w:r w:rsidR="0078025E" w:rsidRPr="005C6008">
              <w:rPr>
                <w:rFonts w:asciiTheme="minorHAnsi" w:hAnsiTheme="minorHAnsi" w:cstheme="minorHAnsi"/>
                <w:noProof/>
                <w:webHidden/>
                <w:sz w:val="24"/>
                <w:szCs w:val="24"/>
              </w:rPr>
              <w:fldChar w:fldCharType="begin"/>
            </w:r>
            <w:r w:rsidR="0078025E" w:rsidRPr="005C6008">
              <w:rPr>
                <w:rFonts w:asciiTheme="minorHAnsi" w:hAnsiTheme="minorHAnsi" w:cstheme="minorHAnsi"/>
                <w:noProof/>
                <w:webHidden/>
                <w:sz w:val="24"/>
                <w:szCs w:val="24"/>
              </w:rPr>
              <w:instrText xml:space="preserve"> PAGEREF _Toc183965163 \h </w:instrText>
            </w:r>
            <w:r w:rsidR="0078025E" w:rsidRPr="005C6008">
              <w:rPr>
                <w:rFonts w:asciiTheme="minorHAnsi" w:hAnsiTheme="minorHAnsi" w:cstheme="minorHAnsi"/>
                <w:noProof/>
                <w:webHidden/>
                <w:sz w:val="24"/>
                <w:szCs w:val="24"/>
              </w:rPr>
            </w:r>
            <w:r w:rsidR="0078025E" w:rsidRPr="005C6008">
              <w:rPr>
                <w:rFonts w:asciiTheme="minorHAnsi" w:hAnsiTheme="minorHAnsi" w:cstheme="minorHAnsi"/>
                <w:noProof/>
                <w:webHidden/>
                <w:sz w:val="24"/>
                <w:szCs w:val="24"/>
              </w:rPr>
              <w:fldChar w:fldCharType="separate"/>
            </w:r>
            <w:r w:rsidR="0078025E" w:rsidRPr="005C6008">
              <w:rPr>
                <w:rFonts w:asciiTheme="minorHAnsi" w:hAnsiTheme="minorHAnsi" w:cstheme="minorHAnsi"/>
                <w:noProof/>
                <w:webHidden/>
                <w:sz w:val="24"/>
                <w:szCs w:val="24"/>
              </w:rPr>
              <w:t>34</w:t>
            </w:r>
            <w:r w:rsidR="0078025E" w:rsidRPr="005C6008">
              <w:rPr>
                <w:rFonts w:asciiTheme="minorHAnsi" w:hAnsiTheme="minorHAnsi" w:cstheme="minorHAnsi"/>
                <w:noProof/>
                <w:webHidden/>
                <w:sz w:val="24"/>
                <w:szCs w:val="24"/>
              </w:rPr>
              <w:fldChar w:fldCharType="end"/>
            </w:r>
          </w:hyperlink>
        </w:p>
        <w:p w14:paraId="7528C48C" w14:textId="77777777" w:rsidR="0078025E" w:rsidRPr="005C6008" w:rsidRDefault="007A13FA">
          <w:pPr>
            <w:pStyle w:val="TOC3"/>
            <w:rPr>
              <w:rFonts w:eastAsiaTheme="minorEastAsia"/>
              <w:i w:val="0"/>
              <w:iCs w:val="0"/>
              <w:color w:val="auto"/>
              <w:lang w:eastAsia="ro-RO"/>
            </w:rPr>
          </w:pPr>
          <w:hyperlink w:anchor="_Toc183965164" w:history="1">
            <w:r w:rsidR="0078025E" w:rsidRPr="005C6008">
              <w:rPr>
                <w:rStyle w:val="Hyperlink"/>
                <w:color w:val="auto"/>
              </w:rPr>
              <w:t>5.1.1</w:t>
            </w:r>
            <w:r w:rsidR="0078025E" w:rsidRPr="005C6008">
              <w:rPr>
                <w:rFonts w:eastAsiaTheme="minorEastAsia"/>
                <w:i w:val="0"/>
                <w:iCs w:val="0"/>
                <w:color w:val="auto"/>
                <w:lang w:eastAsia="ro-RO"/>
              </w:rPr>
              <w:tab/>
            </w:r>
            <w:r w:rsidR="0078025E" w:rsidRPr="005C6008">
              <w:rPr>
                <w:rStyle w:val="Hyperlink"/>
                <w:color w:val="auto"/>
              </w:rPr>
              <w:t>Cerinţe privind eligibilitatea solicitanţilor şi a partenerilor</w:t>
            </w:r>
            <w:r w:rsidR="0078025E" w:rsidRPr="005C6008">
              <w:rPr>
                <w:webHidden/>
                <w:color w:val="auto"/>
              </w:rPr>
              <w:tab/>
            </w:r>
            <w:r w:rsidR="0078025E" w:rsidRPr="005C6008">
              <w:rPr>
                <w:webHidden/>
                <w:color w:val="auto"/>
              </w:rPr>
              <w:fldChar w:fldCharType="begin"/>
            </w:r>
            <w:r w:rsidR="0078025E" w:rsidRPr="005C6008">
              <w:rPr>
                <w:webHidden/>
                <w:color w:val="auto"/>
              </w:rPr>
              <w:instrText xml:space="preserve"> PAGEREF _Toc183965164 \h </w:instrText>
            </w:r>
            <w:r w:rsidR="0078025E" w:rsidRPr="005C6008">
              <w:rPr>
                <w:webHidden/>
                <w:color w:val="auto"/>
              </w:rPr>
            </w:r>
            <w:r w:rsidR="0078025E" w:rsidRPr="005C6008">
              <w:rPr>
                <w:webHidden/>
                <w:color w:val="auto"/>
              </w:rPr>
              <w:fldChar w:fldCharType="separate"/>
            </w:r>
            <w:r w:rsidR="0078025E" w:rsidRPr="005C6008">
              <w:rPr>
                <w:webHidden/>
                <w:color w:val="auto"/>
              </w:rPr>
              <w:t>34</w:t>
            </w:r>
            <w:r w:rsidR="0078025E" w:rsidRPr="005C6008">
              <w:rPr>
                <w:webHidden/>
                <w:color w:val="auto"/>
              </w:rPr>
              <w:fldChar w:fldCharType="end"/>
            </w:r>
          </w:hyperlink>
        </w:p>
        <w:p w14:paraId="38092C71" w14:textId="77777777" w:rsidR="0078025E" w:rsidRPr="005C6008" w:rsidRDefault="007A13FA">
          <w:pPr>
            <w:pStyle w:val="TOC3"/>
            <w:rPr>
              <w:rFonts w:eastAsiaTheme="minorEastAsia"/>
              <w:i w:val="0"/>
              <w:iCs w:val="0"/>
              <w:color w:val="auto"/>
              <w:lang w:eastAsia="ro-RO"/>
            </w:rPr>
          </w:pPr>
          <w:hyperlink w:anchor="_Toc183965165" w:history="1">
            <w:r w:rsidR="0078025E" w:rsidRPr="005C6008">
              <w:rPr>
                <w:rStyle w:val="Hyperlink"/>
                <w:color w:val="auto"/>
              </w:rPr>
              <w:t>5.1.2</w:t>
            </w:r>
            <w:r w:rsidR="0078025E" w:rsidRPr="005C6008">
              <w:rPr>
                <w:rFonts w:eastAsiaTheme="minorEastAsia"/>
                <w:i w:val="0"/>
                <w:iCs w:val="0"/>
                <w:color w:val="auto"/>
                <w:lang w:eastAsia="ro-RO"/>
              </w:rPr>
              <w:tab/>
            </w:r>
            <w:r w:rsidR="0078025E" w:rsidRPr="005C6008">
              <w:rPr>
                <w:rStyle w:val="Hyperlink"/>
                <w:color w:val="auto"/>
              </w:rPr>
              <w:t>Categorii de solicitanţi eligibili</w:t>
            </w:r>
            <w:r w:rsidR="0078025E" w:rsidRPr="005C6008">
              <w:rPr>
                <w:webHidden/>
                <w:color w:val="auto"/>
              </w:rPr>
              <w:tab/>
            </w:r>
            <w:r w:rsidR="0078025E" w:rsidRPr="005C6008">
              <w:rPr>
                <w:webHidden/>
                <w:color w:val="auto"/>
              </w:rPr>
              <w:fldChar w:fldCharType="begin"/>
            </w:r>
            <w:r w:rsidR="0078025E" w:rsidRPr="005C6008">
              <w:rPr>
                <w:webHidden/>
                <w:color w:val="auto"/>
              </w:rPr>
              <w:instrText xml:space="preserve"> PAGEREF _Toc183965165 \h </w:instrText>
            </w:r>
            <w:r w:rsidR="0078025E" w:rsidRPr="005C6008">
              <w:rPr>
                <w:webHidden/>
                <w:color w:val="auto"/>
              </w:rPr>
            </w:r>
            <w:r w:rsidR="0078025E" w:rsidRPr="005C6008">
              <w:rPr>
                <w:webHidden/>
                <w:color w:val="auto"/>
              </w:rPr>
              <w:fldChar w:fldCharType="separate"/>
            </w:r>
            <w:r w:rsidR="0078025E" w:rsidRPr="005C6008">
              <w:rPr>
                <w:webHidden/>
                <w:color w:val="auto"/>
              </w:rPr>
              <w:t>39</w:t>
            </w:r>
            <w:r w:rsidR="0078025E" w:rsidRPr="005C6008">
              <w:rPr>
                <w:webHidden/>
                <w:color w:val="auto"/>
              </w:rPr>
              <w:fldChar w:fldCharType="end"/>
            </w:r>
          </w:hyperlink>
        </w:p>
        <w:p w14:paraId="52FAAF03" w14:textId="77777777" w:rsidR="0078025E" w:rsidRPr="005C6008" w:rsidRDefault="007A13FA">
          <w:pPr>
            <w:pStyle w:val="TOC3"/>
            <w:rPr>
              <w:rFonts w:eastAsiaTheme="minorEastAsia"/>
              <w:i w:val="0"/>
              <w:iCs w:val="0"/>
              <w:color w:val="auto"/>
              <w:lang w:eastAsia="ro-RO"/>
            </w:rPr>
          </w:pPr>
          <w:hyperlink w:anchor="_Toc183965166" w:history="1">
            <w:r w:rsidR="0078025E" w:rsidRPr="005C6008">
              <w:rPr>
                <w:rStyle w:val="Hyperlink"/>
                <w:color w:val="auto"/>
              </w:rPr>
              <w:t>5.1.3</w:t>
            </w:r>
            <w:r w:rsidR="0078025E" w:rsidRPr="005C6008">
              <w:rPr>
                <w:rFonts w:eastAsiaTheme="minorEastAsia"/>
                <w:i w:val="0"/>
                <w:iCs w:val="0"/>
                <w:color w:val="auto"/>
                <w:lang w:eastAsia="ro-RO"/>
              </w:rPr>
              <w:tab/>
            </w:r>
            <w:r w:rsidR="0078025E" w:rsidRPr="005C6008">
              <w:rPr>
                <w:rStyle w:val="Hyperlink"/>
                <w:color w:val="auto"/>
              </w:rPr>
              <w:t>Categorii de parteneri eligibili</w:t>
            </w:r>
            <w:r w:rsidR="0078025E" w:rsidRPr="005C6008">
              <w:rPr>
                <w:webHidden/>
                <w:color w:val="auto"/>
              </w:rPr>
              <w:tab/>
            </w:r>
            <w:r w:rsidR="0078025E" w:rsidRPr="005C6008">
              <w:rPr>
                <w:webHidden/>
                <w:color w:val="auto"/>
              </w:rPr>
              <w:fldChar w:fldCharType="begin"/>
            </w:r>
            <w:r w:rsidR="0078025E" w:rsidRPr="005C6008">
              <w:rPr>
                <w:webHidden/>
                <w:color w:val="auto"/>
              </w:rPr>
              <w:instrText xml:space="preserve"> PAGEREF _Toc183965166 \h </w:instrText>
            </w:r>
            <w:r w:rsidR="0078025E" w:rsidRPr="005C6008">
              <w:rPr>
                <w:webHidden/>
                <w:color w:val="auto"/>
              </w:rPr>
            </w:r>
            <w:r w:rsidR="0078025E" w:rsidRPr="005C6008">
              <w:rPr>
                <w:webHidden/>
                <w:color w:val="auto"/>
              </w:rPr>
              <w:fldChar w:fldCharType="separate"/>
            </w:r>
            <w:r w:rsidR="0078025E" w:rsidRPr="005C6008">
              <w:rPr>
                <w:webHidden/>
                <w:color w:val="auto"/>
              </w:rPr>
              <w:t>39</w:t>
            </w:r>
            <w:r w:rsidR="0078025E" w:rsidRPr="005C6008">
              <w:rPr>
                <w:webHidden/>
                <w:color w:val="auto"/>
              </w:rPr>
              <w:fldChar w:fldCharType="end"/>
            </w:r>
          </w:hyperlink>
        </w:p>
        <w:p w14:paraId="7618D643" w14:textId="77777777" w:rsidR="0078025E" w:rsidRPr="005C6008" w:rsidRDefault="007A13FA">
          <w:pPr>
            <w:pStyle w:val="TOC3"/>
            <w:rPr>
              <w:rFonts w:eastAsiaTheme="minorEastAsia"/>
              <w:i w:val="0"/>
              <w:iCs w:val="0"/>
              <w:color w:val="auto"/>
              <w:lang w:eastAsia="ro-RO"/>
            </w:rPr>
          </w:pPr>
          <w:hyperlink w:anchor="_Toc183965167" w:history="1">
            <w:r w:rsidR="0078025E" w:rsidRPr="005C6008">
              <w:rPr>
                <w:rStyle w:val="Hyperlink"/>
                <w:color w:val="auto"/>
              </w:rPr>
              <w:t>5.1.4</w:t>
            </w:r>
            <w:r w:rsidR="0078025E" w:rsidRPr="005C6008">
              <w:rPr>
                <w:rFonts w:eastAsiaTheme="minorEastAsia"/>
                <w:i w:val="0"/>
                <w:iCs w:val="0"/>
                <w:color w:val="auto"/>
                <w:lang w:eastAsia="ro-RO"/>
              </w:rPr>
              <w:tab/>
            </w:r>
            <w:r w:rsidR="0078025E" w:rsidRPr="005C6008">
              <w:rPr>
                <w:rStyle w:val="Hyperlink"/>
                <w:color w:val="auto"/>
              </w:rPr>
              <w:t>Reguli şi cerinţe privind parteneriatul</w:t>
            </w:r>
            <w:r w:rsidR="0078025E" w:rsidRPr="005C6008">
              <w:rPr>
                <w:webHidden/>
                <w:color w:val="auto"/>
              </w:rPr>
              <w:tab/>
            </w:r>
            <w:r w:rsidR="0078025E" w:rsidRPr="005C6008">
              <w:rPr>
                <w:webHidden/>
                <w:color w:val="auto"/>
              </w:rPr>
              <w:fldChar w:fldCharType="begin"/>
            </w:r>
            <w:r w:rsidR="0078025E" w:rsidRPr="005C6008">
              <w:rPr>
                <w:webHidden/>
                <w:color w:val="auto"/>
              </w:rPr>
              <w:instrText xml:space="preserve"> PAGEREF _Toc183965167 \h </w:instrText>
            </w:r>
            <w:r w:rsidR="0078025E" w:rsidRPr="005C6008">
              <w:rPr>
                <w:webHidden/>
                <w:color w:val="auto"/>
              </w:rPr>
            </w:r>
            <w:r w:rsidR="0078025E" w:rsidRPr="005C6008">
              <w:rPr>
                <w:webHidden/>
                <w:color w:val="auto"/>
              </w:rPr>
              <w:fldChar w:fldCharType="separate"/>
            </w:r>
            <w:r w:rsidR="0078025E" w:rsidRPr="005C6008">
              <w:rPr>
                <w:webHidden/>
                <w:color w:val="auto"/>
              </w:rPr>
              <w:t>39</w:t>
            </w:r>
            <w:r w:rsidR="0078025E" w:rsidRPr="005C6008">
              <w:rPr>
                <w:webHidden/>
                <w:color w:val="auto"/>
              </w:rPr>
              <w:fldChar w:fldCharType="end"/>
            </w:r>
          </w:hyperlink>
        </w:p>
        <w:p w14:paraId="31E0AFD1" w14:textId="77777777" w:rsidR="0078025E" w:rsidRPr="005C6008" w:rsidRDefault="007A13FA">
          <w:pPr>
            <w:pStyle w:val="TOC2"/>
            <w:rPr>
              <w:rFonts w:asciiTheme="minorHAnsi" w:eastAsiaTheme="minorEastAsia" w:hAnsiTheme="minorHAnsi" w:cstheme="minorHAnsi"/>
              <w:noProof/>
              <w:sz w:val="24"/>
              <w:szCs w:val="24"/>
              <w:lang w:eastAsia="ro-RO"/>
            </w:rPr>
          </w:pPr>
          <w:hyperlink w:anchor="_Toc183965168" w:history="1">
            <w:r w:rsidR="0078025E" w:rsidRPr="005C6008">
              <w:rPr>
                <w:rStyle w:val="Hyperlink"/>
                <w:rFonts w:asciiTheme="minorHAnsi" w:hAnsiTheme="minorHAnsi" w:cstheme="minorHAnsi"/>
                <w:noProof/>
                <w:color w:val="auto"/>
                <w:sz w:val="24"/>
                <w:szCs w:val="24"/>
              </w:rPr>
              <w:t>5.2</w:t>
            </w:r>
            <w:r w:rsidR="0078025E" w:rsidRPr="005C6008">
              <w:rPr>
                <w:rFonts w:asciiTheme="minorHAnsi" w:eastAsiaTheme="minorEastAsia" w:hAnsiTheme="minorHAnsi" w:cstheme="minorHAnsi"/>
                <w:noProof/>
                <w:sz w:val="24"/>
                <w:szCs w:val="24"/>
                <w:lang w:eastAsia="ro-RO"/>
              </w:rPr>
              <w:tab/>
            </w:r>
            <w:r w:rsidR="0078025E" w:rsidRPr="005C6008">
              <w:rPr>
                <w:rStyle w:val="Hyperlink"/>
                <w:rFonts w:asciiTheme="minorHAnsi" w:hAnsiTheme="minorHAnsi" w:cstheme="minorHAnsi"/>
                <w:noProof/>
                <w:color w:val="auto"/>
                <w:sz w:val="24"/>
                <w:szCs w:val="24"/>
              </w:rPr>
              <w:t>Eligibilitatea activităţilor</w:t>
            </w:r>
            <w:r w:rsidR="0078025E" w:rsidRPr="005C6008">
              <w:rPr>
                <w:rFonts w:asciiTheme="minorHAnsi" w:hAnsiTheme="minorHAnsi" w:cstheme="minorHAnsi"/>
                <w:noProof/>
                <w:webHidden/>
                <w:sz w:val="24"/>
                <w:szCs w:val="24"/>
              </w:rPr>
              <w:tab/>
            </w:r>
            <w:r w:rsidR="0078025E" w:rsidRPr="005C6008">
              <w:rPr>
                <w:rFonts w:asciiTheme="minorHAnsi" w:hAnsiTheme="minorHAnsi" w:cstheme="minorHAnsi"/>
                <w:noProof/>
                <w:webHidden/>
                <w:sz w:val="24"/>
                <w:szCs w:val="24"/>
              </w:rPr>
              <w:fldChar w:fldCharType="begin"/>
            </w:r>
            <w:r w:rsidR="0078025E" w:rsidRPr="005C6008">
              <w:rPr>
                <w:rFonts w:asciiTheme="minorHAnsi" w:hAnsiTheme="minorHAnsi" w:cstheme="minorHAnsi"/>
                <w:noProof/>
                <w:webHidden/>
                <w:sz w:val="24"/>
                <w:szCs w:val="24"/>
              </w:rPr>
              <w:instrText xml:space="preserve"> PAGEREF _Toc183965168 \h </w:instrText>
            </w:r>
            <w:r w:rsidR="0078025E" w:rsidRPr="005C6008">
              <w:rPr>
                <w:rFonts w:asciiTheme="minorHAnsi" w:hAnsiTheme="minorHAnsi" w:cstheme="minorHAnsi"/>
                <w:noProof/>
                <w:webHidden/>
                <w:sz w:val="24"/>
                <w:szCs w:val="24"/>
              </w:rPr>
            </w:r>
            <w:r w:rsidR="0078025E" w:rsidRPr="005C6008">
              <w:rPr>
                <w:rFonts w:asciiTheme="minorHAnsi" w:hAnsiTheme="minorHAnsi" w:cstheme="minorHAnsi"/>
                <w:noProof/>
                <w:webHidden/>
                <w:sz w:val="24"/>
                <w:szCs w:val="24"/>
              </w:rPr>
              <w:fldChar w:fldCharType="separate"/>
            </w:r>
            <w:r w:rsidR="0078025E" w:rsidRPr="005C6008">
              <w:rPr>
                <w:rFonts w:asciiTheme="minorHAnsi" w:hAnsiTheme="minorHAnsi" w:cstheme="minorHAnsi"/>
                <w:noProof/>
                <w:webHidden/>
                <w:sz w:val="24"/>
                <w:szCs w:val="24"/>
              </w:rPr>
              <w:t>40</w:t>
            </w:r>
            <w:r w:rsidR="0078025E" w:rsidRPr="005C6008">
              <w:rPr>
                <w:rFonts w:asciiTheme="minorHAnsi" w:hAnsiTheme="minorHAnsi" w:cstheme="minorHAnsi"/>
                <w:noProof/>
                <w:webHidden/>
                <w:sz w:val="24"/>
                <w:szCs w:val="24"/>
              </w:rPr>
              <w:fldChar w:fldCharType="end"/>
            </w:r>
          </w:hyperlink>
        </w:p>
        <w:p w14:paraId="13C5B8EC" w14:textId="77777777" w:rsidR="0078025E" w:rsidRPr="005C6008" w:rsidRDefault="007A13FA">
          <w:pPr>
            <w:pStyle w:val="TOC3"/>
            <w:rPr>
              <w:rFonts w:eastAsiaTheme="minorEastAsia"/>
              <w:i w:val="0"/>
              <w:iCs w:val="0"/>
              <w:color w:val="auto"/>
              <w:lang w:eastAsia="ro-RO"/>
            </w:rPr>
          </w:pPr>
          <w:hyperlink w:anchor="_Toc183965169" w:history="1">
            <w:r w:rsidR="0078025E" w:rsidRPr="005C6008">
              <w:rPr>
                <w:rStyle w:val="Hyperlink"/>
                <w:color w:val="auto"/>
              </w:rPr>
              <w:t>5.2.1</w:t>
            </w:r>
            <w:r w:rsidR="0078025E" w:rsidRPr="005C6008">
              <w:rPr>
                <w:rFonts w:eastAsiaTheme="minorEastAsia"/>
                <w:i w:val="0"/>
                <w:iCs w:val="0"/>
                <w:color w:val="auto"/>
                <w:lang w:eastAsia="ro-RO"/>
              </w:rPr>
              <w:tab/>
            </w:r>
            <w:r w:rsidR="0078025E" w:rsidRPr="005C6008">
              <w:rPr>
                <w:rStyle w:val="Hyperlink"/>
                <w:color w:val="auto"/>
              </w:rPr>
              <w:t>Cerinţe generale privind eligibilitatea activităţilor</w:t>
            </w:r>
            <w:r w:rsidR="0078025E" w:rsidRPr="005C6008">
              <w:rPr>
                <w:webHidden/>
                <w:color w:val="auto"/>
              </w:rPr>
              <w:tab/>
            </w:r>
            <w:r w:rsidR="0078025E" w:rsidRPr="005C6008">
              <w:rPr>
                <w:webHidden/>
                <w:color w:val="auto"/>
              </w:rPr>
              <w:fldChar w:fldCharType="begin"/>
            </w:r>
            <w:r w:rsidR="0078025E" w:rsidRPr="005C6008">
              <w:rPr>
                <w:webHidden/>
                <w:color w:val="auto"/>
              </w:rPr>
              <w:instrText xml:space="preserve"> PAGEREF _Toc183965169 \h </w:instrText>
            </w:r>
            <w:r w:rsidR="0078025E" w:rsidRPr="005C6008">
              <w:rPr>
                <w:webHidden/>
                <w:color w:val="auto"/>
              </w:rPr>
            </w:r>
            <w:r w:rsidR="0078025E" w:rsidRPr="005C6008">
              <w:rPr>
                <w:webHidden/>
                <w:color w:val="auto"/>
              </w:rPr>
              <w:fldChar w:fldCharType="separate"/>
            </w:r>
            <w:r w:rsidR="0078025E" w:rsidRPr="005C6008">
              <w:rPr>
                <w:webHidden/>
                <w:color w:val="auto"/>
              </w:rPr>
              <w:t>40</w:t>
            </w:r>
            <w:r w:rsidR="0078025E" w:rsidRPr="005C6008">
              <w:rPr>
                <w:webHidden/>
                <w:color w:val="auto"/>
              </w:rPr>
              <w:fldChar w:fldCharType="end"/>
            </w:r>
          </w:hyperlink>
        </w:p>
        <w:p w14:paraId="235400F7" w14:textId="77777777" w:rsidR="0078025E" w:rsidRPr="005C6008" w:rsidRDefault="007A13FA">
          <w:pPr>
            <w:pStyle w:val="TOC3"/>
            <w:rPr>
              <w:rFonts w:eastAsiaTheme="minorEastAsia"/>
              <w:i w:val="0"/>
              <w:iCs w:val="0"/>
              <w:color w:val="auto"/>
              <w:lang w:eastAsia="ro-RO"/>
            </w:rPr>
          </w:pPr>
          <w:hyperlink w:anchor="_Toc183965170" w:history="1">
            <w:r w:rsidR="0078025E" w:rsidRPr="005C6008">
              <w:rPr>
                <w:rStyle w:val="Hyperlink"/>
                <w:color w:val="auto"/>
              </w:rPr>
              <w:t>5.2.2</w:t>
            </w:r>
            <w:r w:rsidR="0078025E" w:rsidRPr="005C6008">
              <w:rPr>
                <w:rFonts w:eastAsiaTheme="minorEastAsia"/>
                <w:i w:val="0"/>
                <w:iCs w:val="0"/>
                <w:color w:val="auto"/>
                <w:lang w:eastAsia="ro-RO"/>
              </w:rPr>
              <w:tab/>
            </w:r>
            <w:r w:rsidR="0078025E" w:rsidRPr="005C6008">
              <w:rPr>
                <w:rStyle w:val="Hyperlink"/>
                <w:color w:val="auto"/>
              </w:rPr>
              <w:t>Activităţi eligibile</w:t>
            </w:r>
            <w:r w:rsidR="0078025E" w:rsidRPr="005C6008">
              <w:rPr>
                <w:webHidden/>
                <w:color w:val="auto"/>
              </w:rPr>
              <w:tab/>
            </w:r>
            <w:r w:rsidR="0078025E" w:rsidRPr="005C6008">
              <w:rPr>
                <w:webHidden/>
                <w:color w:val="auto"/>
              </w:rPr>
              <w:fldChar w:fldCharType="begin"/>
            </w:r>
            <w:r w:rsidR="0078025E" w:rsidRPr="005C6008">
              <w:rPr>
                <w:webHidden/>
                <w:color w:val="auto"/>
              </w:rPr>
              <w:instrText xml:space="preserve"> PAGEREF _Toc183965170 \h </w:instrText>
            </w:r>
            <w:r w:rsidR="0078025E" w:rsidRPr="005C6008">
              <w:rPr>
                <w:webHidden/>
                <w:color w:val="auto"/>
              </w:rPr>
            </w:r>
            <w:r w:rsidR="0078025E" w:rsidRPr="005C6008">
              <w:rPr>
                <w:webHidden/>
                <w:color w:val="auto"/>
              </w:rPr>
              <w:fldChar w:fldCharType="separate"/>
            </w:r>
            <w:r w:rsidR="0078025E" w:rsidRPr="005C6008">
              <w:rPr>
                <w:webHidden/>
                <w:color w:val="auto"/>
              </w:rPr>
              <w:t>40</w:t>
            </w:r>
            <w:r w:rsidR="0078025E" w:rsidRPr="005C6008">
              <w:rPr>
                <w:webHidden/>
                <w:color w:val="auto"/>
              </w:rPr>
              <w:fldChar w:fldCharType="end"/>
            </w:r>
          </w:hyperlink>
        </w:p>
        <w:p w14:paraId="68B5C54A" w14:textId="77777777" w:rsidR="0078025E" w:rsidRPr="005C6008" w:rsidRDefault="007A13FA">
          <w:pPr>
            <w:pStyle w:val="TOC3"/>
            <w:rPr>
              <w:rFonts w:eastAsiaTheme="minorEastAsia"/>
              <w:i w:val="0"/>
              <w:iCs w:val="0"/>
              <w:color w:val="auto"/>
              <w:lang w:eastAsia="ro-RO"/>
            </w:rPr>
          </w:pPr>
          <w:hyperlink w:anchor="_Toc183965171" w:history="1">
            <w:r w:rsidR="0078025E" w:rsidRPr="005C6008">
              <w:rPr>
                <w:rStyle w:val="Hyperlink"/>
                <w:color w:val="auto"/>
              </w:rPr>
              <w:t>5.2.3</w:t>
            </w:r>
            <w:r w:rsidR="0078025E" w:rsidRPr="005C6008">
              <w:rPr>
                <w:rFonts w:eastAsiaTheme="minorEastAsia"/>
                <w:i w:val="0"/>
                <w:iCs w:val="0"/>
                <w:color w:val="auto"/>
                <w:lang w:eastAsia="ro-RO"/>
              </w:rPr>
              <w:tab/>
            </w:r>
            <w:r w:rsidR="0078025E" w:rsidRPr="005C6008">
              <w:rPr>
                <w:rStyle w:val="Hyperlink"/>
                <w:color w:val="auto"/>
              </w:rPr>
              <w:t>Activitatea de bază</w:t>
            </w:r>
            <w:r w:rsidR="0078025E" w:rsidRPr="005C6008">
              <w:rPr>
                <w:webHidden/>
                <w:color w:val="auto"/>
              </w:rPr>
              <w:tab/>
            </w:r>
            <w:r w:rsidR="0078025E" w:rsidRPr="005C6008">
              <w:rPr>
                <w:webHidden/>
                <w:color w:val="auto"/>
              </w:rPr>
              <w:fldChar w:fldCharType="begin"/>
            </w:r>
            <w:r w:rsidR="0078025E" w:rsidRPr="005C6008">
              <w:rPr>
                <w:webHidden/>
                <w:color w:val="auto"/>
              </w:rPr>
              <w:instrText xml:space="preserve"> PAGEREF _Toc183965171 \h </w:instrText>
            </w:r>
            <w:r w:rsidR="0078025E" w:rsidRPr="005C6008">
              <w:rPr>
                <w:webHidden/>
                <w:color w:val="auto"/>
              </w:rPr>
            </w:r>
            <w:r w:rsidR="0078025E" w:rsidRPr="005C6008">
              <w:rPr>
                <w:webHidden/>
                <w:color w:val="auto"/>
              </w:rPr>
              <w:fldChar w:fldCharType="separate"/>
            </w:r>
            <w:r w:rsidR="0078025E" w:rsidRPr="005C6008">
              <w:rPr>
                <w:webHidden/>
                <w:color w:val="auto"/>
              </w:rPr>
              <w:t>41</w:t>
            </w:r>
            <w:r w:rsidR="0078025E" w:rsidRPr="005C6008">
              <w:rPr>
                <w:webHidden/>
                <w:color w:val="auto"/>
              </w:rPr>
              <w:fldChar w:fldCharType="end"/>
            </w:r>
          </w:hyperlink>
        </w:p>
        <w:p w14:paraId="205EA59D" w14:textId="77777777" w:rsidR="0078025E" w:rsidRPr="005C6008" w:rsidRDefault="007A13FA">
          <w:pPr>
            <w:pStyle w:val="TOC3"/>
            <w:rPr>
              <w:rFonts w:eastAsiaTheme="minorEastAsia"/>
              <w:i w:val="0"/>
              <w:iCs w:val="0"/>
              <w:color w:val="auto"/>
              <w:lang w:eastAsia="ro-RO"/>
            </w:rPr>
          </w:pPr>
          <w:hyperlink w:anchor="_Toc183965172" w:history="1">
            <w:r w:rsidR="0078025E" w:rsidRPr="005C6008">
              <w:rPr>
                <w:rStyle w:val="Hyperlink"/>
                <w:color w:val="auto"/>
              </w:rPr>
              <w:t>5.2.4</w:t>
            </w:r>
            <w:r w:rsidR="0078025E" w:rsidRPr="005C6008">
              <w:rPr>
                <w:rFonts w:eastAsiaTheme="minorEastAsia"/>
                <w:i w:val="0"/>
                <w:iCs w:val="0"/>
                <w:color w:val="auto"/>
                <w:lang w:eastAsia="ro-RO"/>
              </w:rPr>
              <w:tab/>
            </w:r>
            <w:r w:rsidR="0078025E" w:rsidRPr="005C6008">
              <w:rPr>
                <w:rStyle w:val="Hyperlink"/>
                <w:color w:val="auto"/>
              </w:rPr>
              <w:t>Activități neeligibile</w:t>
            </w:r>
            <w:r w:rsidR="0078025E" w:rsidRPr="005C6008">
              <w:rPr>
                <w:webHidden/>
                <w:color w:val="auto"/>
              </w:rPr>
              <w:tab/>
            </w:r>
            <w:r w:rsidR="0078025E" w:rsidRPr="005C6008">
              <w:rPr>
                <w:webHidden/>
                <w:color w:val="auto"/>
              </w:rPr>
              <w:fldChar w:fldCharType="begin"/>
            </w:r>
            <w:r w:rsidR="0078025E" w:rsidRPr="005C6008">
              <w:rPr>
                <w:webHidden/>
                <w:color w:val="auto"/>
              </w:rPr>
              <w:instrText xml:space="preserve"> PAGEREF _Toc183965172 \h </w:instrText>
            </w:r>
            <w:r w:rsidR="0078025E" w:rsidRPr="005C6008">
              <w:rPr>
                <w:webHidden/>
                <w:color w:val="auto"/>
              </w:rPr>
            </w:r>
            <w:r w:rsidR="0078025E" w:rsidRPr="005C6008">
              <w:rPr>
                <w:webHidden/>
                <w:color w:val="auto"/>
              </w:rPr>
              <w:fldChar w:fldCharType="separate"/>
            </w:r>
            <w:r w:rsidR="0078025E" w:rsidRPr="005C6008">
              <w:rPr>
                <w:webHidden/>
                <w:color w:val="auto"/>
              </w:rPr>
              <w:t>42</w:t>
            </w:r>
            <w:r w:rsidR="0078025E" w:rsidRPr="005C6008">
              <w:rPr>
                <w:webHidden/>
                <w:color w:val="auto"/>
              </w:rPr>
              <w:fldChar w:fldCharType="end"/>
            </w:r>
          </w:hyperlink>
        </w:p>
        <w:p w14:paraId="6A0449EE" w14:textId="77777777" w:rsidR="0078025E" w:rsidRPr="005C6008" w:rsidRDefault="007A13FA">
          <w:pPr>
            <w:pStyle w:val="TOC2"/>
            <w:rPr>
              <w:rFonts w:asciiTheme="minorHAnsi" w:eastAsiaTheme="minorEastAsia" w:hAnsiTheme="minorHAnsi" w:cstheme="minorHAnsi"/>
              <w:noProof/>
              <w:sz w:val="24"/>
              <w:szCs w:val="24"/>
              <w:lang w:eastAsia="ro-RO"/>
            </w:rPr>
          </w:pPr>
          <w:hyperlink w:anchor="_Toc183965173" w:history="1">
            <w:r w:rsidR="0078025E" w:rsidRPr="005C6008">
              <w:rPr>
                <w:rStyle w:val="Hyperlink"/>
                <w:rFonts w:asciiTheme="minorHAnsi" w:hAnsiTheme="minorHAnsi" w:cstheme="minorHAnsi"/>
                <w:noProof/>
                <w:color w:val="auto"/>
                <w:sz w:val="24"/>
                <w:szCs w:val="24"/>
              </w:rPr>
              <w:t>5.3</w:t>
            </w:r>
            <w:r w:rsidR="0078025E" w:rsidRPr="005C6008">
              <w:rPr>
                <w:rFonts w:asciiTheme="minorHAnsi" w:eastAsiaTheme="minorEastAsia" w:hAnsiTheme="minorHAnsi" w:cstheme="minorHAnsi"/>
                <w:noProof/>
                <w:sz w:val="24"/>
                <w:szCs w:val="24"/>
                <w:lang w:eastAsia="ro-RO"/>
              </w:rPr>
              <w:tab/>
            </w:r>
            <w:r w:rsidR="0078025E" w:rsidRPr="005C6008">
              <w:rPr>
                <w:rStyle w:val="Hyperlink"/>
                <w:rFonts w:asciiTheme="minorHAnsi" w:hAnsiTheme="minorHAnsi" w:cstheme="minorHAnsi"/>
                <w:noProof/>
                <w:color w:val="auto"/>
                <w:sz w:val="24"/>
                <w:szCs w:val="24"/>
              </w:rPr>
              <w:t>Eligibilitatea cheltuielilor</w:t>
            </w:r>
            <w:r w:rsidR="0078025E" w:rsidRPr="005C6008">
              <w:rPr>
                <w:rFonts w:asciiTheme="minorHAnsi" w:hAnsiTheme="minorHAnsi" w:cstheme="minorHAnsi"/>
                <w:noProof/>
                <w:webHidden/>
                <w:sz w:val="24"/>
                <w:szCs w:val="24"/>
              </w:rPr>
              <w:tab/>
            </w:r>
            <w:r w:rsidR="0078025E" w:rsidRPr="005C6008">
              <w:rPr>
                <w:rFonts w:asciiTheme="minorHAnsi" w:hAnsiTheme="minorHAnsi" w:cstheme="minorHAnsi"/>
                <w:noProof/>
                <w:webHidden/>
                <w:sz w:val="24"/>
                <w:szCs w:val="24"/>
              </w:rPr>
              <w:fldChar w:fldCharType="begin"/>
            </w:r>
            <w:r w:rsidR="0078025E" w:rsidRPr="005C6008">
              <w:rPr>
                <w:rFonts w:asciiTheme="minorHAnsi" w:hAnsiTheme="minorHAnsi" w:cstheme="minorHAnsi"/>
                <w:noProof/>
                <w:webHidden/>
                <w:sz w:val="24"/>
                <w:szCs w:val="24"/>
              </w:rPr>
              <w:instrText xml:space="preserve"> PAGEREF _Toc183965173 \h </w:instrText>
            </w:r>
            <w:r w:rsidR="0078025E" w:rsidRPr="005C6008">
              <w:rPr>
                <w:rFonts w:asciiTheme="minorHAnsi" w:hAnsiTheme="minorHAnsi" w:cstheme="minorHAnsi"/>
                <w:noProof/>
                <w:webHidden/>
                <w:sz w:val="24"/>
                <w:szCs w:val="24"/>
              </w:rPr>
            </w:r>
            <w:r w:rsidR="0078025E" w:rsidRPr="005C6008">
              <w:rPr>
                <w:rFonts w:asciiTheme="minorHAnsi" w:hAnsiTheme="minorHAnsi" w:cstheme="minorHAnsi"/>
                <w:noProof/>
                <w:webHidden/>
                <w:sz w:val="24"/>
                <w:szCs w:val="24"/>
              </w:rPr>
              <w:fldChar w:fldCharType="separate"/>
            </w:r>
            <w:r w:rsidR="0078025E" w:rsidRPr="005C6008">
              <w:rPr>
                <w:rFonts w:asciiTheme="minorHAnsi" w:hAnsiTheme="minorHAnsi" w:cstheme="minorHAnsi"/>
                <w:noProof/>
                <w:webHidden/>
                <w:sz w:val="24"/>
                <w:szCs w:val="24"/>
              </w:rPr>
              <w:t>42</w:t>
            </w:r>
            <w:r w:rsidR="0078025E" w:rsidRPr="005C6008">
              <w:rPr>
                <w:rFonts w:asciiTheme="minorHAnsi" w:hAnsiTheme="minorHAnsi" w:cstheme="minorHAnsi"/>
                <w:noProof/>
                <w:webHidden/>
                <w:sz w:val="24"/>
                <w:szCs w:val="24"/>
              </w:rPr>
              <w:fldChar w:fldCharType="end"/>
            </w:r>
          </w:hyperlink>
        </w:p>
        <w:p w14:paraId="41951DC1" w14:textId="77777777" w:rsidR="0078025E" w:rsidRPr="005C6008" w:rsidRDefault="007A13FA">
          <w:pPr>
            <w:pStyle w:val="TOC3"/>
            <w:rPr>
              <w:rFonts w:eastAsiaTheme="minorEastAsia"/>
              <w:i w:val="0"/>
              <w:iCs w:val="0"/>
              <w:color w:val="auto"/>
              <w:lang w:eastAsia="ro-RO"/>
            </w:rPr>
          </w:pPr>
          <w:hyperlink w:anchor="_Toc183965174" w:history="1">
            <w:r w:rsidR="0078025E" w:rsidRPr="005C6008">
              <w:rPr>
                <w:rStyle w:val="Hyperlink"/>
                <w:color w:val="auto"/>
              </w:rPr>
              <w:t>5.3.1</w:t>
            </w:r>
            <w:r w:rsidR="0078025E" w:rsidRPr="005C6008">
              <w:rPr>
                <w:rFonts w:eastAsiaTheme="minorEastAsia"/>
                <w:i w:val="0"/>
                <w:iCs w:val="0"/>
                <w:color w:val="auto"/>
                <w:lang w:eastAsia="ro-RO"/>
              </w:rPr>
              <w:tab/>
            </w:r>
            <w:r w:rsidR="0078025E" w:rsidRPr="005C6008">
              <w:rPr>
                <w:rStyle w:val="Hyperlink"/>
                <w:color w:val="auto"/>
              </w:rPr>
              <w:t>Baza legală pentru stabilirea eligibilității cheltuielilor:</w:t>
            </w:r>
            <w:r w:rsidR="0078025E" w:rsidRPr="005C6008">
              <w:rPr>
                <w:webHidden/>
                <w:color w:val="auto"/>
              </w:rPr>
              <w:tab/>
            </w:r>
            <w:r w:rsidR="0078025E" w:rsidRPr="005C6008">
              <w:rPr>
                <w:webHidden/>
                <w:color w:val="auto"/>
              </w:rPr>
              <w:fldChar w:fldCharType="begin"/>
            </w:r>
            <w:r w:rsidR="0078025E" w:rsidRPr="005C6008">
              <w:rPr>
                <w:webHidden/>
                <w:color w:val="auto"/>
              </w:rPr>
              <w:instrText xml:space="preserve"> PAGEREF _Toc183965174 \h </w:instrText>
            </w:r>
            <w:r w:rsidR="0078025E" w:rsidRPr="005C6008">
              <w:rPr>
                <w:webHidden/>
                <w:color w:val="auto"/>
              </w:rPr>
            </w:r>
            <w:r w:rsidR="0078025E" w:rsidRPr="005C6008">
              <w:rPr>
                <w:webHidden/>
                <w:color w:val="auto"/>
              </w:rPr>
              <w:fldChar w:fldCharType="separate"/>
            </w:r>
            <w:r w:rsidR="0078025E" w:rsidRPr="005C6008">
              <w:rPr>
                <w:webHidden/>
                <w:color w:val="auto"/>
              </w:rPr>
              <w:t>44</w:t>
            </w:r>
            <w:r w:rsidR="0078025E" w:rsidRPr="005C6008">
              <w:rPr>
                <w:webHidden/>
                <w:color w:val="auto"/>
              </w:rPr>
              <w:fldChar w:fldCharType="end"/>
            </w:r>
          </w:hyperlink>
        </w:p>
        <w:p w14:paraId="10A35D57" w14:textId="77777777" w:rsidR="0078025E" w:rsidRPr="005C6008" w:rsidRDefault="007A13FA">
          <w:pPr>
            <w:pStyle w:val="TOC3"/>
            <w:rPr>
              <w:rFonts w:eastAsiaTheme="minorEastAsia"/>
              <w:i w:val="0"/>
              <w:iCs w:val="0"/>
              <w:color w:val="auto"/>
              <w:lang w:eastAsia="ro-RO"/>
            </w:rPr>
          </w:pPr>
          <w:hyperlink w:anchor="_Toc183965175" w:history="1">
            <w:r w:rsidR="0078025E" w:rsidRPr="005C6008">
              <w:rPr>
                <w:rStyle w:val="Hyperlink"/>
                <w:color w:val="auto"/>
              </w:rPr>
              <w:t>5.3.2</w:t>
            </w:r>
            <w:r w:rsidR="0078025E" w:rsidRPr="005C6008">
              <w:rPr>
                <w:rFonts w:eastAsiaTheme="minorEastAsia"/>
                <w:i w:val="0"/>
                <w:iCs w:val="0"/>
                <w:color w:val="auto"/>
                <w:lang w:eastAsia="ro-RO"/>
              </w:rPr>
              <w:tab/>
            </w:r>
            <w:r w:rsidR="0078025E" w:rsidRPr="005C6008">
              <w:rPr>
                <w:rStyle w:val="Hyperlink"/>
                <w:color w:val="auto"/>
              </w:rPr>
              <w:t>Categorii şi plafoane de cheltuieli eligibile</w:t>
            </w:r>
            <w:r w:rsidR="0078025E" w:rsidRPr="005C6008">
              <w:rPr>
                <w:webHidden/>
                <w:color w:val="auto"/>
              </w:rPr>
              <w:tab/>
            </w:r>
            <w:r w:rsidR="0078025E" w:rsidRPr="005C6008">
              <w:rPr>
                <w:webHidden/>
                <w:color w:val="auto"/>
              </w:rPr>
              <w:fldChar w:fldCharType="begin"/>
            </w:r>
            <w:r w:rsidR="0078025E" w:rsidRPr="005C6008">
              <w:rPr>
                <w:webHidden/>
                <w:color w:val="auto"/>
              </w:rPr>
              <w:instrText xml:space="preserve"> PAGEREF _Toc183965175 \h </w:instrText>
            </w:r>
            <w:r w:rsidR="0078025E" w:rsidRPr="005C6008">
              <w:rPr>
                <w:webHidden/>
                <w:color w:val="auto"/>
              </w:rPr>
            </w:r>
            <w:r w:rsidR="0078025E" w:rsidRPr="005C6008">
              <w:rPr>
                <w:webHidden/>
                <w:color w:val="auto"/>
              </w:rPr>
              <w:fldChar w:fldCharType="separate"/>
            </w:r>
            <w:r w:rsidR="0078025E" w:rsidRPr="005C6008">
              <w:rPr>
                <w:webHidden/>
                <w:color w:val="auto"/>
              </w:rPr>
              <w:t>45</w:t>
            </w:r>
            <w:r w:rsidR="0078025E" w:rsidRPr="005C6008">
              <w:rPr>
                <w:webHidden/>
                <w:color w:val="auto"/>
              </w:rPr>
              <w:fldChar w:fldCharType="end"/>
            </w:r>
          </w:hyperlink>
        </w:p>
        <w:p w14:paraId="66409F7B" w14:textId="77777777" w:rsidR="0078025E" w:rsidRPr="005C6008" w:rsidRDefault="007A13FA">
          <w:pPr>
            <w:pStyle w:val="TOC3"/>
            <w:rPr>
              <w:rFonts w:eastAsiaTheme="minorEastAsia"/>
              <w:i w:val="0"/>
              <w:iCs w:val="0"/>
              <w:color w:val="auto"/>
              <w:lang w:eastAsia="ro-RO"/>
            </w:rPr>
          </w:pPr>
          <w:hyperlink w:anchor="_Toc183965176" w:history="1">
            <w:r w:rsidR="0078025E" w:rsidRPr="005C6008">
              <w:rPr>
                <w:rStyle w:val="Hyperlink"/>
                <w:color w:val="auto"/>
              </w:rPr>
              <w:t>5.3.3</w:t>
            </w:r>
            <w:r w:rsidR="0078025E" w:rsidRPr="005C6008">
              <w:rPr>
                <w:rFonts w:eastAsiaTheme="minorEastAsia"/>
                <w:i w:val="0"/>
                <w:iCs w:val="0"/>
                <w:color w:val="auto"/>
                <w:lang w:eastAsia="ro-RO"/>
              </w:rPr>
              <w:tab/>
            </w:r>
            <w:r w:rsidR="0078025E" w:rsidRPr="005C6008">
              <w:rPr>
                <w:rStyle w:val="Hyperlink"/>
                <w:color w:val="auto"/>
              </w:rPr>
              <w:t>Categorii de cheltuieli neeligibile</w:t>
            </w:r>
            <w:r w:rsidR="0078025E" w:rsidRPr="005C6008">
              <w:rPr>
                <w:webHidden/>
                <w:color w:val="auto"/>
              </w:rPr>
              <w:tab/>
            </w:r>
            <w:r w:rsidR="0078025E" w:rsidRPr="005C6008">
              <w:rPr>
                <w:webHidden/>
                <w:color w:val="auto"/>
              </w:rPr>
              <w:fldChar w:fldCharType="begin"/>
            </w:r>
            <w:r w:rsidR="0078025E" w:rsidRPr="005C6008">
              <w:rPr>
                <w:webHidden/>
                <w:color w:val="auto"/>
              </w:rPr>
              <w:instrText xml:space="preserve"> PAGEREF _Toc183965176 \h </w:instrText>
            </w:r>
            <w:r w:rsidR="0078025E" w:rsidRPr="005C6008">
              <w:rPr>
                <w:webHidden/>
                <w:color w:val="auto"/>
              </w:rPr>
            </w:r>
            <w:r w:rsidR="0078025E" w:rsidRPr="005C6008">
              <w:rPr>
                <w:webHidden/>
                <w:color w:val="auto"/>
              </w:rPr>
              <w:fldChar w:fldCharType="separate"/>
            </w:r>
            <w:r w:rsidR="0078025E" w:rsidRPr="005C6008">
              <w:rPr>
                <w:webHidden/>
                <w:color w:val="auto"/>
              </w:rPr>
              <w:t>45</w:t>
            </w:r>
            <w:r w:rsidR="0078025E" w:rsidRPr="005C6008">
              <w:rPr>
                <w:webHidden/>
                <w:color w:val="auto"/>
              </w:rPr>
              <w:fldChar w:fldCharType="end"/>
            </w:r>
          </w:hyperlink>
        </w:p>
        <w:p w14:paraId="58331975" w14:textId="77777777" w:rsidR="0078025E" w:rsidRPr="005C6008" w:rsidRDefault="007A13FA">
          <w:pPr>
            <w:pStyle w:val="TOC3"/>
            <w:rPr>
              <w:rFonts w:eastAsiaTheme="minorEastAsia"/>
              <w:i w:val="0"/>
              <w:iCs w:val="0"/>
              <w:color w:val="auto"/>
              <w:lang w:eastAsia="ro-RO"/>
            </w:rPr>
          </w:pPr>
          <w:hyperlink w:anchor="_Toc183965177" w:history="1">
            <w:r w:rsidR="0078025E" w:rsidRPr="005C6008">
              <w:rPr>
                <w:rStyle w:val="Hyperlink"/>
                <w:color w:val="auto"/>
                <w:lang w:eastAsia="en-GB"/>
              </w:rPr>
              <w:t>5.3.4</w:t>
            </w:r>
            <w:r w:rsidR="0078025E" w:rsidRPr="005C6008">
              <w:rPr>
                <w:rFonts w:eastAsiaTheme="minorEastAsia"/>
                <w:i w:val="0"/>
                <w:iCs w:val="0"/>
                <w:color w:val="auto"/>
                <w:lang w:eastAsia="ro-RO"/>
              </w:rPr>
              <w:tab/>
            </w:r>
            <w:r w:rsidR="0078025E" w:rsidRPr="005C6008">
              <w:rPr>
                <w:rStyle w:val="Hyperlink"/>
                <w:color w:val="auto"/>
                <w:lang w:eastAsia="en-GB"/>
              </w:rPr>
              <w:t>Opţiuni de costuri simplificate. Costuri directe şi costuri indirecte</w:t>
            </w:r>
            <w:r w:rsidR="0078025E" w:rsidRPr="005C6008">
              <w:rPr>
                <w:webHidden/>
                <w:color w:val="auto"/>
              </w:rPr>
              <w:tab/>
            </w:r>
            <w:r w:rsidR="0078025E" w:rsidRPr="005C6008">
              <w:rPr>
                <w:webHidden/>
                <w:color w:val="auto"/>
              </w:rPr>
              <w:fldChar w:fldCharType="begin"/>
            </w:r>
            <w:r w:rsidR="0078025E" w:rsidRPr="005C6008">
              <w:rPr>
                <w:webHidden/>
                <w:color w:val="auto"/>
              </w:rPr>
              <w:instrText xml:space="preserve"> PAGEREF _Toc183965177 \h </w:instrText>
            </w:r>
            <w:r w:rsidR="0078025E" w:rsidRPr="005C6008">
              <w:rPr>
                <w:webHidden/>
                <w:color w:val="auto"/>
              </w:rPr>
            </w:r>
            <w:r w:rsidR="0078025E" w:rsidRPr="005C6008">
              <w:rPr>
                <w:webHidden/>
                <w:color w:val="auto"/>
              </w:rPr>
              <w:fldChar w:fldCharType="separate"/>
            </w:r>
            <w:r w:rsidR="0078025E" w:rsidRPr="005C6008">
              <w:rPr>
                <w:webHidden/>
                <w:color w:val="auto"/>
              </w:rPr>
              <w:t>46</w:t>
            </w:r>
            <w:r w:rsidR="0078025E" w:rsidRPr="005C6008">
              <w:rPr>
                <w:webHidden/>
                <w:color w:val="auto"/>
              </w:rPr>
              <w:fldChar w:fldCharType="end"/>
            </w:r>
          </w:hyperlink>
        </w:p>
        <w:p w14:paraId="3B648D4C" w14:textId="77777777" w:rsidR="0078025E" w:rsidRPr="005C6008" w:rsidRDefault="007A13FA">
          <w:pPr>
            <w:pStyle w:val="TOC3"/>
            <w:rPr>
              <w:rFonts w:eastAsiaTheme="minorEastAsia"/>
              <w:i w:val="0"/>
              <w:iCs w:val="0"/>
              <w:color w:val="auto"/>
              <w:lang w:eastAsia="ro-RO"/>
            </w:rPr>
          </w:pPr>
          <w:hyperlink w:anchor="_Toc183965178" w:history="1">
            <w:r w:rsidR="0078025E" w:rsidRPr="005C6008">
              <w:rPr>
                <w:rStyle w:val="Hyperlink"/>
                <w:color w:val="auto"/>
                <w:lang w:eastAsia="en-GB"/>
              </w:rPr>
              <w:t>5.3.5</w:t>
            </w:r>
            <w:r w:rsidR="0078025E" w:rsidRPr="005C6008">
              <w:rPr>
                <w:rFonts w:eastAsiaTheme="minorEastAsia"/>
                <w:i w:val="0"/>
                <w:iCs w:val="0"/>
                <w:color w:val="auto"/>
                <w:lang w:eastAsia="ro-RO"/>
              </w:rPr>
              <w:tab/>
            </w:r>
            <w:r w:rsidR="0078025E" w:rsidRPr="005C6008">
              <w:rPr>
                <w:rStyle w:val="Hyperlink"/>
                <w:color w:val="auto"/>
                <w:lang w:eastAsia="en-GB"/>
              </w:rPr>
              <w:t>Opţiuni de costuri simplificate. Costuri unitare/sume forfetare şi rate forfetar</w:t>
            </w:r>
            <w:r w:rsidR="0078025E" w:rsidRPr="005C6008">
              <w:rPr>
                <w:webHidden/>
                <w:color w:val="auto"/>
              </w:rPr>
              <w:tab/>
            </w:r>
            <w:r w:rsidR="0078025E" w:rsidRPr="005C6008">
              <w:rPr>
                <w:webHidden/>
                <w:color w:val="auto"/>
              </w:rPr>
              <w:fldChar w:fldCharType="begin"/>
            </w:r>
            <w:r w:rsidR="0078025E" w:rsidRPr="005C6008">
              <w:rPr>
                <w:webHidden/>
                <w:color w:val="auto"/>
              </w:rPr>
              <w:instrText xml:space="preserve"> PAGEREF _Toc183965178 \h </w:instrText>
            </w:r>
            <w:r w:rsidR="0078025E" w:rsidRPr="005C6008">
              <w:rPr>
                <w:webHidden/>
                <w:color w:val="auto"/>
              </w:rPr>
            </w:r>
            <w:r w:rsidR="0078025E" w:rsidRPr="005C6008">
              <w:rPr>
                <w:webHidden/>
                <w:color w:val="auto"/>
              </w:rPr>
              <w:fldChar w:fldCharType="separate"/>
            </w:r>
            <w:r w:rsidR="0078025E" w:rsidRPr="005C6008">
              <w:rPr>
                <w:webHidden/>
                <w:color w:val="auto"/>
              </w:rPr>
              <w:t>49</w:t>
            </w:r>
            <w:r w:rsidR="0078025E" w:rsidRPr="005C6008">
              <w:rPr>
                <w:webHidden/>
                <w:color w:val="auto"/>
              </w:rPr>
              <w:fldChar w:fldCharType="end"/>
            </w:r>
          </w:hyperlink>
        </w:p>
        <w:p w14:paraId="1B8D76C0" w14:textId="77777777" w:rsidR="0078025E" w:rsidRPr="005C6008" w:rsidRDefault="007A13FA">
          <w:pPr>
            <w:pStyle w:val="TOC3"/>
            <w:rPr>
              <w:rFonts w:eastAsiaTheme="minorEastAsia"/>
              <w:i w:val="0"/>
              <w:iCs w:val="0"/>
              <w:color w:val="auto"/>
              <w:lang w:eastAsia="ro-RO"/>
            </w:rPr>
          </w:pPr>
          <w:hyperlink w:anchor="_Toc183965179" w:history="1">
            <w:r w:rsidR="0078025E" w:rsidRPr="005C6008">
              <w:rPr>
                <w:rStyle w:val="Hyperlink"/>
                <w:color w:val="auto"/>
                <w:lang w:eastAsia="en-GB"/>
              </w:rPr>
              <w:t>5.3.6</w:t>
            </w:r>
            <w:r w:rsidR="0078025E" w:rsidRPr="005C6008">
              <w:rPr>
                <w:rFonts w:eastAsiaTheme="minorEastAsia"/>
                <w:i w:val="0"/>
                <w:iCs w:val="0"/>
                <w:color w:val="auto"/>
                <w:lang w:eastAsia="ro-RO"/>
              </w:rPr>
              <w:tab/>
            </w:r>
            <w:r w:rsidR="0078025E" w:rsidRPr="005C6008">
              <w:rPr>
                <w:rStyle w:val="Hyperlink"/>
                <w:color w:val="auto"/>
                <w:lang w:eastAsia="en-GB"/>
              </w:rPr>
              <w:t>Finanţare nelegată de costuri</w:t>
            </w:r>
            <w:r w:rsidR="0078025E" w:rsidRPr="005C6008">
              <w:rPr>
                <w:webHidden/>
                <w:color w:val="auto"/>
              </w:rPr>
              <w:tab/>
            </w:r>
            <w:r w:rsidR="0078025E" w:rsidRPr="005C6008">
              <w:rPr>
                <w:webHidden/>
                <w:color w:val="auto"/>
              </w:rPr>
              <w:fldChar w:fldCharType="begin"/>
            </w:r>
            <w:r w:rsidR="0078025E" w:rsidRPr="005C6008">
              <w:rPr>
                <w:webHidden/>
                <w:color w:val="auto"/>
              </w:rPr>
              <w:instrText xml:space="preserve"> PAGEREF _Toc183965179 \h </w:instrText>
            </w:r>
            <w:r w:rsidR="0078025E" w:rsidRPr="005C6008">
              <w:rPr>
                <w:webHidden/>
                <w:color w:val="auto"/>
              </w:rPr>
            </w:r>
            <w:r w:rsidR="0078025E" w:rsidRPr="005C6008">
              <w:rPr>
                <w:webHidden/>
                <w:color w:val="auto"/>
              </w:rPr>
              <w:fldChar w:fldCharType="separate"/>
            </w:r>
            <w:r w:rsidR="0078025E" w:rsidRPr="005C6008">
              <w:rPr>
                <w:webHidden/>
                <w:color w:val="auto"/>
              </w:rPr>
              <w:t>49</w:t>
            </w:r>
            <w:r w:rsidR="0078025E" w:rsidRPr="005C6008">
              <w:rPr>
                <w:webHidden/>
                <w:color w:val="auto"/>
              </w:rPr>
              <w:fldChar w:fldCharType="end"/>
            </w:r>
          </w:hyperlink>
        </w:p>
        <w:p w14:paraId="1D116AEF" w14:textId="77777777" w:rsidR="0078025E" w:rsidRPr="005C6008" w:rsidRDefault="007A13FA">
          <w:pPr>
            <w:pStyle w:val="TOC2"/>
            <w:rPr>
              <w:rFonts w:asciiTheme="minorHAnsi" w:eastAsiaTheme="minorEastAsia" w:hAnsiTheme="minorHAnsi" w:cstheme="minorHAnsi"/>
              <w:noProof/>
              <w:sz w:val="24"/>
              <w:szCs w:val="24"/>
              <w:lang w:eastAsia="ro-RO"/>
            </w:rPr>
          </w:pPr>
          <w:hyperlink w:anchor="_Toc183965180" w:history="1">
            <w:r w:rsidR="0078025E" w:rsidRPr="005C6008">
              <w:rPr>
                <w:rStyle w:val="Hyperlink"/>
                <w:rFonts w:asciiTheme="minorHAnsi" w:hAnsiTheme="minorHAnsi" w:cstheme="minorHAnsi"/>
                <w:noProof/>
                <w:color w:val="auto"/>
                <w:sz w:val="24"/>
                <w:szCs w:val="24"/>
              </w:rPr>
              <w:t>5.4</w:t>
            </w:r>
            <w:r w:rsidR="0078025E" w:rsidRPr="005C6008">
              <w:rPr>
                <w:rFonts w:asciiTheme="minorHAnsi" w:eastAsiaTheme="minorEastAsia" w:hAnsiTheme="minorHAnsi" w:cstheme="minorHAnsi"/>
                <w:noProof/>
                <w:sz w:val="24"/>
                <w:szCs w:val="24"/>
                <w:lang w:eastAsia="ro-RO"/>
              </w:rPr>
              <w:tab/>
            </w:r>
            <w:r w:rsidR="0078025E" w:rsidRPr="005C6008">
              <w:rPr>
                <w:rStyle w:val="Hyperlink"/>
                <w:rFonts w:asciiTheme="minorHAnsi" w:hAnsiTheme="minorHAnsi" w:cstheme="minorHAnsi"/>
                <w:noProof/>
                <w:color w:val="auto"/>
                <w:sz w:val="24"/>
                <w:szCs w:val="24"/>
              </w:rPr>
              <w:t>Valoarea minimă și maximă eligibilă/nerambursabilă a unui proiect</w:t>
            </w:r>
            <w:r w:rsidR="0078025E" w:rsidRPr="005C6008">
              <w:rPr>
                <w:rFonts w:asciiTheme="minorHAnsi" w:hAnsiTheme="minorHAnsi" w:cstheme="minorHAnsi"/>
                <w:noProof/>
                <w:webHidden/>
                <w:sz w:val="24"/>
                <w:szCs w:val="24"/>
              </w:rPr>
              <w:tab/>
            </w:r>
            <w:r w:rsidR="0078025E" w:rsidRPr="005C6008">
              <w:rPr>
                <w:rFonts w:asciiTheme="minorHAnsi" w:hAnsiTheme="minorHAnsi" w:cstheme="minorHAnsi"/>
                <w:noProof/>
                <w:webHidden/>
                <w:sz w:val="24"/>
                <w:szCs w:val="24"/>
              </w:rPr>
              <w:fldChar w:fldCharType="begin"/>
            </w:r>
            <w:r w:rsidR="0078025E" w:rsidRPr="005C6008">
              <w:rPr>
                <w:rFonts w:asciiTheme="minorHAnsi" w:hAnsiTheme="minorHAnsi" w:cstheme="minorHAnsi"/>
                <w:noProof/>
                <w:webHidden/>
                <w:sz w:val="24"/>
                <w:szCs w:val="24"/>
              </w:rPr>
              <w:instrText xml:space="preserve"> PAGEREF _Toc183965180 \h </w:instrText>
            </w:r>
            <w:r w:rsidR="0078025E" w:rsidRPr="005C6008">
              <w:rPr>
                <w:rFonts w:asciiTheme="minorHAnsi" w:hAnsiTheme="minorHAnsi" w:cstheme="minorHAnsi"/>
                <w:noProof/>
                <w:webHidden/>
                <w:sz w:val="24"/>
                <w:szCs w:val="24"/>
              </w:rPr>
            </w:r>
            <w:r w:rsidR="0078025E" w:rsidRPr="005C6008">
              <w:rPr>
                <w:rFonts w:asciiTheme="minorHAnsi" w:hAnsiTheme="minorHAnsi" w:cstheme="minorHAnsi"/>
                <w:noProof/>
                <w:webHidden/>
                <w:sz w:val="24"/>
                <w:szCs w:val="24"/>
              </w:rPr>
              <w:fldChar w:fldCharType="separate"/>
            </w:r>
            <w:r w:rsidR="0078025E" w:rsidRPr="005C6008">
              <w:rPr>
                <w:rFonts w:asciiTheme="minorHAnsi" w:hAnsiTheme="minorHAnsi" w:cstheme="minorHAnsi"/>
                <w:noProof/>
                <w:webHidden/>
                <w:sz w:val="24"/>
                <w:szCs w:val="24"/>
              </w:rPr>
              <w:t>49</w:t>
            </w:r>
            <w:r w:rsidR="0078025E" w:rsidRPr="005C6008">
              <w:rPr>
                <w:rFonts w:asciiTheme="minorHAnsi" w:hAnsiTheme="minorHAnsi" w:cstheme="minorHAnsi"/>
                <w:noProof/>
                <w:webHidden/>
                <w:sz w:val="24"/>
                <w:szCs w:val="24"/>
              </w:rPr>
              <w:fldChar w:fldCharType="end"/>
            </w:r>
          </w:hyperlink>
        </w:p>
        <w:p w14:paraId="40401BBB" w14:textId="77777777" w:rsidR="0078025E" w:rsidRPr="005C6008" w:rsidRDefault="007A13FA">
          <w:pPr>
            <w:pStyle w:val="TOC2"/>
            <w:rPr>
              <w:rFonts w:asciiTheme="minorHAnsi" w:eastAsiaTheme="minorEastAsia" w:hAnsiTheme="minorHAnsi" w:cstheme="minorHAnsi"/>
              <w:noProof/>
              <w:sz w:val="24"/>
              <w:szCs w:val="24"/>
              <w:lang w:eastAsia="ro-RO"/>
            </w:rPr>
          </w:pPr>
          <w:hyperlink w:anchor="_Toc183965181" w:history="1">
            <w:r w:rsidR="0078025E" w:rsidRPr="005C6008">
              <w:rPr>
                <w:rStyle w:val="Hyperlink"/>
                <w:rFonts w:asciiTheme="minorHAnsi" w:hAnsiTheme="minorHAnsi" w:cstheme="minorHAnsi"/>
                <w:noProof/>
                <w:color w:val="auto"/>
                <w:sz w:val="24"/>
                <w:szCs w:val="24"/>
              </w:rPr>
              <w:t>5.5</w:t>
            </w:r>
            <w:r w:rsidR="0078025E" w:rsidRPr="005C6008">
              <w:rPr>
                <w:rFonts w:asciiTheme="minorHAnsi" w:eastAsiaTheme="minorEastAsia" w:hAnsiTheme="minorHAnsi" w:cstheme="minorHAnsi"/>
                <w:noProof/>
                <w:sz w:val="24"/>
                <w:szCs w:val="24"/>
                <w:lang w:eastAsia="ro-RO"/>
              </w:rPr>
              <w:tab/>
            </w:r>
            <w:r w:rsidR="0078025E" w:rsidRPr="005C6008">
              <w:rPr>
                <w:rStyle w:val="Hyperlink"/>
                <w:rFonts w:asciiTheme="minorHAnsi" w:hAnsiTheme="minorHAnsi" w:cstheme="minorHAnsi"/>
                <w:noProof/>
                <w:color w:val="auto"/>
                <w:sz w:val="24"/>
                <w:szCs w:val="24"/>
              </w:rPr>
              <w:t>Cuantumul cofinanțării acordate</w:t>
            </w:r>
            <w:r w:rsidR="0078025E" w:rsidRPr="005C6008">
              <w:rPr>
                <w:rFonts w:asciiTheme="minorHAnsi" w:hAnsiTheme="minorHAnsi" w:cstheme="minorHAnsi"/>
                <w:noProof/>
                <w:webHidden/>
                <w:sz w:val="24"/>
                <w:szCs w:val="24"/>
              </w:rPr>
              <w:tab/>
            </w:r>
            <w:r w:rsidR="0078025E" w:rsidRPr="005C6008">
              <w:rPr>
                <w:rFonts w:asciiTheme="minorHAnsi" w:hAnsiTheme="minorHAnsi" w:cstheme="minorHAnsi"/>
                <w:noProof/>
                <w:webHidden/>
                <w:sz w:val="24"/>
                <w:szCs w:val="24"/>
              </w:rPr>
              <w:fldChar w:fldCharType="begin"/>
            </w:r>
            <w:r w:rsidR="0078025E" w:rsidRPr="005C6008">
              <w:rPr>
                <w:rFonts w:asciiTheme="minorHAnsi" w:hAnsiTheme="minorHAnsi" w:cstheme="minorHAnsi"/>
                <w:noProof/>
                <w:webHidden/>
                <w:sz w:val="24"/>
                <w:szCs w:val="24"/>
              </w:rPr>
              <w:instrText xml:space="preserve"> PAGEREF _Toc183965181 \h </w:instrText>
            </w:r>
            <w:r w:rsidR="0078025E" w:rsidRPr="005C6008">
              <w:rPr>
                <w:rFonts w:asciiTheme="minorHAnsi" w:hAnsiTheme="minorHAnsi" w:cstheme="minorHAnsi"/>
                <w:noProof/>
                <w:webHidden/>
                <w:sz w:val="24"/>
                <w:szCs w:val="24"/>
              </w:rPr>
            </w:r>
            <w:r w:rsidR="0078025E" w:rsidRPr="005C6008">
              <w:rPr>
                <w:rFonts w:asciiTheme="minorHAnsi" w:hAnsiTheme="minorHAnsi" w:cstheme="minorHAnsi"/>
                <w:noProof/>
                <w:webHidden/>
                <w:sz w:val="24"/>
                <w:szCs w:val="24"/>
              </w:rPr>
              <w:fldChar w:fldCharType="separate"/>
            </w:r>
            <w:r w:rsidR="0078025E" w:rsidRPr="005C6008">
              <w:rPr>
                <w:rFonts w:asciiTheme="minorHAnsi" w:hAnsiTheme="minorHAnsi" w:cstheme="minorHAnsi"/>
                <w:noProof/>
                <w:webHidden/>
                <w:sz w:val="24"/>
                <w:szCs w:val="24"/>
              </w:rPr>
              <w:t>50</w:t>
            </w:r>
            <w:r w:rsidR="0078025E" w:rsidRPr="005C6008">
              <w:rPr>
                <w:rFonts w:asciiTheme="minorHAnsi" w:hAnsiTheme="minorHAnsi" w:cstheme="minorHAnsi"/>
                <w:noProof/>
                <w:webHidden/>
                <w:sz w:val="24"/>
                <w:szCs w:val="24"/>
              </w:rPr>
              <w:fldChar w:fldCharType="end"/>
            </w:r>
          </w:hyperlink>
        </w:p>
        <w:p w14:paraId="7674A4A8" w14:textId="77777777" w:rsidR="0078025E" w:rsidRPr="005C6008" w:rsidRDefault="007A13FA">
          <w:pPr>
            <w:pStyle w:val="TOC2"/>
            <w:rPr>
              <w:rFonts w:asciiTheme="minorHAnsi" w:eastAsiaTheme="minorEastAsia" w:hAnsiTheme="minorHAnsi" w:cstheme="minorHAnsi"/>
              <w:noProof/>
              <w:sz w:val="24"/>
              <w:szCs w:val="24"/>
              <w:lang w:eastAsia="ro-RO"/>
            </w:rPr>
          </w:pPr>
          <w:hyperlink w:anchor="_Toc183965182" w:history="1">
            <w:r w:rsidR="0078025E" w:rsidRPr="005C6008">
              <w:rPr>
                <w:rStyle w:val="Hyperlink"/>
                <w:rFonts w:asciiTheme="minorHAnsi" w:hAnsiTheme="minorHAnsi" w:cstheme="minorHAnsi"/>
                <w:noProof/>
                <w:color w:val="auto"/>
                <w:sz w:val="24"/>
                <w:szCs w:val="24"/>
              </w:rPr>
              <w:t>5.6</w:t>
            </w:r>
            <w:r w:rsidR="0078025E" w:rsidRPr="005C6008">
              <w:rPr>
                <w:rFonts w:asciiTheme="minorHAnsi" w:eastAsiaTheme="minorEastAsia" w:hAnsiTheme="minorHAnsi" w:cstheme="minorHAnsi"/>
                <w:noProof/>
                <w:sz w:val="24"/>
                <w:szCs w:val="24"/>
                <w:lang w:eastAsia="ro-RO"/>
              </w:rPr>
              <w:tab/>
            </w:r>
            <w:r w:rsidR="0078025E" w:rsidRPr="005C6008">
              <w:rPr>
                <w:rStyle w:val="Hyperlink"/>
                <w:rFonts w:asciiTheme="minorHAnsi" w:hAnsiTheme="minorHAnsi" w:cstheme="minorHAnsi"/>
                <w:noProof/>
                <w:color w:val="auto"/>
                <w:sz w:val="24"/>
                <w:szCs w:val="24"/>
              </w:rPr>
              <w:t>Durata proiectului</w:t>
            </w:r>
            <w:r w:rsidR="0078025E" w:rsidRPr="005C6008">
              <w:rPr>
                <w:rFonts w:asciiTheme="minorHAnsi" w:hAnsiTheme="minorHAnsi" w:cstheme="minorHAnsi"/>
                <w:noProof/>
                <w:webHidden/>
                <w:sz w:val="24"/>
                <w:szCs w:val="24"/>
              </w:rPr>
              <w:tab/>
            </w:r>
            <w:r w:rsidR="0078025E" w:rsidRPr="005C6008">
              <w:rPr>
                <w:rFonts w:asciiTheme="minorHAnsi" w:hAnsiTheme="minorHAnsi" w:cstheme="minorHAnsi"/>
                <w:noProof/>
                <w:webHidden/>
                <w:sz w:val="24"/>
                <w:szCs w:val="24"/>
              </w:rPr>
              <w:fldChar w:fldCharType="begin"/>
            </w:r>
            <w:r w:rsidR="0078025E" w:rsidRPr="005C6008">
              <w:rPr>
                <w:rFonts w:asciiTheme="minorHAnsi" w:hAnsiTheme="minorHAnsi" w:cstheme="minorHAnsi"/>
                <w:noProof/>
                <w:webHidden/>
                <w:sz w:val="24"/>
                <w:szCs w:val="24"/>
              </w:rPr>
              <w:instrText xml:space="preserve"> PAGEREF _Toc183965182 \h </w:instrText>
            </w:r>
            <w:r w:rsidR="0078025E" w:rsidRPr="005C6008">
              <w:rPr>
                <w:rFonts w:asciiTheme="minorHAnsi" w:hAnsiTheme="minorHAnsi" w:cstheme="minorHAnsi"/>
                <w:noProof/>
                <w:webHidden/>
                <w:sz w:val="24"/>
                <w:szCs w:val="24"/>
              </w:rPr>
            </w:r>
            <w:r w:rsidR="0078025E" w:rsidRPr="005C6008">
              <w:rPr>
                <w:rFonts w:asciiTheme="minorHAnsi" w:hAnsiTheme="minorHAnsi" w:cstheme="minorHAnsi"/>
                <w:noProof/>
                <w:webHidden/>
                <w:sz w:val="24"/>
                <w:szCs w:val="24"/>
              </w:rPr>
              <w:fldChar w:fldCharType="separate"/>
            </w:r>
            <w:r w:rsidR="0078025E" w:rsidRPr="005C6008">
              <w:rPr>
                <w:rFonts w:asciiTheme="minorHAnsi" w:hAnsiTheme="minorHAnsi" w:cstheme="minorHAnsi"/>
                <w:noProof/>
                <w:webHidden/>
                <w:sz w:val="24"/>
                <w:szCs w:val="24"/>
              </w:rPr>
              <w:t>50</w:t>
            </w:r>
            <w:r w:rsidR="0078025E" w:rsidRPr="005C6008">
              <w:rPr>
                <w:rFonts w:asciiTheme="minorHAnsi" w:hAnsiTheme="minorHAnsi" w:cstheme="minorHAnsi"/>
                <w:noProof/>
                <w:webHidden/>
                <w:sz w:val="24"/>
                <w:szCs w:val="24"/>
              </w:rPr>
              <w:fldChar w:fldCharType="end"/>
            </w:r>
          </w:hyperlink>
        </w:p>
        <w:p w14:paraId="73DDA50F" w14:textId="77777777" w:rsidR="0078025E" w:rsidRPr="005C6008" w:rsidRDefault="007A13FA">
          <w:pPr>
            <w:pStyle w:val="TOC2"/>
            <w:rPr>
              <w:rFonts w:asciiTheme="minorHAnsi" w:eastAsiaTheme="minorEastAsia" w:hAnsiTheme="minorHAnsi" w:cstheme="minorHAnsi"/>
              <w:noProof/>
              <w:sz w:val="24"/>
              <w:szCs w:val="24"/>
              <w:lang w:eastAsia="ro-RO"/>
            </w:rPr>
          </w:pPr>
          <w:hyperlink w:anchor="_Toc183965183" w:history="1">
            <w:r w:rsidR="0078025E" w:rsidRPr="005C6008">
              <w:rPr>
                <w:rStyle w:val="Hyperlink"/>
                <w:rFonts w:asciiTheme="minorHAnsi" w:hAnsiTheme="minorHAnsi" w:cstheme="minorHAnsi"/>
                <w:noProof/>
                <w:color w:val="auto"/>
                <w:sz w:val="24"/>
                <w:szCs w:val="24"/>
                <w:lang w:eastAsia="en-GB"/>
              </w:rPr>
              <w:t>5.7</w:t>
            </w:r>
            <w:r w:rsidR="0078025E" w:rsidRPr="005C6008">
              <w:rPr>
                <w:rFonts w:asciiTheme="minorHAnsi" w:eastAsiaTheme="minorEastAsia" w:hAnsiTheme="minorHAnsi" w:cstheme="minorHAnsi"/>
                <w:noProof/>
                <w:sz w:val="24"/>
                <w:szCs w:val="24"/>
                <w:lang w:eastAsia="ro-RO"/>
              </w:rPr>
              <w:tab/>
            </w:r>
            <w:r w:rsidR="0078025E" w:rsidRPr="005C6008">
              <w:rPr>
                <w:rStyle w:val="Hyperlink"/>
                <w:rFonts w:asciiTheme="minorHAnsi" w:hAnsiTheme="minorHAnsi" w:cstheme="minorHAnsi"/>
                <w:noProof/>
                <w:color w:val="auto"/>
                <w:sz w:val="24"/>
                <w:szCs w:val="24"/>
                <w:lang w:eastAsia="en-GB"/>
              </w:rPr>
              <w:t>Alte cerinţe de eligibilitate a proiectului</w:t>
            </w:r>
            <w:r w:rsidR="0078025E" w:rsidRPr="005C6008">
              <w:rPr>
                <w:rFonts w:asciiTheme="minorHAnsi" w:hAnsiTheme="minorHAnsi" w:cstheme="minorHAnsi"/>
                <w:noProof/>
                <w:webHidden/>
                <w:sz w:val="24"/>
                <w:szCs w:val="24"/>
              </w:rPr>
              <w:tab/>
            </w:r>
            <w:r w:rsidR="0078025E" w:rsidRPr="005C6008">
              <w:rPr>
                <w:rFonts w:asciiTheme="minorHAnsi" w:hAnsiTheme="minorHAnsi" w:cstheme="minorHAnsi"/>
                <w:noProof/>
                <w:webHidden/>
                <w:sz w:val="24"/>
                <w:szCs w:val="24"/>
              </w:rPr>
              <w:fldChar w:fldCharType="begin"/>
            </w:r>
            <w:r w:rsidR="0078025E" w:rsidRPr="005C6008">
              <w:rPr>
                <w:rFonts w:asciiTheme="minorHAnsi" w:hAnsiTheme="minorHAnsi" w:cstheme="minorHAnsi"/>
                <w:noProof/>
                <w:webHidden/>
                <w:sz w:val="24"/>
                <w:szCs w:val="24"/>
              </w:rPr>
              <w:instrText xml:space="preserve"> PAGEREF _Toc183965183 \h </w:instrText>
            </w:r>
            <w:r w:rsidR="0078025E" w:rsidRPr="005C6008">
              <w:rPr>
                <w:rFonts w:asciiTheme="minorHAnsi" w:hAnsiTheme="minorHAnsi" w:cstheme="minorHAnsi"/>
                <w:noProof/>
                <w:webHidden/>
                <w:sz w:val="24"/>
                <w:szCs w:val="24"/>
              </w:rPr>
            </w:r>
            <w:r w:rsidR="0078025E" w:rsidRPr="005C6008">
              <w:rPr>
                <w:rFonts w:asciiTheme="minorHAnsi" w:hAnsiTheme="minorHAnsi" w:cstheme="minorHAnsi"/>
                <w:noProof/>
                <w:webHidden/>
                <w:sz w:val="24"/>
                <w:szCs w:val="24"/>
              </w:rPr>
              <w:fldChar w:fldCharType="separate"/>
            </w:r>
            <w:r w:rsidR="0078025E" w:rsidRPr="005C6008">
              <w:rPr>
                <w:rFonts w:asciiTheme="minorHAnsi" w:hAnsiTheme="minorHAnsi" w:cstheme="minorHAnsi"/>
                <w:noProof/>
                <w:webHidden/>
                <w:sz w:val="24"/>
                <w:szCs w:val="24"/>
              </w:rPr>
              <w:t>50</w:t>
            </w:r>
            <w:r w:rsidR="0078025E" w:rsidRPr="005C6008">
              <w:rPr>
                <w:rFonts w:asciiTheme="minorHAnsi" w:hAnsiTheme="minorHAnsi" w:cstheme="minorHAnsi"/>
                <w:noProof/>
                <w:webHidden/>
                <w:sz w:val="24"/>
                <w:szCs w:val="24"/>
              </w:rPr>
              <w:fldChar w:fldCharType="end"/>
            </w:r>
          </w:hyperlink>
        </w:p>
        <w:p w14:paraId="19121D2C" w14:textId="77777777" w:rsidR="0078025E" w:rsidRPr="005C6008" w:rsidRDefault="007A13FA">
          <w:pPr>
            <w:pStyle w:val="TOC1"/>
            <w:rPr>
              <w:rFonts w:asciiTheme="minorHAnsi" w:eastAsiaTheme="minorEastAsia" w:hAnsiTheme="minorHAnsi" w:cstheme="minorHAnsi"/>
              <w:b w:val="0"/>
              <w:bCs w:val="0"/>
              <w:sz w:val="24"/>
              <w:szCs w:val="24"/>
              <w:lang w:eastAsia="ro-RO"/>
            </w:rPr>
          </w:pPr>
          <w:hyperlink w:anchor="_Toc183965184" w:history="1">
            <w:r w:rsidR="0078025E" w:rsidRPr="005C6008">
              <w:rPr>
                <w:rStyle w:val="Hyperlink"/>
                <w:rFonts w:asciiTheme="minorHAnsi" w:hAnsiTheme="minorHAnsi" w:cstheme="minorHAnsi"/>
                <w:color w:val="auto"/>
                <w:sz w:val="24"/>
                <w:szCs w:val="24"/>
              </w:rPr>
              <w:t>6.</w:t>
            </w:r>
            <w:r w:rsidR="0078025E" w:rsidRPr="005C6008">
              <w:rPr>
                <w:rFonts w:asciiTheme="minorHAnsi" w:eastAsiaTheme="minorEastAsia" w:hAnsiTheme="minorHAnsi" w:cstheme="minorHAnsi"/>
                <w:b w:val="0"/>
                <w:bCs w:val="0"/>
                <w:sz w:val="24"/>
                <w:szCs w:val="24"/>
                <w:lang w:eastAsia="ro-RO"/>
              </w:rPr>
              <w:tab/>
            </w:r>
            <w:r w:rsidR="0078025E" w:rsidRPr="005C6008">
              <w:rPr>
                <w:rStyle w:val="Hyperlink"/>
                <w:rFonts w:asciiTheme="minorHAnsi" w:hAnsiTheme="minorHAnsi" w:cstheme="minorHAnsi"/>
                <w:color w:val="auto"/>
                <w:sz w:val="24"/>
                <w:szCs w:val="24"/>
              </w:rPr>
              <w:t>Indicatori de etapă</w:t>
            </w:r>
            <w:r w:rsidR="0078025E" w:rsidRPr="005C6008">
              <w:rPr>
                <w:rFonts w:asciiTheme="minorHAnsi" w:hAnsiTheme="minorHAnsi" w:cstheme="minorHAnsi"/>
                <w:webHidden/>
                <w:sz w:val="24"/>
                <w:szCs w:val="24"/>
              </w:rPr>
              <w:tab/>
            </w:r>
            <w:r w:rsidR="0078025E" w:rsidRPr="005C6008">
              <w:rPr>
                <w:rFonts w:asciiTheme="minorHAnsi" w:hAnsiTheme="minorHAnsi" w:cstheme="minorHAnsi"/>
                <w:webHidden/>
                <w:sz w:val="24"/>
                <w:szCs w:val="24"/>
              </w:rPr>
              <w:fldChar w:fldCharType="begin"/>
            </w:r>
            <w:r w:rsidR="0078025E" w:rsidRPr="005C6008">
              <w:rPr>
                <w:rFonts w:asciiTheme="minorHAnsi" w:hAnsiTheme="minorHAnsi" w:cstheme="minorHAnsi"/>
                <w:webHidden/>
                <w:sz w:val="24"/>
                <w:szCs w:val="24"/>
              </w:rPr>
              <w:instrText xml:space="preserve"> PAGEREF _Toc183965184 \h </w:instrText>
            </w:r>
            <w:r w:rsidR="0078025E" w:rsidRPr="005C6008">
              <w:rPr>
                <w:rFonts w:asciiTheme="minorHAnsi" w:hAnsiTheme="minorHAnsi" w:cstheme="minorHAnsi"/>
                <w:webHidden/>
                <w:sz w:val="24"/>
                <w:szCs w:val="24"/>
              </w:rPr>
            </w:r>
            <w:r w:rsidR="0078025E" w:rsidRPr="005C6008">
              <w:rPr>
                <w:rFonts w:asciiTheme="minorHAnsi" w:hAnsiTheme="minorHAnsi" w:cstheme="minorHAnsi"/>
                <w:webHidden/>
                <w:sz w:val="24"/>
                <w:szCs w:val="24"/>
              </w:rPr>
              <w:fldChar w:fldCharType="separate"/>
            </w:r>
            <w:r w:rsidR="0078025E" w:rsidRPr="005C6008">
              <w:rPr>
                <w:rFonts w:asciiTheme="minorHAnsi" w:hAnsiTheme="minorHAnsi" w:cstheme="minorHAnsi"/>
                <w:webHidden/>
                <w:sz w:val="24"/>
                <w:szCs w:val="24"/>
              </w:rPr>
              <w:t>62</w:t>
            </w:r>
            <w:r w:rsidR="0078025E" w:rsidRPr="005C6008">
              <w:rPr>
                <w:rFonts w:asciiTheme="minorHAnsi" w:hAnsiTheme="minorHAnsi" w:cstheme="minorHAnsi"/>
                <w:webHidden/>
                <w:sz w:val="24"/>
                <w:szCs w:val="24"/>
              </w:rPr>
              <w:fldChar w:fldCharType="end"/>
            </w:r>
          </w:hyperlink>
        </w:p>
        <w:p w14:paraId="66F5EA0A" w14:textId="77777777" w:rsidR="0078025E" w:rsidRPr="005C6008" w:rsidRDefault="007A13FA">
          <w:pPr>
            <w:pStyle w:val="TOC1"/>
            <w:rPr>
              <w:rFonts w:asciiTheme="minorHAnsi" w:eastAsiaTheme="minorEastAsia" w:hAnsiTheme="minorHAnsi" w:cstheme="minorHAnsi"/>
              <w:b w:val="0"/>
              <w:bCs w:val="0"/>
              <w:sz w:val="24"/>
              <w:szCs w:val="24"/>
              <w:lang w:eastAsia="ro-RO"/>
            </w:rPr>
          </w:pPr>
          <w:hyperlink w:anchor="_Toc183965185" w:history="1">
            <w:r w:rsidR="0078025E" w:rsidRPr="005C6008">
              <w:rPr>
                <w:rStyle w:val="Hyperlink"/>
                <w:rFonts w:asciiTheme="minorHAnsi" w:hAnsiTheme="minorHAnsi" w:cstheme="minorHAnsi"/>
                <w:color w:val="auto"/>
                <w:sz w:val="24"/>
                <w:szCs w:val="24"/>
              </w:rPr>
              <w:t>7.</w:t>
            </w:r>
            <w:r w:rsidR="0078025E" w:rsidRPr="005C6008">
              <w:rPr>
                <w:rFonts w:asciiTheme="minorHAnsi" w:eastAsiaTheme="minorEastAsia" w:hAnsiTheme="minorHAnsi" w:cstheme="minorHAnsi"/>
                <w:b w:val="0"/>
                <w:bCs w:val="0"/>
                <w:sz w:val="24"/>
                <w:szCs w:val="24"/>
                <w:lang w:eastAsia="ro-RO"/>
              </w:rPr>
              <w:tab/>
            </w:r>
            <w:r w:rsidR="0078025E" w:rsidRPr="005C6008">
              <w:rPr>
                <w:rStyle w:val="Hyperlink"/>
                <w:rFonts w:asciiTheme="minorHAnsi" w:hAnsiTheme="minorHAnsi" w:cstheme="minorHAnsi"/>
                <w:color w:val="auto"/>
                <w:sz w:val="24"/>
                <w:szCs w:val="24"/>
              </w:rPr>
              <w:t>Completarea cererilor de finanțare</w:t>
            </w:r>
            <w:r w:rsidR="0078025E" w:rsidRPr="005C6008">
              <w:rPr>
                <w:rFonts w:asciiTheme="minorHAnsi" w:hAnsiTheme="minorHAnsi" w:cstheme="minorHAnsi"/>
                <w:webHidden/>
                <w:sz w:val="24"/>
                <w:szCs w:val="24"/>
              </w:rPr>
              <w:tab/>
            </w:r>
            <w:r w:rsidR="0078025E" w:rsidRPr="005C6008">
              <w:rPr>
                <w:rFonts w:asciiTheme="minorHAnsi" w:hAnsiTheme="minorHAnsi" w:cstheme="minorHAnsi"/>
                <w:webHidden/>
                <w:sz w:val="24"/>
                <w:szCs w:val="24"/>
              </w:rPr>
              <w:fldChar w:fldCharType="begin"/>
            </w:r>
            <w:r w:rsidR="0078025E" w:rsidRPr="005C6008">
              <w:rPr>
                <w:rFonts w:asciiTheme="minorHAnsi" w:hAnsiTheme="minorHAnsi" w:cstheme="minorHAnsi"/>
                <w:webHidden/>
                <w:sz w:val="24"/>
                <w:szCs w:val="24"/>
              </w:rPr>
              <w:instrText xml:space="preserve"> PAGEREF _Toc183965185 \h </w:instrText>
            </w:r>
            <w:r w:rsidR="0078025E" w:rsidRPr="005C6008">
              <w:rPr>
                <w:rFonts w:asciiTheme="minorHAnsi" w:hAnsiTheme="minorHAnsi" w:cstheme="minorHAnsi"/>
                <w:webHidden/>
                <w:sz w:val="24"/>
                <w:szCs w:val="24"/>
              </w:rPr>
            </w:r>
            <w:r w:rsidR="0078025E" w:rsidRPr="005C6008">
              <w:rPr>
                <w:rFonts w:asciiTheme="minorHAnsi" w:hAnsiTheme="minorHAnsi" w:cstheme="minorHAnsi"/>
                <w:webHidden/>
                <w:sz w:val="24"/>
                <w:szCs w:val="24"/>
              </w:rPr>
              <w:fldChar w:fldCharType="separate"/>
            </w:r>
            <w:r w:rsidR="0078025E" w:rsidRPr="005C6008">
              <w:rPr>
                <w:rFonts w:asciiTheme="minorHAnsi" w:hAnsiTheme="minorHAnsi" w:cstheme="minorHAnsi"/>
                <w:webHidden/>
                <w:sz w:val="24"/>
                <w:szCs w:val="24"/>
              </w:rPr>
              <w:t>63</w:t>
            </w:r>
            <w:r w:rsidR="0078025E" w:rsidRPr="005C6008">
              <w:rPr>
                <w:rFonts w:asciiTheme="minorHAnsi" w:hAnsiTheme="minorHAnsi" w:cstheme="minorHAnsi"/>
                <w:webHidden/>
                <w:sz w:val="24"/>
                <w:szCs w:val="24"/>
              </w:rPr>
              <w:fldChar w:fldCharType="end"/>
            </w:r>
          </w:hyperlink>
        </w:p>
        <w:p w14:paraId="03205F4C" w14:textId="77777777" w:rsidR="0078025E" w:rsidRPr="005C6008" w:rsidRDefault="007A13FA">
          <w:pPr>
            <w:pStyle w:val="TOC2"/>
            <w:rPr>
              <w:rFonts w:asciiTheme="minorHAnsi" w:eastAsiaTheme="minorEastAsia" w:hAnsiTheme="minorHAnsi" w:cstheme="minorHAnsi"/>
              <w:noProof/>
              <w:sz w:val="24"/>
              <w:szCs w:val="24"/>
              <w:lang w:eastAsia="ro-RO"/>
            </w:rPr>
          </w:pPr>
          <w:hyperlink w:anchor="_Toc183965186" w:history="1">
            <w:r w:rsidR="0078025E" w:rsidRPr="005C6008">
              <w:rPr>
                <w:rStyle w:val="Hyperlink"/>
                <w:rFonts w:asciiTheme="minorHAnsi" w:hAnsiTheme="minorHAnsi" w:cstheme="minorHAnsi"/>
                <w:noProof/>
                <w:color w:val="auto"/>
                <w:sz w:val="24"/>
                <w:szCs w:val="24"/>
              </w:rPr>
              <w:t>7.1</w:t>
            </w:r>
            <w:r w:rsidR="0078025E" w:rsidRPr="005C6008">
              <w:rPr>
                <w:rFonts w:asciiTheme="minorHAnsi" w:eastAsiaTheme="minorEastAsia" w:hAnsiTheme="minorHAnsi" w:cstheme="minorHAnsi"/>
                <w:noProof/>
                <w:sz w:val="24"/>
                <w:szCs w:val="24"/>
                <w:lang w:eastAsia="ro-RO"/>
              </w:rPr>
              <w:tab/>
            </w:r>
            <w:r w:rsidR="0078025E" w:rsidRPr="005C6008">
              <w:rPr>
                <w:rStyle w:val="Hyperlink"/>
                <w:rFonts w:asciiTheme="minorHAnsi" w:hAnsiTheme="minorHAnsi" w:cstheme="minorHAnsi"/>
                <w:noProof/>
                <w:color w:val="auto"/>
                <w:sz w:val="24"/>
                <w:szCs w:val="24"/>
              </w:rPr>
              <w:t>Completarea formularului cererii</w:t>
            </w:r>
            <w:r w:rsidR="0078025E" w:rsidRPr="005C6008">
              <w:rPr>
                <w:rFonts w:asciiTheme="minorHAnsi" w:hAnsiTheme="minorHAnsi" w:cstheme="minorHAnsi"/>
                <w:noProof/>
                <w:webHidden/>
                <w:sz w:val="24"/>
                <w:szCs w:val="24"/>
              </w:rPr>
              <w:tab/>
            </w:r>
            <w:r w:rsidR="0078025E" w:rsidRPr="005C6008">
              <w:rPr>
                <w:rFonts w:asciiTheme="minorHAnsi" w:hAnsiTheme="minorHAnsi" w:cstheme="minorHAnsi"/>
                <w:noProof/>
                <w:webHidden/>
                <w:sz w:val="24"/>
                <w:szCs w:val="24"/>
              </w:rPr>
              <w:fldChar w:fldCharType="begin"/>
            </w:r>
            <w:r w:rsidR="0078025E" w:rsidRPr="005C6008">
              <w:rPr>
                <w:rFonts w:asciiTheme="minorHAnsi" w:hAnsiTheme="minorHAnsi" w:cstheme="minorHAnsi"/>
                <w:noProof/>
                <w:webHidden/>
                <w:sz w:val="24"/>
                <w:szCs w:val="24"/>
              </w:rPr>
              <w:instrText xml:space="preserve"> PAGEREF _Toc183965186 \h </w:instrText>
            </w:r>
            <w:r w:rsidR="0078025E" w:rsidRPr="005C6008">
              <w:rPr>
                <w:rFonts w:asciiTheme="minorHAnsi" w:hAnsiTheme="minorHAnsi" w:cstheme="minorHAnsi"/>
                <w:noProof/>
                <w:webHidden/>
                <w:sz w:val="24"/>
                <w:szCs w:val="24"/>
              </w:rPr>
            </w:r>
            <w:r w:rsidR="0078025E" w:rsidRPr="005C6008">
              <w:rPr>
                <w:rFonts w:asciiTheme="minorHAnsi" w:hAnsiTheme="minorHAnsi" w:cstheme="minorHAnsi"/>
                <w:noProof/>
                <w:webHidden/>
                <w:sz w:val="24"/>
                <w:szCs w:val="24"/>
              </w:rPr>
              <w:fldChar w:fldCharType="separate"/>
            </w:r>
            <w:r w:rsidR="0078025E" w:rsidRPr="005C6008">
              <w:rPr>
                <w:rFonts w:asciiTheme="minorHAnsi" w:hAnsiTheme="minorHAnsi" w:cstheme="minorHAnsi"/>
                <w:noProof/>
                <w:webHidden/>
                <w:sz w:val="24"/>
                <w:szCs w:val="24"/>
              </w:rPr>
              <w:t>63</w:t>
            </w:r>
            <w:r w:rsidR="0078025E" w:rsidRPr="005C6008">
              <w:rPr>
                <w:rFonts w:asciiTheme="minorHAnsi" w:hAnsiTheme="minorHAnsi" w:cstheme="minorHAnsi"/>
                <w:noProof/>
                <w:webHidden/>
                <w:sz w:val="24"/>
                <w:szCs w:val="24"/>
              </w:rPr>
              <w:fldChar w:fldCharType="end"/>
            </w:r>
          </w:hyperlink>
        </w:p>
        <w:p w14:paraId="0BF49C09" w14:textId="77777777" w:rsidR="0078025E" w:rsidRPr="005C6008" w:rsidRDefault="007A13FA">
          <w:pPr>
            <w:pStyle w:val="TOC2"/>
            <w:rPr>
              <w:rFonts w:asciiTheme="minorHAnsi" w:eastAsiaTheme="minorEastAsia" w:hAnsiTheme="minorHAnsi" w:cstheme="minorHAnsi"/>
              <w:noProof/>
              <w:sz w:val="24"/>
              <w:szCs w:val="24"/>
              <w:lang w:eastAsia="ro-RO"/>
            </w:rPr>
          </w:pPr>
          <w:hyperlink w:anchor="_Toc183965187" w:history="1">
            <w:r w:rsidR="0078025E" w:rsidRPr="005C6008">
              <w:rPr>
                <w:rStyle w:val="Hyperlink"/>
                <w:rFonts w:asciiTheme="minorHAnsi" w:hAnsiTheme="minorHAnsi" w:cstheme="minorHAnsi"/>
                <w:noProof/>
                <w:color w:val="auto"/>
                <w:sz w:val="24"/>
                <w:szCs w:val="24"/>
              </w:rPr>
              <w:t>7.2</w:t>
            </w:r>
            <w:r w:rsidR="0078025E" w:rsidRPr="005C6008">
              <w:rPr>
                <w:rFonts w:asciiTheme="minorHAnsi" w:eastAsiaTheme="minorEastAsia" w:hAnsiTheme="minorHAnsi" w:cstheme="minorHAnsi"/>
                <w:noProof/>
                <w:sz w:val="24"/>
                <w:szCs w:val="24"/>
                <w:lang w:eastAsia="ro-RO"/>
              </w:rPr>
              <w:tab/>
            </w:r>
            <w:r w:rsidR="0078025E" w:rsidRPr="005C6008">
              <w:rPr>
                <w:rStyle w:val="Hyperlink"/>
                <w:rFonts w:asciiTheme="minorHAnsi" w:hAnsiTheme="minorHAnsi" w:cstheme="minorHAnsi"/>
                <w:noProof/>
                <w:color w:val="auto"/>
                <w:sz w:val="24"/>
                <w:szCs w:val="24"/>
              </w:rPr>
              <w:t>Limba utilizată în completarea cererii de finanțare</w:t>
            </w:r>
            <w:r w:rsidR="0078025E" w:rsidRPr="005C6008">
              <w:rPr>
                <w:rFonts w:asciiTheme="minorHAnsi" w:hAnsiTheme="minorHAnsi" w:cstheme="minorHAnsi"/>
                <w:noProof/>
                <w:webHidden/>
                <w:sz w:val="24"/>
                <w:szCs w:val="24"/>
              </w:rPr>
              <w:tab/>
            </w:r>
            <w:r w:rsidR="0078025E" w:rsidRPr="005C6008">
              <w:rPr>
                <w:rFonts w:asciiTheme="minorHAnsi" w:hAnsiTheme="minorHAnsi" w:cstheme="minorHAnsi"/>
                <w:noProof/>
                <w:webHidden/>
                <w:sz w:val="24"/>
                <w:szCs w:val="24"/>
              </w:rPr>
              <w:fldChar w:fldCharType="begin"/>
            </w:r>
            <w:r w:rsidR="0078025E" w:rsidRPr="005C6008">
              <w:rPr>
                <w:rFonts w:asciiTheme="minorHAnsi" w:hAnsiTheme="minorHAnsi" w:cstheme="minorHAnsi"/>
                <w:noProof/>
                <w:webHidden/>
                <w:sz w:val="24"/>
                <w:szCs w:val="24"/>
              </w:rPr>
              <w:instrText xml:space="preserve"> PAGEREF _Toc183965187 \h </w:instrText>
            </w:r>
            <w:r w:rsidR="0078025E" w:rsidRPr="005C6008">
              <w:rPr>
                <w:rFonts w:asciiTheme="minorHAnsi" w:hAnsiTheme="minorHAnsi" w:cstheme="minorHAnsi"/>
                <w:noProof/>
                <w:webHidden/>
                <w:sz w:val="24"/>
                <w:szCs w:val="24"/>
              </w:rPr>
            </w:r>
            <w:r w:rsidR="0078025E" w:rsidRPr="005C6008">
              <w:rPr>
                <w:rFonts w:asciiTheme="minorHAnsi" w:hAnsiTheme="minorHAnsi" w:cstheme="minorHAnsi"/>
                <w:noProof/>
                <w:webHidden/>
                <w:sz w:val="24"/>
                <w:szCs w:val="24"/>
              </w:rPr>
              <w:fldChar w:fldCharType="separate"/>
            </w:r>
            <w:r w:rsidR="0078025E" w:rsidRPr="005C6008">
              <w:rPr>
                <w:rFonts w:asciiTheme="minorHAnsi" w:hAnsiTheme="minorHAnsi" w:cstheme="minorHAnsi"/>
                <w:noProof/>
                <w:webHidden/>
                <w:sz w:val="24"/>
                <w:szCs w:val="24"/>
              </w:rPr>
              <w:t>64</w:t>
            </w:r>
            <w:r w:rsidR="0078025E" w:rsidRPr="005C6008">
              <w:rPr>
                <w:rFonts w:asciiTheme="minorHAnsi" w:hAnsiTheme="minorHAnsi" w:cstheme="minorHAnsi"/>
                <w:noProof/>
                <w:webHidden/>
                <w:sz w:val="24"/>
                <w:szCs w:val="24"/>
              </w:rPr>
              <w:fldChar w:fldCharType="end"/>
            </w:r>
          </w:hyperlink>
        </w:p>
        <w:p w14:paraId="4212CC4E" w14:textId="77777777" w:rsidR="0078025E" w:rsidRPr="005C6008" w:rsidRDefault="007A13FA">
          <w:pPr>
            <w:pStyle w:val="TOC2"/>
            <w:rPr>
              <w:rFonts w:asciiTheme="minorHAnsi" w:eastAsiaTheme="minorEastAsia" w:hAnsiTheme="minorHAnsi" w:cstheme="minorHAnsi"/>
              <w:noProof/>
              <w:sz w:val="24"/>
              <w:szCs w:val="24"/>
              <w:lang w:eastAsia="ro-RO"/>
            </w:rPr>
          </w:pPr>
          <w:hyperlink w:anchor="_Toc183965188" w:history="1">
            <w:r w:rsidR="0078025E" w:rsidRPr="005C6008">
              <w:rPr>
                <w:rStyle w:val="Hyperlink"/>
                <w:rFonts w:asciiTheme="minorHAnsi" w:hAnsiTheme="minorHAnsi" w:cstheme="minorHAnsi"/>
                <w:noProof/>
                <w:color w:val="auto"/>
                <w:sz w:val="24"/>
                <w:szCs w:val="24"/>
              </w:rPr>
              <w:t>7.3</w:t>
            </w:r>
            <w:r w:rsidR="0078025E" w:rsidRPr="005C6008">
              <w:rPr>
                <w:rFonts w:asciiTheme="minorHAnsi" w:eastAsiaTheme="minorEastAsia" w:hAnsiTheme="minorHAnsi" w:cstheme="minorHAnsi"/>
                <w:noProof/>
                <w:sz w:val="24"/>
                <w:szCs w:val="24"/>
                <w:lang w:eastAsia="ro-RO"/>
              </w:rPr>
              <w:tab/>
            </w:r>
            <w:r w:rsidR="0078025E" w:rsidRPr="005C6008">
              <w:rPr>
                <w:rStyle w:val="Hyperlink"/>
                <w:rFonts w:asciiTheme="minorHAnsi" w:hAnsiTheme="minorHAnsi" w:cstheme="minorHAnsi"/>
                <w:noProof/>
                <w:color w:val="auto"/>
                <w:sz w:val="24"/>
                <w:szCs w:val="24"/>
              </w:rPr>
              <w:t>Metodologia de justificare şi detaliere a  bugetului cererii de finanțare</w:t>
            </w:r>
            <w:r w:rsidR="0078025E" w:rsidRPr="005C6008">
              <w:rPr>
                <w:rFonts w:asciiTheme="minorHAnsi" w:hAnsiTheme="minorHAnsi" w:cstheme="minorHAnsi"/>
                <w:noProof/>
                <w:webHidden/>
                <w:sz w:val="24"/>
                <w:szCs w:val="24"/>
              </w:rPr>
              <w:tab/>
            </w:r>
            <w:r w:rsidR="0078025E" w:rsidRPr="005C6008">
              <w:rPr>
                <w:rFonts w:asciiTheme="minorHAnsi" w:hAnsiTheme="minorHAnsi" w:cstheme="minorHAnsi"/>
                <w:noProof/>
                <w:webHidden/>
                <w:sz w:val="24"/>
                <w:szCs w:val="24"/>
              </w:rPr>
              <w:fldChar w:fldCharType="begin"/>
            </w:r>
            <w:r w:rsidR="0078025E" w:rsidRPr="005C6008">
              <w:rPr>
                <w:rFonts w:asciiTheme="minorHAnsi" w:hAnsiTheme="minorHAnsi" w:cstheme="minorHAnsi"/>
                <w:noProof/>
                <w:webHidden/>
                <w:sz w:val="24"/>
                <w:szCs w:val="24"/>
              </w:rPr>
              <w:instrText xml:space="preserve"> PAGEREF _Toc183965188 \h </w:instrText>
            </w:r>
            <w:r w:rsidR="0078025E" w:rsidRPr="005C6008">
              <w:rPr>
                <w:rFonts w:asciiTheme="minorHAnsi" w:hAnsiTheme="minorHAnsi" w:cstheme="minorHAnsi"/>
                <w:noProof/>
                <w:webHidden/>
                <w:sz w:val="24"/>
                <w:szCs w:val="24"/>
              </w:rPr>
            </w:r>
            <w:r w:rsidR="0078025E" w:rsidRPr="005C6008">
              <w:rPr>
                <w:rFonts w:asciiTheme="minorHAnsi" w:hAnsiTheme="minorHAnsi" w:cstheme="minorHAnsi"/>
                <w:noProof/>
                <w:webHidden/>
                <w:sz w:val="24"/>
                <w:szCs w:val="24"/>
              </w:rPr>
              <w:fldChar w:fldCharType="separate"/>
            </w:r>
            <w:r w:rsidR="0078025E" w:rsidRPr="005C6008">
              <w:rPr>
                <w:rFonts w:asciiTheme="minorHAnsi" w:hAnsiTheme="minorHAnsi" w:cstheme="minorHAnsi"/>
                <w:noProof/>
                <w:webHidden/>
                <w:sz w:val="24"/>
                <w:szCs w:val="24"/>
              </w:rPr>
              <w:t>64</w:t>
            </w:r>
            <w:r w:rsidR="0078025E" w:rsidRPr="005C6008">
              <w:rPr>
                <w:rFonts w:asciiTheme="minorHAnsi" w:hAnsiTheme="minorHAnsi" w:cstheme="minorHAnsi"/>
                <w:noProof/>
                <w:webHidden/>
                <w:sz w:val="24"/>
                <w:szCs w:val="24"/>
              </w:rPr>
              <w:fldChar w:fldCharType="end"/>
            </w:r>
          </w:hyperlink>
        </w:p>
        <w:p w14:paraId="66349E4C" w14:textId="77777777" w:rsidR="0078025E" w:rsidRPr="005C6008" w:rsidRDefault="007A13FA">
          <w:pPr>
            <w:pStyle w:val="TOC2"/>
            <w:rPr>
              <w:rFonts w:asciiTheme="minorHAnsi" w:eastAsiaTheme="minorEastAsia" w:hAnsiTheme="minorHAnsi" w:cstheme="minorHAnsi"/>
              <w:noProof/>
              <w:sz w:val="24"/>
              <w:szCs w:val="24"/>
              <w:lang w:eastAsia="ro-RO"/>
            </w:rPr>
          </w:pPr>
          <w:hyperlink w:anchor="_Toc183965189" w:history="1">
            <w:r w:rsidR="0078025E" w:rsidRPr="005C6008">
              <w:rPr>
                <w:rStyle w:val="Hyperlink"/>
                <w:rFonts w:asciiTheme="minorHAnsi" w:hAnsiTheme="minorHAnsi" w:cstheme="minorHAnsi"/>
                <w:noProof/>
                <w:color w:val="auto"/>
                <w:sz w:val="24"/>
                <w:szCs w:val="24"/>
              </w:rPr>
              <w:t>7.4</w:t>
            </w:r>
            <w:r w:rsidR="0078025E" w:rsidRPr="005C6008">
              <w:rPr>
                <w:rFonts w:asciiTheme="minorHAnsi" w:eastAsiaTheme="minorEastAsia" w:hAnsiTheme="minorHAnsi" w:cstheme="minorHAnsi"/>
                <w:noProof/>
                <w:sz w:val="24"/>
                <w:szCs w:val="24"/>
                <w:lang w:eastAsia="ro-RO"/>
              </w:rPr>
              <w:tab/>
            </w:r>
            <w:r w:rsidR="0078025E" w:rsidRPr="005C6008">
              <w:rPr>
                <w:rStyle w:val="Hyperlink"/>
                <w:rFonts w:asciiTheme="minorHAnsi" w:hAnsiTheme="minorHAnsi" w:cstheme="minorHAnsi"/>
                <w:noProof/>
                <w:color w:val="auto"/>
                <w:sz w:val="24"/>
                <w:szCs w:val="24"/>
              </w:rPr>
              <w:t>Anexe şi documente obligatorii la depunerea Cererii de Finanţare</w:t>
            </w:r>
            <w:r w:rsidR="0078025E" w:rsidRPr="005C6008">
              <w:rPr>
                <w:rFonts w:asciiTheme="minorHAnsi" w:hAnsiTheme="minorHAnsi" w:cstheme="minorHAnsi"/>
                <w:noProof/>
                <w:webHidden/>
                <w:sz w:val="24"/>
                <w:szCs w:val="24"/>
              </w:rPr>
              <w:tab/>
            </w:r>
            <w:r w:rsidR="0078025E" w:rsidRPr="005C6008">
              <w:rPr>
                <w:rFonts w:asciiTheme="minorHAnsi" w:hAnsiTheme="minorHAnsi" w:cstheme="minorHAnsi"/>
                <w:noProof/>
                <w:webHidden/>
                <w:sz w:val="24"/>
                <w:szCs w:val="24"/>
              </w:rPr>
              <w:fldChar w:fldCharType="begin"/>
            </w:r>
            <w:r w:rsidR="0078025E" w:rsidRPr="005C6008">
              <w:rPr>
                <w:rFonts w:asciiTheme="minorHAnsi" w:hAnsiTheme="minorHAnsi" w:cstheme="minorHAnsi"/>
                <w:noProof/>
                <w:webHidden/>
                <w:sz w:val="24"/>
                <w:szCs w:val="24"/>
              </w:rPr>
              <w:instrText xml:space="preserve"> PAGEREF _Toc183965189 \h </w:instrText>
            </w:r>
            <w:r w:rsidR="0078025E" w:rsidRPr="005C6008">
              <w:rPr>
                <w:rFonts w:asciiTheme="minorHAnsi" w:hAnsiTheme="minorHAnsi" w:cstheme="minorHAnsi"/>
                <w:noProof/>
                <w:webHidden/>
                <w:sz w:val="24"/>
                <w:szCs w:val="24"/>
              </w:rPr>
            </w:r>
            <w:r w:rsidR="0078025E" w:rsidRPr="005C6008">
              <w:rPr>
                <w:rFonts w:asciiTheme="minorHAnsi" w:hAnsiTheme="minorHAnsi" w:cstheme="minorHAnsi"/>
                <w:noProof/>
                <w:webHidden/>
                <w:sz w:val="24"/>
                <w:szCs w:val="24"/>
              </w:rPr>
              <w:fldChar w:fldCharType="separate"/>
            </w:r>
            <w:r w:rsidR="0078025E" w:rsidRPr="005C6008">
              <w:rPr>
                <w:rFonts w:asciiTheme="minorHAnsi" w:hAnsiTheme="minorHAnsi" w:cstheme="minorHAnsi"/>
                <w:noProof/>
                <w:webHidden/>
                <w:sz w:val="24"/>
                <w:szCs w:val="24"/>
              </w:rPr>
              <w:t>65</w:t>
            </w:r>
            <w:r w:rsidR="0078025E" w:rsidRPr="005C6008">
              <w:rPr>
                <w:rFonts w:asciiTheme="minorHAnsi" w:hAnsiTheme="minorHAnsi" w:cstheme="minorHAnsi"/>
                <w:noProof/>
                <w:webHidden/>
                <w:sz w:val="24"/>
                <w:szCs w:val="24"/>
              </w:rPr>
              <w:fldChar w:fldCharType="end"/>
            </w:r>
          </w:hyperlink>
        </w:p>
        <w:p w14:paraId="0BA9AF97" w14:textId="77777777" w:rsidR="0078025E" w:rsidRPr="005C6008" w:rsidRDefault="007A13FA">
          <w:pPr>
            <w:pStyle w:val="TOC2"/>
            <w:rPr>
              <w:rFonts w:asciiTheme="minorHAnsi" w:eastAsiaTheme="minorEastAsia" w:hAnsiTheme="minorHAnsi" w:cstheme="minorHAnsi"/>
              <w:noProof/>
              <w:sz w:val="24"/>
              <w:szCs w:val="24"/>
              <w:lang w:eastAsia="ro-RO"/>
            </w:rPr>
          </w:pPr>
          <w:hyperlink w:anchor="_Toc183965190" w:history="1">
            <w:r w:rsidR="0078025E" w:rsidRPr="005C6008">
              <w:rPr>
                <w:rStyle w:val="Hyperlink"/>
                <w:rFonts w:asciiTheme="minorHAnsi" w:hAnsiTheme="minorHAnsi" w:cstheme="minorHAnsi"/>
                <w:noProof/>
                <w:color w:val="auto"/>
                <w:sz w:val="24"/>
                <w:szCs w:val="24"/>
              </w:rPr>
              <w:t>7.5</w:t>
            </w:r>
            <w:r w:rsidR="0078025E" w:rsidRPr="005C6008">
              <w:rPr>
                <w:rFonts w:asciiTheme="minorHAnsi" w:eastAsiaTheme="minorEastAsia" w:hAnsiTheme="minorHAnsi" w:cstheme="minorHAnsi"/>
                <w:noProof/>
                <w:sz w:val="24"/>
                <w:szCs w:val="24"/>
                <w:lang w:eastAsia="ro-RO"/>
              </w:rPr>
              <w:tab/>
            </w:r>
            <w:r w:rsidR="0078025E" w:rsidRPr="005C6008">
              <w:rPr>
                <w:rStyle w:val="Hyperlink"/>
                <w:rFonts w:asciiTheme="minorHAnsi" w:hAnsiTheme="minorHAnsi" w:cstheme="minorHAnsi"/>
                <w:noProof/>
                <w:color w:val="auto"/>
                <w:sz w:val="24"/>
                <w:szCs w:val="24"/>
              </w:rPr>
              <w:t>Aspecte administrative privind depunerea Cererii de Finanțare</w:t>
            </w:r>
            <w:r w:rsidR="0078025E" w:rsidRPr="005C6008">
              <w:rPr>
                <w:rFonts w:asciiTheme="minorHAnsi" w:hAnsiTheme="minorHAnsi" w:cstheme="minorHAnsi"/>
                <w:noProof/>
                <w:webHidden/>
                <w:sz w:val="24"/>
                <w:szCs w:val="24"/>
              </w:rPr>
              <w:tab/>
            </w:r>
            <w:r w:rsidR="0078025E" w:rsidRPr="005C6008">
              <w:rPr>
                <w:rFonts w:asciiTheme="minorHAnsi" w:hAnsiTheme="minorHAnsi" w:cstheme="minorHAnsi"/>
                <w:noProof/>
                <w:webHidden/>
                <w:sz w:val="24"/>
                <w:szCs w:val="24"/>
              </w:rPr>
              <w:fldChar w:fldCharType="begin"/>
            </w:r>
            <w:r w:rsidR="0078025E" w:rsidRPr="005C6008">
              <w:rPr>
                <w:rFonts w:asciiTheme="minorHAnsi" w:hAnsiTheme="minorHAnsi" w:cstheme="minorHAnsi"/>
                <w:noProof/>
                <w:webHidden/>
                <w:sz w:val="24"/>
                <w:szCs w:val="24"/>
              </w:rPr>
              <w:instrText xml:space="preserve"> PAGEREF _Toc183965190 \h </w:instrText>
            </w:r>
            <w:r w:rsidR="0078025E" w:rsidRPr="005C6008">
              <w:rPr>
                <w:rFonts w:asciiTheme="minorHAnsi" w:hAnsiTheme="minorHAnsi" w:cstheme="minorHAnsi"/>
                <w:noProof/>
                <w:webHidden/>
                <w:sz w:val="24"/>
                <w:szCs w:val="24"/>
              </w:rPr>
            </w:r>
            <w:r w:rsidR="0078025E" w:rsidRPr="005C6008">
              <w:rPr>
                <w:rFonts w:asciiTheme="minorHAnsi" w:hAnsiTheme="minorHAnsi" w:cstheme="minorHAnsi"/>
                <w:noProof/>
                <w:webHidden/>
                <w:sz w:val="24"/>
                <w:szCs w:val="24"/>
              </w:rPr>
              <w:fldChar w:fldCharType="separate"/>
            </w:r>
            <w:r w:rsidR="0078025E" w:rsidRPr="005C6008">
              <w:rPr>
                <w:rFonts w:asciiTheme="minorHAnsi" w:hAnsiTheme="minorHAnsi" w:cstheme="minorHAnsi"/>
                <w:noProof/>
                <w:webHidden/>
                <w:sz w:val="24"/>
                <w:szCs w:val="24"/>
              </w:rPr>
              <w:t>74</w:t>
            </w:r>
            <w:r w:rsidR="0078025E" w:rsidRPr="005C6008">
              <w:rPr>
                <w:rFonts w:asciiTheme="minorHAnsi" w:hAnsiTheme="minorHAnsi" w:cstheme="minorHAnsi"/>
                <w:noProof/>
                <w:webHidden/>
                <w:sz w:val="24"/>
                <w:szCs w:val="24"/>
              </w:rPr>
              <w:fldChar w:fldCharType="end"/>
            </w:r>
          </w:hyperlink>
        </w:p>
        <w:p w14:paraId="07C1EF81" w14:textId="77777777" w:rsidR="0078025E" w:rsidRPr="005C6008" w:rsidRDefault="007A13FA">
          <w:pPr>
            <w:pStyle w:val="TOC2"/>
            <w:rPr>
              <w:rFonts w:asciiTheme="minorHAnsi" w:eastAsiaTheme="minorEastAsia" w:hAnsiTheme="minorHAnsi" w:cstheme="minorHAnsi"/>
              <w:noProof/>
              <w:sz w:val="24"/>
              <w:szCs w:val="24"/>
              <w:lang w:eastAsia="ro-RO"/>
            </w:rPr>
          </w:pPr>
          <w:hyperlink w:anchor="_Toc183965191" w:history="1">
            <w:r w:rsidR="0078025E" w:rsidRPr="005C6008">
              <w:rPr>
                <w:rStyle w:val="Hyperlink"/>
                <w:rFonts w:asciiTheme="minorHAnsi" w:hAnsiTheme="minorHAnsi" w:cstheme="minorHAnsi"/>
                <w:noProof/>
                <w:color w:val="auto"/>
                <w:sz w:val="24"/>
                <w:szCs w:val="24"/>
              </w:rPr>
              <w:t>7.6</w:t>
            </w:r>
            <w:r w:rsidR="0078025E" w:rsidRPr="005C6008">
              <w:rPr>
                <w:rFonts w:asciiTheme="minorHAnsi" w:eastAsiaTheme="minorEastAsia" w:hAnsiTheme="minorHAnsi" w:cstheme="minorHAnsi"/>
                <w:noProof/>
                <w:sz w:val="24"/>
                <w:szCs w:val="24"/>
                <w:lang w:eastAsia="ro-RO"/>
              </w:rPr>
              <w:tab/>
            </w:r>
            <w:r w:rsidR="0078025E" w:rsidRPr="005C6008">
              <w:rPr>
                <w:rStyle w:val="Hyperlink"/>
                <w:rFonts w:asciiTheme="minorHAnsi" w:hAnsiTheme="minorHAnsi" w:cstheme="minorHAnsi"/>
                <w:noProof/>
                <w:color w:val="auto"/>
                <w:sz w:val="24"/>
                <w:szCs w:val="24"/>
              </w:rPr>
              <w:t>Anexele şi documentele necesare la momentul contractarii</w:t>
            </w:r>
            <w:r w:rsidR="0078025E" w:rsidRPr="005C6008">
              <w:rPr>
                <w:rFonts w:asciiTheme="minorHAnsi" w:hAnsiTheme="minorHAnsi" w:cstheme="minorHAnsi"/>
                <w:noProof/>
                <w:webHidden/>
                <w:sz w:val="24"/>
                <w:szCs w:val="24"/>
              </w:rPr>
              <w:tab/>
            </w:r>
            <w:r w:rsidR="0078025E" w:rsidRPr="005C6008">
              <w:rPr>
                <w:rFonts w:asciiTheme="minorHAnsi" w:hAnsiTheme="minorHAnsi" w:cstheme="minorHAnsi"/>
                <w:noProof/>
                <w:webHidden/>
                <w:sz w:val="24"/>
                <w:szCs w:val="24"/>
              </w:rPr>
              <w:fldChar w:fldCharType="begin"/>
            </w:r>
            <w:r w:rsidR="0078025E" w:rsidRPr="005C6008">
              <w:rPr>
                <w:rFonts w:asciiTheme="minorHAnsi" w:hAnsiTheme="minorHAnsi" w:cstheme="minorHAnsi"/>
                <w:noProof/>
                <w:webHidden/>
                <w:sz w:val="24"/>
                <w:szCs w:val="24"/>
              </w:rPr>
              <w:instrText xml:space="preserve"> PAGEREF _Toc183965191 \h </w:instrText>
            </w:r>
            <w:r w:rsidR="0078025E" w:rsidRPr="005C6008">
              <w:rPr>
                <w:rFonts w:asciiTheme="minorHAnsi" w:hAnsiTheme="minorHAnsi" w:cstheme="minorHAnsi"/>
                <w:noProof/>
                <w:webHidden/>
                <w:sz w:val="24"/>
                <w:szCs w:val="24"/>
              </w:rPr>
            </w:r>
            <w:r w:rsidR="0078025E" w:rsidRPr="005C6008">
              <w:rPr>
                <w:rFonts w:asciiTheme="minorHAnsi" w:hAnsiTheme="minorHAnsi" w:cstheme="minorHAnsi"/>
                <w:noProof/>
                <w:webHidden/>
                <w:sz w:val="24"/>
                <w:szCs w:val="24"/>
              </w:rPr>
              <w:fldChar w:fldCharType="separate"/>
            </w:r>
            <w:r w:rsidR="0078025E" w:rsidRPr="005C6008">
              <w:rPr>
                <w:rFonts w:asciiTheme="minorHAnsi" w:hAnsiTheme="minorHAnsi" w:cstheme="minorHAnsi"/>
                <w:noProof/>
                <w:webHidden/>
                <w:sz w:val="24"/>
                <w:szCs w:val="24"/>
              </w:rPr>
              <w:t>75</w:t>
            </w:r>
            <w:r w:rsidR="0078025E" w:rsidRPr="005C6008">
              <w:rPr>
                <w:rFonts w:asciiTheme="minorHAnsi" w:hAnsiTheme="minorHAnsi" w:cstheme="minorHAnsi"/>
                <w:noProof/>
                <w:webHidden/>
                <w:sz w:val="24"/>
                <w:szCs w:val="24"/>
              </w:rPr>
              <w:fldChar w:fldCharType="end"/>
            </w:r>
          </w:hyperlink>
        </w:p>
        <w:p w14:paraId="360DCB75" w14:textId="77777777" w:rsidR="0078025E" w:rsidRPr="005C6008" w:rsidRDefault="007A13FA">
          <w:pPr>
            <w:pStyle w:val="TOC2"/>
            <w:rPr>
              <w:rFonts w:asciiTheme="minorHAnsi" w:eastAsiaTheme="minorEastAsia" w:hAnsiTheme="minorHAnsi" w:cstheme="minorHAnsi"/>
              <w:noProof/>
              <w:sz w:val="24"/>
              <w:szCs w:val="24"/>
              <w:lang w:eastAsia="ro-RO"/>
            </w:rPr>
          </w:pPr>
          <w:hyperlink w:anchor="_Toc183965192" w:history="1">
            <w:r w:rsidR="0078025E" w:rsidRPr="005C6008">
              <w:rPr>
                <w:rStyle w:val="Hyperlink"/>
                <w:rFonts w:asciiTheme="minorHAnsi" w:hAnsiTheme="minorHAnsi" w:cstheme="minorHAnsi"/>
                <w:noProof/>
                <w:color w:val="auto"/>
                <w:sz w:val="24"/>
                <w:szCs w:val="24"/>
              </w:rPr>
              <w:t>7.7</w:t>
            </w:r>
            <w:r w:rsidR="0078025E" w:rsidRPr="005C6008">
              <w:rPr>
                <w:rFonts w:asciiTheme="minorHAnsi" w:eastAsiaTheme="minorEastAsia" w:hAnsiTheme="minorHAnsi" w:cstheme="minorHAnsi"/>
                <w:noProof/>
                <w:sz w:val="24"/>
                <w:szCs w:val="24"/>
                <w:lang w:eastAsia="ro-RO"/>
              </w:rPr>
              <w:tab/>
            </w:r>
            <w:r w:rsidR="0078025E" w:rsidRPr="005C6008">
              <w:rPr>
                <w:rStyle w:val="Hyperlink"/>
                <w:rFonts w:asciiTheme="minorHAnsi" w:hAnsiTheme="minorHAnsi" w:cstheme="minorHAnsi"/>
                <w:noProof/>
                <w:color w:val="auto"/>
                <w:sz w:val="24"/>
                <w:szCs w:val="24"/>
              </w:rPr>
              <w:t>Renunţarea la Cererea de Finanţare</w:t>
            </w:r>
            <w:r w:rsidR="0078025E" w:rsidRPr="005C6008">
              <w:rPr>
                <w:rFonts w:asciiTheme="minorHAnsi" w:hAnsiTheme="minorHAnsi" w:cstheme="minorHAnsi"/>
                <w:noProof/>
                <w:webHidden/>
                <w:sz w:val="24"/>
                <w:szCs w:val="24"/>
              </w:rPr>
              <w:tab/>
            </w:r>
            <w:r w:rsidR="0078025E" w:rsidRPr="005C6008">
              <w:rPr>
                <w:rFonts w:asciiTheme="minorHAnsi" w:hAnsiTheme="minorHAnsi" w:cstheme="minorHAnsi"/>
                <w:noProof/>
                <w:webHidden/>
                <w:sz w:val="24"/>
                <w:szCs w:val="24"/>
              </w:rPr>
              <w:fldChar w:fldCharType="begin"/>
            </w:r>
            <w:r w:rsidR="0078025E" w:rsidRPr="005C6008">
              <w:rPr>
                <w:rFonts w:asciiTheme="minorHAnsi" w:hAnsiTheme="minorHAnsi" w:cstheme="minorHAnsi"/>
                <w:noProof/>
                <w:webHidden/>
                <w:sz w:val="24"/>
                <w:szCs w:val="24"/>
              </w:rPr>
              <w:instrText xml:space="preserve"> PAGEREF _Toc183965192 \h </w:instrText>
            </w:r>
            <w:r w:rsidR="0078025E" w:rsidRPr="005C6008">
              <w:rPr>
                <w:rFonts w:asciiTheme="minorHAnsi" w:hAnsiTheme="minorHAnsi" w:cstheme="minorHAnsi"/>
                <w:noProof/>
                <w:webHidden/>
                <w:sz w:val="24"/>
                <w:szCs w:val="24"/>
              </w:rPr>
            </w:r>
            <w:r w:rsidR="0078025E" w:rsidRPr="005C6008">
              <w:rPr>
                <w:rFonts w:asciiTheme="minorHAnsi" w:hAnsiTheme="minorHAnsi" w:cstheme="minorHAnsi"/>
                <w:noProof/>
                <w:webHidden/>
                <w:sz w:val="24"/>
                <w:szCs w:val="24"/>
              </w:rPr>
              <w:fldChar w:fldCharType="separate"/>
            </w:r>
            <w:r w:rsidR="0078025E" w:rsidRPr="005C6008">
              <w:rPr>
                <w:rFonts w:asciiTheme="minorHAnsi" w:hAnsiTheme="minorHAnsi" w:cstheme="minorHAnsi"/>
                <w:noProof/>
                <w:webHidden/>
                <w:sz w:val="24"/>
                <w:szCs w:val="24"/>
              </w:rPr>
              <w:t>79</w:t>
            </w:r>
            <w:r w:rsidR="0078025E" w:rsidRPr="005C6008">
              <w:rPr>
                <w:rFonts w:asciiTheme="minorHAnsi" w:hAnsiTheme="minorHAnsi" w:cstheme="minorHAnsi"/>
                <w:noProof/>
                <w:webHidden/>
                <w:sz w:val="24"/>
                <w:szCs w:val="24"/>
              </w:rPr>
              <w:fldChar w:fldCharType="end"/>
            </w:r>
          </w:hyperlink>
        </w:p>
        <w:p w14:paraId="4A4305B2" w14:textId="77777777" w:rsidR="0078025E" w:rsidRPr="005C6008" w:rsidRDefault="007A13FA">
          <w:pPr>
            <w:pStyle w:val="TOC1"/>
            <w:rPr>
              <w:rFonts w:asciiTheme="minorHAnsi" w:eastAsiaTheme="minorEastAsia" w:hAnsiTheme="minorHAnsi" w:cstheme="minorHAnsi"/>
              <w:b w:val="0"/>
              <w:bCs w:val="0"/>
              <w:sz w:val="24"/>
              <w:szCs w:val="24"/>
              <w:lang w:eastAsia="ro-RO"/>
            </w:rPr>
          </w:pPr>
          <w:hyperlink w:anchor="_Toc183965193" w:history="1">
            <w:r w:rsidR="0078025E" w:rsidRPr="005C6008">
              <w:rPr>
                <w:rStyle w:val="Hyperlink"/>
                <w:rFonts w:asciiTheme="minorHAnsi" w:hAnsiTheme="minorHAnsi" w:cstheme="minorHAnsi"/>
                <w:color w:val="auto"/>
                <w:sz w:val="24"/>
                <w:szCs w:val="24"/>
              </w:rPr>
              <w:t>8.</w:t>
            </w:r>
            <w:r w:rsidR="0078025E" w:rsidRPr="005C6008">
              <w:rPr>
                <w:rFonts w:asciiTheme="minorHAnsi" w:eastAsiaTheme="minorEastAsia" w:hAnsiTheme="minorHAnsi" w:cstheme="minorHAnsi"/>
                <w:b w:val="0"/>
                <w:bCs w:val="0"/>
                <w:sz w:val="24"/>
                <w:szCs w:val="24"/>
                <w:lang w:eastAsia="ro-RO"/>
              </w:rPr>
              <w:tab/>
            </w:r>
            <w:r w:rsidR="0078025E" w:rsidRPr="005C6008">
              <w:rPr>
                <w:rStyle w:val="Hyperlink"/>
                <w:rFonts w:asciiTheme="minorHAnsi" w:hAnsiTheme="minorHAnsi" w:cstheme="minorHAnsi"/>
                <w:color w:val="auto"/>
                <w:sz w:val="24"/>
                <w:szCs w:val="24"/>
              </w:rPr>
              <w:t>Procesul de evaluare, selecție și contractare a proiectelor</w:t>
            </w:r>
            <w:r w:rsidR="0078025E" w:rsidRPr="005C6008">
              <w:rPr>
                <w:rFonts w:asciiTheme="minorHAnsi" w:hAnsiTheme="minorHAnsi" w:cstheme="minorHAnsi"/>
                <w:webHidden/>
                <w:sz w:val="24"/>
                <w:szCs w:val="24"/>
              </w:rPr>
              <w:tab/>
            </w:r>
            <w:r w:rsidR="0078025E" w:rsidRPr="005C6008">
              <w:rPr>
                <w:rFonts w:asciiTheme="minorHAnsi" w:hAnsiTheme="minorHAnsi" w:cstheme="minorHAnsi"/>
                <w:webHidden/>
                <w:sz w:val="24"/>
                <w:szCs w:val="24"/>
              </w:rPr>
              <w:fldChar w:fldCharType="begin"/>
            </w:r>
            <w:r w:rsidR="0078025E" w:rsidRPr="005C6008">
              <w:rPr>
                <w:rFonts w:asciiTheme="minorHAnsi" w:hAnsiTheme="minorHAnsi" w:cstheme="minorHAnsi"/>
                <w:webHidden/>
                <w:sz w:val="24"/>
                <w:szCs w:val="24"/>
              </w:rPr>
              <w:instrText xml:space="preserve"> PAGEREF _Toc183965193 \h </w:instrText>
            </w:r>
            <w:r w:rsidR="0078025E" w:rsidRPr="005C6008">
              <w:rPr>
                <w:rFonts w:asciiTheme="minorHAnsi" w:hAnsiTheme="minorHAnsi" w:cstheme="minorHAnsi"/>
                <w:webHidden/>
                <w:sz w:val="24"/>
                <w:szCs w:val="24"/>
              </w:rPr>
            </w:r>
            <w:r w:rsidR="0078025E" w:rsidRPr="005C6008">
              <w:rPr>
                <w:rFonts w:asciiTheme="minorHAnsi" w:hAnsiTheme="minorHAnsi" w:cstheme="minorHAnsi"/>
                <w:webHidden/>
                <w:sz w:val="24"/>
                <w:szCs w:val="24"/>
              </w:rPr>
              <w:fldChar w:fldCharType="separate"/>
            </w:r>
            <w:r w:rsidR="0078025E" w:rsidRPr="005C6008">
              <w:rPr>
                <w:rFonts w:asciiTheme="minorHAnsi" w:hAnsiTheme="minorHAnsi" w:cstheme="minorHAnsi"/>
                <w:webHidden/>
                <w:sz w:val="24"/>
                <w:szCs w:val="24"/>
              </w:rPr>
              <w:t>80</w:t>
            </w:r>
            <w:r w:rsidR="0078025E" w:rsidRPr="005C6008">
              <w:rPr>
                <w:rFonts w:asciiTheme="minorHAnsi" w:hAnsiTheme="minorHAnsi" w:cstheme="minorHAnsi"/>
                <w:webHidden/>
                <w:sz w:val="24"/>
                <w:szCs w:val="24"/>
              </w:rPr>
              <w:fldChar w:fldCharType="end"/>
            </w:r>
          </w:hyperlink>
        </w:p>
        <w:p w14:paraId="083E4E5E" w14:textId="77777777" w:rsidR="0078025E" w:rsidRPr="005C6008" w:rsidRDefault="007A13FA">
          <w:pPr>
            <w:pStyle w:val="TOC2"/>
            <w:rPr>
              <w:rFonts w:asciiTheme="minorHAnsi" w:eastAsiaTheme="minorEastAsia" w:hAnsiTheme="minorHAnsi" w:cstheme="minorHAnsi"/>
              <w:noProof/>
              <w:sz w:val="24"/>
              <w:szCs w:val="24"/>
              <w:lang w:eastAsia="ro-RO"/>
            </w:rPr>
          </w:pPr>
          <w:hyperlink w:anchor="_Toc183965194" w:history="1">
            <w:r w:rsidR="0078025E" w:rsidRPr="005C6008">
              <w:rPr>
                <w:rStyle w:val="Hyperlink"/>
                <w:rFonts w:asciiTheme="minorHAnsi" w:hAnsiTheme="minorHAnsi" w:cstheme="minorHAnsi"/>
                <w:noProof/>
                <w:color w:val="auto"/>
                <w:sz w:val="24"/>
                <w:szCs w:val="24"/>
              </w:rPr>
              <w:t>8.1</w:t>
            </w:r>
            <w:r w:rsidR="0078025E" w:rsidRPr="005C6008">
              <w:rPr>
                <w:rFonts w:asciiTheme="minorHAnsi" w:eastAsiaTheme="minorEastAsia" w:hAnsiTheme="minorHAnsi" w:cstheme="minorHAnsi"/>
                <w:noProof/>
                <w:sz w:val="24"/>
                <w:szCs w:val="24"/>
                <w:lang w:eastAsia="ro-RO"/>
              </w:rPr>
              <w:tab/>
            </w:r>
            <w:r w:rsidR="0078025E" w:rsidRPr="005C6008">
              <w:rPr>
                <w:rStyle w:val="Hyperlink"/>
                <w:rFonts w:asciiTheme="minorHAnsi" w:hAnsiTheme="minorHAnsi" w:cstheme="minorHAnsi"/>
                <w:noProof/>
                <w:color w:val="auto"/>
                <w:sz w:val="24"/>
                <w:szCs w:val="24"/>
              </w:rPr>
              <w:t>Principalele etape ale procesului de evaluare, selecţie şi contractare</w:t>
            </w:r>
            <w:r w:rsidR="0078025E" w:rsidRPr="005C6008">
              <w:rPr>
                <w:rFonts w:asciiTheme="minorHAnsi" w:hAnsiTheme="minorHAnsi" w:cstheme="minorHAnsi"/>
                <w:noProof/>
                <w:webHidden/>
                <w:sz w:val="24"/>
                <w:szCs w:val="24"/>
              </w:rPr>
              <w:tab/>
            </w:r>
            <w:r w:rsidR="0078025E" w:rsidRPr="005C6008">
              <w:rPr>
                <w:rFonts w:asciiTheme="minorHAnsi" w:hAnsiTheme="minorHAnsi" w:cstheme="minorHAnsi"/>
                <w:noProof/>
                <w:webHidden/>
                <w:sz w:val="24"/>
                <w:szCs w:val="24"/>
              </w:rPr>
              <w:fldChar w:fldCharType="begin"/>
            </w:r>
            <w:r w:rsidR="0078025E" w:rsidRPr="005C6008">
              <w:rPr>
                <w:rFonts w:asciiTheme="minorHAnsi" w:hAnsiTheme="minorHAnsi" w:cstheme="minorHAnsi"/>
                <w:noProof/>
                <w:webHidden/>
                <w:sz w:val="24"/>
                <w:szCs w:val="24"/>
              </w:rPr>
              <w:instrText xml:space="preserve"> PAGEREF _Toc183965194 \h </w:instrText>
            </w:r>
            <w:r w:rsidR="0078025E" w:rsidRPr="005C6008">
              <w:rPr>
                <w:rFonts w:asciiTheme="minorHAnsi" w:hAnsiTheme="minorHAnsi" w:cstheme="minorHAnsi"/>
                <w:noProof/>
                <w:webHidden/>
                <w:sz w:val="24"/>
                <w:szCs w:val="24"/>
              </w:rPr>
            </w:r>
            <w:r w:rsidR="0078025E" w:rsidRPr="005C6008">
              <w:rPr>
                <w:rFonts w:asciiTheme="minorHAnsi" w:hAnsiTheme="minorHAnsi" w:cstheme="minorHAnsi"/>
                <w:noProof/>
                <w:webHidden/>
                <w:sz w:val="24"/>
                <w:szCs w:val="24"/>
              </w:rPr>
              <w:fldChar w:fldCharType="separate"/>
            </w:r>
            <w:r w:rsidR="0078025E" w:rsidRPr="005C6008">
              <w:rPr>
                <w:rFonts w:asciiTheme="minorHAnsi" w:hAnsiTheme="minorHAnsi" w:cstheme="minorHAnsi"/>
                <w:noProof/>
                <w:webHidden/>
                <w:sz w:val="24"/>
                <w:szCs w:val="24"/>
              </w:rPr>
              <w:t>80</w:t>
            </w:r>
            <w:r w:rsidR="0078025E" w:rsidRPr="005C6008">
              <w:rPr>
                <w:rFonts w:asciiTheme="minorHAnsi" w:hAnsiTheme="minorHAnsi" w:cstheme="minorHAnsi"/>
                <w:noProof/>
                <w:webHidden/>
                <w:sz w:val="24"/>
                <w:szCs w:val="24"/>
              </w:rPr>
              <w:fldChar w:fldCharType="end"/>
            </w:r>
          </w:hyperlink>
        </w:p>
        <w:p w14:paraId="59511150" w14:textId="77777777" w:rsidR="0078025E" w:rsidRPr="005C6008" w:rsidRDefault="007A13FA">
          <w:pPr>
            <w:pStyle w:val="TOC2"/>
            <w:rPr>
              <w:rFonts w:asciiTheme="minorHAnsi" w:eastAsiaTheme="minorEastAsia" w:hAnsiTheme="minorHAnsi" w:cstheme="minorHAnsi"/>
              <w:noProof/>
              <w:sz w:val="24"/>
              <w:szCs w:val="24"/>
              <w:lang w:eastAsia="ro-RO"/>
            </w:rPr>
          </w:pPr>
          <w:hyperlink w:anchor="_Toc183965195" w:history="1">
            <w:r w:rsidR="0078025E" w:rsidRPr="005C6008">
              <w:rPr>
                <w:rStyle w:val="Hyperlink"/>
                <w:rFonts w:asciiTheme="minorHAnsi" w:hAnsiTheme="minorHAnsi" w:cstheme="minorHAnsi"/>
                <w:noProof/>
                <w:color w:val="auto"/>
                <w:sz w:val="24"/>
                <w:szCs w:val="24"/>
              </w:rPr>
              <w:t>8.2</w:t>
            </w:r>
            <w:r w:rsidR="0078025E" w:rsidRPr="005C6008">
              <w:rPr>
                <w:rFonts w:asciiTheme="minorHAnsi" w:eastAsiaTheme="minorEastAsia" w:hAnsiTheme="minorHAnsi" w:cstheme="minorHAnsi"/>
                <w:noProof/>
                <w:sz w:val="24"/>
                <w:szCs w:val="24"/>
                <w:lang w:eastAsia="ro-RO"/>
              </w:rPr>
              <w:tab/>
            </w:r>
            <w:r w:rsidR="0078025E" w:rsidRPr="005C6008">
              <w:rPr>
                <w:rStyle w:val="Hyperlink"/>
                <w:rFonts w:asciiTheme="minorHAnsi" w:hAnsiTheme="minorHAnsi" w:cstheme="minorHAnsi"/>
                <w:noProof/>
                <w:color w:val="auto"/>
                <w:sz w:val="24"/>
                <w:szCs w:val="24"/>
              </w:rPr>
              <w:t>Conformitate administrativă – Declaraţia Unică</w:t>
            </w:r>
            <w:r w:rsidR="0078025E" w:rsidRPr="005C6008">
              <w:rPr>
                <w:rFonts w:asciiTheme="minorHAnsi" w:hAnsiTheme="minorHAnsi" w:cstheme="minorHAnsi"/>
                <w:noProof/>
                <w:webHidden/>
                <w:sz w:val="24"/>
                <w:szCs w:val="24"/>
              </w:rPr>
              <w:tab/>
            </w:r>
            <w:r w:rsidR="0078025E" w:rsidRPr="005C6008">
              <w:rPr>
                <w:rFonts w:asciiTheme="minorHAnsi" w:hAnsiTheme="minorHAnsi" w:cstheme="minorHAnsi"/>
                <w:noProof/>
                <w:webHidden/>
                <w:sz w:val="24"/>
                <w:szCs w:val="24"/>
              </w:rPr>
              <w:fldChar w:fldCharType="begin"/>
            </w:r>
            <w:r w:rsidR="0078025E" w:rsidRPr="005C6008">
              <w:rPr>
                <w:rFonts w:asciiTheme="minorHAnsi" w:hAnsiTheme="minorHAnsi" w:cstheme="minorHAnsi"/>
                <w:noProof/>
                <w:webHidden/>
                <w:sz w:val="24"/>
                <w:szCs w:val="24"/>
              </w:rPr>
              <w:instrText xml:space="preserve"> PAGEREF _Toc183965195 \h </w:instrText>
            </w:r>
            <w:r w:rsidR="0078025E" w:rsidRPr="005C6008">
              <w:rPr>
                <w:rFonts w:asciiTheme="minorHAnsi" w:hAnsiTheme="minorHAnsi" w:cstheme="minorHAnsi"/>
                <w:noProof/>
                <w:webHidden/>
                <w:sz w:val="24"/>
                <w:szCs w:val="24"/>
              </w:rPr>
            </w:r>
            <w:r w:rsidR="0078025E" w:rsidRPr="005C6008">
              <w:rPr>
                <w:rFonts w:asciiTheme="minorHAnsi" w:hAnsiTheme="minorHAnsi" w:cstheme="minorHAnsi"/>
                <w:noProof/>
                <w:webHidden/>
                <w:sz w:val="24"/>
                <w:szCs w:val="24"/>
              </w:rPr>
              <w:fldChar w:fldCharType="separate"/>
            </w:r>
            <w:r w:rsidR="0078025E" w:rsidRPr="005C6008">
              <w:rPr>
                <w:rFonts w:asciiTheme="minorHAnsi" w:hAnsiTheme="minorHAnsi" w:cstheme="minorHAnsi"/>
                <w:noProof/>
                <w:webHidden/>
                <w:sz w:val="24"/>
                <w:szCs w:val="24"/>
              </w:rPr>
              <w:t>80</w:t>
            </w:r>
            <w:r w:rsidR="0078025E" w:rsidRPr="005C6008">
              <w:rPr>
                <w:rFonts w:asciiTheme="minorHAnsi" w:hAnsiTheme="minorHAnsi" w:cstheme="minorHAnsi"/>
                <w:noProof/>
                <w:webHidden/>
                <w:sz w:val="24"/>
                <w:szCs w:val="24"/>
              </w:rPr>
              <w:fldChar w:fldCharType="end"/>
            </w:r>
          </w:hyperlink>
        </w:p>
        <w:p w14:paraId="16120780" w14:textId="77777777" w:rsidR="0078025E" w:rsidRPr="005C6008" w:rsidRDefault="007A13FA">
          <w:pPr>
            <w:pStyle w:val="TOC2"/>
            <w:rPr>
              <w:rFonts w:asciiTheme="minorHAnsi" w:eastAsiaTheme="minorEastAsia" w:hAnsiTheme="minorHAnsi" w:cstheme="minorHAnsi"/>
              <w:noProof/>
              <w:sz w:val="24"/>
              <w:szCs w:val="24"/>
              <w:lang w:eastAsia="ro-RO"/>
            </w:rPr>
          </w:pPr>
          <w:hyperlink w:anchor="_Toc183965196" w:history="1">
            <w:r w:rsidR="0078025E" w:rsidRPr="005C6008">
              <w:rPr>
                <w:rStyle w:val="Hyperlink"/>
                <w:rFonts w:asciiTheme="minorHAnsi" w:hAnsiTheme="minorHAnsi" w:cstheme="minorHAnsi"/>
                <w:noProof/>
                <w:color w:val="auto"/>
                <w:sz w:val="24"/>
                <w:szCs w:val="24"/>
                <w:lang w:val="en-US"/>
              </w:rPr>
              <w:t>8.3</w:t>
            </w:r>
            <w:r w:rsidR="0078025E" w:rsidRPr="005C6008">
              <w:rPr>
                <w:rFonts w:asciiTheme="minorHAnsi" w:eastAsiaTheme="minorEastAsia" w:hAnsiTheme="minorHAnsi" w:cstheme="minorHAnsi"/>
                <w:noProof/>
                <w:sz w:val="24"/>
                <w:szCs w:val="24"/>
                <w:lang w:eastAsia="ro-RO"/>
              </w:rPr>
              <w:tab/>
            </w:r>
            <w:r w:rsidR="0078025E" w:rsidRPr="005C6008">
              <w:rPr>
                <w:rStyle w:val="Hyperlink"/>
                <w:rFonts w:asciiTheme="minorHAnsi" w:hAnsiTheme="minorHAnsi" w:cstheme="minorHAnsi"/>
                <w:noProof/>
                <w:color w:val="auto"/>
                <w:sz w:val="24"/>
                <w:szCs w:val="24"/>
              </w:rPr>
              <w:t xml:space="preserve">Etapa de evaluare preliminară - dacă este cazul (specific pentru intervenţiile FSE </w:t>
            </w:r>
            <w:r w:rsidR="0078025E" w:rsidRPr="005C6008">
              <w:rPr>
                <w:rStyle w:val="Hyperlink"/>
                <w:rFonts w:asciiTheme="minorHAnsi" w:hAnsiTheme="minorHAnsi" w:cstheme="minorHAnsi"/>
                <w:noProof/>
                <w:color w:val="auto"/>
                <w:sz w:val="24"/>
                <w:szCs w:val="24"/>
                <w:lang w:val="en-US"/>
              </w:rPr>
              <w:t>+)</w:t>
            </w:r>
            <w:r w:rsidR="0078025E" w:rsidRPr="005C6008">
              <w:rPr>
                <w:rFonts w:asciiTheme="minorHAnsi" w:hAnsiTheme="minorHAnsi" w:cstheme="minorHAnsi"/>
                <w:noProof/>
                <w:webHidden/>
                <w:sz w:val="24"/>
                <w:szCs w:val="24"/>
              </w:rPr>
              <w:tab/>
            </w:r>
            <w:r w:rsidR="0078025E" w:rsidRPr="005C6008">
              <w:rPr>
                <w:rFonts w:asciiTheme="minorHAnsi" w:hAnsiTheme="minorHAnsi" w:cstheme="minorHAnsi"/>
                <w:noProof/>
                <w:webHidden/>
                <w:sz w:val="24"/>
                <w:szCs w:val="24"/>
              </w:rPr>
              <w:fldChar w:fldCharType="begin"/>
            </w:r>
            <w:r w:rsidR="0078025E" w:rsidRPr="005C6008">
              <w:rPr>
                <w:rFonts w:asciiTheme="minorHAnsi" w:hAnsiTheme="minorHAnsi" w:cstheme="minorHAnsi"/>
                <w:noProof/>
                <w:webHidden/>
                <w:sz w:val="24"/>
                <w:szCs w:val="24"/>
              </w:rPr>
              <w:instrText xml:space="preserve"> PAGEREF _Toc183965196 \h </w:instrText>
            </w:r>
            <w:r w:rsidR="0078025E" w:rsidRPr="005C6008">
              <w:rPr>
                <w:rFonts w:asciiTheme="minorHAnsi" w:hAnsiTheme="minorHAnsi" w:cstheme="minorHAnsi"/>
                <w:noProof/>
                <w:webHidden/>
                <w:sz w:val="24"/>
                <w:szCs w:val="24"/>
              </w:rPr>
            </w:r>
            <w:r w:rsidR="0078025E" w:rsidRPr="005C6008">
              <w:rPr>
                <w:rFonts w:asciiTheme="minorHAnsi" w:hAnsiTheme="minorHAnsi" w:cstheme="minorHAnsi"/>
                <w:noProof/>
                <w:webHidden/>
                <w:sz w:val="24"/>
                <w:szCs w:val="24"/>
              </w:rPr>
              <w:fldChar w:fldCharType="separate"/>
            </w:r>
            <w:r w:rsidR="0078025E" w:rsidRPr="005C6008">
              <w:rPr>
                <w:rFonts w:asciiTheme="minorHAnsi" w:hAnsiTheme="minorHAnsi" w:cstheme="minorHAnsi"/>
                <w:noProof/>
                <w:webHidden/>
                <w:sz w:val="24"/>
                <w:szCs w:val="24"/>
              </w:rPr>
              <w:t>81</w:t>
            </w:r>
            <w:r w:rsidR="0078025E" w:rsidRPr="005C6008">
              <w:rPr>
                <w:rFonts w:asciiTheme="minorHAnsi" w:hAnsiTheme="minorHAnsi" w:cstheme="minorHAnsi"/>
                <w:noProof/>
                <w:webHidden/>
                <w:sz w:val="24"/>
                <w:szCs w:val="24"/>
              </w:rPr>
              <w:fldChar w:fldCharType="end"/>
            </w:r>
          </w:hyperlink>
        </w:p>
        <w:p w14:paraId="4CB68062" w14:textId="77777777" w:rsidR="0078025E" w:rsidRPr="005C6008" w:rsidRDefault="007A13FA">
          <w:pPr>
            <w:pStyle w:val="TOC2"/>
            <w:rPr>
              <w:rFonts w:asciiTheme="minorHAnsi" w:eastAsiaTheme="minorEastAsia" w:hAnsiTheme="minorHAnsi" w:cstheme="minorHAnsi"/>
              <w:noProof/>
              <w:sz w:val="24"/>
              <w:szCs w:val="24"/>
              <w:lang w:eastAsia="ro-RO"/>
            </w:rPr>
          </w:pPr>
          <w:hyperlink w:anchor="_Toc183965197" w:history="1">
            <w:r w:rsidR="0078025E" w:rsidRPr="005C6008">
              <w:rPr>
                <w:rStyle w:val="Hyperlink"/>
                <w:rFonts w:asciiTheme="minorHAnsi" w:hAnsiTheme="minorHAnsi" w:cstheme="minorHAnsi"/>
                <w:noProof/>
                <w:color w:val="auto"/>
                <w:sz w:val="24"/>
                <w:szCs w:val="24"/>
              </w:rPr>
              <w:t>8.4</w:t>
            </w:r>
            <w:r w:rsidR="0078025E" w:rsidRPr="005C6008">
              <w:rPr>
                <w:rFonts w:asciiTheme="minorHAnsi" w:eastAsiaTheme="minorEastAsia" w:hAnsiTheme="minorHAnsi" w:cstheme="minorHAnsi"/>
                <w:noProof/>
                <w:sz w:val="24"/>
                <w:szCs w:val="24"/>
                <w:lang w:eastAsia="ro-RO"/>
              </w:rPr>
              <w:tab/>
            </w:r>
            <w:r w:rsidR="0078025E" w:rsidRPr="005C6008">
              <w:rPr>
                <w:rStyle w:val="Hyperlink"/>
                <w:rFonts w:asciiTheme="minorHAnsi" w:hAnsiTheme="minorHAnsi" w:cstheme="minorHAnsi"/>
                <w:noProof/>
                <w:color w:val="auto"/>
                <w:sz w:val="24"/>
                <w:szCs w:val="24"/>
              </w:rPr>
              <w:t>Evaluarea tehnică și financiară. Criterii de evaluare tehnică şi financiară</w:t>
            </w:r>
            <w:r w:rsidR="0078025E" w:rsidRPr="005C6008">
              <w:rPr>
                <w:rFonts w:asciiTheme="minorHAnsi" w:hAnsiTheme="minorHAnsi" w:cstheme="minorHAnsi"/>
                <w:noProof/>
                <w:webHidden/>
                <w:sz w:val="24"/>
                <w:szCs w:val="24"/>
              </w:rPr>
              <w:tab/>
            </w:r>
            <w:r w:rsidR="0078025E" w:rsidRPr="005C6008">
              <w:rPr>
                <w:rFonts w:asciiTheme="minorHAnsi" w:hAnsiTheme="minorHAnsi" w:cstheme="minorHAnsi"/>
                <w:noProof/>
                <w:webHidden/>
                <w:sz w:val="24"/>
                <w:szCs w:val="24"/>
              </w:rPr>
              <w:fldChar w:fldCharType="begin"/>
            </w:r>
            <w:r w:rsidR="0078025E" w:rsidRPr="005C6008">
              <w:rPr>
                <w:rFonts w:asciiTheme="minorHAnsi" w:hAnsiTheme="minorHAnsi" w:cstheme="minorHAnsi"/>
                <w:noProof/>
                <w:webHidden/>
                <w:sz w:val="24"/>
                <w:szCs w:val="24"/>
              </w:rPr>
              <w:instrText xml:space="preserve"> PAGEREF _Toc183965197 \h </w:instrText>
            </w:r>
            <w:r w:rsidR="0078025E" w:rsidRPr="005C6008">
              <w:rPr>
                <w:rFonts w:asciiTheme="minorHAnsi" w:hAnsiTheme="minorHAnsi" w:cstheme="minorHAnsi"/>
                <w:noProof/>
                <w:webHidden/>
                <w:sz w:val="24"/>
                <w:szCs w:val="24"/>
              </w:rPr>
            </w:r>
            <w:r w:rsidR="0078025E" w:rsidRPr="005C6008">
              <w:rPr>
                <w:rFonts w:asciiTheme="minorHAnsi" w:hAnsiTheme="minorHAnsi" w:cstheme="minorHAnsi"/>
                <w:noProof/>
                <w:webHidden/>
                <w:sz w:val="24"/>
                <w:szCs w:val="24"/>
              </w:rPr>
              <w:fldChar w:fldCharType="separate"/>
            </w:r>
            <w:r w:rsidR="0078025E" w:rsidRPr="005C6008">
              <w:rPr>
                <w:rFonts w:asciiTheme="minorHAnsi" w:hAnsiTheme="minorHAnsi" w:cstheme="minorHAnsi"/>
                <w:noProof/>
                <w:webHidden/>
                <w:sz w:val="24"/>
                <w:szCs w:val="24"/>
              </w:rPr>
              <w:t>81</w:t>
            </w:r>
            <w:r w:rsidR="0078025E" w:rsidRPr="005C6008">
              <w:rPr>
                <w:rFonts w:asciiTheme="minorHAnsi" w:hAnsiTheme="minorHAnsi" w:cstheme="minorHAnsi"/>
                <w:noProof/>
                <w:webHidden/>
                <w:sz w:val="24"/>
                <w:szCs w:val="24"/>
              </w:rPr>
              <w:fldChar w:fldCharType="end"/>
            </w:r>
          </w:hyperlink>
        </w:p>
        <w:p w14:paraId="10680300" w14:textId="77777777" w:rsidR="0078025E" w:rsidRPr="005C6008" w:rsidRDefault="007A13FA">
          <w:pPr>
            <w:pStyle w:val="TOC2"/>
            <w:rPr>
              <w:rFonts w:asciiTheme="minorHAnsi" w:eastAsiaTheme="minorEastAsia" w:hAnsiTheme="minorHAnsi" w:cstheme="minorHAnsi"/>
              <w:noProof/>
              <w:sz w:val="24"/>
              <w:szCs w:val="24"/>
              <w:lang w:eastAsia="ro-RO"/>
            </w:rPr>
          </w:pPr>
          <w:hyperlink w:anchor="_Toc183965198" w:history="1">
            <w:r w:rsidR="0078025E" w:rsidRPr="005C6008">
              <w:rPr>
                <w:rStyle w:val="Hyperlink"/>
                <w:rFonts w:asciiTheme="minorHAnsi" w:hAnsiTheme="minorHAnsi" w:cstheme="minorHAnsi"/>
                <w:noProof/>
                <w:color w:val="auto"/>
                <w:sz w:val="24"/>
                <w:szCs w:val="24"/>
              </w:rPr>
              <w:t>8.5</w:t>
            </w:r>
            <w:r w:rsidR="0078025E" w:rsidRPr="005C6008">
              <w:rPr>
                <w:rFonts w:asciiTheme="minorHAnsi" w:eastAsiaTheme="minorEastAsia" w:hAnsiTheme="minorHAnsi" w:cstheme="minorHAnsi"/>
                <w:noProof/>
                <w:sz w:val="24"/>
                <w:szCs w:val="24"/>
                <w:lang w:eastAsia="ro-RO"/>
              </w:rPr>
              <w:tab/>
            </w:r>
            <w:r w:rsidR="0078025E" w:rsidRPr="005C6008">
              <w:rPr>
                <w:rStyle w:val="Hyperlink"/>
                <w:rFonts w:asciiTheme="minorHAnsi" w:hAnsiTheme="minorHAnsi" w:cstheme="minorHAnsi"/>
                <w:noProof/>
                <w:color w:val="auto"/>
                <w:sz w:val="24"/>
                <w:szCs w:val="24"/>
              </w:rPr>
              <w:t>Aplicarea Pragului de calitate</w:t>
            </w:r>
            <w:r w:rsidR="0078025E" w:rsidRPr="005C6008">
              <w:rPr>
                <w:rFonts w:asciiTheme="minorHAnsi" w:hAnsiTheme="minorHAnsi" w:cstheme="minorHAnsi"/>
                <w:noProof/>
                <w:webHidden/>
                <w:sz w:val="24"/>
                <w:szCs w:val="24"/>
              </w:rPr>
              <w:tab/>
            </w:r>
            <w:r w:rsidR="0078025E" w:rsidRPr="005C6008">
              <w:rPr>
                <w:rFonts w:asciiTheme="minorHAnsi" w:hAnsiTheme="minorHAnsi" w:cstheme="minorHAnsi"/>
                <w:noProof/>
                <w:webHidden/>
                <w:sz w:val="24"/>
                <w:szCs w:val="24"/>
              </w:rPr>
              <w:fldChar w:fldCharType="begin"/>
            </w:r>
            <w:r w:rsidR="0078025E" w:rsidRPr="005C6008">
              <w:rPr>
                <w:rFonts w:asciiTheme="minorHAnsi" w:hAnsiTheme="minorHAnsi" w:cstheme="minorHAnsi"/>
                <w:noProof/>
                <w:webHidden/>
                <w:sz w:val="24"/>
                <w:szCs w:val="24"/>
              </w:rPr>
              <w:instrText xml:space="preserve"> PAGEREF _Toc183965198 \h </w:instrText>
            </w:r>
            <w:r w:rsidR="0078025E" w:rsidRPr="005C6008">
              <w:rPr>
                <w:rFonts w:asciiTheme="minorHAnsi" w:hAnsiTheme="minorHAnsi" w:cstheme="minorHAnsi"/>
                <w:noProof/>
                <w:webHidden/>
                <w:sz w:val="24"/>
                <w:szCs w:val="24"/>
              </w:rPr>
            </w:r>
            <w:r w:rsidR="0078025E" w:rsidRPr="005C6008">
              <w:rPr>
                <w:rFonts w:asciiTheme="minorHAnsi" w:hAnsiTheme="minorHAnsi" w:cstheme="minorHAnsi"/>
                <w:noProof/>
                <w:webHidden/>
                <w:sz w:val="24"/>
                <w:szCs w:val="24"/>
              </w:rPr>
              <w:fldChar w:fldCharType="separate"/>
            </w:r>
            <w:r w:rsidR="0078025E" w:rsidRPr="005C6008">
              <w:rPr>
                <w:rFonts w:asciiTheme="minorHAnsi" w:hAnsiTheme="minorHAnsi" w:cstheme="minorHAnsi"/>
                <w:noProof/>
                <w:webHidden/>
                <w:sz w:val="24"/>
                <w:szCs w:val="24"/>
              </w:rPr>
              <w:t>89</w:t>
            </w:r>
            <w:r w:rsidR="0078025E" w:rsidRPr="005C6008">
              <w:rPr>
                <w:rFonts w:asciiTheme="minorHAnsi" w:hAnsiTheme="minorHAnsi" w:cstheme="minorHAnsi"/>
                <w:noProof/>
                <w:webHidden/>
                <w:sz w:val="24"/>
                <w:szCs w:val="24"/>
              </w:rPr>
              <w:fldChar w:fldCharType="end"/>
            </w:r>
          </w:hyperlink>
        </w:p>
        <w:p w14:paraId="0147D0D9" w14:textId="77777777" w:rsidR="0078025E" w:rsidRPr="005C6008" w:rsidRDefault="007A13FA">
          <w:pPr>
            <w:pStyle w:val="TOC2"/>
            <w:rPr>
              <w:rFonts w:asciiTheme="minorHAnsi" w:eastAsiaTheme="minorEastAsia" w:hAnsiTheme="minorHAnsi" w:cstheme="minorHAnsi"/>
              <w:noProof/>
              <w:sz w:val="24"/>
              <w:szCs w:val="24"/>
              <w:lang w:eastAsia="ro-RO"/>
            </w:rPr>
          </w:pPr>
          <w:hyperlink w:anchor="_Toc183965199" w:history="1">
            <w:r w:rsidR="0078025E" w:rsidRPr="005C6008">
              <w:rPr>
                <w:rStyle w:val="Hyperlink"/>
                <w:rFonts w:asciiTheme="minorHAnsi" w:hAnsiTheme="minorHAnsi" w:cstheme="minorHAnsi"/>
                <w:noProof/>
                <w:color w:val="auto"/>
                <w:sz w:val="24"/>
                <w:szCs w:val="24"/>
              </w:rPr>
              <w:t>8.6</w:t>
            </w:r>
            <w:r w:rsidR="0078025E" w:rsidRPr="005C6008">
              <w:rPr>
                <w:rFonts w:asciiTheme="minorHAnsi" w:eastAsiaTheme="minorEastAsia" w:hAnsiTheme="minorHAnsi" w:cstheme="minorHAnsi"/>
                <w:noProof/>
                <w:sz w:val="24"/>
                <w:szCs w:val="24"/>
                <w:lang w:eastAsia="ro-RO"/>
              </w:rPr>
              <w:tab/>
            </w:r>
            <w:r w:rsidR="0078025E" w:rsidRPr="005C6008">
              <w:rPr>
                <w:rStyle w:val="Hyperlink"/>
                <w:rFonts w:asciiTheme="minorHAnsi" w:hAnsiTheme="minorHAnsi" w:cstheme="minorHAnsi"/>
                <w:noProof/>
                <w:color w:val="auto"/>
                <w:sz w:val="24"/>
                <w:szCs w:val="24"/>
              </w:rPr>
              <w:t>Aplicarea pragului de excelență</w:t>
            </w:r>
            <w:r w:rsidR="0078025E" w:rsidRPr="005C6008">
              <w:rPr>
                <w:rFonts w:asciiTheme="minorHAnsi" w:hAnsiTheme="minorHAnsi" w:cstheme="minorHAnsi"/>
                <w:noProof/>
                <w:webHidden/>
                <w:sz w:val="24"/>
                <w:szCs w:val="24"/>
              </w:rPr>
              <w:tab/>
            </w:r>
            <w:r w:rsidR="0078025E" w:rsidRPr="005C6008">
              <w:rPr>
                <w:rFonts w:asciiTheme="minorHAnsi" w:hAnsiTheme="minorHAnsi" w:cstheme="minorHAnsi"/>
                <w:noProof/>
                <w:webHidden/>
                <w:sz w:val="24"/>
                <w:szCs w:val="24"/>
              </w:rPr>
              <w:fldChar w:fldCharType="begin"/>
            </w:r>
            <w:r w:rsidR="0078025E" w:rsidRPr="005C6008">
              <w:rPr>
                <w:rFonts w:asciiTheme="minorHAnsi" w:hAnsiTheme="minorHAnsi" w:cstheme="minorHAnsi"/>
                <w:noProof/>
                <w:webHidden/>
                <w:sz w:val="24"/>
                <w:szCs w:val="24"/>
              </w:rPr>
              <w:instrText xml:space="preserve"> PAGEREF _Toc183965199 \h </w:instrText>
            </w:r>
            <w:r w:rsidR="0078025E" w:rsidRPr="005C6008">
              <w:rPr>
                <w:rFonts w:asciiTheme="minorHAnsi" w:hAnsiTheme="minorHAnsi" w:cstheme="minorHAnsi"/>
                <w:noProof/>
                <w:webHidden/>
                <w:sz w:val="24"/>
                <w:szCs w:val="24"/>
              </w:rPr>
            </w:r>
            <w:r w:rsidR="0078025E" w:rsidRPr="005C6008">
              <w:rPr>
                <w:rFonts w:asciiTheme="minorHAnsi" w:hAnsiTheme="minorHAnsi" w:cstheme="minorHAnsi"/>
                <w:noProof/>
                <w:webHidden/>
                <w:sz w:val="24"/>
                <w:szCs w:val="24"/>
              </w:rPr>
              <w:fldChar w:fldCharType="separate"/>
            </w:r>
            <w:r w:rsidR="0078025E" w:rsidRPr="005C6008">
              <w:rPr>
                <w:rFonts w:asciiTheme="minorHAnsi" w:hAnsiTheme="minorHAnsi" w:cstheme="minorHAnsi"/>
                <w:noProof/>
                <w:webHidden/>
                <w:sz w:val="24"/>
                <w:szCs w:val="24"/>
              </w:rPr>
              <w:t>89</w:t>
            </w:r>
            <w:r w:rsidR="0078025E" w:rsidRPr="005C6008">
              <w:rPr>
                <w:rFonts w:asciiTheme="minorHAnsi" w:hAnsiTheme="minorHAnsi" w:cstheme="minorHAnsi"/>
                <w:noProof/>
                <w:webHidden/>
                <w:sz w:val="24"/>
                <w:szCs w:val="24"/>
              </w:rPr>
              <w:fldChar w:fldCharType="end"/>
            </w:r>
          </w:hyperlink>
        </w:p>
        <w:p w14:paraId="3B23D100" w14:textId="77777777" w:rsidR="0078025E" w:rsidRPr="005C6008" w:rsidRDefault="007A13FA">
          <w:pPr>
            <w:pStyle w:val="TOC2"/>
            <w:rPr>
              <w:rFonts w:asciiTheme="minorHAnsi" w:eastAsiaTheme="minorEastAsia" w:hAnsiTheme="minorHAnsi" w:cstheme="minorHAnsi"/>
              <w:noProof/>
              <w:sz w:val="24"/>
              <w:szCs w:val="24"/>
              <w:lang w:eastAsia="ro-RO"/>
            </w:rPr>
          </w:pPr>
          <w:hyperlink w:anchor="_Toc183965200" w:history="1">
            <w:r w:rsidR="0078025E" w:rsidRPr="005C6008">
              <w:rPr>
                <w:rStyle w:val="Hyperlink"/>
                <w:rFonts w:asciiTheme="minorHAnsi" w:hAnsiTheme="minorHAnsi" w:cstheme="minorHAnsi"/>
                <w:noProof/>
                <w:color w:val="auto"/>
                <w:sz w:val="24"/>
                <w:szCs w:val="24"/>
              </w:rPr>
              <w:t>8.7</w:t>
            </w:r>
            <w:r w:rsidR="0078025E" w:rsidRPr="005C6008">
              <w:rPr>
                <w:rFonts w:asciiTheme="minorHAnsi" w:eastAsiaTheme="minorEastAsia" w:hAnsiTheme="minorHAnsi" w:cstheme="minorHAnsi"/>
                <w:noProof/>
                <w:sz w:val="24"/>
                <w:szCs w:val="24"/>
                <w:lang w:eastAsia="ro-RO"/>
              </w:rPr>
              <w:tab/>
            </w:r>
            <w:r w:rsidR="0078025E" w:rsidRPr="005C6008">
              <w:rPr>
                <w:rStyle w:val="Hyperlink"/>
                <w:rFonts w:asciiTheme="minorHAnsi" w:hAnsiTheme="minorHAnsi" w:cstheme="minorHAnsi"/>
                <w:noProof/>
                <w:color w:val="auto"/>
                <w:sz w:val="24"/>
                <w:szCs w:val="24"/>
              </w:rPr>
              <w:t>Notificarea rezultatului evaluării tehnice și financiare</w:t>
            </w:r>
            <w:r w:rsidR="0078025E" w:rsidRPr="005C6008">
              <w:rPr>
                <w:rFonts w:asciiTheme="minorHAnsi" w:hAnsiTheme="minorHAnsi" w:cstheme="minorHAnsi"/>
                <w:noProof/>
                <w:webHidden/>
                <w:sz w:val="24"/>
                <w:szCs w:val="24"/>
              </w:rPr>
              <w:tab/>
            </w:r>
            <w:r w:rsidR="0078025E" w:rsidRPr="005C6008">
              <w:rPr>
                <w:rFonts w:asciiTheme="minorHAnsi" w:hAnsiTheme="minorHAnsi" w:cstheme="minorHAnsi"/>
                <w:noProof/>
                <w:webHidden/>
                <w:sz w:val="24"/>
                <w:szCs w:val="24"/>
              </w:rPr>
              <w:fldChar w:fldCharType="begin"/>
            </w:r>
            <w:r w:rsidR="0078025E" w:rsidRPr="005C6008">
              <w:rPr>
                <w:rFonts w:asciiTheme="minorHAnsi" w:hAnsiTheme="minorHAnsi" w:cstheme="minorHAnsi"/>
                <w:noProof/>
                <w:webHidden/>
                <w:sz w:val="24"/>
                <w:szCs w:val="24"/>
              </w:rPr>
              <w:instrText xml:space="preserve"> PAGEREF _Toc183965200 \h </w:instrText>
            </w:r>
            <w:r w:rsidR="0078025E" w:rsidRPr="005C6008">
              <w:rPr>
                <w:rFonts w:asciiTheme="minorHAnsi" w:hAnsiTheme="minorHAnsi" w:cstheme="minorHAnsi"/>
                <w:noProof/>
                <w:webHidden/>
                <w:sz w:val="24"/>
                <w:szCs w:val="24"/>
              </w:rPr>
            </w:r>
            <w:r w:rsidR="0078025E" w:rsidRPr="005C6008">
              <w:rPr>
                <w:rFonts w:asciiTheme="minorHAnsi" w:hAnsiTheme="minorHAnsi" w:cstheme="minorHAnsi"/>
                <w:noProof/>
                <w:webHidden/>
                <w:sz w:val="24"/>
                <w:szCs w:val="24"/>
              </w:rPr>
              <w:fldChar w:fldCharType="separate"/>
            </w:r>
            <w:r w:rsidR="0078025E" w:rsidRPr="005C6008">
              <w:rPr>
                <w:rFonts w:asciiTheme="minorHAnsi" w:hAnsiTheme="minorHAnsi" w:cstheme="minorHAnsi"/>
                <w:noProof/>
                <w:webHidden/>
                <w:sz w:val="24"/>
                <w:szCs w:val="24"/>
              </w:rPr>
              <w:t>89</w:t>
            </w:r>
            <w:r w:rsidR="0078025E" w:rsidRPr="005C6008">
              <w:rPr>
                <w:rFonts w:asciiTheme="minorHAnsi" w:hAnsiTheme="minorHAnsi" w:cstheme="minorHAnsi"/>
                <w:noProof/>
                <w:webHidden/>
                <w:sz w:val="24"/>
                <w:szCs w:val="24"/>
              </w:rPr>
              <w:fldChar w:fldCharType="end"/>
            </w:r>
          </w:hyperlink>
        </w:p>
        <w:p w14:paraId="6815C15E" w14:textId="77777777" w:rsidR="0078025E" w:rsidRPr="005C6008" w:rsidRDefault="007A13FA">
          <w:pPr>
            <w:pStyle w:val="TOC2"/>
            <w:rPr>
              <w:rFonts w:asciiTheme="minorHAnsi" w:eastAsiaTheme="minorEastAsia" w:hAnsiTheme="minorHAnsi" w:cstheme="minorHAnsi"/>
              <w:noProof/>
              <w:sz w:val="24"/>
              <w:szCs w:val="24"/>
              <w:lang w:eastAsia="ro-RO"/>
            </w:rPr>
          </w:pPr>
          <w:hyperlink w:anchor="_Toc183965201" w:history="1">
            <w:r w:rsidR="0078025E" w:rsidRPr="005C6008">
              <w:rPr>
                <w:rStyle w:val="Hyperlink"/>
                <w:rFonts w:asciiTheme="minorHAnsi" w:hAnsiTheme="minorHAnsi" w:cstheme="minorHAnsi"/>
                <w:noProof/>
                <w:color w:val="auto"/>
                <w:sz w:val="24"/>
                <w:szCs w:val="24"/>
              </w:rPr>
              <w:t>8.8</w:t>
            </w:r>
            <w:r w:rsidR="0078025E" w:rsidRPr="005C6008">
              <w:rPr>
                <w:rFonts w:asciiTheme="minorHAnsi" w:eastAsiaTheme="minorEastAsia" w:hAnsiTheme="minorHAnsi" w:cstheme="minorHAnsi"/>
                <w:noProof/>
                <w:sz w:val="24"/>
                <w:szCs w:val="24"/>
                <w:lang w:eastAsia="ro-RO"/>
              </w:rPr>
              <w:tab/>
            </w:r>
            <w:r w:rsidR="0078025E" w:rsidRPr="005C6008">
              <w:rPr>
                <w:rStyle w:val="Hyperlink"/>
                <w:rFonts w:asciiTheme="minorHAnsi" w:hAnsiTheme="minorHAnsi" w:cstheme="minorHAnsi"/>
                <w:noProof/>
                <w:color w:val="auto"/>
                <w:sz w:val="24"/>
                <w:szCs w:val="24"/>
              </w:rPr>
              <w:t>Contestații</w:t>
            </w:r>
            <w:r w:rsidR="0078025E" w:rsidRPr="005C6008">
              <w:rPr>
                <w:rFonts w:asciiTheme="minorHAnsi" w:hAnsiTheme="minorHAnsi" w:cstheme="minorHAnsi"/>
                <w:noProof/>
                <w:webHidden/>
                <w:sz w:val="24"/>
                <w:szCs w:val="24"/>
              </w:rPr>
              <w:tab/>
            </w:r>
            <w:r w:rsidR="0078025E" w:rsidRPr="005C6008">
              <w:rPr>
                <w:rFonts w:asciiTheme="minorHAnsi" w:hAnsiTheme="minorHAnsi" w:cstheme="minorHAnsi"/>
                <w:noProof/>
                <w:webHidden/>
                <w:sz w:val="24"/>
                <w:szCs w:val="24"/>
              </w:rPr>
              <w:fldChar w:fldCharType="begin"/>
            </w:r>
            <w:r w:rsidR="0078025E" w:rsidRPr="005C6008">
              <w:rPr>
                <w:rFonts w:asciiTheme="minorHAnsi" w:hAnsiTheme="minorHAnsi" w:cstheme="minorHAnsi"/>
                <w:noProof/>
                <w:webHidden/>
                <w:sz w:val="24"/>
                <w:szCs w:val="24"/>
              </w:rPr>
              <w:instrText xml:space="preserve"> PAGEREF _Toc183965201 \h </w:instrText>
            </w:r>
            <w:r w:rsidR="0078025E" w:rsidRPr="005C6008">
              <w:rPr>
                <w:rFonts w:asciiTheme="minorHAnsi" w:hAnsiTheme="minorHAnsi" w:cstheme="minorHAnsi"/>
                <w:noProof/>
                <w:webHidden/>
                <w:sz w:val="24"/>
                <w:szCs w:val="24"/>
              </w:rPr>
            </w:r>
            <w:r w:rsidR="0078025E" w:rsidRPr="005C6008">
              <w:rPr>
                <w:rFonts w:asciiTheme="minorHAnsi" w:hAnsiTheme="minorHAnsi" w:cstheme="minorHAnsi"/>
                <w:noProof/>
                <w:webHidden/>
                <w:sz w:val="24"/>
                <w:szCs w:val="24"/>
              </w:rPr>
              <w:fldChar w:fldCharType="separate"/>
            </w:r>
            <w:r w:rsidR="0078025E" w:rsidRPr="005C6008">
              <w:rPr>
                <w:rFonts w:asciiTheme="minorHAnsi" w:hAnsiTheme="minorHAnsi" w:cstheme="minorHAnsi"/>
                <w:noProof/>
                <w:webHidden/>
                <w:sz w:val="24"/>
                <w:szCs w:val="24"/>
              </w:rPr>
              <w:t>90</w:t>
            </w:r>
            <w:r w:rsidR="0078025E" w:rsidRPr="005C6008">
              <w:rPr>
                <w:rFonts w:asciiTheme="minorHAnsi" w:hAnsiTheme="minorHAnsi" w:cstheme="minorHAnsi"/>
                <w:noProof/>
                <w:webHidden/>
                <w:sz w:val="24"/>
                <w:szCs w:val="24"/>
              </w:rPr>
              <w:fldChar w:fldCharType="end"/>
            </w:r>
          </w:hyperlink>
        </w:p>
        <w:p w14:paraId="25A82CAF" w14:textId="77777777" w:rsidR="0078025E" w:rsidRPr="005C6008" w:rsidRDefault="007A13FA">
          <w:pPr>
            <w:pStyle w:val="TOC2"/>
            <w:rPr>
              <w:rFonts w:asciiTheme="minorHAnsi" w:eastAsiaTheme="minorEastAsia" w:hAnsiTheme="minorHAnsi" w:cstheme="minorHAnsi"/>
              <w:noProof/>
              <w:sz w:val="24"/>
              <w:szCs w:val="24"/>
              <w:lang w:eastAsia="ro-RO"/>
            </w:rPr>
          </w:pPr>
          <w:hyperlink w:anchor="_Toc183965202" w:history="1">
            <w:r w:rsidR="0078025E" w:rsidRPr="005C6008">
              <w:rPr>
                <w:rStyle w:val="Hyperlink"/>
                <w:rFonts w:asciiTheme="minorHAnsi" w:hAnsiTheme="minorHAnsi" w:cstheme="minorHAnsi"/>
                <w:noProof/>
                <w:color w:val="auto"/>
                <w:sz w:val="24"/>
                <w:szCs w:val="24"/>
              </w:rPr>
              <w:t>8.9</w:t>
            </w:r>
            <w:r w:rsidR="0078025E" w:rsidRPr="005C6008">
              <w:rPr>
                <w:rFonts w:asciiTheme="minorHAnsi" w:eastAsiaTheme="minorEastAsia" w:hAnsiTheme="minorHAnsi" w:cstheme="minorHAnsi"/>
                <w:noProof/>
                <w:sz w:val="24"/>
                <w:szCs w:val="24"/>
                <w:lang w:eastAsia="ro-RO"/>
              </w:rPr>
              <w:tab/>
            </w:r>
            <w:r w:rsidR="0078025E" w:rsidRPr="005C6008">
              <w:rPr>
                <w:rStyle w:val="Hyperlink"/>
                <w:rFonts w:asciiTheme="minorHAnsi" w:hAnsiTheme="minorHAnsi" w:cstheme="minorHAnsi"/>
                <w:noProof/>
                <w:color w:val="auto"/>
                <w:sz w:val="24"/>
                <w:szCs w:val="24"/>
              </w:rPr>
              <w:t>Contractarea proiectelor</w:t>
            </w:r>
            <w:r w:rsidR="0078025E" w:rsidRPr="005C6008">
              <w:rPr>
                <w:rFonts w:asciiTheme="minorHAnsi" w:hAnsiTheme="minorHAnsi" w:cstheme="minorHAnsi"/>
                <w:noProof/>
                <w:webHidden/>
                <w:sz w:val="24"/>
                <w:szCs w:val="24"/>
              </w:rPr>
              <w:tab/>
            </w:r>
            <w:r w:rsidR="0078025E" w:rsidRPr="005C6008">
              <w:rPr>
                <w:rFonts w:asciiTheme="minorHAnsi" w:hAnsiTheme="minorHAnsi" w:cstheme="minorHAnsi"/>
                <w:noProof/>
                <w:webHidden/>
                <w:sz w:val="24"/>
                <w:szCs w:val="24"/>
              </w:rPr>
              <w:fldChar w:fldCharType="begin"/>
            </w:r>
            <w:r w:rsidR="0078025E" w:rsidRPr="005C6008">
              <w:rPr>
                <w:rFonts w:asciiTheme="minorHAnsi" w:hAnsiTheme="minorHAnsi" w:cstheme="minorHAnsi"/>
                <w:noProof/>
                <w:webHidden/>
                <w:sz w:val="24"/>
                <w:szCs w:val="24"/>
              </w:rPr>
              <w:instrText xml:space="preserve"> PAGEREF _Toc183965202 \h </w:instrText>
            </w:r>
            <w:r w:rsidR="0078025E" w:rsidRPr="005C6008">
              <w:rPr>
                <w:rFonts w:asciiTheme="minorHAnsi" w:hAnsiTheme="minorHAnsi" w:cstheme="minorHAnsi"/>
                <w:noProof/>
                <w:webHidden/>
                <w:sz w:val="24"/>
                <w:szCs w:val="24"/>
              </w:rPr>
            </w:r>
            <w:r w:rsidR="0078025E" w:rsidRPr="005C6008">
              <w:rPr>
                <w:rFonts w:asciiTheme="minorHAnsi" w:hAnsiTheme="minorHAnsi" w:cstheme="minorHAnsi"/>
                <w:noProof/>
                <w:webHidden/>
                <w:sz w:val="24"/>
                <w:szCs w:val="24"/>
              </w:rPr>
              <w:fldChar w:fldCharType="separate"/>
            </w:r>
            <w:r w:rsidR="0078025E" w:rsidRPr="005C6008">
              <w:rPr>
                <w:rFonts w:asciiTheme="minorHAnsi" w:hAnsiTheme="minorHAnsi" w:cstheme="minorHAnsi"/>
                <w:noProof/>
                <w:webHidden/>
                <w:sz w:val="24"/>
                <w:szCs w:val="24"/>
              </w:rPr>
              <w:t>91</w:t>
            </w:r>
            <w:r w:rsidR="0078025E" w:rsidRPr="005C6008">
              <w:rPr>
                <w:rFonts w:asciiTheme="minorHAnsi" w:hAnsiTheme="minorHAnsi" w:cstheme="minorHAnsi"/>
                <w:noProof/>
                <w:webHidden/>
                <w:sz w:val="24"/>
                <w:szCs w:val="24"/>
              </w:rPr>
              <w:fldChar w:fldCharType="end"/>
            </w:r>
          </w:hyperlink>
        </w:p>
        <w:p w14:paraId="3FC700E1" w14:textId="77777777" w:rsidR="0078025E" w:rsidRPr="005C6008" w:rsidRDefault="007A13FA">
          <w:pPr>
            <w:pStyle w:val="TOC3"/>
            <w:rPr>
              <w:rFonts w:eastAsiaTheme="minorEastAsia"/>
              <w:i w:val="0"/>
              <w:iCs w:val="0"/>
              <w:color w:val="auto"/>
              <w:lang w:eastAsia="ro-RO"/>
            </w:rPr>
          </w:pPr>
          <w:hyperlink w:anchor="_Toc183965203" w:history="1">
            <w:r w:rsidR="0078025E" w:rsidRPr="005C6008">
              <w:rPr>
                <w:rStyle w:val="Hyperlink"/>
                <w:color w:val="auto"/>
              </w:rPr>
              <w:t>8.9.1</w:t>
            </w:r>
            <w:r w:rsidR="0078025E" w:rsidRPr="005C6008">
              <w:rPr>
                <w:rFonts w:eastAsiaTheme="minorEastAsia"/>
                <w:i w:val="0"/>
                <w:iCs w:val="0"/>
                <w:color w:val="auto"/>
                <w:lang w:eastAsia="ro-RO"/>
              </w:rPr>
              <w:tab/>
            </w:r>
            <w:r w:rsidR="0078025E" w:rsidRPr="005C6008">
              <w:rPr>
                <w:rStyle w:val="Hyperlink"/>
                <w:color w:val="auto"/>
              </w:rPr>
              <w:t>Verificarea îndeplinirii condițiilor de eligibilitate</w:t>
            </w:r>
            <w:r w:rsidR="0078025E" w:rsidRPr="005C6008">
              <w:rPr>
                <w:webHidden/>
                <w:color w:val="auto"/>
              </w:rPr>
              <w:tab/>
            </w:r>
            <w:r w:rsidR="0078025E" w:rsidRPr="005C6008">
              <w:rPr>
                <w:webHidden/>
                <w:color w:val="auto"/>
              </w:rPr>
              <w:fldChar w:fldCharType="begin"/>
            </w:r>
            <w:r w:rsidR="0078025E" w:rsidRPr="005C6008">
              <w:rPr>
                <w:webHidden/>
                <w:color w:val="auto"/>
              </w:rPr>
              <w:instrText xml:space="preserve"> PAGEREF _Toc183965203 \h </w:instrText>
            </w:r>
            <w:r w:rsidR="0078025E" w:rsidRPr="005C6008">
              <w:rPr>
                <w:webHidden/>
                <w:color w:val="auto"/>
              </w:rPr>
            </w:r>
            <w:r w:rsidR="0078025E" w:rsidRPr="005C6008">
              <w:rPr>
                <w:webHidden/>
                <w:color w:val="auto"/>
              </w:rPr>
              <w:fldChar w:fldCharType="separate"/>
            </w:r>
            <w:r w:rsidR="0078025E" w:rsidRPr="005C6008">
              <w:rPr>
                <w:webHidden/>
                <w:color w:val="auto"/>
              </w:rPr>
              <w:t>91</w:t>
            </w:r>
            <w:r w:rsidR="0078025E" w:rsidRPr="005C6008">
              <w:rPr>
                <w:webHidden/>
                <w:color w:val="auto"/>
              </w:rPr>
              <w:fldChar w:fldCharType="end"/>
            </w:r>
          </w:hyperlink>
        </w:p>
        <w:p w14:paraId="50798045" w14:textId="77777777" w:rsidR="0078025E" w:rsidRPr="005C6008" w:rsidRDefault="007A13FA">
          <w:pPr>
            <w:pStyle w:val="TOC3"/>
            <w:rPr>
              <w:rFonts w:eastAsiaTheme="minorEastAsia"/>
              <w:i w:val="0"/>
              <w:iCs w:val="0"/>
              <w:color w:val="auto"/>
              <w:lang w:eastAsia="ro-RO"/>
            </w:rPr>
          </w:pPr>
          <w:hyperlink w:anchor="_Toc183965204" w:history="1">
            <w:r w:rsidR="0078025E" w:rsidRPr="005C6008">
              <w:rPr>
                <w:rStyle w:val="Hyperlink"/>
                <w:color w:val="auto"/>
              </w:rPr>
              <w:t>8.9.2</w:t>
            </w:r>
            <w:r w:rsidR="0078025E" w:rsidRPr="005C6008">
              <w:rPr>
                <w:rFonts w:eastAsiaTheme="minorEastAsia"/>
                <w:i w:val="0"/>
                <w:iCs w:val="0"/>
                <w:color w:val="auto"/>
                <w:lang w:eastAsia="ro-RO"/>
              </w:rPr>
              <w:tab/>
            </w:r>
            <w:r w:rsidR="0078025E" w:rsidRPr="005C6008">
              <w:rPr>
                <w:rStyle w:val="Hyperlink"/>
                <w:color w:val="auto"/>
              </w:rPr>
              <w:t>Decizia de acordare/respingere a finanțării</w:t>
            </w:r>
            <w:r w:rsidR="0078025E" w:rsidRPr="005C6008">
              <w:rPr>
                <w:webHidden/>
                <w:color w:val="auto"/>
              </w:rPr>
              <w:tab/>
            </w:r>
            <w:r w:rsidR="0078025E" w:rsidRPr="005C6008">
              <w:rPr>
                <w:webHidden/>
                <w:color w:val="auto"/>
              </w:rPr>
              <w:fldChar w:fldCharType="begin"/>
            </w:r>
            <w:r w:rsidR="0078025E" w:rsidRPr="005C6008">
              <w:rPr>
                <w:webHidden/>
                <w:color w:val="auto"/>
              </w:rPr>
              <w:instrText xml:space="preserve"> PAGEREF _Toc183965204 \h </w:instrText>
            </w:r>
            <w:r w:rsidR="0078025E" w:rsidRPr="005C6008">
              <w:rPr>
                <w:webHidden/>
                <w:color w:val="auto"/>
              </w:rPr>
            </w:r>
            <w:r w:rsidR="0078025E" w:rsidRPr="005C6008">
              <w:rPr>
                <w:webHidden/>
                <w:color w:val="auto"/>
              </w:rPr>
              <w:fldChar w:fldCharType="separate"/>
            </w:r>
            <w:r w:rsidR="0078025E" w:rsidRPr="005C6008">
              <w:rPr>
                <w:webHidden/>
                <w:color w:val="auto"/>
              </w:rPr>
              <w:t>93</w:t>
            </w:r>
            <w:r w:rsidR="0078025E" w:rsidRPr="005C6008">
              <w:rPr>
                <w:webHidden/>
                <w:color w:val="auto"/>
              </w:rPr>
              <w:fldChar w:fldCharType="end"/>
            </w:r>
          </w:hyperlink>
        </w:p>
        <w:p w14:paraId="603AAA4F" w14:textId="77777777" w:rsidR="0078025E" w:rsidRPr="005C6008" w:rsidRDefault="007A13FA">
          <w:pPr>
            <w:pStyle w:val="TOC3"/>
            <w:rPr>
              <w:rFonts w:eastAsiaTheme="minorEastAsia"/>
              <w:i w:val="0"/>
              <w:iCs w:val="0"/>
              <w:color w:val="auto"/>
              <w:lang w:eastAsia="ro-RO"/>
            </w:rPr>
          </w:pPr>
          <w:hyperlink w:anchor="_Toc183965205" w:history="1">
            <w:r w:rsidR="0078025E" w:rsidRPr="005C6008">
              <w:rPr>
                <w:rStyle w:val="Hyperlink"/>
                <w:color w:val="auto"/>
              </w:rPr>
              <w:t>8.9.3</w:t>
            </w:r>
            <w:r w:rsidR="0078025E" w:rsidRPr="005C6008">
              <w:rPr>
                <w:rFonts w:eastAsiaTheme="minorEastAsia"/>
                <w:i w:val="0"/>
                <w:iCs w:val="0"/>
                <w:color w:val="auto"/>
                <w:lang w:eastAsia="ro-RO"/>
              </w:rPr>
              <w:tab/>
            </w:r>
            <w:r w:rsidR="0078025E" w:rsidRPr="005C6008">
              <w:rPr>
                <w:rStyle w:val="Hyperlink"/>
                <w:color w:val="auto"/>
              </w:rPr>
              <w:t>Definitivarea Planului de Monitorizare al proiectului</w:t>
            </w:r>
            <w:r w:rsidR="0078025E" w:rsidRPr="005C6008">
              <w:rPr>
                <w:webHidden/>
                <w:color w:val="auto"/>
              </w:rPr>
              <w:tab/>
            </w:r>
            <w:r w:rsidR="0078025E" w:rsidRPr="005C6008">
              <w:rPr>
                <w:webHidden/>
                <w:color w:val="auto"/>
              </w:rPr>
              <w:fldChar w:fldCharType="begin"/>
            </w:r>
            <w:r w:rsidR="0078025E" w:rsidRPr="005C6008">
              <w:rPr>
                <w:webHidden/>
                <w:color w:val="auto"/>
              </w:rPr>
              <w:instrText xml:space="preserve"> PAGEREF _Toc183965205 \h </w:instrText>
            </w:r>
            <w:r w:rsidR="0078025E" w:rsidRPr="005C6008">
              <w:rPr>
                <w:webHidden/>
                <w:color w:val="auto"/>
              </w:rPr>
            </w:r>
            <w:r w:rsidR="0078025E" w:rsidRPr="005C6008">
              <w:rPr>
                <w:webHidden/>
                <w:color w:val="auto"/>
              </w:rPr>
              <w:fldChar w:fldCharType="separate"/>
            </w:r>
            <w:r w:rsidR="0078025E" w:rsidRPr="005C6008">
              <w:rPr>
                <w:webHidden/>
                <w:color w:val="auto"/>
              </w:rPr>
              <w:t>94</w:t>
            </w:r>
            <w:r w:rsidR="0078025E" w:rsidRPr="005C6008">
              <w:rPr>
                <w:webHidden/>
                <w:color w:val="auto"/>
              </w:rPr>
              <w:fldChar w:fldCharType="end"/>
            </w:r>
          </w:hyperlink>
        </w:p>
        <w:p w14:paraId="45A49155" w14:textId="77777777" w:rsidR="0078025E" w:rsidRPr="005C6008" w:rsidRDefault="007A13FA">
          <w:pPr>
            <w:pStyle w:val="TOC3"/>
            <w:rPr>
              <w:rFonts w:eastAsiaTheme="minorEastAsia"/>
              <w:i w:val="0"/>
              <w:iCs w:val="0"/>
              <w:color w:val="auto"/>
              <w:lang w:eastAsia="ro-RO"/>
            </w:rPr>
          </w:pPr>
          <w:hyperlink w:anchor="_Toc183965206" w:history="1">
            <w:r w:rsidR="0078025E" w:rsidRPr="005C6008">
              <w:rPr>
                <w:rStyle w:val="Hyperlink"/>
                <w:color w:val="auto"/>
              </w:rPr>
              <w:t>8.9.4</w:t>
            </w:r>
            <w:r w:rsidR="0078025E" w:rsidRPr="005C6008">
              <w:rPr>
                <w:rFonts w:eastAsiaTheme="minorEastAsia"/>
                <w:i w:val="0"/>
                <w:iCs w:val="0"/>
                <w:color w:val="auto"/>
                <w:lang w:eastAsia="ro-RO"/>
              </w:rPr>
              <w:tab/>
            </w:r>
            <w:r w:rsidR="0078025E" w:rsidRPr="005C6008">
              <w:rPr>
                <w:rStyle w:val="Hyperlink"/>
                <w:color w:val="auto"/>
              </w:rPr>
              <w:t>Semnarea contractului de finanţare</w:t>
            </w:r>
            <w:r w:rsidR="0078025E" w:rsidRPr="005C6008">
              <w:rPr>
                <w:webHidden/>
                <w:color w:val="auto"/>
              </w:rPr>
              <w:tab/>
            </w:r>
            <w:r w:rsidR="0078025E" w:rsidRPr="005C6008">
              <w:rPr>
                <w:webHidden/>
                <w:color w:val="auto"/>
              </w:rPr>
              <w:fldChar w:fldCharType="begin"/>
            </w:r>
            <w:r w:rsidR="0078025E" w:rsidRPr="005C6008">
              <w:rPr>
                <w:webHidden/>
                <w:color w:val="auto"/>
              </w:rPr>
              <w:instrText xml:space="preserve"> PAGEREF _Toc183965206 \h </w:instrText>
            </w:r>
            <w:r w:rsidR="0078025E" w:rsidRPr="005C6008">
              <w:rPr>
                <w:webHidden/>
                <w:color w:val="auto"/>
              </w:rPr>
            </w:r>
            <w:r w:rsidR="0078025E" w:rsidRPr="005C6008">
              <w:rPr>
                <w:webHidden/>
                <w:color w:val="auto"/>
              </w:rPr>
              <w:fldChar w:fldCharType="separate"/>
            </w:r>
            <w:r w:rsidR="0078025E" w:rsidRPr="005C6008">
              <w:rPr>
                <w:webHidden/>
                <w:color w:val="auto"/>
              </w:rPr>
              <w:t>95</w:t>
            </w:r>
            <w:r w:rsidR="0078025E" w:rsidRPr="005C6008">
              <w:rPr>
                <w:webHidden/>
                <w:color w:val="auto"/>
              </w:rPr>
              <w:fldChar w:fldCharType="end"/>
            </w:r>
          </w:hyperlink>
        </w:p>
        <w:p w14:paraId="556854A7" w14:textId="77777777" w:rsidR="0078025E" w:rsidRPr="005C6008" w:rsidRDefault="007A13FA">
          <w:pPr>
            <w:pStyle w:val="TOC1"/>
            <w:rPr>
              <w:rFonts w:asciiTheme="minorHAnsi" w:eastAsiaTheme="minorEastAsia" w:hAnsiTheme="minorHAnsi" w:cstheme="minorHAnsi"/>
              <w:b w:val="0"/>
              <w:bCs w:val="0"/>
              <w:sz w:val="24"/>
              <w:szCs w:val="24"/>
              <w:lang w:eastAsia="ro-RO"/>
            </w:rPr>
          </w:pPr>
          <w:hyperlink w:anchor="_Toc183965207" w:history="1">
            <w:r w:rsidR="0078025E" w:rsidRPr="005C6008">
              <w:rPr>
                <w:rStyle w:val="Hyperlink"/>
                <w:rFonts w:asciiTheme="minorHAnsi" w:hAnsiTheme="minorHAnsi" w:cstheme="minorHAnsi"/>
                <w:color w:val="auto"/>
                <w:sz w:val="24"/>
                <w:szCs w:val="24"/>
              </w:rPr>
              <w:t>9.</w:t>
            </w:r>
            <w:r w:rsidR="0078025E" w:rsidRPr="005C6008">
              <w:rPr>
                <w:rFonts w:asciiTheme="minorHAnsi" w:eastAsiaTheme="minorEastAsia" w:hAnsiTheme="minorHAnsi" w:cstheme="minorHAnsi"/>
                <w:b w:val="0"/>
                <w:bCs w:val="0"/>
                <w:sz w:val="24"/>
                <w:szCs w:val="24"/>
                <w:lang w:eastAsia="ro-RO"/>
              </w:rPr>
              <w:tab/>
            </w:r>
            <w:r w:rsidR="0078025E" w:rsidRPr="005C6008">
              <w:rPr>
                <w:rStyle w:val="Hyperlink"/>
                <w:rFonts w:asciiTheme="minorHAnsi" w:hAnsiTheme="minorHAnsi" w:cstheme="minorHAnsi"/>
                <w:color w:val="auto"/>
                <w:sz w:val="24"/>
                <w:szCs w:val="24"/>
              </w:rPr>
              <w:t>Aspecte privind conflictul de interese</w:t>
            </w:r>
            <w:r w:rsidR="0078025E" w:rsidRPr="005C6008">
              <w:rPr>
                <w:rFonts w:asciiTheme="minorHAnsi" w:hAnsiTheme="minorHAnsi" w:cstheme="minorHAnsi"/>
                <w:webHidden/>
                <w:sz w:val="24"/>
                <w:szCs w:val="24"/>
              </w:rPr>
              <w:tab/>
            </w:r>
            <w:r w:rsidR="0078025E" w:rsidRPr="005C6008">
              <w:rPr>
                <w:rFonts w:asciiTheme="minorHAnsi" w:hAnsiTheme="minorHAnsi" w:cstheme="minorHAnsi"/>
                <w:webHidden/>
                <w:sz w:val="24"/>
                <w:szCs w:val="24"/>
              </w:rPr>
              <w:fldChar w:fldCharType="begin"/>
            </w:r>
            <w:r w:rsidR="0078025E" w:rsidRPr="005C6008">
              <w:rPr>
                <w:rFonts w:asciiTheme="minorHAnsi" w:hAnsiTheme="minorHAnsi" w:cstheme="minorHAnsi"/>
                <w:webHidden/>
                <w:sz w:val="24"/>
                <w:szCs w:val="24"/>
              </w:rPr>
              <w:instrText xml:space="preserve"> PAGEREF _Toc183965207 \h </w:instrText>
            </w:r>
            <w:r w:rsidR="0078025E" w:rsidRPr="005C6008">
              <w:rPr>
                <w:rFonts w:asciiTheme="minorHAnsi" w:hAnsiTheme="minorHAnsi" w:cstheme="minorHAnsi"/>
                <w:webHidden/>
                <w:sz w:val="24"/>
                <w:szCs w:val="24"/>
              </w:rPr>
            </w:r>
            <w:r w:rsidR="0078025E" w:rsidRPr="005C6008">
              <w:rPr>
                <w:rFonts w:asciiTheme="minorHAnsi" w:hAnsiTheme="minorHAnsi" w:cstheme="minorHAnsi"/>
                <w:webHidden/>
                <w:sz w:val="24"/>
                <w:szCs w:val="24"/>
              </w:rPr>
              <w:fldChar w:fldCharType="separate"/>
            </w:r>
            <w:r w:rsidR="0078025E" w:rsidRPr="005C6008">
              <w:rPr>
                <w:rFonts w:asciiTheme="minorHAnsi" w:hAnsiTheme="minorHAnsi" w:cstheme="minorHAnsi"/>
                <w:webHidden/>
                <w:sz w:val="24"/>
                <w:szCs w:val="24"/>
              </w:rPr>
              <w:t>97</w:t>
            </w:r>
            <w:r w:rsidR="0078025E" w:rsidRPr="005C6008">
              <w:rPr>
                <w:rFonts w:asciiTheme="minorHAnsi" w:hAnsiTheme="minorHAnsi" w:cstheme="minorHAnsi"/>
                <w:webHidden/>
                <w:sz w:val="24"/>
                <w:szCs w:val="24"/>
              </w:rPr>
              <w:fldChar w:fldCharType="end"/>
            </w:r>
          </w:hyperlink>
        </w:p>
        <w:p w14:paraId="1E845E4A" w14:textId="77777777" w:rsidR="0078025E" w:rsidRPr="005C6008" w:rsidRDefault="007A13FA">
          <w:pPr>
            <w:pStyle w:val="TOC1"/>
            <w:rPr>
              <w:rFonts w:asciiTheme="minorHAnsi" w:eastAsiaTheme="minorEastAsia" w:hAnsiTheme="minorHAnsi" w:cstheme="minorHAnsi"/>
              <w:b w:val="0"/>
              <w:bCs w:val="0"/>
              <w:sz w:val="24"/>
              <w:szCs w:val="24"/>
              <w:lang w:eastAsia="ro-RO"/>
            </w:rPr>
          </w:pPr>
          <w:hyperlink w:anchor="_Toc183965208" w:history="1">
            <w:r w:rsidR="0078025E" w:rsidRPr="005C6008">
              <w:rPr>
                <w:rStyle w:val="Hyperlink"/>
                <w:rFonts w:asciiTheme="minorHAnsi" w:hAnsiTheme="minorHAnsi" w:cstheme="minorHAnsi"/>
                <w:color w:val="auto"/>
                <w:sz w:val="24"/>
                <w:szCs w:val="24"/>
              </w:rPr>
              <w:t>10.</w:t>
            </w:r>
            <w:r w:rsidR="0078025E" w:rsidRPr="005C6008">
              <w:rPr>
                <w:rFonts w:asciiTheme="minorHAnsi" w:eastAsiaTheme="minorEastAsia" w:hAnsiTheme="minorHAnsi" w:cstheme="minorHAnsi"/>
                <w:b w:val="0"/>
                <w:bCs w:val="0"/>
                <w:sz w:val="24"/>
                <w:szCs w:val="24"/>
                <w:lang w:eastAsia="ro-RO"/>
              </w:rPr>
              <w:tab/>
            </w:r>
            <w:r w:rsidR="0078025E" w:rsidRPr="005C6008">
              <w:rPr>
                <w:rStyle w:val="Hyperlink"/>
                <w:rFonts w:asciiTheme="minorHAnsi" w:hAnsiTheme="minorHAnsi" w:cstheme="minorHAnsi"/>
                <w:color w:val="auto"/>
                <w:sz w:val="24"/>
                <w:szCs w:val="24"/>
              </w:rPr>
              <w:t>Aspecte privind prelucrarea datelor cu caracter personal</w:t>
            </w:r>
            <w:r w:rsidR="0078025E" w:rsidRPr="005C6008">
              <w:rPr>
                <w:rFonts w:asciiTheme="minorHAnsi" w:hAnsiTheme="minorHAnsi" w:cstheme="minorHAnsi"/>
                <w:webHidden/>
                <w:sz w:val="24"/>
                <w:szCs w:val="24"/>
              </w:rPr>
              <w:tab/>
            </w:r>
            <w:r w:rsidR="0078025E" w:rsidRPr="005C6008">
              <w:rPr>
                <w:rFonts w:asciiTheme="minorHAnsi" w:hAnsiTheme="minorHAnsi" w:cstheme="minorHAnsi"/>
                <w:webHidden/>
                <w:sz w:val="24"/>
                <w:szCs w:val="24"/>
              </w:rPr>
              <w:fldChar w:fldCharType="begin"/>
            </w:r>
            <w:r w:rsidR="0078025E" w:rsidRPr="005C6008">
              <w:rPr>
                <w:rFonts w:asciiTheme="minorHAnsi" w:hAnsiTheme="minorHAnsi" w:cstheme="minorHAnsi"/>
                <w:webHidden/>
                <w:sz w:val="24"/>
                <w:szCs w:val="24"/>
              </w:rPr>
              <w:instrText xml:space="preserve"> PAGEREF _Toc183965208 \h </w:instrText>
            </w:r>
            <w:r w:rsidR="0078025E" w:rsidRPr="005C6008">
              <w:rPr>
                <w:rFonts w:asciiTheme="minorHAnsi" w:hAnsiTheme="minorHAnsi" w:cstheme="minorHAnsi"/>
                <w:webHidden/>
                <w:sz w:val="24"/>
                <w:szCs w:val="24"/>
              </w:rPr>
            </w:r>
            <w:r w:rsidR="0078025E" w:rsidRPr="005C6008">
              <w:rPr>
                <w:rFonts w:asciiTheme="minorHAnsi" w:hAnsiTheme="minorHAnsi" w:cstheme="minorHAnsi"/>
                <w:webHidden/>
                <w:sz w:val="24"/>
                <w:szCs w:val="24"/>
              </w:rPr>
              <w:fldChar w:fldCharType="separate"/>
            </w:r>
            <w:r w:rsidR="0078025E" w:rsidRPr="005C6008">
              <w:rPr>
                <w:rFonts w:asciiTheme="minorHAnsi" w:hAnsiTheme="minorHAnsi" w:cstheme="minorHAnsi"/>
                <w:webHidden/>
                <w:sz w:val="24"/>
                <w:szCs w:val="24"/>
              </w:rPr>
              <w:t>98</w:t>
            </w:r>
            <w:r w:rsidR="0078025E" w:rsidRPr="005C6008">
              <w:rPr>
                <w:rFonts w:asciiTheme="minorHAnsi" w:hAnsiTheme="minorHAnsi" w:cstheme="minorHAnsi"/>
                <w:webHidden/>
                <w:sz w:val="24"/>
                <w:szCs w:val="24"/>
              </w:rPr>
              <w:fldChar w:fldCharType="end"/>
            </w:r>
          </w:hyperlink>
        </w:p>
        <w:p w14:paraId="57220BA2" w14:textId="77777777" w:rsidR="0078025E" w:rsidRPr="005C6008" w:rsidRDefault="007A13FA">
          <w:pPr>
            <w:pStyle w:val="TOC1"/>
            <w:rPr>
              <w:rFonts w:asciiTheme="minorHAnsi" w:eastAsiaTheme="minorEastAsia" w:hAnsiTheme="minorHAnsi" w:cstheme="minorHAnsi"/>
              <w:b w:val="0"/>
              <w:bCs w:val="0"/>
              <w:sz w:val="24"/>
              <w:szCs w:val="24"/>
              <w:lang w:eastAsia="ro-RO"/>
            </w:rPr>
          </w:pPr>
          <w:hyperlink w:anchor="_Toc183965209" w:history="1">
            <w:r w:rsidR="0078025E" w:rsidRPr="005C6008">
              <w:rPr>
                <w:rStyle w:val="Hyperlink"/>
                <w:rFonts w:asciiTheme="minorHAnsi" w:hAnsiTheme="minorHAnsi" w:cstheme="minorHAnsi"/>
                <w:color w:val="auto"/>
                <w:sz w:val="24"/>
                <w:szCs w:val="24"/>
              </w:rPr>
              <w:t>11.</w:t>
            </w:r>
            <w:r w:rsidR="0078025E" w:rsidRPr="005C6008">
              <w:rPr>
                <w:rFonts w:asciiTheme="minorHAnsi" w:eastAsiaTheme="minorEastAsia" w:hAnsiTheme="minorHAnsi" w:cstheme="minorHAnsi"/>
                <w:b w:val="0"/>
                <w:bCs w:val="0"/>
                <w:sz w:val="24"/>
                <w:szCs w:val="24"/>
                <w:lang w:eastAsia="ro-RO"/>
              </w:rPr>
              <w:tab/>
            </w:r>
            <w:r w:rsidR="0078025E" w:rsidRPr="005C6008">
              <w:rPr>
                <w:rStyle w:val="Hyperlink"/>
                <w:rFonts w:asciiTheme="minorHAnsi" w:hAnsiTheme="minorHAnsi" w:cstheme="minorHAnsi"/>
                <w:color w:val="auto"/>
                <w:sz w:val="24"/>
                <w:szCs w:val="24"/>
              </w:rPr>
              <w:t>Aspecte privind monitorizarea tehnică și rapoartele de progres</w:t>
            </w:r>
            <w:r w:rsidR="0078025E" w:rsidRPr="005C6008">
              <w:rPr>
                <w:rFonts w:asciiTheme="minorHAnsi" w:hAnsiTheme="minorHAnsi" w:cstheme="minorHAnsi"/>
                <w:webHidden/>
                <w:sz w:val="24"/>
                <w:szCs w:val="24"/>
              </w:rPr>
              <w:tab/>
            </w:r>
            <w:r w:rsidR="0078025E" w:rsidRPr="005C6008">
              <w:rPr>
                <w:rFonts w:asciiTheme="minorHAnsi" w:hAnsiTheme="minorHAnsi" w:cstheme="minorHAnsi"/>
                <w:webHidden/>
                <w:sz w:val="24"/>
                <w:szCs w:val="24"/>
              </w:rPr>
              <w:fldChar w:fldCharType="begin"/>
            </w:r>
            <w:r w:rsidR="0078025E" w:rsidRPr="005C6008">
              <w:rPr>
                <w:rFonts w:asciiTheme="minorHAnsi" w:hAnsiTheme="minorHAnsi" w:cstheme="minorHAnsi"/>
                <w:webHidden/>
                <w:sz w:val="24"/>
                <w:szCs w:val="24"/>
              </w:rPr>
              <w:instrText xml:space="preserve"> PAGEREF _Toc183965209 \h </w:instrText>
            </w:r>
            <w:r w:rsidR="0078025E" w:rsidRPr="005C6008">
              <w:rPr>
                <w:rFonts w:asciiTheme="minorHAnsi" w:hAnsiTheme="minorHAnsi" w:cstheme="minorHAnsi"/>
                <w:webHidden/>
                <w:sz w:val="24"/>
                <w:szCs w:val="24"/>
              </w:rPr>
            </w:r>
            <w:r w:rsidR="0078025E" w:rsidRPr="005C6008">
              <w:rPr>
                <w:rFonts w:asciiTheme="minorHAnsi" w:hAnsiTheme="minorHAnsi" w:cstheme="minorHAnsi"/>
                <w:webHidden/>
                <w:sz w:val="24"/>
                <w:szCs w:val="24"/>
              </w:rPr>
              <w:fldChar w:fldCharType="separate"/>
            </w:r>
            <w:r w:rsidR="0078025E" w:rsidRPr="005C6008">
              <w:rPr>
                <w:rFonts w:asciiTheme="minorHAnsi" w:hAnsiTheme="minorHAnsi" w:cstheme="minorHAnsi"/>
                <w:webHidden/>
                <w:sz w:val="24"/>
                <w:szCs w:val="24"/>
              </w:rPr>
              <w:t>98</w:t>
            </w:r>
            <w:r w:rsidR="0078025E" w:rsidRPr="005C6008">
              <w:rPr>
                <w:rFonts w:asciiTheme="minorHAnsi" w:hAnsiTheme="minorHAnsi" w:cstheme="minorHAnsi"/>
                <w:webHidden/>
                <w:sz w:val="24"/>
                <w:szCs w:val="24"/>
              </w:rPr>
              <w:fldChar w:fldCharType="end"/>
            </w:r>
          </w:hyperlink>
        </w:p>
        <w:p w14:paraId="50251C05" w14:textId="77777777" w:rsidR="0078025E" w:rsidRPr="005C6008" w:rsidRDefault="007A13FA">
          <w:pPr>
            <w:pStyle w:val="TOC2"/>
            <w:rPr>
              <w:rFonts w:asciiTheme="minorHAnsi" w:eastAsiaTheme="minorEastAsia" w:hAnsiTheme="minorHAnsi" w:cstheme="minorHAnsi"/>
              <w:noProof/>
              <w:sz w:val="24"/>
              <w:szCs w:val="24"/>
              <w:lang w:eastAsia="ro-RO"/>
            </w:rPr>
          </w:pPr>
          <w:hyperlink w:anchor="_Toc183965210" w:history="1">
            <w:r w:rsidR="0078025E" w:rsidRPr="005C6008">
              <w:rPr>
                <w:rStyle w:val="Hyperlink"/>
                <w:rFonts w:asciiTheme="minorHAnsi" w:hAnsiTheme="minorHAnsi" w:cstheme="minorHAnsi"/>
                <w:noProof/>
                <w:color w:val="auto"/>
                <w:sz w:val="24"/>
                <w:szCs w:val="24"/>
              </w:rPr>
              <w:t>11.1</w:t>
            </w:r>
            <w:r w:rsidR="0078025E" w:rsidRPr="005C6008">
              <w:rPr>
                <w:rFonts w:asciiTheme="minorHAnsi" w:eastAsiaTheme="minorEastAsia" w:hAnsiTheme="minorHAnsi" w:cstheme="minorHAnsi"/>
                <w:noProof/>
                <w:sz w:val="24"/>
                <w:szCs w:val="24"/>
                <w:lang w:eastAsia="ro-RO"/>
              </w:rPr>
              <w:tab/>
            </w:r>
            <w:r w:rsidR="0078025E" w:rsidRPr="005C6008">
              <w:rPr>
                <w:rStyle w:val="Hyperlink"/>
                <w:rFonts w:asciiTheme="minorHAnsi" w:hAnsiTheme="minorHAnsi" w:cstheme="minorHAnsi"/>
                <w:noProof/>
                <w:color w:val="auto"/>
                <w:sz w:val="24"/>
                <w:szCs w:val="24"/>
              </w:rPr>
              <w:t>Rapoarte de progres</w:t>
            </w:r>
            <w:r w:rsidR="0078025E" w:rsidRPr="005C6008">
              <w:rPr>
                <w:rFonts w:asciiTheme="minorHAnsi" w:hAnsiTheme="minorHAnsi" w:cstheme="minorHAnsi"/>
                <w:noProof/>
                <w:webHidden/>
                <w:sz w:val="24"/>
                <w:szCs w:val="24"/>
              </w:rPr>
              <w:tab/>
            </w:r>
            <w:r w:rsidR="0078025E" w:rsidRPr="005C6008">
              <w:rPr>
                <w:rFonts w:asciiTheme="minorHAnsi" w:hAnsiTheme="minorHAnsi" w:cstheme="minorHAnsi"/>
                <w:noProof/>
                <w:webHidden/>
                <w:sz w:val="24"/>
                <w:szCs w:val="24"/>
              </w:rPr>
              <w:fldChar w:fldCharType="begin"/>
            </w:r>
            <w:r w:rsidR="0078025E" w:rsidRPr="005C6008">
              <w:rPr>
                <w:rFonts w:asciiTheme="minorHAnsi" w:hAnsiTheme="minorHAnsi" w:cstheme="minorHAnsi"/>
                <w:noProof/>
                <w:webHidden/>
                <w:sz w:val="24"/>
                <w:szCs w:val="24"/>
              </w:rPr>
              <w:instrText xml:space="preserve"> PAGEREF _Toc183965210 \h </w:instrText>
            </w:r>
            <w:r w:rsidR="0078025E" w:rsidRPr="005C6008">
              <w:rPr>
                <w:rFonts w:asciiTheme="minorHAnsi" w:hAnsiTheme="minorHAnsi" w:cstheme="minorHAnsi"/>
                <w:noProof/>
                <w:webHidden/>
                <w:sz w:val="24"/>
                <w:szCs w:val="24"/>
              </w:rPr>
            </w:r>
            <w:r w:rsidR="0078025E" w:rsidRPr="005C6008">
              <w:rPr>
                <w:rFonts w:asciiTheme="minorHAnsi" w:hAnsiTheme="minorHAnsi" w:cstheme="minorHAnsi"/>
                <w:noProof/>
                <w:webHidden/>
                <w:sz w:val="24"/>
                <w:szCs w:val="24"/>
              </w:rPr>
              <w:fldChar w:fldCharType="separate"/>
            </w:r>
            <w:r w:rsidR="0078025E" w:rsidRPr="005C6008">
              <w:rPr>
                <w:rFonts w:asciiTheme="minorHAnsi" w:hAnsiTheme="minorHAnsi" w:cstheme="minorHAnsi"/>
                <w:noProof/>
                <w:webHidden/>
                <w:sz w:val="24"/>
                <w:szCs w:val="24"/>
              </w:rPr>
              <w:t>98</w:t>
            </w:r>
            <w:r w:rsidR="0078025E" w:rsidRPr="005C6008">
              <w:rPr>
                <w:rFonts w:asciiTheme="minorHAnsi" w:hAnsiTheme="minorHAnsi" w:cstheme="minorHAnsi"/>
                <w:noProof/>
                <w:webHidden/>
                <w:sz w:val="24"/>
                <w:szCs w:val="24"/>
              </w:rPr>
              <w:fldChar w:fldCharType="end"/>
            </w:r>
          </w:hyperlink>
        </w:p>
        <w:p w14:paraId="3AB0C14F" w14:textId="77777777" w:rsidR="0078025E" w:rsidRPr="005C6008" w:rsidRDefault="007A13FA">
          <w:pPr>
            <w:pStyle w:val="TOC2"/>
            <w:rPr>
              <w:rFonts w:asciiTheme="minorHAnsi" w:eastAsiaTheme="minorEastAsia" w:hAnsiTheme="minorHAnsi" w:cstheme="minorHAnsi"/>
              <w:noProof/>
              <w:sz w:val="24"/>
              <w:szCs w:val="24"/>
              <w:lang w:eastAsia="ro-RO"/>
            </w:rPr>
          </w:pPr>
          <w:hyperlink w:anchor="_Toc183965211" w:history="1">
            <w:r w:rsidR="0078025E" w:rsidRPr="005C6008">
              <w:rPr>
                <w:rStyle w:val="Hyperlink"/>
                <w:rFonts w:asciiTheme="minorHAnsi" w:hAnsiTheme="minorHAnsi" w:cstheme="minorHAnsi"/>
                <w:noProof/>
                <w:color w:val="auto"/>
                <w:sz w:val="24"/>
                <w:szCs w:val="24"/>
              </w:rPr>
              <w:t>11.2</w:t>
            </w:r>
            <w:r w:rsidR="0078025E" w:rsidRPr="005C6008">
              <w:rPr>
                <w:rFonts w:asciiTheme="minorHAnsi" w:eastAsiaTheme="minorEastAsia" w:hAnsiTheme="minorHAnsi" w:cstheme="minorHAnsi"/>
                <w:noProof/>
                <w:sz w:val="24"/>
                <w:szCs w:val="24"/>
                <w:lang w:eastAsia="ro-RO"/>
              </w:rPr>
              <w:tab/>
            </w:r>
            <w:r w:rsidR="0078025E" w:rsidRPr="005C6008">
              <w:rPr>
                <w:rStyle w:val="Hyperlink"/>
                <w:rFonts w:asciiTheme="minorHAnsi" w:hAnsiTheme="minorHAnsi" w:cstheme="minorHAnsi"/>
                <w:noProof/>
                <w:color w:val="auto"/>
                <w:sz w:val="24"/>
                <w:szCs w:val="24"/>
              </w:rPr>
              <w:t>Vizitele de monitorizare</w:t>
            </w:r>
            <w:r w:rsidR="0078025E" w:rsidRPr="005C6008">
              <w:rPr>
                <w:rFonts w:asciiTheme="minorHAnsi" w:hAnsiTheme="minorHAnsi" w:cstheme="minorHAnsi"/>
                <w:noProof/>
                <w:webHidden/>
                <w:sz w:val="24"/>
                <w:szCs w:val="24"/>
              </w:rPr>
              <w:tab/>
            </w:r>
            <w:r w:rsidR="0078025E" w:rsidRPr="005C6008">
              <w:rPr>
                <w:rFonts w:asciiTheme="minorHAnsi" w:hAnsiTheme="minorHAnsi" w:cstheme="minorHAnsi"/>
                <w:noProof/>
                <w:webHidden/>
                <w:sz w:val="24"/>
                <w:szCs w:val="24"/>
              </w:rPr>
              <w:fldChar w:fldCharType="begin"/>
            </w:r>
            <w:r w:rsidR="0078025E" w:rsidRPr="005C6008">
              <w:rPr>
                <w:rFonts w:asciiTheme="minorHAnsi" w:hAnsiTheme="minorHAnsi" w:cstheme="minorHAnsi"/>
                <w:noProof/>
                <w:webHidden/>
                <w:sz w:val="24"/>
                <w:szCs w:val="24"/>
              </w:rPr>
              <w:instrText xml:space="preserve"> PAGEREF _Toc183965211 \h </w:instrText>
            </w:r>
            <w:r w:rsidR="0078025E" w:rsidRPr="005C6008">
              <w:rPr>
                <w:rFonts w:asciiTheme="minorHAnsi" w:hAnsiTheme="minorHAnsi" w:cstheme="minorHAnsi"/>
                <w:noProof/>
                <w:webHidden/>
                <w:sz w:val="24"/>
                <w:szCs w:val="24"/>
              </w:rPr>
            </w:r>
            <w:r w:rsidR="0078025E" w:rsidRPr="005C6008">
              <w:rPr>
                <w:rFonts w:asciiTheme="minorHAnsi" w:hAnsiTheme="minorHAnsi" w:cstheme="minorHAnsi"/>
                <w:noProof/>
                <w:webHidden/>
                <w:sz w:val="24"/>
                <w:szCs w:val="24"/>
              </w:rPr>
              <w:fldChar w:fldCharType="separate"/>
            </w:r>
            <w:r w:rsidR="0078025E" w:rsidRPr="005C6008">
              <w:rPr>
                <w:rFonts w:asciiTheme="minorHAnsi" w:hAnsiTheme="minorHAnsi" w:cstheme="minorHAnsi"/>
                <w:noProof/>
                <w:webHidden/>
                <w:sz w:val="24"/>
                <w:szCs w:val="24"/>
              </w:rPr>
              <w:t>100</w:t>
            </w:r>
            <w:r w:rsidR="0078025E" w:rsidRPr="005C6008">
              <w:rPr>
                <w:rFonts w:asciiTheme="minorHAnsi" w:hAnsiTheme="minorHAnsi" w:cstheme="minorHAnsi"/>
                <w:noProof/>
                <w:webHidden/>
                <w:sz w:val="24"/>
                <w:szCs w:val="24"/>
              </w:rPr>
              <w:fldChar w:fldCharType="end"/>
            </w:r>
          </w:hyperlink>
        </w:p>
        <w:p w14:paraId="29F4D735" w14:textId="77777777" w:rsidR="0078025E" w:rsidRPr="005C6008" w:rsidRDefault="007A13FA">
          <w:pPr>
            <w:pStyle w:val="TOC2"/>
            <w:rPr>
              <w:rFonts w:asciiTheme="minorHAnsi" w:eastAsiaTheme="minorEastAsia" w:hAnsiTheme="minorHAnsi" w:cstheme="minorHAnsi"/>
              <w:noProof/>
              <w:sz w:val="24"/>
              <w:szCs w:val="24"/>
              <w:lang w:eastAsia="ro-RO"/>
            </w:rPr>
          </w:pPr>
          <w:hyperlink w:anchor="_Toc183965212" w:history="1">
            <w:r w:rsidR="0078025E" w:rsidRPr="005C6008">
              <w:rPr>
                <w:rStyle w:val="Hyperlink"/>
                <w:rFonts w:asciiTheme="minorHAnsi" w:hAnsiTheme="minorHAnsi" w:cstheme="minorHAnsi"/>
                <w:noProof/>
                <w:color w:val="auto"/>
                <w:sz w:val="24"/>
                <w:szCs w:val="24"/>
              </w:rPr>
              <w:t>11.3</w:t>
            </w:r>
            <w:r w:rsidR="0078025E" w:rsidRPr="005C6008">
              <w:rPr>
                <w:rFonts w:asciiTheme="minorHAnsi" w:eastAsiaTheme="minorEastAsia" w:hAnsiTheme="minorHAnsi" w:cstheme="minorHAnsi"/>
                <w:noProof/>
                <w:sz w:val="24"/>
                <w:szCs w:val="24"/>
                <w:lang w:eastAsia="ro-RO"/>
              </w:rPr>
              <w:tab/>
            </w:r>
            <w:r w:rsidR="0078025E" w:rsidRPr="005C6008">
              <w:rPr>
                <w:rStyle w:val="Hyperlink"/>
                <w:rFonts w:asciiTheme="minorHAnsi" w:hAnsiTheme="minorHAnsi" w:cstheme="minorHAnsi"/>
                <w:noProof/>
                <w:color w:val="auto"/>
                <w:sz w:val="24"/>
                <w:szCs w:val="24"/>
              </w:rPr>
              <w:t>Mecanismul specific indicatorilor de etapă. Planul de Monitorizare</w:t>
            </w:r>
            <w:r w:rsidR="0078025E" w:rsidRPr="005C6008">
              <w:rPr>
                <w:rFonts w:asciiTheme="minorHAnsi" w:hAnsiTheme="minorHAnsi" w:cstheme="minorHAnsi"/>
                <w:noProof/>
                <w:webHidden/>
                <w:sz w:val="24"/>
                <w:szCs w:val="24"/>
              </w:rPr>
              <w:tab/>
            </w:r>
            <w:r w:rsidR="0078025E" w:rsidRPr="005C6008">
              <w:rPr>
                <w:rFonts w:asciiTheme="minorHAnsi" w:hAnsiTheme="minorHAnsi" w:cstheme="minorHAnsi"/>
                <w:noProof/>
                <w:webHidden/>
                <w:sz w:val="24"/>
                <w:szCs w:val="24"/>
              </w:rPr>
              <w:fldChar w:fldCharType="begin"/>
            </w:r>
            <w:r w:rsidR="0078025E" w:rsidRPr="005C6008">
              <w:rPr>
                <w:rFonts w:asciiTheme="minorHAnsi" w:hAnsiTheme="minorHAnsi" w:cstheme="minorHAnsi"/>
                <w:noProof/>
                <w:webHidden/>
                <w:sz w:val="24"/>
                <w:szCs w:val="24"/>
              </w:rPr>
              <w:instrText xml:space="preserve"> PAGEREF _Toc183965212 \h </w:instrText>
            </w:r>
            <w:r w:rsidR="0078025E" w:rsidRPr="005C6008">
              <w:rPr>
                <w:rFonts w:asciiTheme="minorHAnsi" w:hAnsiTheme="minorHAnsi" w:cstheme="minorHAnsi"/>
                <w:noProof/>
                <w:webHidden/>
                <w:sz w:val="24"/>
                <w:szCs w:val="24"/>
              </w:rPr>
            </w:r>
            <w:r w:rsidR="0078025E" w:rsidRPr="005C6008">
              <w:rPr>
                <w:rFonts w:asciiTheme="minorHAnsi" w:hAnsiTheme="minorHAnsi" w:cstheme="minorHAnsi"/>
                <w:noProof/>
                <w:webHidden/>
                <w:sz w:val="24"/>
                <w:szCs w:val="24"/>
              </w:rPr>
              <w:fldChar w:fldCharType="separate"/>
            </w:r>
            <w:r w:rsidR="0078025E" w:rsidRPr="005C6008">
              <w:rPr>
                <w:rFonts w:asciiTheme="minorHAnsi" w:hAnsiTheme="minorHAnsi" w:cstheme="minorHAnsi"/>
                <w:noProof/>
                <w:webHidden/>
                <w:sz w:val="24"/>
                <w:szCs w:val="24"/>
              </w:rPr>
              <w:t>102</w:t>
            </w:r>
            <w:r w:rsidR="0078025E" w:rsidRPr="005C6008">
              <w:rPr>
                <w:rFonts w:asciiTheme="minorHAnsi" w:hAnsiTheme="minorHAnsi" w:cstheme="minorHAnsi"/>
                <w:noProof/>
                <w:webHidden/>
                <w:sz w:val="24"/>
                <w:szCs w:val="24"/>
              </w:rPr>
              <w:fldChar w:fldCharType="end"/>
            </w:r>
          </w:hyperlink>
        </w:p>
        <w:p w14:paraId="30F0C81F" w14:textId="77777777" w:rsidR="0078025E" w:rsidRPr="005C6008" w:rsidRDefault="007A13FA">
          <w:pPr>
            <w:pStyle w:val="TOC1"/>
            <w:rPr>
              <w:rFonts w:asciiTheme="minorHAnsi" w:eastAsiaTheme="minorEastAsia" w:hAnsiTheme="minorHAnsi" w:cstheme="minorHAnsi"/>
              <w:b w:val="0"/>
              <w:bCs w:val="0"/>
              <w:sz w:val="24"/>
              <w:szCs w:val="24"/>
              <w:lang w:eastAsia="ro-RO"/>
            </w:rPr>
          </w:pPr>
          <w:hyperlink w:anchor="_Toc183965213" w:history="1">
            <w:r w:rsidR="0078025E" w:rsidRPr="005C6008">
              <w:rPr>
                <w:rStyle w:val="Hyperlink"/>
                <w:rFonts w:asciiTheme="minorHAnsi" w:hAnsiTheme="minorHAnsi" w:cstheme="minorHAnsi"/>
                <w:color w:val="auto"/>
                <w:sz w:val="24"/>
                <w:szCs w:val="24"/>
              </w:rPr>
              <w:t>12.</w:t>
            </w:r>
            <w:r w:rsidR="0078025E" w:rsidRPr="005C6008">
              <w:rPr>
                <w:rFonts w:asciiTheme="minorHAnsi" w:eastAsiaTheme="minorEastAsia" w:hAnsiTheme="minorHAnsi" w:cstheme="minorHAnsi"/>
                <w:b w:val="0"/>
                <w:bCs w:val="0"/>
                <w:sz w:val="24"/>
                <w:szCs w:val="24"/>
                <w:lang w:eastAsia="ro-RO"/>
              </w:rPr>
              <w:tab/>
            </w:r>
            <w:r w:rsidR="0078025E" w:rsidRPr="005C6008">
              <w:rPr>
                <w:rStyle w:val="Hyperlink"/>
                <w:rFonts w:asciiTheme="minorHAnsi" w:hAnsiTheme="minorHAnsi" w:cstheme="minorHAnsi"/>
                <w:color w:val="auto"/>
                <w:sz w:val="24"/>
                <w:szCs w:val="24"/>
              </w:rPr>
              <w:t>Aspecte privind managementul financiar</w:t>
            </w:r>
            <w:r w:rsidR="0078025E" w:rsidRPr="005C6008">
              <w:rPr>
                <w:rFonts w:asciiTheme="minorHAnsi" w:hAnsiTheme="minorHAnsi" w:cstheme="minorHAnsi"/>
                <w:webHidden/>
                <w:sz w:val="24"/>
                <w:szCs w:val="24"/>
              </w:rPr>
              <w:tab/>
            </w:r>
            <w:r w:rsidR="0078025E" w:rsidRPr="005C6008">
              <w:rPr>
                <w:rFonts w:asciiTheme="minorHAnsi" w:hAnsiTheme="minorHAnsi" w:cstheme="minorHAnsi"/>
                <w:webHidden/>
                <w:sz w:val="24"/>
                <w:szCs w:val="24"/>
              </w:rPr>
              <w:fldChar w:fldCharType="begin"/>
            </w:r>
            <w:r w:rsidR="0078025E" w:rsidRPr="005C6008">
              <w:rPr>
                <w:rFonts w:asciiTheme="minorHAnsi" w:hAnsiTheme="minorHAnsi" w:cstheme="minorHAnsi"/>
                <w:webHidden/>
                <w:sz w:val="24"/>
                <w:szCs w:val="24"/>
              </w:rPr>
              <w:instrText xml:space="preserve"> PAGEREF _Toc183965213 \h </w:instrText>
            </w:r>
            <w:r w:rsidR="0078025E" w:rsidRPr="005C6008">
              <w:rPr>
                <w:rFonts w:asciiTheme="minorHAnsi" w:hAnsiTheme="minorHAnsi" w:cstheme="minorHAnsi"/>
                <w:webHidden/>
                <w:sz w:val="24"/>
                <w:szCs w:val="24"/>
              </w:rPr>
            </w:r>
            <w:r w:rsidR="0078025E" w:rsidRPr="005C6008">
              <w:rPr>
                <w:rFonts w:asciiTheme="minorHAnsi" w:hAnsiTheme="minorHAnsi" w:cstheme="minorHAnsi"/>
                <w:webHidden/>
                <w:sz w:val="24"/>
                <w:szCs w:val="24"/>
              </w:rPr>
              <w:fldChar w:fldCharType="separate"/>
            </w:r>
            <w:r w:rsidR="0078025E" w:rsidRPr="005C6008">
              <w:rPr>
                <w:rFonts w:asciiTheme="minorHAnsi" w:hAnsiTheme="minorHAnsi" w:cstheme="minorHAnsi"/>
                <w:webHidden/>
                <w:sz w:val="24"/>
                <w:szCs w:val="24"/>
              </w:rPr>
              <w:t>104</w:t>
            </w:r>
            <w:r w:rsidR="0078025E" w:rsidRPr="005C6008">
              <w:rPr>
                <w:rFonts w:asciiTheme="minorHAnsi" w:hAnsiTheme="minorHAnsi" w:cstheme="minorHAnsi"/>
                <w:webHidden/>
                <w:sz w:val="24"/>
                <w:szCs w:val="24"/>
              </w:rPr>
              <w:fldChar w:fldCharType="end"/>
            </w:r>
          </w:hyperlink>
        </w:p>
        <w:p w14:paraId="203A2C20" w14:textId="77777777" w:rsidR="0078025E" w:rsidRPr="005C6008" w:rsidRDefault="007A13FA">
          <w:pPr>
            <w:pStyle w:val="TOC2"/>
            <w:rPr>
              <w:rFonts w:asciiTheme="minorHAnsi" w:eastAsiaTheme="minorEastAsia" w:hAnsiTheme="minorHAnsi" w:cstheme="minorHAnsi"/>
              <w:noProof/>
              <w:sz w:val="24"/>
              <w:szCs w:val="24"/>
              <w:lang w:eastAsia="ro-RO"/>
            </w:rPr>
          </w:pPr>
          <w:hyperlink w:anchor="_Toc183965214" w:history="1">
            <w:r w:rsidR="0078025E" w:rsidRPr="005C6008">
              <w:rPr>
                <w:rStyle w:val="Hyperlink"/>
                <w:rFonts w:asciiTheme="minorHAnsi" w:hAnsiTheme="minorHAnsi" w:cstheme="minorHAnsi"/>
                <w:noProof/>
                <w:color w:val="auto"/>
                <w:sz w:val="24"/>
                <w:szCs w:val="24"/>
              </w:rPr>
              <w:t>12.1</w:t>
            </w:r>
            <w:r w:rsidR="0078025E" w:rsidRPr="005C6008">
              <w:rPr>
                <w:rFonts w:asciiTheme="minorHAnsi" w:eastAsiaTheme="minorEastAsia" w:hAnsiTheme="minorHAnsi" w:cstheme="minorHAnsi"/>
                <w:noProof/>
                <w:sz w:val="24"/>
                <w:szCs w:val="24"/>
                <w:lang w:eastAsia="ro-RO"/>
              </w:rPr>
              <w:tab/>
            </w:r>
            <w:r w:rsidR="0078025E" w:rsidRPr="005C6008">
              <w:rPr>
                <w:rStyle w:val="Hyperlink"/>
                <w:rFonts w:asciiTheme="minorHAnsi" w:hAnsiTheme="minorHAnsi" w:cstheme="minorHAnsi"/>
                <w:noProof/>
                <w:color w:val="auto"/>
                <w:sz w:val="24"/>
                <w:szCs w:val="24"/>
              </w:rPr>
              <w:t>Mecanismul cererilor de prefinanțare</w:t>
            </w:r>
            <w:r w:rsidR="0078025E" w:rsidRPr="005C6008">
              <w:rPr>
                <w:rFonts w:asciiTheme="minorHAnsi" w:hAnsiTheme="minorHAnsi" w:cstheme="minorHAnsi"/>
                <w:noProof/>
                <w:webHidden/>
                <w:sz w:val="24"/>
                <w:szCs w:val="24"/>
              </w:rPr>
              <w:tab/>
            </w:r>
            <w:r w:rsidR="0078025E" w:rsidRPr="005C6008">
              <w:rPr>
                <w:rFonts w:asciiTheme="minorHAnsi" w:hAnsiTheme="minorHAnsi" w:cstheme="minorHAnsi"/>
                <w:noProof/>
                <w:webHidden/>
                <w:sz w:val="24"/>
                <w:szCs w:val="24"/>
              </w:rPr>
              <w:fldChar w:fldCharType="begin"/>
            </w:r>
            <w:r w:rsidR="0078025E" w:rsidRPr="005C6008">
              <w:rPr>
                <w:rFonts w:asciiTheme="minorHAnsi" w:hAnsiTheme="minorHAnsi" w:cstheme="minorHAnsi"/>
                <w:noProof/>
                <w:webHidden/>
                <w:sz w:val="24"/>
                <w:szCs w:val="24"/>
              </w:rPr>
              <w:instrText xml:space="preserve"> PAGEREF _Toc183965214 \h </w:instrText>
            </w:r>
            <w:r w:rsidR="0078025E" w:rsidRPr="005C6008">
              <w:rPr>
                <w:rFonts w:asciiTheme="minorHAnsi" w:hAnsiTheme="minorHAnsi" w:cstheme="minorHAnsi"/>
                <w:noProof/>
                <w:webHidden/>
                <w:sz w:val="24"/>
                <w:szCs w:val="24"/>
              </w:rPr>
            </w:r>
            <w:r w:rsidR="0078025E" w:rsidRPr="005C6008">
              <w:rPr>
                <w:rFonts w:asciiTheme="minorHAnsi" w:hAnsiTheme="minorHAnsi" w:cstheme="minorHAnsi"/>
                <w:noProof/>
                <w:webHidden/>
                <w:sz w:val="24"/>
                <w:szCs w:val="24"/>
              </w:rPr>
              <w:fldChar w:fldCharType="separate"/>
            </w:r>
            <w:r w:rsidR="0078025E" w:rsidRPr="005C6008">
              <w:rPr>
                <w:rFonts w:asciiTheme="minorHAnsi" w:hAnsiTheme="minorHAnsi" w:cstheme="minorHAnsi"/>
                <w:noProof/>
                <w:webHidden/>
                <w:sz w:val="24"/>
                <w:szCs w:val="24"/>
              </w:rPr>
              <w:t>104</w:t>
            </w:r>
            <w:r w:rsidR="0078025E" w:rsidRPr="005C6008">
              <w:rPr>
                <w:rFonts w:asciiTheme="minorHAnsi" w:hAnsiTheme="minorHAnsi" w:cstheme="minorHAnsi"/>
                <w:noProof/>
                <w:webHidden/>
                <w:sz w:val="24"/>
                <w:szCs w:val="24"/>
              </w:rPr>
              <w:fldChar w:fldCharType="end"/>
            </w:r>
          </w:hyperlink>
        </w:p>
        <w:p w14:paraId="72BB7973" w14:textId="77777777" w:rsidR="0078025E" w:rsidRPr="005C6008" w:rsidRDefault="007A13FA">
          <w:pPr>
            <w:pStyle w:val="TOC2"/>
            <w:rPr>
              <w:rFonts w:asciiTheme="minorHAnsi" w:eastAsiaTheme="minorEastAsia" w:hAnsiTheme="minorHAnsi" w:cstheme="minorHAnsi"/>
              <w:noProof/>
              <w:sz w:val="24"/>
              <w:szCs w:val="24"/>
              <w:lang w:eastAsia="ro-RO"/>
            </w:rPr>
          </w:pPr>
          <w:hyperlink w:anchor="_Toc183965215" w:history="1">
            <w:r w:rsidR="0078025E" w:rsidRPr="005C6008">
              <w:rPr>
                <w:rStyle w:val="Hyperlink"/>
                <w:rFonts w:asciiTheme="minorHAnsi" w:hAnsiTheme="minorHAnsi" w:cstheme="minorHAnsi"/>
                <w:noProof/>
                <w:color w:val="auto"/>
                <w:sz w:val="24"/>
                <w:szCs w:val="24"/>
              </w:rPr>
              <w:t>12.2</w:t>
            </w:r>
            <w:r w:rsidR="0078025E" w:rsidRPr="005C6008">
              <w:rPr>
                <w:rFonts w:asciiTheme="minorHAnsi" w:eastAsiaTheme="minorEastAsia" w:hAnsiTheme="minorHAnsi" w:cstheme="minorHAnsi"/>
                <w:noProof/>
                <w:sz w:val="24"/>
                <w:szCs w:val="24"/>
                <w:lang w:eastAsia="ro-RO"/>
              </w:rPr>
              <w:tab/>
            </w:r>
            <w:r w:rsidR="0078025E" w:rsidRPr="005C6008">
              <w:rPr>
                <w:rStyle w:val="Hyperlink"/>
                <w:rFonts w:asciiTheme="minorHAnsi" w:hAnsiTheme="minorHAnsi" w:cstheme="minorHAnsi"/>
                <w:noProof/>
                <w:color w:val="auto"/>
                <w:sz w:val="24"/>
                <w:szCs w:val="24"/>
              </w:rPr>
              <w:t>Mecanismul cererilor de plată</w:t>
            </w:r>
            <w:r w:rsidR="0078025E" w:rsidRPr="005C6008">
              <w:rPr>
                <w:rFonts w:asciiTheme="minorHAnsi" w:hAnsiTheme="minorHAnsi" w:cstheme="minorHAnsi"/>
                <w:noProof/>
                <w:webHidden/>
                <w:sz w:val="24"/>
                <w:szCs w:val="24"/>
              </w:rPr>
              <w:tab/>
            </w:r>
            <w:r w:rsidR="0078025E" w:rsidRPr="005C6008">
              <w:rPr>
                <w:rFonts w:asciiTheme="minorHAnsi" w:hAnsiTheme="minorHAnsi" w:cstheme="minorHAnsi"/>
                <w:noProof/>
                <w:webHidden/>
                <w:sz w:val="24"/>
                <w:szCs w:val="24"/>
              </w:rPr>
              <w:fldChar w:fldCharType="begin"/>
            </w:r>
            <w:r w:rsidR="0078025E" w:rsidRPr="005C6008">
              <w:rPr>
                <w:rFonts w:asciiTheme="minorHAnsi" w:hAnsiTheme="minorHAnsi" w:cstheme="minorHAnsi"/>
                <w:noProof/>
                <w:webHidden/>
                <w:sz w:val="24"/>
                <w:szCs w:val="24"/>
              </w:rPr>
              <w:instrText xml:space="preserve"> PAGEREF _Toc183965215 \h </w:instrText>
            </w:r>
            <w:r w:rsidR="0078025E" w:rsidRPr="005C6008">
              <w:rPr>
                <w:rFonts w:asciiTheme="minorHAnsi" w:hAnsiTheme="minorHAnsi" w:cstheme="minorHAnsi"/>
                <w:noProof/>
                <w:webHidden/>
                <w:sz w:val="24"/>
                <w:szCs w:val="24"/>
              </w:rPr>
            </w:r>
            <w:r w:rsidR="0078025E" w:rsidRPr="005C6008">
              <w:rPr>
                <w:rFonts w:asciiTheme="minorHAnsi" w:hAnsiTheme="minorHAnsi" w:cstheme="minorHAnsi"/>
                <w:noProof/>
                <w:webHidden/>
                <w:sz w:val="24"/>
                <w:szCs w:val="24"/>
              </w:rPr>
              <w:fldChar w:fldCharType="separate"/>
            </w:r>
            <w:r w:rsidR="0078025E" w:rsidRPr="005C6008">
              <w:rPr>
                <w:rFonts w:asciiTheme="minorHAnsi" w:hAnsiTheme="minorHAnsi" w:cstheme="minorHAnsi"/>
                <w:noProof/>
                <w:webHidden/>
                <w:sz w:val="24"/>
                <w:szCs w:val="24"/>
              </w:rPr>
              <w:t>105</w:t>
            </w:r>
            <w:r w:rsidR="0078025E" w:rsidRPr="005C6008">
              <w:rPr>
                <w:rFonts w:asciiTheme="minorHAnsi" w:hAnsiTheme="minorHAnsi" w:cstheme="minorHAnsi"/>
                <w:noProof/>
                <w:webHidden/>
                <w:sz w:val="24"/>
                <w:szCs w:val="24"/>
              </w:rPr>
              <w:fldChar w:fldCharType="end"/>
            </w:r>
          </w:hyperlink>
        </w:p>
        <w:p w14:paraId="1D2F28F7" w14:textId="77777777" w:rsidR="0078025E" w:rsidRPr="005C6008" w:rsidRDefault="007A13FA">
          <w:pPr>
            <w:pStyle w:val="TOC2"/>
            <w:rPr>
              <w:rFonts w:asciiTheme="minorHAnsi" w:eastAsiaTheme="minorEastAsia" w:hAnsiTheme="minorHAnsi" w:cstheme="minorHAnsi"/>
              <w:noProof/>
              <w:sz w:val="24"/>
              <w:szCs w:val="24"/>
              <w:lang w:eastAsia="ro-RO"/>
            </w:rPr>
          </w:pPr>
          <w:hyperlink w:anchor="_Toc183965216" w:history="1">
            <w:r w:rsidR="0078025E" w:rsidRPr="005C6008">
              <w:rPr>
                <w:rStyle w:val="Hyperlink"/>
                <w:rFonts w:asciiTheme="minorHAnsi" w:hAnsiTheme="minorHAnsi" w:cstheme="minorHAnsi"/>
                <w:noProof/>
                <w:color w:val="auto"/>
                <w:sz w:val="24"/>
                <w:szCs w:val="24"/>
              </w:rPr>
              <w:t>12.3</w:t>
            </w:r>
            <w:r w:rsidR="0078025E" w:rsidRPr="005C6008">
              <w:rPr>
                <w:rFonts w:asciiTheme="minorHAnsi" w:eastAsiaTheme="minorEastAsia" w:hAnsiTheme="minorHAnsi" w:cstheme="minorHAnsi"/>
                <w:noProof/>
                <w:sz w:val="24"/>
                <w:szCs w:val="24"/>
                <w:lang w:eastAsia="ro-RO"/>
              </w:rPr>
              <w:tab/>
            </w:r>
            <w:r w:rsidR="0078025E" w:rsidRPr="005C6008">
              <w:rPr>
                <w:rStyle w:val="Hyperlink"/>
                <w:rFonts w:asciiTheme="minorHAnsi" w:hAnsiTheme="minorHAnsi" w:cstheme="minorHAnsi"/>
                <w:noProof/>
                <w:color w:val="auto"/>
                <w:sz w:val="24"/>
                <w:szCs w:val="24"/>
              </w:rPr>
              <w:t>Mecanismul cererilor de rambursare</w:t>
            </w:r>
            <w:r w:rsidR="0078025E" w:rsidRPr="005C6008">
              <w:rPr>
                <w:rFonts w:asciiTheme="minorHAnsi" w:hAnsiTheme="minorHAnsi" w:cstheme="minorHAnsi"/>
                <w:noProof/>
                <w:webHidden/>
                <w:sz w:val="24"/>
                <w:szCs w:val="24"/>
              </w:rPr>
              <w:tab/>
            </w:r>
            <w:r w:rsidR="0078025E" w:rsidRPr="005C6008">
              <w:rPr>
                <w:rFonts w:asciiTheme="minorHAnsi" w:hAnsiTheme="minorHAnsi" w:cstheme="minorHAnsi"/>
                <w:noProof/>
                <w:webHidden/>
                <w:sz w:val="24"/>
                <w:szCs w:val="24"/>
              </w:rPr>
              <w:fldChar w:fldCharType="begin"/>
            </w:r>
            <w:r w:rsidR="0078025E" w:rsidRPr="005C6008">
              <w:rPr>
                <w:rFonts w:asciiTheme="minorHAnsi" w:hAnsiTheme="minorHAnsi" w:cstheme="minorHAnsi"/>
                <w:noProof/>
                <w:webHidden/>
                <w:sz w:val="24"/>
                <w:szCs w:val="24"/>
              </w:rPr>
              <w:instrText xml:space="preserve"> PAGEREF _Toc183965216 \h </w:instrText>
            </w:r>
            <w:r w:rsidR="0078025E" w:rsidRPr="005C6008">
              <w:rPr>
                <w:rFonts w:asciiTheme="minorHAnsi" w:hAnsiTheme="minorHAnsi" w:cstheme="minorHAnsi"/>
                <w:noProof/>
                <w:webHidden/>
                <w:sz w:val="24"/>
                <w:szCs w:val="24"/>
              </w:rPr>
            </w:r>
            <w:r w:rsidR="0078025E" w:rsidRPr="005C6008">
              <w:rPr>
                <w:rFonts w:asciiTheme="minorHAnsi" w:hAnsiTheme="minorHAnsi" w:cstheme="minorHAnsi"/>
                <w:noProof/>
                <w:webHidden/>
                <w:sz w:val="24"/>
                <w:szCs w:val="24"/>
              </w:rPr>
              <w:fldChar w:fldCharType="separate"/>
            </w:r>
            <w:r w:rsidR="0078025E" w:rsidRPr="005C6008">
              <w:rPr>
                <w:rFonts w:asciiTheme="minorHAnsi" w:hAnsiTheme="minorHAnsi" w:cstheme="minorHAnsi"/>
                <w:noProof/>
                <w:webHidden/>
                <w:sz w:val="24"/>
                <w:szCs w:val="24"/>
              </w:rPr>
              <w:t>106</w:t>
            </w:r>
            <w:r w:rsidR="0078025E" w:rsidRPr="005C6008">
              <w:rPr>
                <w:rFonts w:asciiTheme="minorHAnsi" w:hAnsiTheme="minorHAnsi" w:cstheme="minorHAnsi"/>
                <w:noProof/>
                <w:webHidden/>
                <w:sz w:val="24"/>
                <w:szCs w:val="24"/>
              </w:rPr>
              <w:fldChar w:fldCharType="end"/>
            </w:r>
          </w:hyperlink>
        </w:p>
        <w:p w14:paraId="35434CB2" w14:textId="77777777" w:rsidR="0078025E" w:rsidRPr="005C6008" w:rsidRDefault="007A13FA">
          <w:pPr>
            <w:pStyle w:val="TOC2"/>
            <w:rPr>
              <w:rFonts w:asciiTheme="minorHAnsi" w:eastAsiaTheme="minorEastAsia" w:hAnsiTheme="minorHAnsi" w:cstheme="minorHAnsi"/>
              <w:noProof/>
              <w:sz w:val="24"/>
              <w:szCs w:val="24"/>
              <w:lang w:eastAsia="ro-RO"/>
            </w:rPr>
          </w:pPr>
          <w:hyperlink w:anchor="_Toc183965217" w:history="1">
            <w:r w:rsidR="0078025E" w:rsidRPr="005C6008">
              <w:rPr>
                <w:rStyle w:val="Hyperlink"/>
                <w:rFonts w:asciiTheme="minorHAnsi" w:hAnsiTheme="minorHAnsi" w:cstheme="minorHAnsi"/>
                <w:noProof/>
                <w:color w:val="auto"/>
                <w:sz w:val="24"/>
                <w:szCs w:val="24"/>
                <w:lang w:val="en-US"/>
              </w:rPr>
              <w:t>12.4</w:t>
            </w:r>
            <w:r w:rsidR="0078025E" w:rsidRPr="005C6008">
              <w:rPr>
                <w:rFonts w:asciiTheme="minorHAnsi" w:eastAsiaTheme="minorEastAsia" w:hAnsiTheme="minorHAnsi" w:cstheme="minorHAnsi"/>
                <w:noProof/>
                <w:sz w:val="24"/>
                <w:szCs w:val="24"/>
                <w:lang w:eastAsia="ro-RO"/>
              </w:rPr>
              <w:tab/>
            </w:r>
            <w:r w:rsidR="0078025E" w:rsidRPr="005C6008">
              <w:rPr>
                <w:rStyle w:val="Hyperlink"/>
                <w:rFonts w:asciiTheme="minorHAnsi" w:hAnsiTheme="minorHAnsi" w:cstheme="minorHAnsi"/>
                <w:noProof/>
                <w:color w:val="auto"/>
                <w:sz w:val="24"/>
                <w:szCs w:val="24"/>
              </w:rPr>
              <w:t>Graficul cererilor de prefinanţare</w:t>
            </w:r>
            <w:r w:rsidR="0078025E" w:rsidRPr="005C6008">
              <w:rPr>
                <w:rStyle w:val="Hyperlink"/>
                <w:rFonts w:asciiTheme="minorHAnsi" w:hAnsiTheme="minorHAnsi" w:cstheme="minorHAnsi"/>
                <w:noProof/>
                <w:color w:val="auto"/>
                <w:sz w:val="24"/>
                <w:szCs w:val="24"/>
                <w:lang w:val="en-US"/>
              </w:rPr>
              <w:t>/plat</w:t>
            </w:r>
            <w:r w:rsidR="0078025E" w:rsidRPr="005C6008">
              <w:rPr>
                <w:rStyle w:val="Hyperlink"/>
                <w:rFonts w:asciiTheme="minorHAnsi" w:hAnsiTheme="minorHAnsi" w:cstheme="minorHAnsi"/>
                <w:noProof/>
                <w:color w:val="auto"/>
                <w:sz w:val="24"/>
                <w:szCs w:val="24"/>
              </w:rPr>
              <w:t>ă</w:t>
            </w:r>
            <w:r w:rsidR="0078025E" w:rsidRPr="005C6008">
              <w:rPr>
                <w:rStyle w:val="Hyperlink"/>
                <w:rFonts w:asciiTheme="minorHAnsi" w:hAnsiTheme="minorHAnsi" w:cstheme="minorHAnsi"/>
                <w:noProof/>
                <w:color w:val="auto"/>
                <w:sz w:val="24"/>
                <w:szCs w:val="24"/>
                <w:lang w:val="en-US"/>
              </w:rPr>
              <w:t>/rambursare</w:t>
            </w:r>
            <w:r w:rsidR="0078025E" w:rsidRPr="005C6008">
              <w:rPr>
                <w:rFonts w:asciiTheme="minorHAnsi" w:hAnsiTheme="minorHAnsi" w:cstheme="minorHAnsi"/>
                <w:noProof/>
                <w:webHidden/>
                <w:sz w:val="24"/>
                <w:szCs w:val="24"/>
              </w:rPr>
              <w:tab/>
            </w:r>
            <w:r w:rsidR="0078025E" w:rsidRPr="005C6008">
              <w:rPr>
                <w:rFonts w:asciiTheme="minorHAnsi" w:hAnsiTheme="minorHAnsi" w:cstheme="minorHAnsi"/>
                <w:noProof/>
                <w:webHidden/>
                <w:sz w:val="24"/>
                <w:szCs w:val="24"/>
              </w:rPr>
              <w:fldChar w:fldCharType="begin"/>
            </w:r>
            <w:r w:rsidR="0078025E" w:rsidRPr="005C6008">
              <w:rPr>
                <w:rFonts w:asciiTheme="minorHAnsi" w:hAnsiTheme="minorHAnsi" w:cstheme="minorHAnsi"/>
                <w:noProof/>
                <w:webHidden/>
                <w:sz w:val="24"/>
                <w:szCs w:val="24"/>
              </w:rPr>
              <w:instrText xml:space="preserve"> PAGEREF _Toc183965217 \h </w:instrText>
            </w:r>
            <w:r w:rsidR="0078025E" w:rsidRPr="005C6008">
              <w:rPr>
                <w:rFonts w:asciiTheme="minorHAnsi" w:hAnsiTheme="minorHAnsi" w:cstheme="minorHAnsi"/>
                <w:noProof/>
                <w:webHidden/>
                <w:sz w:val="24"/>
                <w:szCs w:val="24"/>
              </w:rPr>
            </w:r>
            <w:r w:rsidR="0078025E" w:rsidRPr="005C6008">
              <w:rPr>
                <w:rFonts w:asciiTheme="minorHAnsi" w:hAnsiTheme="minorHAnsi" w:cstheme="minorHAnsi"/>
                <w:noProof/>
                <w:webHidden/>
                <w:sz w:val="24"/>
                <w:szCs w:val="24"/>
              </w:rPr>
              <w:fldChar w:fldCharType="separate"/>
            </w:r>
            <w:r w:rsidR="0078025E" w:rsidRPr="005C6008">
              <w:rPr>
                <w:rFonts w:asciiTheme="minorHAnsi" w:hAnsiTheme="minorHAnsi" w:cstheme="minorHAnsi"/>
                <w:noProof/>
                <w:webHidden/>
                <w:sz w:val="24"/>
                <w:szCs w:val="24"/>
              </w:rPr>
              <w:t>106</w:t>
            </w:r>
            <w:r w:rsidR="0078025E" w:rsidRPr="005C6008">
              <w:rPr>
                <w:rFonts w:asciiTheme="minorHAnsi" w:hAnsiTheme="minorHAnsi" w:cstheme="minorHAnsi"/>
                <w:noProof/>
                <w:webHidden/>
                <w:sz w:val="24"/>
                <w:szCs w:val="24"/>
              </w:rPr>
              <w:fldChar w:fldCharType="end"/>
            </w:r>
          </w:hyperlink>
        </w:p>
        <w:p w14:paraId="71E20EA5" w14:textId="77777777" w:rsidR="0078025E" w:rsidRPr="005C6008" w:rsidRDefault="007A13FA">
          <w:pPr>
            <w:pStyle w:val="TOC2"/>
            <w:rPr>
              <w:rFonts w:asciiTheme="minorHAnsi" w:eastAsiaTheme="minorEastAsia" w:hAnsiTheme="minorHAnsi" w:cstheme="minorHAnsi"/>
              <w:noProof/>
              <w:sz w:val="24"/>
              <w:szCs w:val="24"/>
              <w:lang w:eastAsia="ro-RO"/>
            </w:rPr>
          </w:pPr>
          <w:hyperlink w:anchor="_Toc183965218" w:history="1">
            <w:r w:rsidR="0078025E" w:rsidRPr="005C6008">
              <w:rPr>
                <w:rStyle w:val="Hyperlink"/>
                <w:rFonts w:asciiTheme="minorHAnsi" w:hAnsiTheme="minorHAnsi" w:cstheme="minorHAnsi"/>
                <w:noProof/>
                <w:color w:val="auto"/>
                <w:sz w:val="24"/>
                <w:szCs w:val="24"/>
              </w:rPr>
              <w:t>12.5</w:t>
            </w:r>
            <w:r w:rsidR="0078025E" w:rsidRPr="005C6008">
              <w:rPr>
                <w:rFonts w:asciiTheme="minorHAnsi" w:eastAsiaTheme="minorEastAsia" w:hAnsiTheme="minorHAnsi" w:cstheme="minorHAnsi"/>
                <w:noProof/>
                <w:sz w:val="24"/>
                <w:szCs w:val="24"/>
                <w:lang w:eastAsia="ro-RO"/>
              </w:rPr>
              <w:tab/>
            </w:r>
            <w:r w:rsidR="0078025E" w:rsidRPr="005C6008">
              <w:rPr>
                <w:rStyle w:val="Hyperlink"/>
                <w:rFonts w:asciiTheme="minorHAnsi" w:hAnsiTheme="minorHAnsi" w:cstheme="minorHAnsi"/>
                <w:noProof/>
                <w:color w:val="auto"/>
                <w:sz w:val="24"/>
                <w:szCs w:val="24"/>
                <w:lang w:val="en-US"/>
              </w:rPr>
              <w:t>Vizitele la fa</w:t>
            </w:r>
            <w:r w:rsidR="0078025E" w:rsidRPr="005C6008">
              <w:rPr>
                <w:rStyle w:val="Hyperlink"/>
                <w:rFonts w:asciiTheme="minorHAnsi" w:hAnsiTheme="minorHAnsi" w:cstheme="minorHAnsi"/>
                <w:noProof/>
                <w:color w:val="auto"/>
                <w:sz w:val="24"/>
                <w:szCs w:val="24"/>
              </w:rPr>
              <w:t>ţa locului</w:t>
            </w:r>
            <w:r w:rsidR="0078025E" w:rsidRPr="005C6008">
              <w:rPr>
                <w:rFonts w:asciiTheme="minorHAnsi" w:hAnsiTheme="minorHAnsi" w:cstheme="minorHAnsi"/>
                <w:noProof/>
                <w:webHidden/>
                <w:sz w:val="24"/>
                <w:szCs w:val="24"/>
              </w:rPr>
              <w:tab/>
            </w:r>
            <w:r w:rsidR="0078025E" w:rsidRPr="005C6008">
              <w:rPr>
                <w:rFonts w:asciiTheme="minorHAnsi" w:hAnsiTheme="minorHAnsi" w:cstheme="minorHAnsi"/>
                <w:noProof/>
                <w:webHidden/>
                <w:sz w:val="24"/>
                <w:szCs w:val="24"/>
              </w:rPr>
              <w:fldChar w:fldCharType="begin"/>
            </w:r>
            <w:r w:rsidR="0078025E" w:rsidRPr="005C6008">
              <w:rPr>
                <w:rFonts w:asciiTheme="minorHAnsi" w:hAnsiTheme="minorHAnsi" w:cstheme="minorHAnsi"/>
                <w:noProof/>
                <w:webHidden/>
                <w:sz w:val="24"/>
                <w:szCs w:val="24"/>
              </w:rPr>
              <w:instrText xml:space="preserve"> PAGEREF _Toc183965218 \h </w:instrText>
            </w:r>
            <w:r w:rsidR="0078025E" w:rsidRPr="005C6008">
              <w:rPr>
                <w:rFonts w:asciiTheme="minorHAnsi" w:hAnsiTheme="minorHAnsi" w:cstheme="minorHAnsi"/>
                <w:noProof/>
                <w:webHidden/>
                <w:sz w:val="24"/>
                <w:szCs w:val="24"/>
              </w:rPr>
            </w:r>
            <w:r w:rsidR="0078025E" w:rsidRPr="005C6008">
              <w:rPr>
                <w:rFonts w:asciiTheme="minorHAnsi" w:hAnsiTheme="minorHAnsi" w:cstheme="minorHAnsi"/>
                <w:noProof/>
                <w:webHidden/>
                <w:sz w:val="24"/>
                <w:szCs w:val="24"/>
              </w:rPr>
              <w:fldChar w:fldCharType="separate"/>
            </w:r>
            <w:r w:rsidR="0078025E" w:rsidRPr="005C6008">
              <w:rPr>
                <w:rFonts w:asciiTheme="minorHAnsi" w:hAnsiTheme="minorHAnsi" w:cstheme="minorHAnsi"/>
                <w:noProof/>
                <w:webHidden/>
                <w:sz w:val="24"/>
                <w:szCs w:val="24"/>
              </w:rPr>
              <w:t>107</w:t>
            </w:r>
            <w:r w:rsidR="0078025E" w:rsidRPr="005C6008">
              <w:rPr>
                <w:rFonts w:asciiTheme="minorHAnsi" w:hAnsiTheme="minorHAnsi" w:cstheme="minorHAnsi"/>
                <w:noProof/>
                <w:webHidden/>
                <w:sz w:val="24"/>
                <w:szCs w:val="24"/>
              </w:rPr>
              <w:fldChar w:fldCharType="end"/>
            </w:r>
          </w:hyperlink>
        </w:p>
        <w:p w14:paraId="0858C2CF" w14:textId="77777777" w:rsidR="0078025E" w:rsidRPr="005C6008" w:rsidRDefault="007A13FA">
          <w:pPr>
            <w:pStyle w:val="TOC1"/>
            <w:rPr>
              <w:rFonts w:asciiTheme="minorHAnsi" w:eastAsiaTheme="minorEastAsia" w:hAnsiTheme="minorHAnsi" w:cstheme="minorHAnsi"/>
              <w:b w:val="0"/>
              <w:bCs w:val="0"/>
              <w:sz w:val="24"/>
              <w:szCs w:val="24"/>
              <w:lang w:eastAsia="ro-RO"/>
            </w:rPr>
          </w:pPr>
          <w:hyperlink w:anchor="_Toc183965219" w:history="1">
            <w:r w:rsidR="0078025E" w:rsidRPr="005C6008">
              <w:rPr>
                <w:rStyle w:val="Hyperlink"/>
                <w:rFonts w:asciiTheme="minorHAnsi" w:hAnsiTheme="minorHAnsi" w:cstheme="minorHAnsi"/>
                <w:color w:val="auto"/>
                <w:sz w:val="24"/>
                <w:szCs w:val="24"/>
              </w:rPr>
              <w:t>13.</w:t>
            </w:r>
            <w:r w:rsidR="0078025E" w:rsidRPr="005C6008">
              <w:rPr>
                <w:rFonts w:asciiTheme="minorHAnsi" w:eastAsiaTheme="minorEastAsia" w:hAnsiTheme="minorHAnsi" w:cstheme="minorHAnsi"/>
                <w:b w:val="0"/>
                <w:bCs w:val="0"/>
                <w:sz w:val="24"/>
                <w:szCs w:val="24"/>
                <w:lang w:eastAsia="ro-RO"/>
              </w:rPr>
              <w:tab/>
            </w:r>
            <w:r w:rsidR="0078025E" w:rsidRPr="005C6008">
              <w:rPr>
                <w:rStyle w:val="Hyperlink"/>
                <w:rFonts w:asciiTheme="minorHAnsi" w:hAnsiTheme="minorHAnsi" w:cstheme="minorHAnsi"/>
                <w:color w:val="auto"/>
                <w:sz w:val="24"/>
                <w:szCs w:val="24"/>
              </w:rPr>
              <w:t>Modificarea Ghidului Solicitantului</w:t>
            </w:r>
            <w:r w:rsidR="0078025E" w:rsidRPr="005C6008">
              <w:rPr>
                <w:rFonts w:asciiTheme="minorHAnsi" w:hAnsiTheme="minorHAnsi" w:cstheme="minorHAnsi"/>
                <w:webHidden/>
                <w:sz w:val="24"/>
                <w:szCs w:val="24"/>
              </w:rPr>
              <w:tab/>
            </w:r>
            <w:r w:rsidR="0078025E" w:rsidRPr="005C6008">
              <w:rPr>
                <w:rFonts w:asciiTheme="minorHAnsi" w:hAnsiTheme="minorHAnsi" w:cstheme="minorHAnsi"/>
                <w:webHidden/>
                <w:sz w:val="24"/>
                <w:szCs w:val="24"/>
              </w:rPr>
              <w:fldChar w:fldCharType="begin"/>
            </w:r>
            <w:r w:rsidR="0078025E" w:rsidRPr="005C6008">
              <w:rPr>
                <w:rFonts w:asciiTheme="minorHAnsi" w:hAnsiTheme="minorHAnsi" w:cstheme="minorHAnsi"/>
                <w:webHidden/>
                <w:sz w:val="24"/>
                <w:szCs w:val="24"/>
              </w:rPr>
              <w:instrText xml:space="preserve"> PAGEREF _Toc183965219 \h </w:instrText>
            </w:r>
            <w:r w:rsidR="0078025E" w:rsidRPr="005C6008">
              <w:rPr>
                <w:rFonts w:asciiTheme="minorHAnsi" w:hAnsiTheme="minorHAnsi" w:cstheme="minorHAnsi"/>
                <w:webHidden/>
                <w:sz w:val="24"/>
                <w:szCs w:val="24"/>
              </w:rPr>
            </w:r>
            <w:r w:rsidR="0078025E" w:rsidRPr="005C6008">
              <w:rPr>
                <w:rFonts w:asciiTheme="minorHAnsi" w:hAnsiTheme="minorHAnsi" w:cstheme="minorHAnsi"/>
                <w:webHidden/>
                <w:sz w:val="24"/>
                <w:szCs w:val="24"/>
              </w:rPr>
              <w:fldChar w:fldCharType="separate"/>
            </w:r>
            <w:r w:rsidR="0078025E" w:rsidRPr="005C6008">
              <w:rPr>
                <w:rFonts w:asciiTheme="minorHAnsi" w:hAnsiTheme="minorHAnsi" w:cstheme="minorHAnsi"/>
                <w:webHidden/>
                <w:sz w:val="24"/>
                <w:szCs w:val="24"/>
              </w:rPr>
              <w:t>107</w:t>
            </w:r>
            <w:r w:rsidR="0078025E" w:rsidRPr="005C6008">
              <w:rPr>
                <w:rFonts w:asciiTheme="minorHAnsi" w:hAnsiTheme="minorHAnsi" w:cstheme="minorHAnsi"/>
                <w:webHidden/>
                <w:sz w:val="24"/>
                <w:szCs w:val="24"/>
              </w:rPr>
              <w:fldChar w:fldCharType="end"/>
            </w:r>
          </w:hyperlink>
        </w:p>
        <w:p w14:paraId="50364435" w14:textId="77777777" w:rsidR="0078025E" w:rsidRPr="005C6008" w:rsidRDefault="007A13FA">
          <w:pPr>
            <w:pStyle w:val="TOC2"/>
            <w:rPr>
              <w:rFonts w:asciiTheme="minorHAnsi" w:eastAsiaTheme="minorEastAsia" w:hAnsiTheme="minorHAnsi" w:cstheme="minorHAnsi"/>
              <w:noProof/>
              <w:sz w:val="24"/>
              <w:szCs w:val="24"/>
              <w:lang w:eastAsia="ro-RO"/>
            </w:rPr>
          </w:pPr>
          <w:hyperlink w:anchor="_Toc183965220" w:history="1">
            <w:r w:rsidR="0078025E" w:rsidRPr="005C6008">
              <w:rPr>
                <w:rStyle w:val="Hyperlink"/>
                <w:rFonts w:asciiTheme="minorHAnsi" w:hAnsiTheme="minorHAnsi" w:cstheme="minorHAnsi"/>
                <w:noProof/>
                <w:color w:val="auto"/>
                <w:sz w:val="24"/>
                <w:szCs w:val="24"/>
              </w:rPr>
              <w:t>13.1</w:t>
            </w:r>
            <w:r w:rsidR="0078025E" w:rsidRPr="005C6008">
              <w:rPr>
                <w:rFonts w:asciiTheme="minorHAnsi" w:eastAsiaTheme="minorEastAsia" w:hAnsiTheme="minorHAnsi" w:cstheme="minorHAnsi"/>
                <w:noProof/>
                <w:sz w:val="24"/>
                <w:szCs w:val="24"/>
                <w:lang w:eastAsia="ro-RO"/>
              </w:rPr>
              <w:tab/>
            </w:r>
            <w:r w:rsidR="0078025E" w:rsidRPr="005C6008">
              <w:rPr>
                <w:rStyle w:val="Hyperlink"/>
                <w:rFonts w:asciiTheme="minorHAnsi" w:hAnsiTheme="minorHAnsi" w:cstheme="minorHAnsi"/>
                <w:noProof/>
                <w:color w:val="auto"/>
                <w:sz w:val="24"/>
                <w:szCs w:val="24"/>
              </w:rPr>
              <w:t>Aspectele care pot face obiectul modificărilor prevederilor ghidului solicitantului</w:t>
            </w:r>
            <w:r w:rsidR="0078025E" w:rsidRPr="005C6008">
              <w:rPr>
                <w:rFonts w:asciiTheme="minorHAnsi" w:hAnsiTheme="minorHAnsi" w:cstheme="minorHAnsi"/>
                <w:noProof/>
                <w:webHidden/>
                <w:sz w:val="24"/>
                <w:szCs w:val="24"/>
              </w:rPr>
              <w:tab/>
            </w:r>
            <w:r w:rsidR="0078025E" w:rsidRPr="005C6008">
              <w:rPr>
                <w:rFonts w:asciiTheme="minorHAnsi" w:hAnsiTheme="minorHAnsi" w:cstheme="minorHAnsi"/>
                <w:noProof/>
                <w:webHidden/>
                <w:sz w:val="24"/>
                <w:szCs w:val="24"/>
              </w:rPr>
              <w:fldChar w:fldCharType="begin"/>
            </w:r>
            <w:r w:rsidR="0078025E" w:rsidRPr="005C6008">
              <w:rPr>
                <w:rFonts w:asciiTheme="minorHAnsi" w:hAnsiTheme="minorHAnsi" w:cstheme="minorHAnsi"/>
                <w:noProof/>
                <w:webHidden/>
                <w:sz w:val="24"/>
                <w:szCs w:val="24"/>
              </w:rPr>
              <w:instrText xml:space="preserve"> PAGEREF _Toc183965220 \h </w:instrText>
            </w:r>
            <w:r w:rsidR="0078025E" w:rsidRPr="005C6008">
              <w:rPr>
                <w:rFonts w:asciiTheme="minorHAnsi" w:hAnsiTheme="minorHAnsi" w:cstheme="minorHAnsi"/>
                <w:noProof/>
                <w:webHidden/>
                <w:sz w:val="24"/>
                <w:szCs w:val="24"/>
              </w:rPr>
            </w:r>
            <w:r w:rsidR="0078025E" w:rsidRPr="005C6008">
              <w:rPr>
                <w:rFonts w:asciiTheme="minorHAnsi" w:hAnsiTheme="minorHAnsi" w:cstheme="minorHAnsi"/>
                <w:noProof/>
                <w:webHidden/>
                <w:sz w:val="24"/>
                <w:szCs w:val="24"/>
              </w:rPr>
              <w:fldChar w:fldCharType="separate"/>
            </w:r>
            <w:r w:rsidR="0078025E" w:rsidRPr="005C6008">
              <w:rPr>
                <w:rFonts w:asciiTheme="minorHAnsi" w:hAnsiTheme="minorHAnsi" w:cstheme="minorHAnsi"/>
                <w:noProof/>
                <w:webHidden/>
                <w:sz w:val="24"/>
                <w:szCs w:val="24"/>
              </w:rPr>
              <w:t>107</w:t>
            </w:r>
            <w:r w:rsidR="0078025E" w:rsidRPr="005C6008">
              <w:rPr>
                <w:rFonts w:asciiTheme="minorHAnsi" w:hAnsiTheme="minorHAnsi" w:cstheme="minorHAnsi"/>
                <w:noProof/>
                <w:webHidden/>
                <w:sz w:val="24"/>
                <w:szCs w:val="24"/>
              </w:rPr>
              <w:fldChar w:fldCharType="end"/>
            </w:r>
          </w:hyperlink>
        </w:p>
        <w:p w14:paraId="4CE38A42" w14:textId="77777777" w:rsidR="0078025E" w:rsidRPr="005C6008" w:rsidRDefault="007A13FA">
          <w:pPr>
            <w:pStyle w:val="TOC2"/>
            <w:rPr>
              <w:rFonts w:asciiTheme="minorHAnsi" w:eastAsiaTheme="minorEastAsia" w:hAnsiTheme="minorHAnsi" w:cstheme="minorHAnsi"/>
              <w:noProof/>
              <w:sz w:val="24"/>
              <w:szCs w:val="24"/>
              <w:lang w:eastAsia="ro-RO"/>
            </w:rPr>
          </w:pPr>
          <w:hyperlink w:anchor="_Toc183965221" w:history="1">
            <w:r w:rsidR="0078025E" w:rsidRPr="005C6008">
              <w:rPr>
                <w:rStyle w:val="Hyperlink"/>
                <w:rFonts w:asciiTheme="minorHAnsi" w:hAnsiTheme="minorHAnsi" w:cstheme="minorHAnsi"/>
                <w:noProof/>
                <w:color w:val="auto"/>
                <w:sz w:val="24"/>
                <w:szCs w:val="24"/>
              </w:rPr>
              <w:t>13.2</w:t>
            </w:r>
            <w:r w:rsidR="0078025E" w:rsidRPr="005C6008">
              <w:rPr>
                <w:rFonts w:asciiTheme="minorHAnsi" w:eastAsiaTheme="minorEastAsia" w:hAnsiTheme="minorHAnsi" w:cstheme="minorHAnsi"/>
                <w:noProof/>
                <w:sz w:val="24"/>
                <w:szCs w:val="24"/>
                <w:lang w:eastAsia="ro-RO"/>
              </w:rPr>
              <w:tab/>
            </w:r>
            <w:r w:rsidR="0078025E" w:rsidRPr="005C6008">
              <w:rPr>
                <w:rStyle w:val="Hyperlink"/>
                <w:rFonts w:asciiTheme="minorHAnsi" w:hAnsiTheme="minorHAnsi" w:cstheme="minorHAnsi"/>
                <w:noProof/>
                <w:color w:val="auto"/>
                <w:sz w:val="24"/>
                <w:szCs w:val="24"/>
              </w:rPr>
              <w:t>Condiții privind aplicarea modificărilor pentru cererile de finanțare aflate în procesul de selecție (condiții tranzitorii)</w:t>
            </w:r>
            <w:r w:rsidR="0078025E" w:rsidRPr="005C6008">
              <w:rPr>
                <w:rFonts w:asciiTheme="minorHAnsi" w:hAnsiTheme="minorHAnsi" w:cstheme="minorHAnsi"/>
                <w:noProof/>
                <w:webHidden/>
                <w:sz w:val="24"/>
                <w:szCs w:val="24"/>
              </w:rPr>
              <w:tab/>
            </w:r>
            <w:r w:rsidR="0078025E" w:rsidRPr="005C6008">
              <w:rPr>
                <w:rFonts w:asciiTheme="minorHAnsi" w:hAnsiTheme="minorHAnsi" w:cstheme="minorHAnsi"/>
                <w:noProof/>
                <w:webHidden/>
                <w:sz w:val="24"/>
                <w:szCs w:val="24"/>
              </w:rPr>
              <w:fldChar w:fldCharType="begin"/>
            </w:r>
            <w:r w:rsidR="0078025E" w:rsidRPr="005C6008">
              <w:rPr>
                <w:rFonts w:asciiTheme="minorHAnsi" w:hAnsiTheme="minorHAnsi" w:cstheme="minorHAnsi"/>
                <w:noProof/>
                <w:webHidden/>
                <w:sz w:val="24"/>
                <w:szCs w:val="24"/>
              </w:rPr>
              <w:instrText xml:space="preserve"> PAGEREF _Toc183965221 \h </w:instrText>
            </w:r>
            <w:r w:rsidR="0078025E" w:rsidRPr="005C6008">
              <w:rPr>
                <w:rFonts w:asciiTheme="minorHAnsi" w:hAnsiTheme="minorHAnsi" w:cstheme="minorHAnsi"/>
                <w:noProof/>
                <w:webHidden/>
                <w:sz w:val="24"/>
                <w:szCs w:val="24"/>
              </w:rPr>
            </w:r>
            <w:r w:rsidR="0078025E" w:rsidRPr="005C6008">
              <w:rPr>
                <w:rFonts w:asciiTheme="minorHAnsi" w:hAnsiTheme="minorHAnsi" w:cstheme="minorHAnsi"/>
                <w:noProof/>
                <w:webHidden/>
                <w:sz w:val="24"/>
                <w:szCs w:val="24"/>
              </w:rPr>
              <w:fldChar w:fldCharType="separate"/>
            </w:r>
            <w:r w:rsidR="0078025E" w:rsidRPr="005C6008">
              <w:rPr>
                <w:rFonts w:asciiTheme="minorHAnsi" w:hAnsiTheme="minorHAnsi" w:cstheme="minorHAnsi"/>
                <w:noProof/>
                <w:webHidden/>
                <w:sz w:val="24"/>
                <w:szCs w:val="24"/>
              </w:rPr>
              <w:t>108</w:t>
            </w:r>
            <w:r w:rsidR="0078025E" w:rsidRPr="005C6008">
              <w:rPr>
                <w:rFonts w:asciiTheme="minorHAnsi" w:hAnsiTheme="minorHAnsi" w:cstheme="minorHAnsi"/>
                <w:noProof/>
                <w:webHidden/>
                <w:sz w:val="24"/>
                <w:szCs w:val="24"/>
              </w:rPr>
              <w:fldChar w:fldCharType="end"/>
            </w:r>
          </w:hyperlink>
        </w:p>
        <w:p w14:paraId="503BDA1F" w14:textId="77777777" w:rsidR="0078025E" w:rsidRPr="005C6008" w:rsidRDefault="007A13FA">
          <w:pPr>
            <w:pStyle w:val="TOC1"/>
            <w:rPr>
              <w:rFonts w:asciiTheme="minorHAnsi" w:eastAsiaTheme="minorEastAsia" w:hAnsiTheme="minorHAnsi" w:cstheme="minorHAnsi"/>
              <w:b w:val="0"/>
              <w:bCs w:val="0"/>
              <w:sz w:val="24"/>
              <w:szCs w:val="24"/>
              <w:lang w:eastAsia="ro-RO"/>
            </w:rPr>
          </w:pPr>
          <w:hyperlink w:anchor="_Toc183965222" w:history="1">
            <w:r w:rsidR="0078025E" w:rsidRPr="005C6008">
              <w:rPr>
                <w:rStyle w:val="Hyperlink"/>
                <w:rFonts w:asciiTheme="minorHAnsi" w:hAnsiTheme="minorHAnsi" w:cstheme="minorHAnsi"/>
                <w:color w:val="auto"/>
                <w:sz w:val="24"/>
                <w:szCs w:val="24"/>
              </w:rPr>
              <w:t>14.</w:t>
            </w:r>
            <w:r w:rsidR="0078025E" w:rsidRPr="005C6008">
              <w:rPr>
                <w:rFonts w:asciiTheme="minorHAnsi" w:eastAsiaTheme="minorEastAsia" w:hAnsiTheme="minorHAnsi" w:cstheme="minorHAnsi"/>
                <w:b w:val="0"/>
                <w:bCs w:val="0"/>
                <w:sz w:val="24"/>
                <w:szCs w:val="24"/>
                <w:lang w:eastAsia="ro-RO"/>
              </w:rPr>
              <w:tab/>
            </w:r>
            <w:r w:rsidR="0078025E" w:rsidRPr="005C6008">
              <w:rPr>
                <w:rStyle w:val="Hyperlink"/>
                <w:rFonts w:asciiTheme="minorHAnsi" w:hAnsiTheme="minorHAnsi" w:cstheme="minorHAnsi"/>
                <w:color w:val="auto"/>
                <w:sz w:val="24"/>
                <w:szCs w:val="24"/>
              </w:rPr>
              <w:t>ANEXE</w:t>
            </w:r>
            <w:r w:rsidR="0078025E" w:rsidRPr="005C6008">
              <w:rPr>
                <w:rFonts w:asciiTheme="minorHAnsi" w:hAnsiTheme="minorHAnsi" w:cstheme="minorHAnsi"/>
                <w:webHidden/>
                <w:sz w:val="24"/>
                <w:szCs w:val="24"/>
              </w:rPr>
              <w:tab/>
            </w:r>
            <w:r w:rsidR="0078025E" w:rsidRPr="005C6008">
              <w:rPr>
                <w:rFonts w:asciiTheme="minorHAnsi" w:hAnsiTheme="minorHAnsi" w:cstheme="minorHAnsi"/>
                <w:webHidden/>
                <w:sz w:val="24"/>
                <w:szCs w:val="24"/>
              </w:rPr>
              <w:fldChar w:fldCharType="begin"/>
            </w:r>
            <w:r w:rsidR="0078025E" w:rsidRPr="005C6008">
              <w:rPr>
                <w:rFonts w:asciiTheme="minorHAnsi" w:hAnsiTheme="minorHAnsi" w:cstheme="minorHAnsi"/>
                <w:webHidden/>
                <w:sz w:val="24"/>
                <w:szCs w:val="24"/>
              </w:rPr>
              <w:instrText xml:space="preserve"> PAGEREF _Toc183965222 \h </w:instrText>
            </w:r>
            <w:r w:rsidR="0078025E" w:rsidRPr="005C6008">
              <w:rPr>
                <w:rFonts w:asciiTheme="minorHAnsi" w:hAnsiTheme="minorHAnsi" w:cstheme="minorHAnsi"/>
                <w:webHidden/>
                <w:sz w:val="24"/>
                <w:szCs w:val="24"/>
              </w:rPr>
            </w:r>
            <w:r w:rsidR="0078025E" w:rsidRPr="005C6008">
              <w:rPr>
                <w:rFonts w:asciiTheme="minorHAnsi" w:hAnsiTheme="minorHAnsi" w:cstheme="minorHAnsi"/>
                <w:webHidden/>
                <w:sz w:val="24"/>
                <w:szCs w:val="24"/>
              </w:rPr>
              <w:fldChar w:fldCharType="separate"/>
            </w:r>
            <w:r w:rsidR="0078025E" w:rsidRPr="005C6008">
              <w:rPr>
                <w:rFonts w:asciiTheme="minorHAnsi" w:hAnsiTheme="minorHAnsi" w:cstheme="minorHAnsi"/>
                <w:webHidden/>
                <w:sz w:val="24"/>
                <w:szCs w:val="24"/>
              </w:rPr>
              <w:t>108</w:t>
            </w:r>
            <w:r w:rsidR="0078025E" w:rsidRPr="005C6008">
              <w:rPr>
                <w:rFonts w:asciiTheme="minorHAnsi" w:hAnsiTheme="minorHAnsi" w:cstheme="minorHAnsi"/>
                <w:webHidden/>
                <w:sz w:val="24"/>
                <w:szCs w:val="24"/>
              </w:rPr>
              <w:fldChar w:fldCharType="end"/>
            </w:r>
          </w:hyperlink>
        </w:p>
        <w:p w14:paraId="150600B7" w14:textId="39483622" w:rsidR="00844E31" w:rsidRPr="005C6008" w:rsidRDefault="00AF2842" w:rsidP="00A01B18">
          <w:pPr>
            <w:tabs>
              <w:tab w:val="right" w:leader="dot" w:pos="9214"/>
            </w:tabs>
            <w:spacing w:before="0" w:after="0"/>
            <w:jc w:val="both"/>
            <w:rPr>
              <w:rFonts w:asciiTheme="minorHAnsi" w:hAnsiTheme="minorHAnsi" w:cstheme="minorHAnsi"/>
              <w:bCs/>
              <w:sz w:val="24"/>
              <w:szCs w:val="24"/>
            </w:rPr>
          </w:pPr>
          <w:r w:rsidRPr="005C6008">
            <w:rPr>
              <w:rFonts w:asciiTheme="minorHAnsi" w:hAnsiTheme="minorHAnsi" w:cstheme="minorHAnsi"/>
              <w:b/>
              <w:bCs/>
              <w:sz w:val="24"/>
              <w:szCs w:val="24"/>
            </w:rPr>
            <w:fldChar w:fldCharType="end"/>
          </w:r>
        </w:p>
      </w:sdtContent>
    </w:sdt>
    <w:bookmarkStart w:id="13" w:name="_Toc99376140" w:displacedByCustomXml="prev"/>
    <w:p w14:paraId="315FF468" w14:textId="493007C8" w:rsidR="00844E31" w:rsidRPr="005C6008" w:rsidRDefault="00844E31" w:rsidP="00964995">
      <w:pPr>
        <w:spacing w:before="0" w:after="0"/>
        <w:rPr>
          <w:rFonts w:asciiTheme="minorHAnsi" w:hAnsiTheme="minorHAnsi" w:cstheme="minorHAnsi"/>
          <w:sz w:val="24"/>
          <w:szCs w:val="24"/>
        </w:rPr>
      </w:pPr>
    </w:p>
    <w:p w14:paraId="52A760DE" w14:textId="7A3BFCFC" w:rsidR="00844E31" w:rsidRPr="005C6008" w:rsidRDefault="00844E31" w:rsidP="00964995">
      <w:pPr>
        <w:spacing w:before="0" w:after="0"/>
        <w:rPr>
          <w:rFonts w:asciiTheme="minorHAnsi" w:hAnsiTheme="minorHAnsi" w:cstheme="minorHAnsi"/>
          <w:sz w:val="24"/>
          <w:szCs w:val="24"/>
        </w:rPr>
      </w:pPr>
    </w:p>
    <w:p w14:paraId="6A6555AB" w14:textId="673F6265" w:rsidR="00844E31" w:rsidRPr="005C6008" w:rsidRDefault="00844E31" w:rsidP="00964995">
      <w:pPr>
        <w:spacing w:before="0" w:after="0"/>
        <w:rPr>
          <w:rFonts w:asciiTheme="minorHAnsi" w:hAnsiTheme="minorHAnsi" w:cstheme="minorHAnsi"/>
          <w:sz w:val="24"/>
          <w:szCs w:val="24"/>
        </w:rPr>
      </w:pPr>
    </w:p>
    <w:p w14:paraId="05AEB4CE" w14:textId="1A5AFCD5" w:rsidR="003561F2" w:rsidRPr="005C6008" w:rsidRDefault="003561F2" w:rsidP="00964995">
      <w:pPr>
        <w:spacing w:before="0" w:after="0"/>
        <w:rPr>
          <w:rFonts w:asciiTheme="minorHAnsi" w:hAnsiTheme="minorHAnsi" w:cstheme="minorHAnsi"/>
          <w:sz w:val="24"/>
          <w:szCs w:val="24"/>
        </w:rPr>
      </w:pPr>
    </w:p>
    <w:p w14:paraId="2FA2417C" w14:textId="7EB6FE2C" w:rsidR="003561F2" w:rsidRPr="005C6008" w:rsidRDefault="003561F2" w:rsidP="00964995">
      <w:pPr>
        <w:spacing w:before="0" w:after="0"/>
        <w:rPr>
          <w:rFonts w:asciiTheme="minorHAnsi" w:hAnsiTheme="minorHAnsi" w:cstheme="minorHAnsi"/>
          <w:sz w:val="24"/>
          <w:szCs w:val="24"/>
        </w:rPr>
      </w:pPr>
    </w:p>
    <w:p w14:paraId="4D41CCCE" w14:textId="705AC72F" w:rsidR="003561F2" w:rsidRPr="005C6008" w:rsidRDefault="003561F2" w:rsidP="00964995">
      <w:pPr>
        <w:spacing w:before="0" w:after="0"/>
        <w:rPr>
          <w:rFonts w:asciiTheme="minorHAnsi" w:hAnsiTheme="minorHAnsi" w:cstheme="minorHAnsi"/>
          <w:sz w:val="24"/>
          <w:szCs w:val="24"/>
        </w:rPr>
      </w:pPr>
    </w:p>
    <w:p w14:paraId="659859CC" w14:textId="20B9CD8A" w:rsidR="003561F2" w:rsidRPr="005C6008" w:rsidRDefault="003561F2" w:rsidP="00964995">
      <w:pPr>
        <w:spacing w:before="0" w:after="0"/>
        <w:rPr>
          <w:rFonts w:asciiTheme="minorHAnsi" w:hAnsiTheme="minorHAnsi" w:cstheme="minorHAnsi"/>
          <w:sz w:val="24"/>
          <w:szCs w:val="24"/>
        </w:rPr>
      </w:pPr>
    </w:p>
    <w:p w14:paraId="130EE63A" w14:textId="3DA2F04C" w:rsidR="003561F2" w:rsidRPr="005C6008" w:rsidRDefault="003561F2" w:rsidP="00964995">
      <w:pPr>
        <w:spacing w:before="0" w:after="0"/>
        <w:rPr>
          <w:rFonts w:asciiTheme="minorHAnsi" w:hAnsiTheme="minorHAnsi" w:cstheme="minorHAnsi"/>
          <w:sz w:val="24"/>
          <w:szCs w:val="24"/>
        </w:rPr>
      </w:pPr>
    </w:p>
    <w:p w14:paraId="2EE97A6A" w14:textId="4E09F013" w:rsidR="003561F2" w:rsidRPr="005C6008" w:rsidRDefault="003561F2" w:rsidP="00964995">
      <w:pPr>
        <w:spacing w:before="0" w:after="0"/>
        <w:rPr>
          <w:rFonts w:asciiTheme="minorHAnsi" w:hAnsiTheme="minorHAnsi" w:cstheme="minorHAnsi"/>
          <w:sz w:val="24"/>
          <w:szCs w:val="24"/>
        </w:rPr>
      </w:pPr>
    </w:p>
    <w:p w14:paraId="6E4BF240" w14:textId="729969EC" w:rsidR="003561F2" w:rsidRPr="005C6008" w:rsidRDefault="003561F2" w:rsidP="00964995">
      <w:pPr>
        <w:spacing w:before="0" w:after="0"/>
        <w:rPr>
          <w:rFonts w:asciiTheme="minorHAnsi" w:hAnsiTheme="minorHAnsi" w:cstheme="minorHAnsi"/>
          <w:sz w:val="24"/>
          <w:szCs w:val="24"/>
        </w:rPr>
      </w:pPr>
    </w:p>
    <w:p w14:paraId="059A4CF7" w14:textId="4A8026B9" w:rsidR="003561F2" w:rsidRPr="005C6008" w:rsidRDefault="003561F2" w:rsidP="00964995">
      <w:pPr>
        <w:spacing w:before="0" w:after="0"/>
        <w:rPr>
          <w:rFonts w:asciiTheme="minorHAnsi" w:hAnsiTheme="minorHAnsi" w:cstheme="minorHAnsi"/>
          <w:sz w:val="24"/>
          <w:szCs w:val="24"/>
        </w:rPr>
      </w:pPr>
    </w:p>
    <w:p w14:paraId="315A5642" w14:textId="3A8AE5BD" w:rsidR="00EB176A" w:rsidRPr="005C6008" w:rsidRDefault="00EB176A" w:rsidP="00964995">
      <w:pPr>
        <w:spacing w:before="0" w:after="0"/>
        <w:rPr>
          <w:rFonts w:asciiTheme="minorHAnsi" w:hAnsiTheme="minorHAnsi" w:cstheme="minorHAnsi"/>
          <w:sz w:val="24"/>
          <w:szCs w:val="24"/>
        </w:rPr>
      </w:pPr>
    </w:p>
    <w:p w14:paraId="7D9C5986" w14:textId="72237006" w:rsidR="000B3158" w:rsidRPr="005C6008" w:rsidRDefault="000B3158" w:rsidP="00964995">
      <w:pPr>
        <w:spacing w:before="0" w:after="0"/>
        <w:rPr>
          <w:rFonts w:asciiTheme="minorHAnsi" w:hAnsiTheme="minorHAnsi" w:cstheme="minorHAnsi"/>
          <w:sz w:val="24"/>
          <w:szCs w:val="24"/>
        </w:rPr>
      </w:pPr>
    </w:p>
    <w:p w14:paraId="548D8A3E" w14:textId="54FD544C" w:rsidR="000B3158" w:rsidRPr="005C6008" w:rsidRDefault="000B3158" w:rsidP="00964995">
      <w:pPr>
        <w:spacing w:before="0" w:after="0"/>
        <w:rPr>
          <w:rFonts w:asciiTheme="minorHAnsi" w:hAnsiTheme="minorHAnsi" w:cstheme="minorHAnsi"/>
          <w:sz w:val="24"/>
          <w:szCs w:val="24"/>
        </w:rPr>
      </w:pPr>
    </w:p>
    <w:p w14:paraId="1597D768" w14:textId="7D2F648E" w:rsidR="000B3158" w:rsidRPr="005C6008" w:rsidRDefault="000B3158" w:rsidP="00964995">
      <w:pPr>
        <w:spacing w:before="0" w:after="0"/>
        <w:rPr>
          <w:rFonts w:asciiTheme="minorHAnsi" w:hAnsiTheme="minorHAnsi" w:cstheme="minorHAnsi"/>
          <w:sz w:val="24"/>
          <w:szCs w:val="24"/>
        </w:rPr>
      </w:pPr>
    </w:p>
    <w:p w14:paraId="1E318922" w14:textId="6D66A667" w:rsidR="000B3158" w:rsidRPr="005C6008" w:rsidRDefault="000B3158" w:rsidP="00964995">
      <w:pPr>
        <w:spacing w:before="0" w:after="0"/>
        <w:rPr>
          <w:rFonts w:asciiTheme="minorHAnsi" w:hAnsiTheme="minorHAnsi" w:cstheme="minorHAnsi"/>
          <w:sz w:val="24"/>
          <w:szCs w:val="24"/>
        </w:rPr>
      </w:pPr>
    </w:p>
    <w:p w14:paraId="160AC172" w14:textId="35ABE7FD" w:rsidR="000B3158" w:rsidRPr="005C6008" w:rsidRDefault="000B3158" w:rsidP="00964995">
      <w:pPr>
        <w:spacing w:before="0" w:after="0"/>
        <w:rPr>
          <w:rFonts w:asciiTheme="minorHAnsi" w:hAnsiTheme="minorHAnsi" w:cstheme="minorHAnsi"/>
          <w:sz w:val="24"/>
          <w:szCs w:val="24"/>
        </w:rPr>
      </w:pPr>
    </w:p>
    <w:p w14:paraId="325E66EF" w14:textId="77777777" w:rsidR="00F8778D" w:rsidRPr="005C6008" w:rsidRDefault="00F8778D" w:rsidP="00F8778D">
      <w:pPr>
        <w:pStyle w:val="Heading1"/>
        <w:numPr>
          <w:ilvl w:val="0"/>
          <w:numId w:val="0"/>
        </w:numPr>
      </w:pPr>
    </w:p>
    <w:p w14:paraId="17D143DC" w14:textId="77777777" w:rsidR="0078025E" w:rsidRPr="005C6008" w:rsidRDefault="0078025E" w:rsidP="0078025E">
      <w:pPr>
        <w:rPr>
          <w:rFonts w:asciiTheme="minorHAnsi" w:hAnsiTheme="minorHAnsi" w:cstheme="minorHAnsi"/>
          <w:sz w:val="24"/>
          <w:szCs w:val="24"/>
          <w:lang w:eastAsia="en-GB"/>
        </w:rPr>
      </w:pPr>
    </w:p>
    <w:p w14:paraId="46721476" w14:textId="08D5ED77" w:rsidR="008C267D" w:rsidRPr="005C6008" w:rsidRDefault="009C082D" w:rsidP="00F8778D">
      <w:pPr>
        <w:pStyle w:val="Heading1"/>
      </w:pPr>
      <w:bookmarkStart w:id="14" w:name="_Toc183965122"/>
      <w:r w:rsidRPr="005C6008">
        <w:t>P</w:t>
      </w:r>
      <w:r w:rsidR="00570EDF" w:rsidRPr="005C6008">
        <w:t>reambul, abrevieri și glosar</w:t>
      </w:r>
      <w:bookmarkStart w:id="15" w:name="_Toc99376141"/>
      <w:bookmarkEnd w:id="13"/>
      <w:bookmarkEnd w:id="14"/>
    </w:p>
    <w:p w14:paraId="1DF0A98D" w14:textId="3F038DB0" w:rsidR="00B07052" w:rsidRPr="005C6008" w:rsidRDefault="002C0695" w:rsidP="0022569F">
      <w:pPr>
        <w:pStyle w:val="Heading2"/>
        <w:rPr>
          <w:rFonts w:asciiTheme="minorHAnsi" w:hAnsiTheme="minorHAnsi" w:cstheme="minorHAnsi"/>
        </w:rPr>
      </w:pPr>
      <w:bookmarkStart w:id="16" w:name="_Toc183965123"/>
      <w:r w:rsidRPr="005C6008">
        <w:rPr>
          <w:rFonts w:asciiTheme="minorHAnsi" w:hAnsiTheme="minorHAnsi" w:cstheme="minorHAnsi"/>
        </w:rPr>
        <w:t>Preambul</w:t>
      </w:r>
      <w:bookmarkEnd w:id="15"/>
      <w:bookmarkEnd w:id="16"/>
    </w:p>
    <w:p w14:paraId="7A77A323" w14:textId="77777777" w:rsidR="00ED3BC1" w:rsidRPr="005C6008" w:rsidRDefault="00ED3BC1" w:rsidP="00301D1C">
      <w:pPr>
        <w:spacing w:before="0" w:after="0"/>
        <w:jc w:val="both"/>
        <w:rPr>
          <w:rFonts w:asciiTheme="minorHAnsi" w:hAnsiTheme="minorHAnsi" w:cstheme="minorHAnsi"/>
          <w:b/>
          <w:bCs/>
          <w:sz w:val="24"/>
          <w:szCs w:val="24"/>
        </w:rPr>
      </w:pPr>
    </w:p>
    <w:p w14:paraId="34A53607" w14:textId="4FABF59C" w:rsidR="00CC5146" w:rsidRPr="005C6008" w:rsidRDefault="00CC5146" w:rsidP="00301D1C">
      <w:pPr>
        <w:spacing w:before="0" w:after="0"/>
        <w:jc w:val="both"/>
        <w:rPr>
          <w:rFonts w:asciiTheme="minorHAnsi" w:hAnsiTheme="minorHAnsi" w:cstheme="minorHAnsi"/>
          <w:sz w:val="24"/>
          <w:szCs w:val="24"/>
        </w:rPr>
      </w:pPr>
      <w:r w:rsidRPr="005C6008">
        <w:rPr>
          <w:rFonts w:asciiTheme="minorHAnsi" w:hAnsiTheme="minorHAnsi" w:cstheme="minorHAnsi"/>
          <w:b/>
          <w:bCs/>
          <w:sz w:val="24"/>
          <w:szCs w:val="24"/>
        </w:rPr>
        <w:t xml:space="preserve">Acest document reprezintă </w:t>
      </w:r>
      <w:r w:rsidR="006D2BE3" w:rsidRPr="005C6008">
        <w:rPr>
          <w:rFonts w:asciiTheme="minorHAnsi" w:hAnsiTheme="minorHAnsi" w:cstheme="minorHAnsi"/>
          <w:b/>
          <w:bCs/>
          <w:sz w:val="24"/>
          <w:szCs w:val="24"/>
        </w:rPr>
        <w:t>un îndrumar pentru pregătirea proiectelor și completarea corectă a cererilor de finanțare de către toți solicitanții de finantare</w:t>
      </w:r>
      <w:r w:rsidRPr="005C6008">
        <w:rPr>
          <w:rFonts w:asciiTheme="minorHAnsi" w:hAnsiTheme="minorHAnsi" w:cstheme="minorHAnsi"/>
          <w:b/>
          <w:bCs/>
          <w:sz w:val="24"/>
          <w:szCs w:val="24"/>
        </w:rPr>
        <w:t xml:space="preserve"> pentru apelu</w:t>
      </w:r>
      <w:r w:rsidR="00E57F6F" w:rsidRPr="005C6008">
        <w:rPr>
          <w:rFonts w:asciiTheme="minorHAnsi" w:hAnsiTheme="minorHAnsi" w:cstheme="minorHAnsi"/>
          <w:b/>
          <w:bCs/>
          <w:sz w:val="24"/>
          <w:szCs w:val="24"/>
        </w:rPr>
        <w:t>rile</w:t>
      </w:r>
      <w:r w:rsidRPr="005C6008">
        <w:rPr>
          <w:rFonts w:asciiTheme="minorHAnsi" w:hAnsiTheme="minorHAnsi" w:cstheme="minorHAnsi"/>
          <w:b/>
          <w:bCs/>
          <w:sz w:val="24"/>
          <w:szCs w:val="24"/>
        </w:rPr>
        <w:t xml:space="preserve"> de proiecte PRSE/2.</w:t>
      </w:r>
      <w:r w:rsidR="005C07A9" w:rsidRPr="005C6008">
        <w:rPr>
          <w:rFonts w:asciiTheme="minorHAnsi" w:hAnsiTheme="minorHAnsi" w:cstheme="minorHAnsi"/>
          <w:b/>
          <w:bCs/>
          <w:sz w:val="24"/>
          <w:szCs w:val="24"/>
        </w:rPr>
        <w:t>2</w:t>
      </w:r>
      <w:r w:rsidRPr="005C6008">
        <w:rPr>
          <w:rFonts w:asciiTheme="minorHAnsi" w:hAnsiTheme="minorHAnsi" w:cstheme="minorHAnsi"/>
          <w:b/>
          <w:bCs/>
          <w:sz w:val="24"/>
          <w:szCs w:val="24"/>
        </w:rPr>
        <w:t>/</w:t>
      </w:r>
      <w:r w:rsidR="00353F7D" w:rsidRPr="005C6008">
        <w:rPr>
          <w:rFonts w:asciiTheme="minorHAnsi" w:hAnsiTheme="minorHAnsi" w:cstheme="minorHAnsi"/>
          <w:b/>
          <w:bCs/>
          <w:sz w:val="24"/>
          <w:szCs w:val="24"/>
        </w:rPr>
        <w:t>ITI/</w:t>
      </w:r>
      <w:r w:rsidR="006D515F" w:rsidRPr="005C6008">
        <w:rPr>
          <w:rFonts w:asciiTheme="minorHAnsi" w:hAnsiTheme="minorHAnsi" w:cstheme="minorHAnsi"/>
          <w:b/>
          <w:bCs/>
          <w:sz w:val="24"/>
          <w:szCs w:val="24"/>
        </w:rPr>
        <w:t>1</w:t>
      </w:r>
      <w:r w:rsidR="00E57F6F" w:rsidRPr="005C6008">
        <w:rPr>
          <w:rFonts w:asciiTheme="minorHAnsi" w:hAnsiTheme="minorHAnsi" w:cstheme="minorHAnsi"/>
          <w:b/>
          <w:bCs/>
          <w:sz w:val="24"/>
          <w:szCs w:val="24"/>
        </w:rPr>
        <w:t>/202</w:t>
      </w:r>
      <w:r w:rsidR="003A43EC" w:rsidRPr="005C6008">
        <w:rPr>
          <w:rFonts w:asciiTheme="minorHAnsi" w:hAnsiTheme="minorHAnsi" w:cstheme="minorHAnsi"/>
          <w:b/>
          <w:bCs/>
          <w:sz w:val="24"/>
          <w:szCs w:val="24"/>
        </w:rPr>
        <w:t>4</w:t>
      </w:r>
      <w:r w:rsidRPr="005C6008">
        <w:rPr>
          <w:rFonts w:asciiTheme="minorHAnsi" w:hAnsiTheme="minorHAnsi" w:cstheme="minorHAnsi"/>
          <w:b/>
          <w:bCs/>
          <w:sz w:val="24"/>
          <w:szCs w:val="24"/>
        </w:rPr>
        <w:t>, în cadrul Programului Regional Sud-Est (PR SE) 2021-2027</w:t>
      </w:r>
      <w:r w:rsidRPr="005C6008">
        <w:rPr>
          <w:rFonts w:asciiTheme="minorHAnsi" w:hAnsiTheme="minorHAnsi" w:cstheme="minorHAnsi"/>
          <w:sz w:val="24"/>
          <w:szCs w:val="24"/>
        </w:rPr>
        <w:t>.</w:t>
      </w:r>
    </w:p>
    <w:p w14:paraId="41168009" w14:textId="77777777" w:rsidR="00B07052" w:rsidRPr="005C6008" w:rsidRDefault="00B07052" w:rsidP="00301D1C">
      <w:pPr>
        <w:spacing w:before="0" w:after="0"/>
        <w:jc w:val="both"/>
        <w:rPr>
          <w:rFonts w:asciiTheme="minorHAnsi" w:hAnsiTheme="minorHAnsi" w:cstheme="minorHAnsi"/>
          <w:sz w:val="24"/>
          <w:szCs w:val="24"/>
        </w:rPr>
      </w:pPr>
    </w:p>
    <w:p w14:paraId="31ED2716" w14:textId="39BBBB8B" w:rsidR="00353F7D" w:rsidRPr="005C6008" w:rsidRDefault="007D0AE5" w:rsidP="00353F7D">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t>Prezentul document se adresează tuturor potențialilor solicitanți pentru apelu</w:t>
      </w:r>
      <w:r w:rsidR="00E57F6F" w:rsidRPr="005C6008">
        <w:rPr>
          <w:rFonts w:asciiTheme="minorHAnsi" w:hAnsiTheme="minorHAnsi" w:cstheme="minorHAnsi"/>
          <w:sz w:val="24"/>
          <w:szCs w:val="24"/>
        </w:rPr>
        <w:t>rile</w:t>
      </w:r>
      <w:r w:rsidRPr="005C6008">
        <w:rPr>
          <w:rFonts w:asciiTheme="minorHAnsi" w:hAnsiTheme="minorHAnsi" w:cstheme="minorHAnsi"/>
          <w:sz w:val="24"/>
          <w:szCs w:val="24"/>
        </w:rPr>
        <w:t xml:space="preserve"> de proiecte mai sus menționat.</w:t>
      </w:r>
      <w:r w:rsidR="00B07052" w:rsidRPr="005C6008">
        <w:rPr>
          <w:rFonts w:asciiTheme="minorHAnsi" w:hAnsiTheme="minorHAnsi" w:cstheme="minorHAnsi"/>
          <w:sz w:val="24"/>
          <w:szCs w:val="24"/>
        </w:rPr>
        <w:t xml:space="preserve"> </w:t>
      </w:r>
      <w:r w:rsidR="002C0695" w:rsidRPr="005C6008">
        <w:rPr>
          <w:rFonts w:asciiTheme="minorHAnsi" w:hAnsiTheme="minorHAnsi" w:cstheme="minorHAnsi"/>
          <w:sz w:val="24"/>
          <w:szCs w:val="24"/>
        </w:rPr>
        <w:t>Aspectele cuprinse în acest document ce derivă din</w:t>
      </w:r>
      <w:r w:rsidR="00E45567" w:rsidRPr="005C6008">
        <w:rPr>
          <w:rFonts w:asciiTheme="minorHAnsi" w:hAnsiTheme="minorHAnsi" w:cstheme="minorHAnsi"/>
          <w:sz w:val="24"/>
          <w:szCs w:val="24"/>
        </w:rPr>
        <w:t xml:space="preserve"> </w:t>
      </w:r>
      <w:r w:rsidR="00ED3BC1" w:rsidRPr="005C6008">
        <w:rPr>
          <w:rFonts w:asciiTheme="minorHAnsi" w:hAnsiTheme="minorHAnsi" w:cstheme="minorHAnsi"/>
          <w:sz w:val="24"/>
          <w:szCs w:val="24"/>
        </w:rPr>
        <w:t xml:space="preserve">Programul Regional Sud-Est </w:t>
      </w:r>
      <w:r w:rsidR="002C0695" w:rsidRPr="005C6008">
        <w:rPr>
          <w:rFonts w:asciiTheme="minorHAnsi" w:hAnsiTheme="minorHAnsi" w:cstheme="minorHAnsi"/>
          <w:sz w:val="24"/>
          <w:szCs w:val="24"/>
        </w:rPr>
        <w:t xml:space="preserve">2021-2027 și modul său de implementare, vor fi interpretate exclusiv de către </w:t>
      </w:r>
      <w:r w:rsidR="006D2BE3" w:rsidRPr="005C6008">
        <w:rPr>
          <w:rFonts w:asciiTheme="minorHAnsi" w:hAnsiTheme="minorHAnsi" w:cstheme="minorHAnsi"/>
          <w:sz w:val="24"/>
          <w:szCs w:val="24"/>
        </w:rPr>
        <w:t xml:space="preserve">AM </w:t>
      </w:r>
      <w:r w:rsidR="002C0695" w:rsidRPr="005C6008">
        <w:rPr>
          <w:rFonts w:asciiTheme="minorHAnsi" w:hAnsiTheme="minorHAnsi" w:cstheme="minorHAnsi"/>
          <w:sz w:val="24"/>
          <w:szCs w:val="24"/>
        </w:rPr>
        <w:t>cu respectarea legislației în vigoare</w:t>
      </w:r>
      <w:r w:rsidR="002F2309" w:rsidRPr="005C6008">
        <w:rPr>
          <w:rFonts w:asciiTheme="minorHAnsi" w:hAnsiTheme="minorHAnsi" w:cstheme="minorHAnsi"/>
          <w:sz w:val="24"/>
          <w:szCs w:val="24"/>
        </w:rPr>
        <w:t xml:space="preserve"> şi folosind metoda de interpretare sistematică</w:t>
      </w:r>
      <w:r w:rsidR="00353F7D" w:rsidRPr="005C6008">
        <w:rPr>
          <w:rFonts w:asciiTheme="minorHAnsi" w:hAnsiTheme="minorHAnsi" w:cstheme="minorHAnsi"/>
          <w:sz w:val="24"/>
          <w:szCs w:val="24"/>
        </w:rPr>
        <w:t xml:space="preserve"> precum </w:t>
      </w:r>
      <w:r w:rsidR="00A94BD0" w:rsidRPr="005C6008">
        <w:rPr>
          <w:rFonts w:asciiTheme="minorHAnsi" w:hAnsiTheme="minorHAnsi" w:cstheme="minorHAnsi"/>
          <w:sz w:val="24"/>
          <w:szCs w:val="24"/>
        </w:rPr>
        <w:t>ş</w:t>
      </w:r>
      <w:r w:rsidR="00353F7D" w:rsidRPr="005C6008">
        <w:rPr>
          <w:rFonts w:asciiTheme="minorHAnsi" w:hAnsiTheme="minorHAnsi" w:cstheme="minorHAnsi"/>
          <w:sz w:val="24"/>
          <w:szCs w:val="24"/>
        </w:rPr>
        <w:t>i de specificul Instrumentului de Investiții Integrate – ITI Delta Dunării, prevăzut de documentele relevante, inclusiv Strategia Integrată de Dezvoltare Durabilă a Deltei Dunării.</w:t>
      </w:r>
    </w:p>
    <w:p w14:paraId="72015207" w14:textId="77777777" w:rsidR="00353F7D" w:rsidRPr="005C6008" w:rsidRDefault="00353F7D" w:rsidP="00353F7D">
      <w:pPr>
        <w:spacing w:before="0" w:after="0"/>
        <w:jc w:val="both"/>
        <w:rPr>
          <w:rFonts w:asciiTheme="minorHAnsi" w:hAnsiTheme="minorHAnsi" w:cstheme="minorHAnsi"/>
          <w:sz w:val="24"/>
          <w:szCs w:val="24"/>
        </w:rPr>
      </w:pPr>
    </w:p>
    <w:p w14:paraId="37B4CAFB" w14:textId="77777777" w:rsidR="00353F7D" w:rsidRPr="005C6008" w:rsidRDefault="00353F7D" w:rsidP="00353F7D">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t>Un actor important în derularea mecanismului Investiţiilor Teritoriale Integrate este Asociaţia pentru Dezvoltarea Intercomunitară ITI Delta Dunării, care s-a constituit în scopul organizării, reglementării, finanţării, monitorizării şi coordonării în comun, pe raza de competenţă a unităţilor administrativ-teritoriale cuprinse în Strategia Integrată de Dezvoltare Durabilă a Deltei Dunării (2030), a unor proiecte de investiţii publice de interes zonal sau regional, destinate conservării şi reconstrucţiei ecologice din aria Rezervaţiei Deltei Dunării, modernizării infrastructurii aferente zonei, a dezvoltării sectorului economic public şi privat, a turismului şi regenerării urbane şi rurale.</w:t>
      </w:r>
    </w:p>
    <w:p w14:paraId="2DDBE384" w14:textId="77777777" w:rsidR="00353F7D" w:rsidRPr="005C6008" w:rsidRDefault="00353F7D" w:rsidP="00353F7D">
      <w:pPr>
        <w:spacing w:before="0" w:after="0"/>
        <w:jc w:val="both"/>
        <w:rPr>
          <w:rFonts w:asciiTheme="minorHAnsi" w:hAnsiTheme="minorHAnsi" w:cstheme="minorHAnsi"/>
          <w:sz w:val="24"/>
          <w:szCs w:val="24"/>
        </w:rPr>
      </w:pPr>
    </w:p>
    <w:p w14:paraId="67B3FABE" w14:textId="77777777" w:rsidR="00353F7D" w:rsidRPr="005C6008" w:rsidRDefault="00353F7D" w:rsidP="00353F7D">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t>Asociaţia pentru Dezvoltarea Intercomunitară ITI Delta Dunării are un rol decisiv în stabilirea conformităţii proiectului cu Strategia Integrată de Dezvoltare Durabilă a Deltei Dunării, fiind instituţia care, pe baza informaţiilor oferite de solicitantul de finanţare în cadrul fişei de proiect, decide dacă proiectul este conform cu SIDDDD. În urma acestei decizii, ADI ITI DD eliberează solicitanţilor de finanţare un „Aviz de conformitate”, document ce va fi depus de către aplicant, împreună cu cererea de finanţare.</w:t>
      </w:r>
    </w:p>
    <w:p w14:paraId="7EA74946" w14:textId="77777777" w:rsidR="00353F7D" w:rsidRPr="005C6008" w:rsidRDefault="00353F7D" w:rsidP="00353F7D">
      <w:pPr>
        <w:spacing w:before="0" w:after="0"/>
        <w:jc w:val="both"/>
        <w:rPr>
          <w:rFonts w:asciiTheme="minorHAnsi" w:hAnsiTheme="minorHAnsi" w:cstheme="minorHAnsi"/>
          <w:sz w:val="24"/>
          <w:szCs w:val="24"/>
        </w:rPr>
      </w:pPr>
    </w:p>
    <w:p w14:paraId="72B3051A" w14:textId="77777777" w:rsidR="00353F7D" w:rsidRPr="005C6008" w:rsidRDefault="00353F7D" w:rsidP="00353F7D">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t>ADI-ITI DD are, de asemenea, un rol important în stimularea beneficiarilor la nivel local și în sprijinirea pregătirii proiectelor, precum și pentru a asigura prevenție în fază incipientă a oricăror probleme cu care se confruntă proiectele.</w:t>
      </w:r>
    </w:p>
    <w:p w14:paraId="58D7AE41" w14:textId="77777777" w:rsidR="00353F7D" w:rsidRPr="005C6008" w:rsidRDefault="00353F7D" w:rsidP="00353F7D">
      <w:pPr>
        <w:spacing w:before="0" w:after="0"/>
        <w:jc w:val="both"/>
        <w:rPr>
          <w:rFonts w:asciiTheme="minorHAnsi" w:hAnsiTheme="minorHAnsi" w:cstheme="minorHAnsi"/>
          <w:sz w:val="24"/>
          <w:szCs w:val="24"/>
        </w:rPr>
      </w:pPr>
    </w:p>
    <w:p w14:paraId="173ABCC7" w14:textId="53B448F4" w:rsidR="002C0695" w:rsidRPr="005C6008" w:rsidRDefault="00F95196" w:rsidP="00301D1C">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t>La nivelul Autorității de Management pentru Programul Regional Sud-Est, proiectele ITI vor urma procedura generală a Programului.</w:t>
      </w:r>
    </w:p>
    <w:p w14:paraId="1E4EE502" w14:textId="77777777" w:rsidR="00F95196" w:rsidRPr="005C6008" w:rsidRDefault="00F95196" w:rsidP="00301D1C">
      <w:pPr>
        <w:spacing w:before="0" w:after="0"/>
        <w:jc w:val="both"/>
        <w:rPr>
          <w:rFonts w:asciiTheme="minorHAnsi" w:hAnsiTheme="minorHAnsi" w:cstheme="minorHAnsi"/>
          <w:sz w:val="24"/>
          <w:szCs w:val="24"/>
        </w:rPr>
      </w:pPr>
    </w:p>
    <w:p w14:paraId="288635C1" w14:textId="479B4D19" w:rsidR="002C0695" w:rsidRPr="005C6008" w:rsidRDefault="002C0695" w:rsidP="00301D1C">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lastRenderedPageBreak/>
        <w:t>Vă recomandăm ca înainte de a începe completarea cererii de finanțare să vă asiguraţi că aţi parcurs toate informaţiile prezentate în acest document şi să vă asigurați că aţi înţeles toate aspectele legate de specificul intervenţiilor finanţate în cadrul prezentului apel de proiecte.</w:t>
      </w:r>
    </w:p>
    <w:p w14:paraId="6D0AA4AF" w14:textId="4883791E" w:rsidR="00515295" w:rsidRPr="005C6008" w:rsidRDefault="002C0695" w:rsidP="00301D1C">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t xml:space="preserve">Vă recomandăm ca până la data limită de depunere a cererilor de finanţare în cadrul prezentului apel de proiecte, să consultaţi periodic </w:t>
      </w:r>
      <w:bookmarkStart w:id="17" w:name="_Hlk98232367"/>
      <w:r w:rsidRPr="005C6008">
        <w:rPr>
          <w:rFonts w:asciiTheme="minorHAnsi" w:hAnsiTheme="minorHAnsi" w:cstheme="minorHAnsi"/>
          <w:sz w:val="24"/>
          <w:szCs w:val="24"/>
        </w:rPr>
        <w:t xml:space="preserve">pagina de internet </w:t>
      </w:r>
      <w:bookmarkEnd w:id="17"/>
      <w:r w:rsidR="00515295" w:rsidRPr="005C6008">
        <w:rPr>
          <w:rFonts w:asciiTheme="minorHAnsi" w:hAnsiTheme="minorHAnsi" w:cstheme="minorHAnsi"/>
          <w:sz w:val="24"/>
          <w:szCs w:val="24"/>
        </w:rPr>
        <w:fldChar w:fldCharType="begin"/>
      </w:r>
      <w:r w:rsidR="00515295" w:rsidRPr="005C6008">
        <w:rPr>
          <w:rFonts w:asciiTheme="minorHAnsi" w:hAnsiTheme="minorHAnsi" w:cstheme="minorHAnsi"/>
          <w:sz w:val="24"/>
          <w:szCs w:val="24"/>
        </w:rPr>
        <w:instrText xml:space="preserve"> HYPERLINK "http://www.regiosudest.ro" </w:instrText>
      </w:r>
      <w:r w:rsidR="00515295" w:rsidRPr="005C6008">
        <w:rPr>
          <w:rFonts w:asciiTheme="minorHAnsi" w:hAnsiTheme="minorHAnsi" w:cstheme="minorHAnsi"/>
          <w:sz w:val="24"/>
          <w:szCs w:val="24"/>
        </w:rPr>
        <w:fldChar w:fldCharType="separate"/>
      </w:r>
      <w:r w:rsidR="00515295" w:rsidRPr="005C6008">
        <w:rPr>
          <w:rStyle w:val="Hyperlink"/>
          <w:rFonts w:asciiTheme="minorHAnsi" w:hAnsiTheme="minorHAnsi" w:cstheme="minorHAnsi"/>
          <w:color w:val="auto"/>
          <w:sz w:val="24"/>
          <w:szCs w:val="24"/>
        </w:rPr>
        <w:t>www.regiosudest.ro</w:t>
      </w:r>
      <w:r w:rsidR="00515295" w:rsidRPr="005C6008">
        <w:rPr>
          <w:rFonts w:asciiTheme="minorHAnsi" w:hAnsiTheme="minorHAnsi" w:cstheme="minorHAnsi"/>
          <w:sz w:val="24"/>
          <w:szCs w:val="24"/>
        </w:rPr>
        <w:fldChar w:fldCharType="end"/>
      </w:r>
      <w:r w:rsidR="00515295" w:rsidRPr="005C6008">
        <w:rPr>
          <w:rFonts w:asciiTheme="minorHAnsi" w:hAnsiTheme="minorHAnsi" w:cstheme="minorHAnsi"/>
          <w:sz w:val="24"/>
          <w:szCs w:val="24"/>
        </w:rPr>
        <w:t xml:space="preserve"> </w:t>
      </w:r>
    </w:p>
    <w:p w14:paraId="3FC9054E" w14:textId="6A76E703" w:rsidR="002C0695" w:rsidRPr="005C6008" w:rsidRDefault="002C0695" w:rsidP="00301D1C">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t xml:space="preserve">pentru a urmări eventualele modificări ale condiţiilor, precum și alte comunicări/clarificări pentru accesarea fondurilor. </w:t>
      </w:r>
    </w:p>
    <w:p w14:paraId="1DDD5329" w14:textId="77777777" w:rsidR="00B07052" w:rsidRPr="005C6008" w:rsidRDefault="00B07052" w:rsidP="00301D1C">
      <w:pPr>
        <w:spacing w:before="0" w:after="0"/>
        <w:jc w:val="both"/>
        <w:rPr>
          <w:rFonts w:asciiTheme="minorHAnsi" w:hAnsiTheme="minorHAnsi" w:cstheme="minorHAnsi"/>
          <w:bCs/>
          <w:sz w:val="24"/>
          <w:szCs w:val="24"/>
        </w:rPr>
      </w:pPr>
    </w:p>
    <w:p w14:paraId="4ECC0CDB" w14:textId="5D411506" w:rsidR="002C0695" w:rsidRPr="005C6008" w:rsidRDefault="002C0695" w:rsidP="00301D1C">
      <w:pPr>
        <w:spacing w:before="0" w:after="0"/>
        <w:jc w:val="both"/>
        <w:rPr>
          <w:rFonts w:asciiTheme="minorHAnsi" w:hAnsiTheme="minorHAnsi" w:cstheme="minorHAnsi"/>
          <w:bCs/>
          <w:sz w:val="24"/>
          <w:szCs w:val="24"/>
        </w:rPr>
      </w:pPr>
      <w:r w:rsidRPr="005C6008">
        <w:rPr>
          <w:rFonts w:asciiTheme="minorHAnsi" w:hAnsiTheme="minorHAnsi" w:cstheme="minorHAnsi"/>
          <w:bCs/>
          <w:sz w:val="24"/>
          <w:szCs w:val="24"/>
        </w:rPr>
        <w:t xml:space="preserve">Pentru a facilita procesul de completare şi transmitere a cererilor de finanţare, la sediul </w:t>
      </w:r>
      <w:r w:rsidR="00556830" w:rsidRPr="005C6008">
        <w:rPr>
          <w:rFonts w:asciiTheme="minorHAnsi" w:hAnsiTheme="minorHAnsi" w:cstheme="minorHAnsi"/>
          <w:bCs/>
          <w:sz w:val="24"/>
          <w:szCs w:val="24"/>
        </w:rPr>
        <w:t xml:space="preserve">AM </w:t>
      </w:r>
      <w:r w:rsidR="00E45567" w:rsidRPr="005C6008">
        <w:rPr>
          <w:rFonts w:asciiTheme="minorHAnsi" w:hAnsiTheme="minorHAnsi" w:cstheme="minorHAnsi"/>
          <w:bCs/>
          <w:sz w:val="24"/>
          <w:szCs w:val="24"/>
        </w:rPr>
        <w:t>f</w:t>
      </w:r>
      <w:r w:rsidRPr="005C6008">
        <w:rPr>
          <w:rFonts w:asciiTheme="minorHAnsi" w:hAnsiTheme="minorHAnsi" w:cstheme="minorHAnsi"/>
          <w:bCs/>
          <w:sz w:val="24"/>
          <w:szCs w:val="24"/>
        </w:rPr>
        <w:t xml:space="preserve">uncţionează un birou de informare, unde solicitanţii pot fi asistaţi, în mod gratuit, în clarificarea unor aspecte legate de completarea şi pregătirea cererii de finanţare. Întrebările relevante şi răspunsurile corespunzătoare sunt publicate periodic pe pagina de internet </w:t>
      </w:r>
      <w:r w:rsidR="00E966A2" w:rsidRPr="005C6008">
        <w:fldChar w:fldCharType="begin"/>
      </w:r>
      <w:r w:rsidR="00E966A2" w:rsidRPr="005C6008">
        <w:rPr>
          <w:rFonts w:asciiTheme="minorHAnsi" w:hAnsiTheme="minorHAnsi" w:cstheme="minorHAnsi"/>
          <w:sz w:val="24"/>
          <w:szCs w:val="24"/>
        </w:rPr>
        <w:instrText xml:space="preserve"> HYPERLINK "http://www.regiosudest.ro" </w:instrText>
      </w:r>
      <w:r w:rsidR="00E966A2" w:rsidRPr="005C6008">
        <w:fldChar w:fldCharType="separate"/>
      </w:r>
      <w:r w:rsidR="00515295" w:rsidRPr="005C6008">
        <w:rPr>
          <w:rStyle w:val="Hyperlink"/>
          <w:rFonts w:asciiTheme="minorHAnsi" w:hAnsiTheme="minorHAnsi" w:cstheme="minorHAnsi"/>
          <w:color w:val="auto"/>
          <w:sz w:val="24"/>
          <w:szCs w:val="24"/>
        </w:rPr>
        <w:t>www.regiosudest.ro</w:t>
      </w:r>
      <w:r w:rsidR="00E966A2" w:rsidRPr="005C6008">
        <w:rPr>
          <w:rStyle w:val="Hyperlink"/>
          <w:rFonts w:asciiTheme="minorHAnsi" w:hAnsiTheme="minorHAnsi" w:cstheme="minorHAnsi"/>
          <w:color w:val="auto"/>
          <w:sz w:val="24"/>
          <w:szCs w:val="24"/>
        </w:rPr>
        <w:fldChar w:fldCharType="end"/>
      </w:r>
      <w:r w:rsidR="00E45567" w:rsidRPr="005C6008">
        <w:rPr>
          <w:rFonts w:asciiTheme="minorHAnsi" w:hAnsiTheme="minorHAnsi" w:cstheme="minorHAnsi"/>
          <w:bCs/>
          <w:sz w:val="24"/>
          <w:szCs w:val="24"/>
        </w:rPr>
        <w:t>.</w:t>
      </w:r>
    </w:p>
    <w:p w14:paraId="051619E9" w14:textId="77777777" w:rsidR="00B07052" w:rsidRPr="005C6008" w:rsidRDefault="00B07052" w:rsidP="00301D1C">
      <w:pPr>
        <w:tabs>
          <w:tab w:val="left" w:pos="284"/>
        </w:tabs>
        <w:spacing w:before="0" w:after="0"/>
        <w:jc w:val="both"/>
        <w:rPr>
          <w:rFonts w:asciiTheme="minorHAnsi" w:hAnsiTheme="minorHAnsi" w:cstheme="minorHAnsi"/>
          <w:b/>
          <w:bCs/>
          <w:sz w:val="24"/>
          <w:szCs w:val="24"/>
        </w:rPr>
      </w:pPr>
    </w:p>
    <w:p w14:paraId="3BECA5C9" w14:textId="77777777" w:rsidR="00A91E0E" w:rsidRPr="005C6008" w:rsidRDefault="00B07052" w:rsidP="00301D1C">
      <w:pPr>
        <w:tabs>
          <w:tab w:val="left" w:pos="284"/>
        </w:tabs>
        <w:spacing w:before="0" w:after="0"/>
        <w:jc w:val="both"/>
        <w:rPr>
          <w:rFonts w:asciiTheme="minorHAnsi" w:hAnsiTheme="minorHAnsi" w:cstheme="minorHAnsi"/>
          <w:bCs/>
          <w:sz w:val="24"/>
          <w:szCs w:val="24"/>
        </w:rPr>
      </w:pPr>
      <w:r w:rsidRPr="005C6008">
        <w:rPr>
          <w:rFonts w:asciiTheme="minorHAnsi" w:hAnsiTheme="minorHAnsi" w:cstheme="minorHAnsi"/>
          <w:b/>
          <w:bCs/>
          <w:sz w:val="24"/>
          <w:szCs w:val="24"/>
        </w:rPr>
        <w:t>Notă</w:t>
      </w:r>
      <w:r w:rsidR="00A91E0E" w:rsidRPr="005C6008">
        <w:rPr>
          <w:rFonts w:asciiTheme="minorHAnsi" w:hAnsiTheme="minorHAnsi" w:cstheme="minorHAnsi"/>
          <w:bCs/>
          <w:sz w:val="24"/>
          <w:szCs w:val="24"/>
        </w:rPr>
        <w:t>! Solicitantul va fi exclus din procesul de evaluare și selecție pentru acordarea finanțării și Cererea de finanțare respinsă, în cazul în care se dovedește că acesta:</w:t>
      </w:r>
    </w:p>
    <w:p w14:paraId="00A0D4F5" w14:textId="49CD3C5E" w:rsidR="00A91E0E" w:rsidRPr="005C6008" w:rsidRDefault="00A91E0E" w:rsidP="00301D1C">
      <w:pPr>
        <w:tabs>
          <w:tab w:val="left" w:pos="426"/>
        </w:tabs>
        <w:spacing w:before="0" w:after="0"/>
        <w:jc w:val="both"/>
        <w:rPr>
          <w:rFonts w:asciiTheme="minorHAnsi" w:hAnsiTheme="minorHAnsi" w:cstheme="minorHAnsi"/>
          <w:bCs/>
          <w:sz w:val="24"/>
          <w:szCs w:val="24"/>
        </w:rPr>
      </w:pPr>
      <w:r w:rsidRPr="005C6008">
        <w:rPr>
          <w:rFonts w:asciiTheme="minorHAnsi" w:hAnsiTheme="minorHAnsi" w:cstheme="minorHAnsi"/>
          <w:bCs/>
          <w:sz w:val="24"/>
          <w:szCs w:val="24"/>
        </w:rPr>
        <w:t>-</w:t>
      </w:r>
      <w:r w:rsidRPr="005C6008">
        <w:rPr>
          <w:rFonts w:asciiTheme="minorHAnsi" w:hAnsiTheme="minorHAnsi" w:cstheme="minorHAnsi"/>
          <w:bCs/>
          <w:sz w:val="24"/>
          <w:szCs w:val="24"/>
        </w:rPr>
        <w:tab/>
        <w:t>Se face vinovat de inducerea gravă în eroare a AM</w:t>
      </w:r>
      <w:r w:rsidR="00E45567" w:rsidRPr="005C6008">
        <w:rPr>
          <w:rFonts w:asciiTheme="minorHAnsi" w:hAnsiTheme="minorHAnsi" w:cstheme="minorHAnsi"/>
          <w:bCs/>
          <w:sz w:val="24"/>
          <w:szCs w:val="24"/>
        </w:rPr>
        <w:t xml:space="preserve">, </w:t>
      </w:r>
      <w:r w:rsidRPr="005C6008">
        <w:rPr>
          <w:rFonts w:asciiTheme="minorHAnsi" w:hAnsiTheme="minorHAnsi" w:cstheme="minorHAnsi"/>
          <w:bCs/>
          <w:sz w:val="24"/>
          <w:szCs w:val="24"/>
        </w:rPr>
        <w:t>prin furnizarea de informații incorecte care reprezintă condiții de eligibilitate, sau dacă a omis furnizarea acestor informații</w:t>
      </w:r>
      <w:r w:rsidR="00E3314F" w:rsidRPr="005C6008">
        <w:rPr>
          <w:rFonts w:asciiTheme="minorHAnsi" w:hAnsiTheme="minorHAnsi" w:cstheme="minorHAnsi"/>
          <w:bCs/>
          <w:sz w:val="24"/>
          <w:szCs w:val="24"/>
        </w:rPr>
        <w:t>;</w:t>
      </w:r>
    </w:p>
    <w:p w14:paraId="351672AD" w14:textId="6E89463D" w:rsidR="00A91E0E" w:rsidRPr="005C6008" w:rsidRDefault="00A91E0E" w:rsidP="00301D1C">
      <w:pPr>
        <w:tabs>
          <w:tab w:val="left" w:pos="426"/>
        </w:tabs>
        <w:spacing w:before="0" w:after="0"/>
        <w:jc w:val="both"/>
        <w:rPr>
          <w:rFonts w:asciiTheme="minorHAnsi" w:hAnsiTheme="minorHAnsi" w:cstheme="minorHAnsi"/>
          <w:bCs/>
          <w:sz w:val="24"/>
          <w:szCs w:val="24"/>
        </w:rPr>
      </w:pPr>
      <w:r w:rsidRPr="005C6008">
        <w:rPr>
          <w:rFonts w:asciiTheme="minorHAnsi" w:hAnsiTheme="minorHAnsi" w:cstheme="minorHAnsi"/>
          <w:bCs/>
          <w:sz w:val="24"/>
          <w:szCs w:val="24"/>
        </w:rPr>
        <w:t>-</w:t>
      </w:r>
      <w:r w:rsidRPr="005C6008">
        <w:rPr>
          <w:rFonts w:asciiTheme="minorHAnsi" w:hAnsiTheme="minorHAnsi" w:cstheme="minorHAnsi"/>
          <w:bCs/>
          <w:sz w:val="24"/>
          <w:szCs w:val="24"/>
        </w:rPr>
        <w:tab/>
        <w:t xml:space="preserve">A încercat să obțină informații confidențiale sau să influențeze </w:t>
      </w:r>
      <w:r w:rsidR="00E3314F" w:rsidRPr="005C6008">
        <w:rPr>
          <w:rFonts w:asciiTheme="minorHAnsi" w:hAnsiTheme="minorHAnsi" w:cstheme="minorHAnsi"/>
          <w:bCs/>
          <w:sz w:val="24"/>
          <w:szCs w:val="24"/>
        </w:rPr>
        <w:t xml:space="preserve">AM </w:t>
      </w:r>
      <w:r w:rsidRPr="005C6008">
        <w:rPr>
          <w:rFonts w:asciiTheme="minorHAnsi" w:hAnsiTheme="minorHAnsi" w:cstheme="minorHAnsi"/>
          <w:bCs/>
          <w:sz w:val="24"/>
          <w:szCs w:val="24"/>
        </w:rPr>
        <w:t>în timpul procesului de evaluare.</w:t>
      </w:r>
    </w:p>
    <w:p w14:paraId="23587E6F" w14:textId="77777777" w:rsidR="00ED3BC1" w:rsidRPr="005C6008" w:rsidRDefault="00ED3BC1" w:rsidP="00301D1C">
      <w:pPr>
        <w:tabs>
          <w:tab w:val="left" w:pos="426"/>
        </w:tabs>
        <w:spacing w:before="0" w:after="0"/>
        <w:jc w:val="both"/>
        <w:rPr>
          <w:rFonts w:asciiTheme="minorHAnsi" w:hAnsiTheme="minorHAnsi" w:cstheme="minorHAnsi"/>
          <w:bCs/>
          <w:sz w:val="24"/>
          <w:szCs w:val="24"/>
        </w:rPr>
      </w:pPr>
    </w:p>
    <w:p w14:paraId="256108EF" w14:textId="315A33B5" w:rsidR="008E68AA" w:rsidRPr="005C6008" w:rsidRDefault="00B560C3" w:rsidP="00301D1C">
      <w:pPr>
        <w:tabs>
          <w:tab w:val="left" w:pos="426"/>
        </w:tabs>
        <w:spacing w:before="0" w:after="0"/>
        <w:jc w:val="both"/>
        <w:rPr>
          <w:rFonts w:asciiTheme="minorHAnsi" w:hAnsiTheme="minorHAnsi" w:cstheme="minorHAnsi"/>
          <w:b/>
          <w:sz w:val="24"/>
          <w:szCs w:val="24"/>
        </w:rPr>
      </w:pPr>
      <w:r w:rsidRPr="005C6008">
        <w:rPr>
          <w:rFonts w:asciiTheme="minorHAnsi" w:hAnsiTheme="minorHAnsi" w:cstheme="minorHAnsi"/>
          <w:b/>
          <w:sz w:val="24"/>
          <w:szCs w:val="24"/>
        </w:rPr>
        <w:t>Acest ghid nu are valoare de act normativ și nu exonerează solicitanții de respectarea legislației în vigoare la nivel național și european.</w:t>
      </w:r>
      <w:bookmarkStart w:id="18" w:name="_Toc99376142"/>
    </w:p>
    <w:p w14:paraId="6C7E6564" w14:textId="4804A7D6" w:rsidR="00301D1C" w:rsidRPr="005C6008" w:rsidRDefault="00301D1C" w:rsidP="00301D1C">
      <w:pPr>
        <w:tabs>
          <w:tab w:val="left" w:pos="426"/>
        </w:tabs>
        <w:spacing w:before="0" w:after="0"/>
        <w:jc w:val="both"/>
        <w:rPr>
          <w:rFonts w:asciiTheme="minorHAnsi" w:hAnsiTheme="minorHAnsi" w:cstheme="minorHAnsi"/>
          <w:b/>
          <w:sz w:val="24"/>
          <w:szCs w:val="24"/>
        </w:rPr>
      </w:pPr>
    </w:p>
    <w:p w14:paraId="3D1FE62D" w14:textId="14F72DF0" w:rsidR="002F4E90" w:rsidRPr="005C6008" w:rsidRDefault="002F4E90" w:rsidP="00301D1C">
      <w:pPr>
        <w:tabs>
          <w:tab w:val="left" w:pos="426"/>
        </w:tabs>
        <w:spacing w:before="0" w:after="0"/>
        <w:jc w:val="both"/>
        <w:rPr>
          <w:rFonts w:asciiTheme="minorHAnsi" w:hAnsiTheme="minorHAnsi" w:cstheme="minorHAnsi"/>
          <w:bCs/>
          <w:sz w:val="24"/>
          <w:szCs w:val="24"/>
        </w:rPr>
      </w:pPr>
    </w:p>
    <w:p w14:paraId="16A07FC9" w14:textId="67351C38" w:rsidR="00E57F6F" w:rsidRPr="005C6008" w:rsidRDefault="002C0695" w:rsidP="0022569F">
      <w:pPr>
        <w:pStyle w:val="Heading2"/>
        <w:rPr>
          <w:rFonts w:asciiTheme="minorHAnsi" w:hAnsiTheme="minorHAnsi" w:cstheme="minorHAnsi"/>
        </w:rPr>
      </w:pPr>
      <w:bookmarkStart w:id="19" w:name="_Toc183965124"/>
      <w:r w:rsidRPr="005C6008">
        <w:rPr>
          <w:rFonts w:asciiTheme="minorHAnsi" w:hAnsiTheme="minorHAnsi" w:cstheme="minorHAnsi"/>
        </w:rPr>
        <w:t>Abrevieri</w:t>
      </w:r>
      <w:bookmarkEnd w:id="18"/>
      <w:bookmarkEnd w:id="19"/>
    </w:p>
    <w:p w14:paraId="2652F606" w14:textId="77777777" w:rsidR="00596668" w:rsidRPr="005C6008" w:rsidRDefault="00596668" w:rsidP="00301D1C">
      <w:pPr>
        <w:pStyle w:val="qowt-stl-normal"/>
        <w:spacing w:before="0" w:beforeAutospacing="0" w:after="0" w:afterAutospacing="0"/>
        <w:jc w:val="both"/>
        <w:rPr>
          <w:rFonts w:asciiTheme="minorHAnsi" w:hAnsiTheme="minorHAnsi" w:cstheme="minorHAnsi"/>
          <w:b/>
          <w:bCs/>
        </w:rPr>
      </w:pPr>
      <w:r w:rsidRPr="005C6008">
        <w:rPr>
          <w:rFonts w:asciiTheme="minorHAnsi" w:hAnsiTheme="minorHAnsi" w:cstheme="minorHAnsi"/>
          <w:b/>
          <w:bCs/>
          <w:shd w:val="clear" w:color="auto" w:fill="FFFFFF"/>
        </w:rPr>
        <w:t>AA</w:t>
      </w:r>
      <w:r w:rsidRPr="005C6008">
        <w:rPr>
          <w:rFonts w:asciiTheme="minorHAnsi" w:hAnsiTheme="minorHAnsi" w:cstheme="minorHAnsi"/>
          <w:shd w:val="clear" w:color="auto" w:fill="FFFFFF"/>
        </w:rPr>
        <w:t xml:space="preserve"> Autoritatea de Audit</w:t>
      </w:r>
    </w:p>
    <w:p w14:paraId="4F7B12A2" w14:textId="77777777" w:rsidR="00954E01" w:rsidRPr="005C6008" w:rsidRDefault="00954E01" w:rsidP="00301D1C">
      <w:pPr>
        <w:pStyle w:val="qowt-stl-normal"/>
        <w:spacing w:before="0" w:beforeAutospacing="0" w:after="0" w:afterAutospacing="0"/>
        <w:jc w:val="both"/>
        <w:rPr>
          <w:rFonts w:asciiTheme="minorHAnsi" w:hAnsiTheme="minorHAnsi" w:cstheme="minorHAnsi"/>
          <w:b/>
          <w:bCs/>
        </w:rPr>
      </w:pPr>
      <w:r w:rsidRPr="005C6008">
        <w:rPr>
          <w:rFonts w:asciiTheme="minorHAnsi" w:hAnsiTheme="minorHAnsi" w:cstheme="minorHAnsi"/>
          <w:b/>
          <w:bCs/>
        </w:rPr>
        <w:t xml:space="preserve">ADI ITI DD </w:t>
      </w:r>
      <w:r w:rsidRPr="005C6008">
        <w:rPr>
          <w:rFonts w:asciiTheme="minorHAnsi" w:hAnsiTheme="minorHAnsi" w:cstheme="minorHAnsi"/>
        </w:rPr>
        <w:t>Asociația pentru Dezvoltare Intercomunitară - ITI Delta Dunării</w:t>
      </w:r>
    </w:p>
    <w:p w14:paraId="57B4F9E7" w14:textId="39C82D35" w:rsidR="00596668" w:rsidRPr="005C6008" w:rsidRDefault="00596668" w:rsidP="00301D1C">
      <w:pPr>
        <w:pStyle w:val="qowt-stl-normal"/>
        <w:spacing w:before="0" w:beforeAutospacing="0" w:after="0" w:afterAutospacing="0"/>
        <w:jc w:val="both"/>
        <w:rPr>
          <w:rFonts w:asciiTheme="minorHAnsi" w:hAnsiTheme="minorHAnsi" w:cstheme="minorHAnsi"/>
        </w:rPr>
      </w:pPr>
      <w:r w:rsidRPr="005C6008">
        <w:rPr>
          <w:rFonts w:asciiTheme="minorHAnsi" w:hAnsiTheme="minorHAnsi" w:cstheme="minorHAnsi"/>
          <w:b/>
          <w:bCs/>
        </w:rPr>
        <w:t>ADR</w:t>
      </w:r>
      <w:r w:rsidRPr="005C6008">
        <w:rPr>
          <w:rFonts w:asciiTheme="minorHAnsi" w:hAnsiTheme="minorHAnsi" w:cstheme="minorHAnsi"/>
        </w:rPr>
        <w:t xml:space="preserve"> </w:t>
      </w:r>
      <w:r w:rsidRPr="005C6008">
        <w:rPr>
          <w:rFonts w:asciiTheme="minorHAnsi" w:hAnsiTheme="minorHAnsi" w:cstheme="minorHAnsi"/>
          <w:b/>
          <w:bCs/>
        </w:rPr>
        <w:t>Sud-Est</w:t>
      </w:r>
      <w:r w:rsidRPr="005C6008">
        <w:rPr>
          <w:rFonts w:asciiTheme="minorHAnsi" w:hAnsiTheme="minorHAnsi" w:cstheme="minorHAnsi"/>
        </w:rPr>
        <w:t xml:space="preserve"> Agenţia</w:t>
      </w:r>
      <w:r w:rsidR="00655C99" w:rsidRPr="005C6008">
        <w:rPr>
          <w:rFonts w:asciiTheme="minorHAnsi" w:hAnsiTheme="minorHAnsi" w:cstheme="minorHAnsi"/>
        </w:rPr>
        <w:t xml:space="preserve"> pentru </w:t>
      </w:r>
      <w:r w:rsidRPr="005C6008">
        <w:rPr>
          <w:rFonts w:asciiTheme="minorHAnsi" w:hAnsiTheme="minorHAnsi" w:cstheme="minorHAnsi"/>
        </w:rPr>
        <w:t xml:space="preserve">Dezvoltare Regională </w:t>
      </w:r>
      <w:r w:rsidR="00600BB2" w:rsidRPr="005C6008">
        <w:rPr>
          <w:rFonts w:asciiTheme="minorHAnsi" w:hAnsiTheme="minorHAnsi" w:cstheme="minorHAnsi"/>
        </w:rPr>
        <w:t xml:space="preserve">a Regiunii </w:t>
      </w:r>
      <w:r w:rsidR="0048049B" w:rsidRPr="005C6008">
        <w:rPr>
          <w:rFonts w:asciiTheme="minorHAnsi" w:hAnsiTheme="minorHAnsi" w:cstheme="minorHAnsi"/>
        </w:rPr>
        <w:t xml:space="preserve">de </w:t>
      </w:r>
      <w:r w:rsidR="00655C99" w:rsidRPr="005C6008">
        <w:rPr>
          <w:rFonts w:asciiTheme="minorHAnsi" w:hAnsiTheme="minorHAnsi" w:cstheme="minorHAnsi"/>
        </w:rPr>
        <w:t xml:space="preserve">Dezvoltare </w:t>
      </w:r>
      <w:r w:rsidRPr="005C6008">
        <w:rPr>
          <w:rFonts w:asciiTheme="minorHAnsi" w:hAnsiTheme="minorHAnsi" w:cstheme="minorHAnsi"/>
        </w:rPr>
        <w:t>Sud-Est</w:t>
      </w:r>
    </w:p>
    <w:p w14:paraId="54E3F5D3" w14:textId="2D813A9F" w:rsidR="00596668" w:rsidRPr="005C6008" w:rsidRDefault="00596668" w:rsidP="00301D1C">
      <w:pPr>
        <w:spacing w:before="0" w:after="0"/>
        <w:jc w:val="both"/>
        <w:rPr>
          <w:rFonts w:asciiTheme="minorHAnsi" w:hAnsiTheme="minorHAnsi" w:cstheme="minorHAnsi"/>
          <w:sz w:val="24"/>
          <w:szCs w:val="24"/>
        </w:rPr>
      </w:pPr>
      <w:r w:rsidRPr="005C6008">
        <w:rPr>
          <w:rFonts w:asciiTheme="minorHAnsi" w:hAnsiTheme="minorHAnsi" w:cstheme="minorHAnsi"/>
          <w:b/>
          <w:bCs/>
          <w:sz w:val="24"/>
          <w:szCs w:val="24"/>
        </w:rPr>
        <w:t xml:space="preserve">AM </w:t>
      </w:r>
      <w:r w:rsidRPr="005C6008">
        <w:rPr>
          <w:rFonts w:asciiTheme="minorHAnsi" w:hAnsiTheme="minorHAnsi" w:cstheme="minorHAnsi"/>
          <w:sz w:val="24"/>
          <w:szCs w:val="24"/>
        </w:rPr>
        <w:t>Autoritatea de Management pentru Programul Regional Sud-Est</w:t>
      </w:r>
    </w:p>
    <w:p w14:paraId="485A7080" w14:textId="77777777" w:rsidR="00596668" w:rsidRPr="005C6008" w:rsidRDefault="00596668" w:rsidP="00301D1C">
      <w:pPr>
        <w:pStyle w:val="qowt-stl-normal"/>
        <w:spacing w:before="0" w:beforeAutospacing="0" w:after="0" w:afterAutospacing="0"/>
        <w:jc w:val="both"/>
        <w:rPr>
          <w:rFonts w:asciiTheme="minorHAnsi" w:hAnsiTheme="minorHAnsi" w:cstheme="minorHAnsi"/>
        </w:rPr>
      </w:pPr>
      <w:r w:rsidRPr="005C6008">
        <w:rPr>
          <w:rFonts w:asciiTheme="minorHAnsi" w:hAnsiTheme="minorHAnsi" w:cstheme="minorHAnsi"/>
          <w:b/>
          <w:bCs/>
        </w:rPr>
        <w:t>APL</w:t>
      </w:r>
      <w:r w:rsidRPr="005C6008">
        <w:rPr>
          <w:rFonts w:asciiTheme="minorHAnsi" w:hAnsiTheme="minorHAnsi" w:cstheme="minorHAnsi"/>
        </w:rPr>
        <w:t xml:space="preserve"> Autoritate publică locală</w:t>
      </w:r>
    </w:p>
    <w:p w14:paraId="5A9053EC" w14:textId="77777777" w:rsidR="00596668" w:rsidRPr="005C6008" w:rsidRDefault="00596668" w:rsidP="00301D1C">
      <w:pPr>
        <w:pStyle w:val="qowt-stl-normal"/>
        <w:spacing w:before="0" w:beforeAutospacing="0" w:after="0" w:afterAutospacing="0"/>
        <w:jc w:val="both"/>
        <w:rPr>
          <w:rFonts w:asciiTheme="minorHAnsi" w:hAnsiTheme="minorHAnsi" w:cstheme="minorHAnsi"/>
          <w:shd w:val="clear" w:color="auto" w:fill="FFFFFF"/>
        </w:rPr>
      </w:pPr>
      <w:r w:rsidRPr="005C6008">
        <w:rPr>
          <w:rFonts w:asciiTheme="minorHAnsi" w:hAnsiTheme="minorHAnsi" w:cstheme="minorHAnsi"/>
          <w:b/>
          <w:bCs/>
          <w:shd w:val="clear" w:color="auto" w:fill="FFFFFF"/>
        </w:rPr>
        <w:t xml:space="preserve">BMS </w:t>
      </w:r>
      <w:r w:rsidRPr="005C6008">
        <w:rPr>
          <w:rFonts w:asciiTheme="minorHAnsi" w:hAnsiTheme="minorHAnsi" w:cstheme="minorHAnsi"/>
        </w:rPr>
        <w:t>Sistem de management integrat al unei clădiri</w:t>
      </w:r>
    </w:p>
    <w:p w14:paraId="6DF072BA" w14:textId="72B434F6" w:rsidR="00596668" w:rsidRPr="005C6008" w:rsidRDefault="00596668" w:rsidP="00301D1C">
      <w:pPr>
        <w:pStyle w:val="qowt-stl-normal"/>
        <w:spacing w:before="0" w:beforeAutospacing="0" w:after="0" w:afterAutospacing="0"/>
        <w:jc w:val="both"/>
        <w:rPr>
          <w:rFonts w:asciiTheme="minorHAnsi" w:hAnsiTheme="minorHAnsi" w:cstheme="minorHAnsi"/>
        </w:rPr>
      </w:pPr>
      <w:bookmarkStart w:id="20" w:name="_Hlk100138131"/>
      <w:r w:rsidRPr="005C6008">
        <w:rPr>
          <w:rFonts w:asciiTheme="minorHAnsi" w:hAnsiTheme="minorHAnsi" w:cstheme="minorHAnsi"/>
          <w:b/>
        </w:rPr>
        <w:t>CA</w:t>
      </w:r>
      <w:r w:rsidRPr="005C6008">
        <w:rPr>
          <w:rFonts w:asciiTheme="minorHAnsi" w:hAnsiTheme="minorHAnsi" w:cstheme="minorHAnsi"/>
        </w:rPr>
        <w:t xml:space="preserve"> Conformitate administrativă </w:t>
      </w:r>
    </w:p>
    <w:bookmarkEnd w:id="20"/>
    <w:p w14:paraId="3C6E3C49" w14:textId="77777777" w:rsidR="00596668" w:rsidRPr="005C6008" w:rsidRDefault="00596668" w:rsidP="00301D1C">
      <w:pPr>
        <w:pStyle w:val="qowt-stl-normal"/>
        <w:spacing w:before="0" w:beforeAutospacing="0" w:after="0" w:afterAutospacing="0"/>
        <w:jc w:val="both"/>
        <w:rPr>
          <w:rFonts w:asciiTheme="minorHAnsi" w:hAnsiTheme="minorHAnsi" w:cstheme="minorHAnsi"/>
        </w:rPr>
      </w:pPr>
      <w:r w:rsidRPr="005C6008">
        <w:rPr>
          <w:rFonts w:asciiTheme="minorHAnsi" w:hAnsiTheme="minorHAnsi" w:cstheme="minorHAnsi"/>
          <w:b/>
          <w:bCs/>
        </w:rPr>
        <w:t>CE/COM</w:t>
      </w:r>
      <w:r w:rsidRPr="005C6008">
        <w:rPr>
          <w:rFonts w:asciiTheme="minorHAnsi" w:hAnsiTheme="minorHAnsi" w:cstheme="minorHAnsi"/>
        </w:rPr>
        <w:t xml:space="preserve"> Comisia Europeană</w:t>
      </w:r>
    </w:p>
    <w:p w14:paraId="6C0B99F4" w14:textId="771AB0D2" w:rsidR="00596668" w:rsidRPr="005C6008" w:rsidRDefault="00596668" w:rsidP="00301D1C">
      <w:pPr>
        <w:pStyle w:val="qowt-stl-normal"/>
        <w:spacing w:before="0" w:beforeAutospacing="0" w:after="0" w:afterAutospacing="0"/>
        <w:jc w:val="both"/>
        <w:rPr>
          <w:rFonts w:asciiTheme="minorHAnsi" w:hAnsiTheme="minorHAnsi" w:cstheme="minorHAnsi"/>
          <w:b/>
          <w:bCs/>
        </w:rPr>
      </w:pPr>
      <w:r w:rsidRPr="005C6008">
        <w:rPr>
          <w:rFonts w:asciiTheme="minorHAnsi" w:hAnsiTheme="minorHAnsi" w:cstheme="minorHAnsi"/>
          <w:b/>
          <w:bCs/>
        </w:rPr>
        <w:t>CF</w:t>
      </w:r>
      <w:r w:rsidRPr="005C6008">
        <w:rPr>
          <w:rFonts w:asciiTheme="minorHAnsi" w:hAnsiTheme="minorHAnsi" w:cstheme="minorHAnsi"/>
        </w:rPr>
        <w:t xml:space="preserve"> Cerere de finanțare</w:t>
      </w:r>
    </w:p>
    <w:p w14:paraId="55FE6951" w14:textId="56C7EA57" w:rsidR="00954E01" w:rsidRPr="005C6008" w:rsidRDefault="00954E01" w:rsidP="00301D1C">
      <w:pPr>
        <w:pStyle w:val="qowt-stl-normal"/>
        <w:spacing w:before="0" w:beforeAutospacing="0" w:after="0" w:afterAutospacing="0"/>
        <w:jc w:val="both"/>
        <w:rPr>
          <w:rFonts w:asciiTheme="minorHAnsi" w:hAnsiTheme="minorHAnsi" w:cstheme="minorHAnsi"/>
        </w:rPr>
      </w:pPr>
      <w:r w:rsidRPr="005C6008">
        <w:rPr>
          <w:rFonts w:asciiTheme="minorHAnsi" w:hAnsiTheme="minorHAnsi" w:cstheme="minorHAnsi"/>
          <w:b/>
          <w:bCs/>
        </w:rPr>
        <w:t>DD</w:t>
      </w:r>
      <w:r w:rsidRPr="005C6008">
        <w:rPr>
          <w:rFonts w:asciiTheme="minorHAnsi" w:hAnsiTheme="minorHAnsi" w:cstheme="minorHAnsi"/>
        </w:rPr>
        <w:t xml:space="preserve"> Delta Dunării</w:t>
      </w:r>
    </w:p>
    <w:p w14:paraId="141E12E4" w14:textId="77777777" w:rsidR="00596668" w:rsidRPr="005C6008" w:rsidRDefault="00596668" w:rsidP="00301D1C">
      <w:pPr>
        <w:pStyle w:val="qowt-stl-normal"/>
        <w:spacing w:before="0" w:beforeAutospacing="0" w:after="0" w:afterAutospacing="0"/>
        <w:jc w:val="both"/>
        <w:rPr>
          <w:rFonts w:asciiTheme="minorHAnsi" w:hAnsiTheme="minorHAnsi" w:cstheme="minorHAnsi"/>
        </w:rPr>
      </w:pPr>
      <w:r w:rsidRPr="005C6008">
        <w:rPr>
          <w:rFonts w:asciiTheme="minorHAnsi" w:hAnsiTheme="minorHAnsi" w:cstheme="minorHAnsi"/>
          <w:b/>
          <w:bCs/>
        </w:rPr>
        <w:t xml:space="preserve">DNSH </w:t>
      </w:r>
      <w:r w:rsidRPr="005C6008">
        <w:rPr>
          <w:rFonts w:asciiTheme="minorHAnsi" w:hAnsiTheme="minorHAnsi" w:cstheme="minorHAnsi"/>
        </w:rPr>
        <w:t>Principiul „a nu prejudicia în mod semnificativ” (Do No Significant Harm)</w:t>
      </w:r>
    </w:p>
    <w:p w14:paraId="60C76202" w14:textId="77777777" w:rsidR="00596668" w:rsidRPr="005C6008" w:rsidRDefault="00596668" w:rsidP="00301D1C">
      <w:pPr>
        <w:pStyle w:val="qowt-stl-normal"/>
        <w:spacing w:before="0" w:beforeAutospacing="0" w:after="0" w:afterAutospacing="0"/>
        <w:jc w:val="both"/>
        <w:rPr>
          <w:rFonts w:asciiTheme="minorHAnsi" w:hAnsiTheme="minorHAnsi" w:cstheme="minorHAnsi"/>
        </w:rPr>
      </w:pPr>
      <w:r w:rsidRPr="005C6008">
        <w:rPr>
          <w:rFonts w:asciiTheme="minorHAnsi" w:hAnsiTheme="minorHAnsi" w:cstheme="minorHAnsi"/>
          <w:b/>
          <w:bCs/>
        </w:rPr>
        <w:t>EUR</w:t>
      </w:r>
      <w:r w:rsidRPr="005C6008">
        <w:rPr>
          <w:rFonts w:asciiTheme="minorHAnsi" w:hAnsiTheme="minorHAnsi" w:cstheme="minorHAnsi"/>
        </w:rPr>
        <w:t xml:space="preserve"> Euro</w:t>
      </w:r>
    </w:p>
    <w:p w14:paraId="5C07D4DF" w14:textId="77777777" w:rsidR="00596668" w:rsidRPr="005C6008" w:rsidRDefault="00596668" w:rsidP="00301D1C">
      <w:pPr>
        <w:pStyle w:val="qowt-stl-normal"/>
        <w:spacing w:before="0" w:beforeAutospacing="0" w:after="0" w:afterAutospacing="0"/>
        <w:jc w:val="both"/>
        <w:rPr>
          <w:rFonts w:asciiTheme="minorHAnsi" w:hAnsiTheme="minorHAnsi" w:cstheme="minorHAnsi"/>
        </w:rPr>
      </w:pPr>
      <w:r w:rsidRPr="005C6008">
        <w:rPr>
          <w:rFonts w:asciiTheme="minorHAnsi" w:hAnsiTheme="minorHAnsi" w:cstheme="minorHAnsi"/>
          <w:b/>
          <w:bCs/>
        </w:rPr>
        <w:t>FEDR</w:t>
      </w:r>
      <w:r w:rsidRPr="005C6008">
        <w:rPr>
          <w:rFonts w:asciiTheme="minorHAnsi" w:hAnsiTheme="minorHAnsi" w:cstheme="minorHAnsi"/>
        </w:rPr>
        <w:t xml:space="preserve"> Fondul European pentru Dezvoltare Regională</w:t>
      </w:r>
    </w:p>
    <w:p w14:paraId="337E494D" w14:textId="77777777" w:rsidR="00596668" w:rsidRPr="005C6008" w:rsidRDefault="00596668" w:rsidP="00301D1C">
      <w:pPr>
        <w:pStyle w:val="qowt-stl-normal"/>
        <w:spacing w:before="0" w:beforeAutospacing="0" w:after="0" w:afterAutospacing="0"/>
        <w:jc w:val="both"/>
        <w:rPr>
          <w:rFonts w:asciiTheme="minorHAnsi" w:hAnsiTheme="minorHAnsi" w:cstheme="minorHAnsi"/>
        </w:rPr>
      </w:pPr>
      <w:r w:rsidRPr="005C6008">
        <w:rPr>
          <w:rFonts w:asciiTheme="minorHAnsi" w:hAnsiTheme="minorHAnsi" w:cstheme="minorHAnsi"/>
          <w:b/>
          <w:bCs/>
        </w:rPr>
        <w:t>FSE</w:t>
      </w:r>
      <w:r w:rsidRPr="005C6008">
        <w:rPr>
          <w:rFonts w:asciiTheme="minorHAnsi" w:hAnsiTheme="minorHAnsi" w:cstheme="minorHAnsi"/>
        </w:rPr>
        <w:t xml:space="preserve"> Fondul European Social</w:t>
      </w:r>
    </w:p>
    <w:p w14:paraId="0ECEE418" w14:textId="77777777" w:rsidR="00596668" w:rsidRPr="005C6008" w:rsidRDefault="00596668" w:rsidP="00301D1C">
      <w:pPr>
        <w:pStyle w:val="qowt-stl-normal"/>
        <w:spacing w:before="0" w:beforeAutospacing="0" w:after="0" w:afterAutospacing="0"/>
        <w:jc w:val="both"/>
        <w:rPr>
          <w:rFonts w:asciiTheme="minorHAnsi" w:hAnsiTheme="minorHAnsi" w:cstheme="minorHAnsi"/>
          <w:b/>
          <w:bCs/>
          <w:shd w:val="clear" w:color="auto" w:fill="FFFFFF"/>
        </w:rPr>
      </w:pPr>
      <w:bookmarkStart w:id="21" w:name="_Hlk100138147"/>
      <w:r w:rsidRPr="005C6008">
        <w:rPr>
          <w:rFonts w:asciiTheme="minorHAnsi" w:hAnsiTheme="minorHAnsi" w:cstheme="minorHAnsi"/>
          <w:b/>
          <w:bCs/>
          <w:shd w:val="clear" w:color="auto" w:fill="FFFFFF"/>
        </w:rPr>
        <w:t xml:space="preserve">ETF </w:t>
      </w:r>
      <w:r w:rsidRPr="005C6008">
        <w:rPr>
          <w:rFonts w:asciiTheme="minorHAnsi" w:hAnsiTheme="minorHAnsi" w:cstheme="minorHAnsi"/>
          <w:bCs/>
          <w:shd w:val="clear" w:color="auto" w:fill="FFFFFF"/>
        </w:rPr>
        <w:t>Evaluare tehnică și financiară</w:t>
      </w:r>
    </w:p>
    <w:p w14:paraId="32112D62" w14:textId="77777777" w:rsidR="00596668" w:rsidRPr="005C6008" w:rsidRDefault="00596668" w:rsidP="00301D1C">
      <w:pPr>
        <w:pStyle w:val="qowt-stl-normal"/>
        <w:spacing w:before="0" w:beforeAutospacing="0" w:after="0" w:afterAutospacing="0"/>
        <w:jc w:val="both"/>
        <w:rPr>
          <w:rFonts w:asciiTheme="minorHAnsi" w:hAnsiTheme="minorHAnsi" w:cstheme="minorHAnsi"/>
          <w:b/>
          <w:bCs/>
          <w:shd w:val="clear" w:color="auto" w:fill="FFFFFF"/>
        </w:rPr>
      </w:pPr>
      <w:r w:rsidRPr="005C6008">
        <w:rPr>
          <w:rFonts w:asciiTheme="minorHAnsi" w:hAnsiTheme="minorHAnsi" w:cstheme="minorHAnsi"/>
          <w:b/>
          <w:bCs/>
          <w:shd w:val="clear" w:color="auto" w:fill="FFFFFF"/>
        </w:rPr>
        <w:t xml:space="preserve">GES </w:t>
      </w:r>
      <w:r w:rsidRPr="005C6008">
        <w:rPr>
          <w:rFonts w:asciiTheme="minorHAnsi" w:hAnsiTheme="minorHAnsi" w:cstheme="minorHAnsi"/>
        </w:rPr>
        <w:t>Gaze cu efect de seră</w:t>
      </w:r>
    </w:p>
    <w:bookmarkEnd w:id="21"/>
    <w:p w14:paraId="50FA1A7D" w14:textId="77777777" w:rsidR="00043980" w:rsidRPr="005C6008" w:rsidRDefault="00043980" w:rsidP="00301D1C">
      <w:pPr>
        <w:pStyle w:val="qowt-stl-normal"/>
        <w:spacing w:before="0" w:beforeAutospacing="0" w:after="0" w:afterAutospacing="0"/>
        <w:jc w:val="both"/>
        <w:rPr>
          <w:rFonts w:asciiTheme="minorHAnsi" w:hAnsiTheme="minorHAnsi" w:cstheme="minorHAnsi"/>
          <w:shd w:val="clear" w:color="auto" w:fill="FFFFFF"/>
        </w:rPr>
      </w:pPr>
      <w:r w:rsidRPr="005C6008">
        <w:rPr>
          <w:rFonts w:asciiTheme="minorHAnsi" w:hAnsiTheme="minorHAnsi" w:cstheme="minorHAnsi"/>
          <w:b/>
          <w:bCs/>
          <w:shd w:val="clear" w:color="auto" w:fill="FFFFFF"/>
        </w:rPr>
        <w:t xml:space="preserve">ITI DD </w:t>
      </w:r>
      <w:r w:rsidRPr="005C6008">
        <w:rPr>
          <w:rFonts w:asciiTheme="minorHAnsi" w:hAnsiTheme="minorHAnsi" w:cstheme="minorHAnsi"/>
          <w:shd w:val="clear" w:color="auto" w:fill="FFFFFF"/>
        </w:rPr>
        <w:t>Investiția Teritorială Integrată Delta Dunării</w:t>
      </w:r>
    </w:p>
    <w:p w14:paraId="5806D913" w14:textId="62361CC2" w:rsidR="00596668" w:rsidRPr="005C6008" w:rsidRDefault="00596668" w:rsidP="00301D1C">
      <w:pPr>
        <w:pStyle w:val="qowt-stl-normal"/>
        <w:spacing w:before="0" w:beforeAutospacing="0" w:after="0" w:afterAutospacing="0"/>
        <w:jc w:val="both"/>
        <w:rPr>
          <w:rFonts w:asciiTheme="minorHAnsi" w:hAnsiTheme="minorHAnsi" w:cstheme="minorHAnsi"/>
          <w:i/>
          <w:iCs/>
        </w:rPr>
      </w:pPr>
      <w:r w:rsidRPr="005C6008">
        <w:rPr>
          <w:rFonts w:asciiTheme="minorHAnsi" w:hAnsiTheme="minorHAnsi" w:cstheme="minorHAnsi"/>
          <w:b/>
          <w:bCs/>
          <w:shd w:val="clear" w:color="auto" w:fill="FFFFFF"/>
        </w:rPr>
        <w:lastRenderedPageBreak/>
        <w:t>HG</w:t>
      </w:r>
      <w:r w:rsidRPr="005C6008">
        <w:rPr>
          <w:rFonts w:asciiTheme="minorHAnsi" w:hAnsiTheme="minorHAnsi" w:cstheme="minorHAnsi"/>
          <w:shd w:val="clear" w:color="auto" w:fill="FFFFFF"/>
        </w:rPr>
        <w:t xml:space="preserve"> Hotărâre de Guvern</w:t>
      </w:r>
    </w:p>
    <w:p w14:paraId="19C28AE4" w14:textId="0F5508D7" w:rsidR="00596668" w:rsidRPr="005C6008" w:rsidRDefault="00596668" w:rsidP="00301D1C">
      <w:pPr>
        <w:pStyle w:val="qowt-stl-normal"/>
        <w:spacing w:before="0" w:beforeAutospacing="0" w:after="0" w:afterAutospacing="0"/>
        <w:jc w:val="both"/>
        <w:rPr>
          <w:rFonts w:asciiTheme="minorHAnsi" w:hAnsiTheme="minorHAnsi" w:cstheme="minorHAnsi"/>
        </w:rPr>
      </w:pPr>
      <w:r w:rsidRPr="005C6008">
        <w:rPr>
          <w:rFonts w:asciiTheme="minorHAnsi" w:hAnsiTheme="minorHAnsi" w:cstheme="minorHAnsi"/>
          <w:b/>
          <w:bCs/>
        </w:rPr>
        <w:t>MIPE</w:t>
      </w:r>
      <w:r w:rsidRPr="005C6008">
        <w:rPr>
          <w:rFonts w:asciiTheme="minorHAnsi" w:hAnsiTheme="minorHAnsi" w:cstheme="minorHAnsi"/>
        </w:rPr>
        <w:t xml:space="preserve"> Ministerul Investițiilor și </w:t>
      </w:r>
      <w:r w:rsidR="00655C99" w:rsidRPr="005C6008">
        <w:rPr>
          <w:rFonts w:asciiTheme="minorHAnsi" w:hAnsiTheme="minorHAnsi" w:cstheme="minorHAnsi"/>
        </w:rPr>
        <w:t xml:space="preserve">Proiectelor </w:t>
      </w:r>
      <w:r w:rsidRPr="005C6008">
        <w:rPr>
          <w:rFonts w:asciiTheme="minorHAnsi" w:hAnsiTheme="minorHAnsi" w:cstheme="minorHAnsi"/>
        </w:rPr>
        <w:t xml:space="preserve">Europene </w:t>
      </w:r>
    </w:p>
    <w:p w14:paraId="57571043" w14:textId="77777777" w:rsidR="00596668" w:rsidRPr="005C6008" w:rsidRDefault="00596668" w:rsidP="00301D1C">
      <w:pPr>
        <w:pStyle w:val="qowt-stl-normal"/>
        <w:spacing w:before="0" w:beforeAutospacing="0" w:after="0" w:afterAutospacing="0"/>
        <w:jc w:val="both"/>
        <w:rPr>
          <w:rFonts w:asciiTheme="minorHAnsi" w:hAnsiTheme="minorHAnsi" w:cstheme="minorHAnsi"/>
        </w:rPr>
      </w:pPr>
      <w:r w:rsidRPr="005C6008">
        <w:rPr>
          <w:rFonts w:asciiTheme="minorHAnsi" w:hAnsiTheme="minorHAnsi" w:cstheme="minorHAnsi"/>
          <w:b/>
          <w:bCs/>
        </w:rPr>
        <w:t xml:space="preserve">NUTS </w:t>
      </w:r>
      <w:r w:rsidRPr="005C6008">
        <w:rPr>
          <w:rFonts w:asciiTheme="minorHAnsi" w:hAnsiTheme="minorHAnsi" w:cstheme="minorHAnsi"/>
        </w:rPr>
        <w:t xml:space="preserve">Nomenclatorul Unităţilor Statistice Teritoriale </w:t>
      </w:r>
    </w:p>
    <w:p w14:paraId="4217C676" w14:textId="77777777" w:rsidR="00596668" w:rsidRPr="005C6008" w:rsidRDefault="00596668" w:rsidP="00301D1C">
      <w:pPr>
        <w:pStyle w:val="qowt-stl-normal"/>
        <w:spacing w:before="0" w:beforeAutospacing="0" w:after="0" w:afterAutospacing="0"/>
        <w:jc w:val="both"/>
        <w:rPr>
          <w:rFonts w:asciiTheme="minorHAnsi" w:hAnsiTheme="minorHAnsi" w:cstheme="minorHAnsi"/>
        </w:rPr>
      </w:pPr>
      <w:r w:rsidRPr="005C6008">
        <w:rPr>
          <w:rFonts w:asciiTheme="minorHAnsi" w:hAnsiTheme="minorHAnsi" w:cstheme="minorHAnsi"/>
          <w:b/>
          <w:bCs/>
        </w:rPr>
        <w:t xml:space="preserve">nZEB </w:t>
      </w:r>
      <w:r w:rsidRPr="005C6008">
        <w:rPr>
          <w:rFonts w:asciiTheme="minorHAnsi" w:hAnsiTheme="minorHAnsi" w:cstheme="minorHAnsi"/>
        </w:rPr>
        <w:t>Cladire cu consum de Energie aproape Zero</w:t>
      </w:r>
    </w:p>
    <w:p w14:paraId="29E5E851" w14:textId="77777777" w:rsidR="00596668" w:rsidRPr="005C6008" w:rsidRDefault="00596668" w:rsidP="00301D1C">
      <w:pPr>
        <w:pStyle w:val="qowt-stl-normal"/>
        <w:spacing w:before="0" w:beforeAutospacing="0" w:after="0" w:afterAutospacing="0"/>
        <w:jc w:val="both"/>
        <w:rPr>
          <w:rFonts w:asciiTheme="minorHAnsi" w:hAnsiTheme="minorHAnsi" w:cstheme="minorHAnsi"/>
        </w:rPr>
      </w:pPr>
      <w:r w:rsidRPr="005C6008">
        <w:rPr>
          <w:rFonts w:asciiTheme="minorHAnsi" w:hAnsiTheme="minorHAnsi" w:cstheme="minorHAnsi"/>
          <w:b/>
          <w:bCs/>
        </w:rPr>
        <w:t>ONG</w:t>
      </w:r>
      <w:r w:rsidRPr="005C6008">
        <w:rPr>
          <w:rFonts w:asciiTheme="minorHAnsi" w:hAnsiTheme="minorHAnsi" w:cstheme="minorHAnsi"/>
        </w:rPr>
        <w:t xml:space="preserve"> Organizaţii Non-guvernamentale </w:t>
      </w:r>
    </w:p>
    <w:p w14:paraId="740E21F9" w14:textId="77777777" w:rsidR="00596668" w:rsidRPr="005C6008" w:rsidRDefault="00596668" w:rsidP="00301D1C">
      <w:pPr>
        <w:pStyle w:val="qowt-stl-normal"/>
        <w:spacing w:before="0" w:beforeAutospacing="0" w:after="0" w:afterAutospacing="0"/>
        <w:jc w:val="both"/>
        <w:rPr>
          <w:rFonts w:asciiTheme="minorHAnsi" w:hAnsiTheme="minorHAnsi" w:cstheme="minorHAnsi"/>
        </w:rPr>
      </w:pPr>
      <w:r w:rsidRPr="005C6008">
        <w:rPr>
          <w:rFonts w:asciiTheme="minorHAnsi" w:hAnsiTheme="minorHAnsi" w:cstheme="minorHAnsi"/>
          <w:b/>
          <w:bCs/>
        </w:rPr>
        <w:t>OP</w:t>
      </w:r>
      <w:r w:rsidRPr="005C6008">
        <w:rPr>
          <w:rFonts w:asciiTheme="minorHAnsi" w:hAnsiTheme="minorHAnsi" w:cstheme="minorHAnsi"/>
        </w:rPr>
        <w:t xml:space="preserve"> Obiectiv de Politică</w:t>
      </w:r>
    </w:p>
    <w:p w14:paraId="5D3A3049" w14:textId="77777777" w:rsidR="00596668" w:rsidRPr="005C6008" w:rsidRDefault="00596668" w:rsidP="00301D1C">
      <w:pPr>
        <w:pStyle w:val="qowt-stl-normal"/>
        <w:spacing w:before="0" w:beforeAutospacing="0" w:after="0" w:afterAutospacing="0"/>
        <w:jc w:val="both"/>
        <w:rPr>
          <w:rFonts w:asciiTheme="minorHAnsi" w:hAnsiTheme="minorHAnsi" w:cstheme="minorHAnsi"/>
        </w:rPr>
      </w:pPr>
      <w:r w:rsidRPr="005C6008">
        <w:rPr>
          <w:rFonts w:asciiTheme="minorHAnsi" w:hAnsiTheme="minorHAnsi" w:cstheme="minorHAnsi"/>
          <w:b/>
          <w:bCs/>
        </w:rPr>
        <w:t>OS</w:t>
      </w:r>
      <w:r w:rsidRPr="005C6008">
        <w:rPr>
          <w:rFonts w:asciiTheme="minorHAnsi" w:hAnsiTheme="minorHAnsi" w:cstheme="minorHAnsi"/>
        </w:rPr>
        <w:t xml:space="preserve"> Obiectiv specific</w:t>
      </w:r>
    </w:p>
    <w:p w14:paraId="1C5B50D7" w14:textId="77777777" w:rsidR="00596668" w:rsidRPr="005C6008" w:rsidRDefault="00596668" w:rsidP="00301D1C">
      <w:pPr>
        <w:pStyle w:val="Default"/>
        <w:jc w:val="both"/>
        <w:rPr>
          <w:rFonts w:asciiTheme="minorHAnsi" w:hAnsiTheme="minorHAnsi" w:cstheme="minorHAnsi"/>
          <w:color w:val="auto"/>
        </w:rPr>
      </w:pPr>
      <w:r w:rsidRPr="005C6008">
        <w:rPr>
          <w:rFonts w:asciiTheme="minorHAnsi" w:hAnsiTheme="minorHAnsi" w:cstheme="minorHAnsi"/>
          <w:b/>
          <w:bCs/>
          <w:color w:val="auto"/>
          <w:shd w:val="clear" w:color="auto" w:fill="FFFFFF"/>
        </w:rPr>
        <w:t>OUG</w:t>
      </w:r>
      <w:r w:rsidRPr="005C6008">
        <w:rPr>
          <w:rFonts w:asciiTheme="minorHAnsi" w:hAnsiTheme="minorHAnsi" w:cstheme="minorHAnsi"/>
          <w:color w:val="auto"/>
          <w:shd w:val="clear" w:color="auto" w:fill="FFFFFF"/>
        </w:rPr>
        <w:t xml:space="preserve"> Ordonanță de Urgență a Guvernului</w:t>
      </w:r>
      <w:r w:rsidRPr="005C6008">
        <w:rPr>
          <w:rFonts w:asciiTheme="minorHAnsi" w:hAnsiTheme="minorHAnsi" w:cstheme="minorHAnsi"/>
          <w:i/>
          <w:iCs/>
          <w:color w:val="auto"/>
        </w:rPr>
        <w:t xml:space="preserve"> </w:t>
      </w:r>
    </w:p>
    <w:p w14:paraId="7639064B" w14:textId="31381993" w:rsidR="00596668" w:rsidRPr="005C6008" w:rsidRDefault="00655C99" w:rsidP="00301D1C">
      <w:pPr>
        <w:pStyle w:val="qowt-stl-normal"/>
        <w:spacing w:before="0" w:beforeAutospacing="0" w:after="0" w:afterAutospacing="0"/>
        <w:jc w:val="both"/>
        <w:rPr>
          <w:rFonts w:asciiTheme="minorHAnsi" w:hAnsiTheme="minorHAnsi" w:cstheme="minorHAnsi"/>
        </w:rPr>
      </w:pPr>
      <w:r w:rsidRPr="005C6008">
        <w:rPr>
          <w:rFonts w:asciiTheme="minorHAnsi" w:hAnsiTheme="minorHAnsi" w:cstheme="minorHAnsi"/>
          <w:b/>
          <w:bCs/>
        </w:rPr>
        <w:t xml:space="preserve">PR </w:t>
      </w:r>
      <w:r w:rsidR="0048049B" w:rsidRPr="005C6008">
        <w:rPr>
          <w:rFonts w:asciiTheme="minorHAnsi" w:hAnsiTheme="minorHAnsi" w:cstheme="minorHAnsi"/>
          <w:b/>
          <w:bCs/>
        </w:rPr>
        <w:t>SE</w:t>
      </w:r>
      <w:r w:rsidRPr="005C6008">
        <w:rPr>
          <w:rFonts w:asciiTheme="minorHAnsi" w:hAnsiTheme="minorHAnsi" w:cstheme="minorHAnsi"/>
        </w:rPr>
        <w:t xml:space="preserve"> – Programul Regional Sud-Est</w:t>
      </w:r>
    </w:p>
    <w:p w14:paraId="04B36250" w14:textId="77777777" w:rsidR="00596668" w:rsidRPr="005C6008" w:rsidRDefault="00596668" w:rsidP="00301D1C">
      <w:pPr>
        <w:spacing w:before="0" w:after="0"/>
        <w:jc w:val="both"/>
        <w:rPr>
          <w:rFonts w:asciiTheme="minorHAnsi" w:hAnsiTheme="minorHAnsi" w:cstheme="minorHAnsi"/>
          <w:sz w:val="24"/>
          <w:szCs w:val="24"/>
        </w:rPr>
      </w:pPr>
      <w:r w:rsidRPr="005C6008">
        <w:rPr>
          <w:rFonts w:asciiTheme="minorHAnsi" w:hAnsiTheme="minorHAnsi" w:cstheme="minorHAnsi"/>
          <w:b/>
          <w:bCs/>
          <w:sz w:val="24"/>
          <w:szCs w:val="24"/>
        </w:rPr>
        <w:t xml:space="preserve">RDC </w:t>
      </w:r>
      <w:r w:rsidRPr="005C6008">
        <w:rPr>
          <w:rFonts w:asciiTheme="minorHAnsi" w:hAnsiTheme="minorHAnsi" w:cstheme="minorHAnsi"/>
          <w:sz w:val="24"/>
          <w:szCs w:val="24"/>
        </w:rPr>
        <w:t xml:space="preserve">– Regulamentul UE 2021/1060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 Fondului pentru azil, migrație și integrare, Fondului pentru securitate internă și Instrumentului de sprijin financiar pentru managementul frontierelor și politica de vize; </w:t>
      </w:r>
    </w:p>
    <w:p w14:paraId="70CF3C4D" w14:textId="77777777" w:rsidR="00596668" w:rsidRPr="005C6008" w:rsidRDefault="00596668" w:rsidP="00301D1C">
      <w:pPr>
        <w:pStyle w:val="Default"/>
        <w:jc w:val="both"/>
        <w:rPr>
          <w:rFonts w:asciiTheme="minorHAnsi" w:hAnsiTheme="minorHAnsi" w:cstheme="minorHAnsi"/>
          <w:color w:val="auto"/>
        </w:rPr>
      </w:pPr>
      <w:r w:rsidRPr="005C6008">
        <w:rPr>
          <w:rFonts w:asciiTheme="minorHAnsi" w:hAnsiTheme="minorHAnsi" w:cstheme="minorHAnsi"/>
          <w:b/>
          <w:bCs/>
          <w:color w:val="auto"/>
        </w:rPr>
        <w:t>RST</w:t>
      </w:r>
      <w:r w:rsidRPr="005C6008">
        <w:rPr>
          <w:rFonts w:asciiTheme="minorHAnsi" w:hAnsiTheme="minorHAnsi" w:cstheme="minorHAnsi"/>
          <w:color w:val="auto"/>
        </w:rPr>
        <w:t xml:space="preserve"> Recomandări Specifice de Țară</w:t>
      </w:r>
    </w:p>
    <w:p w14:paraId="59493A60" w14:textId="77777777" w:rsidR="00596668" w:rsidRPr="005C6008" w:rsidRDefault="00596668" w:rsidP="00301D1C">
      <w:pPr>
        <w:pStyle w:val="Default"/>
        <w:jc w:val="both"/>
        <w:rPr>
          <w:rFonts w:asciiTheme="minorHAnsi" w:hAnsiTheme="minorHAnsi" w:cstheme="minorHAnsi"/>
          <w:color w:val="auto"/>
        </w:rPr>
      </w:pPr>
      <w:r w:rsidRPr="005C6008">
        <w:rPr>
          <w:rFonts w:asciiTheme="minorHAnsi" w:hAnsiTheme="minorHAnsi" w:cstheme="minorHAnsi"/>
          <w:b/>
          <w:bCs/>
          <w:color w:val="auto"/>
          <w:shd w:val="clear" w:color="auto" w:fill="FFFFFF"/>
        </w:rPr>
        <w:t xml:space="preserve">RT </w:t>
      </w:r>
      <w:r w:rsidRPr="005C6008">
        <w:rPr>
          <w:rFonts w:asciiTheme="minorHAnsi" w:hAnsiTheme="minorHAnsi" w:cstheme="minorHAnsi"/>
          <w:color w:val="auto"/>
          <w:shd w:val="clear" w:color="auto" w:fill="FFFFFF"/>
        </w:rPr>
        <w:t>Raport Tehnic</w:t>
      </w:r>
    </w:p>
    <w:p w14:paraId="04BEB364" w14:textId="77777777" w:rsidR="00A33ECA" w:rsidRPr="005C6008" w:rsidRDefault="00596668" w:rsidP="00301D1C">
      <w:pPr>
        <w:pStyle w:val="Default"/>
        <w:jc w:val="both"/>
        <w:rPr>
          <w:rFonts w:asciiTheme="minorHAnsi" w:hAnsiTheme="minorHAnsi" w:cstheme="minorHAnsi"/>
          <w:color w:val="auto"/>
        </w:rPr>
      </w:pPr>
      <w:r w:rsidRPr="005C6008">
        <w:rPr>
          <w:rFonts w:asciiTheme="minorHAnsi" w:hAnsiTheme="minorHAnsi" w:cstheme="minorHAnsi"/>
          <w:b/>
          <w:bCs/>
          <w:color w:val="auto"/>
        </w:rPr>
        <w:t>SEAP</w:t>
      </w:r>
      <w:r w:rsidRPr="005C6008">
        <w:rPr>
          <w:rFonts w:asciiTheme="minorHAnsi" w:hAnsiTheme="minorHAnsi" w:cstheme="minorHAnsi"/>
          <w:color w:val="auto"/>
        </w:rPr>
        <w:t xml:space="preserve"> Sistemul electronic al achizițiilor publice</w:t>
      </w:r>
    </w:p>
    <w:p w14:paraId="7FE135A1" w14:textId="77777777" w:rsidR="00A81104" w:rsidRPr="005C6008" w:rsidRDefault="00A81104" w:rsidP="00A81104">
      <w:pPr>
        <w:pStyle w:val="Default"/>
        <w:rPr>
          <w:rFonts w:asciiTheme="minorHAnsi" w:hAnsiTheme="minorHAnsi" w:cstheme="minorHAnsi"/>
          <w:b/>
          <w:bCs/>
          <w:color w:val="auto"/>
        </w:rPr>
      </w:pPr>
      <w:r w:rsidRPr="005C6008">
        <w:rPr>
          <w:rFonts w:asciiTheme="minorHAnsi" w:hAnsiTheme="minorHAnsi" w:cstheme="minorHAnsi"/>
          <w:b/>
          <w:bCs/>
          <w:color w:val="auto"/>
        </w:rPr>
        <w:t xml:space="preserve">SICAP </w:t>
      </w:r>
      <w:r w:rsidRPr="005C6008">
        <w:rPr>
          <w:rFonts w:asciiTheme="minorHAnsi" w:hAnsiTheme="minorHAnsi" w:cstheme="minorHAnsi"/>
          <w:color w:val="auto"/>
        </w:rPr>
        <w:t>Sistem informatic colaborativ pentru mediu performant de desfășurare al achizițiilor publice</w:t>
      </w:r>
      <w:r w:rsidRPr="005C6008">
        <w:rPr>
          <w:rFonts w:asciiTheme="minorHAnsi" w:hAnsiTheme="minorHAnsi" w:cstheme="minorHAnsi"/>
          <w:b/>
          <w:bCs/>
          <w:color w:val="auto"/>
        </w:rPr>
        <w:t xml:space="preserve"> </w:t>
      </w:r>
    </w:p>
    <w:p w14:paraId="69515DFF" w14:textId="4A638848" w:rsidR="00596668" w:rsidRPr="005C6008" w:rsidRDefault="00A33ECA" w:rsidP="00301D1C">
      <w:pPr>
        <w:pStyle w:val="Default"/>
        <w:jc w:val="both"/>
        <w:rPr>
          <w:rFonts w:asciiTheme="minorHAnsi" w:hAnsiTheme="minorHAnsi" w:cstheme="minorHAnsi"/>
          <w:color w:val="auto"/>
        </w:rPr>
      </w:pPr>
      <w:r w:rsidRPr="005C6008">
        <w:rPr>
          <w:rFonts w:asciiTheme="minorHAnsi" w:hAnsiTheme="minorHAnsi" w:cstheme="minorHAnsi"/>
          <w:b/>
          <w:bCs/>
          <w:color w:val="auto"/>
        </w:rPr>
        <w:t>SIDD – DD</w:t>
      </w:r>
      <w:r w:rsidRPr="005C6008">
        <w:rPr>
          <w:rFonts w:asciiTheme="minorHAnsi" w:hAnsiTheme="minorHAnsi" w:cstheme="minorHAnsi"/>
          <w:color w:val="auto"/>
        </w:rPr>
        <w:t xml:space="preserve"> Strategia Integrată de Dezvoltare Durabilă a Deltei Dunării</w:t>
      </w:r>
      <w:r w:rsidR="00596668" w:rsidRPr="005C6008">
        <w:rPr>
          <w:rFonts w:asciiTheme="minorHAnsi" w:hAnsiTheme="minorHAnsi" w:cstheme="minorHAnsi"/>
          <w:color w:val="auto"/>
        </w:rPr>
        <w:t xml:space="preserve"> </w:t>
      </w:r>
    </w:p>
    <w:p w14:paraId="718FF9C4" w14:textId="77777777" w:rsidR="00596668" w:rsidRPr="005C6008" w:rsidRDefault="00596668" w:rsidP="00301D1C">
      <w:pPr>
        <w:pStyle w:val="Default"/>
        <w:jc w:val="both"/>
        <w:rPr>
          <w:rFonts w:asciiTheme="minorHAnsi" w:hAnsiTheme="minorHAnsi" w:cstheme="minorHAnsi"/>
          <w:color w:val="auto"/>
        </w:rPr>
      </w:pPr>
      <w:r w:rsidRPr="005C6008">
        <w:rPr>
          <w:rFonts w:asciiTheme="minorHAnsi" w:hAnsiTheme="minorHAnsi" w:cstheme="minorHAnsi"/>
          <w:b/>
          <w:bCs/>
          <w:color w:val="auto"/>
        </w:rPr>
        <w:t>SM</w:t>
      </w:r>
      <w:r w:rsidRPr="005C6008">
        <w:rPr>
          <w:rFonts w:asciiTheme="minorHAnsi" w:hAnsiTheme="minorHAnsi" w:cstheme="minorHAnsi"/>
          <w:color w:val="auto"/>
        </w:rPr>
        <w:t xml:space="preserve"> State Membre</w:t>
      </w:r>
    </w:p>
    <w:p w14:paraId="3B6DD741" w14:textId="77777777" w:rsidR="00596668" w:rsidRPr="005C6008" w:rsidRDefault="00596668" w:rsidP="00301D1C">
      <w:pPr>
        <w:pStyle w:val="Default"/>
        <w:jc w:val="both"/>
        <w:rPr>
          <w:rFonts w:asciiTheme="minorHAnsi" w:hAnsiTheme="minorHAnsi" w:cstheme="minorHAnsi"/>
          <w:color w:val="auto"/>
        </w:rPr>
      </w:pPr>
      <w:r w:rsidRPr="005C6008">
        <w:rPr>
          <w:rFonts w:asciiTheme="minorHAnsi" w:hAnsiTheme="minorHAnsi" w:cstheme="minorHAnsi"/>
          <w:b/>
          <w:bCs/>
          <w:color w:val="auto"/>
        </w:rPr>
        <w:t>TFUE</w:t>
      </w:r>
      <w:r w:rsidRPr="005C6008">
        <w:rPr>
          <w:rFonts w:asciiTheme="minorHAnsi" w:hAnsiTheme="minorHAnsi" w:cstheme="minorHAnsi"/>
          <w:color w:val="auto"/>
        </w:rPr>
        <w:t xml:space="preserve"> Tratatul de Funcționare al Uniunii Europene</w:t>
      </w:r>
    </w:p>
    <w:p w14:paraId="7FE7A69C" w14:textId="77777777" w:rsidR="00596668" w:rsidRPr="005C6008" w:rsidRDefault="00596668" w:rsidP="00301D1C">
      <w:pPr>
        <w:pStyle w:val="Default"/>
        <w:jc w:val="both"/>
        <w:rPr>
          <w:rFonts w:asciiTheme="minorHAnsi" w:hAnsiTheme="minorHAnsi" w:cstheme="minorHAnsi"/>
          <w:color w:val="auto"/>
        </w:rPr>
      </w:pPr>
      <w:r w:rsidRPr="005C6008">
        <w:rPr>
          <w:rFonts w:asciiTheme="minorHAnsi" w:hAnsiTheme="minorHAnsi" w:cstheme="minorHAnsi"/>
          <w:b/>
          <w:bCs/>
          <w:color w:val="auto"/>
        </w:rPr>
        <w:t>UAT</w:t>
      </w:r>
      <w:r w:rsidRPr="005C6008">
        <w:rPr>
          <w:rFonts w:asciiTheme="minorHAnsi" w:hAnsiTheme="minorHAnsi" w:cstheme="minorHAnsi"/>
          <w:color w:val="auto"/>
        </w:rPr>
        <w:t xml:space="preserve"> Unitate administrativ teritorială</w:t>
      </w:r>
      <w:r w:rsidRPr="005C6008">
        <w:rPr>
          <w:rFonts w:asciiTheme="minorHAnsi" w:hAnsiTheme="minorHAnsi" w:cstheme="minorHAnsi"/>
          <w:i/>
          <w:iCs/>
          <w:color w:val="auto"/>
        </w:rPr>
        <w:t xml:space="preserve"> </w:t>
      </w:r>
    </w:p>
    <w:p w14:paraId="74EFB23E" w14:textId="77777777" w:rsidR="00596668" w:rsidRPr="005C6008" w:rsidRDefault="00596668" w:rsidP="00301D1C">
      <w:pPr>
        <w:pStyle w:val="qowt-stl-normal"/>
        <w:spacing w:before="0" w:beforeAutospacing="0" w:after="0" w:afterAutospacing="0"/>
        <w:jc w:val="both"/>
        <w:rPr>
          <w:rFonts w:asciiTheme="minorHAnsi" w:hAnsiTheme="minorHAnsi" w:cstheme="minorHAnsi"/>
        </w:rPr>
      </w:pPr>
      <w:r w:rsidRPr="005C6008">
        <w:rPr>
          <w:rFonts w:asciiTheme="minorHAnsi" w:hAnsiTheme="minorHAnsi" w:cstheme="minorHAnsi"/>
          <w:b/>
          <w:bCs/>
        </w:rPr>
        <w:t>UE</w:t>
      </w:r>
      <w:r w:rsidRPr="005C6008">
        <w:rPr>
          <w:rFonts w:asciiTheme="minorHAnsi" w:hAnsiTheme="minorHAnsi" w:cstheme="minorHAnsi"/>
        </w:rPr>
        <w:t xml:space="preserve"> Uniunea Europeană</w:t>
      </w:r>
    </w:p>
    <w:p w14:paraId="3428F964" w14:textId="1AFD3521" w:rsidR="00C17D31" w:rsidRPr="005C6008" w:rsidRDefault="00C17D31" w:rsidP="00301D1C">
      <w:pPr>
        <w:spacing w:before="0" w:after="0"/>
        <w:jc w:val="both"/>
        <w:rPr>
          <w:rFonts w:asciiTheme="minorHAnsi" w:hAnsiTheme="minorHAnsi" w:cstheme="minorHAnsi"/>
          <w:sz w:val="24"/>
          <w:szCs w:val="24"/>
        </w:rPr>
      </w:pPr>
    </w:p>
    <w:p w14:paraId="3A75E26D" w14:textId="77777777" w:rsidR="009C082D" w:rsidRPr="005C6008" w:rsidRDefault="009C082D" w:rsidP="00301D1C">
      <w:pPr>
        <w:spacing w:before="0" w:after="0"/>
        <w:jc w:val="both"/>
        <w:rPr>
          <w:rFonts w:asciiTheme="minorHAnsi" w:hAnsiTheme="minorHAnsi" w:cstheme="minorHAnsi"/>
          <w:sz w:val="24"/>
          <w:szCs w:val="24"/>
        </w:rPr>
      </w:pPr>
    </w:p>
    <w:p w14:paraId="55A0D7E7" w14:textId="36B9FDDA" w:rsidR="00D968E4" w:rsidRPr="005C6008" w:rsidRDefault="002C0695" w:rsidP="0022569F">
      <w:pPr>
        <w:pStyle w:val="Heading2"/>
        <w:rPr>
          <w:rFonts w:asciiTheme="minorHAnsi" w:hAnsiTheme="minorHAnsi" w:cstheme="minorHAnsi"/>
        </w:rPr>
      </w:pPr>
      <w:bookmarkStart w:id="22" w:name="_Toc89957189"/>
      <w:bookmarkStart w:id="23" w:name="_Toc89960815"/>
      <w:bookmarkStart w:id="24" w:name="_Toc99376143"/>
      <w:bookmarkStart w:id="25" w:name="_Toc183965125"/>
      <w:r w:rsidRPr="005C6008">
        <w:rPr>
          <w:rFonts w:asciiTheme="minorHAnsi" w:hAnsiTheme="minorHAnsi" w:cstheme="minorHAnsi"/>
        </w:rPr>
        <w:t>Glosar</w:t>
      </w:r>
      <w:bookmarkEnd w:id="22"/>
      <w:bookmarkEnd w:id="23"/>
      <w:bookmarkEnd w:id="24"/>
      <w:bookmarkEnd w:id="25"/>
      <w:r w:rsidR="009021D4" w:rsidRPr="005C6008">
        <w:rPr>
          <w:rFonts w:asciiTheme="minorHAnsi" w:hAnsiTheme="minorHAnsi" w:cstheme="minorHAnsi"/>
        </w:rPr>
        <w:t xml:space="preserve">   </w:t>
      </w:r>
    </w:p>
    <w:p w14:paraId="16879EF9" w14:textId="77777777" w:rsidR="002C0695" w:rsidRPr="005C6008" w:rsidRDefault="002C0695" w:rsidP="00301D1C">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t>În sensul prezentului Ghid, următorii termeni se folosesc cu următoarele înțelesuri:</w:t>
      </w:r>
    </w:p>
    <w:p w14:paraId="6BEA7911" w14:textId="0A02EA4C" w:rsidR="004720C5" w:rsidRPr="005C6008" w:rsidRDefault="004720C5" w:rsidP="00301D1C">
      <w:pPr>
        <w:spacing w:before="0" w:after="0"/>
        <w:jc w:val="both"/>
        <w:rPr>
          <w:rFonts w:asciiTheme="minorHAnsi" w:hAnsiTheme="minorHAnsi" w:cstheme="minorHAnsi"/>
          <w:b/>
          <w:sz w:val="24"/>
          <w:szCs w:val="24"/>
        </w:rPr>
      </w:pPr>
      <w:r w:rsidRPr="005C6008">
        <w:rPr>
          <w:rFonts w:asciiTheme="minorHAnsi" w:hAnsiTheme="minorHAnsi" w:cstheme="minorHAnsi"/>
          <w:sz w:val="24"/>
          <w:szCs w:val="24"/>
        </w:rPr>
        <w:t>Termenii "program", "autoritate de management", "organism intermediar", "beneficiar", ”operațiune”,</w:t>
      </w:r>
      <w:r w:rsidR="00EF1CBC" w:rsidRPr="005C6008">
        <w:rPr>
          <w:rFonts w:asciiTheme="minorHAnsi" w:hAnsiTheme="minorHAnsi" w:cstheme="minorHAnsi"/>
          <w:sz w:val="24"/>
          <w:szCs w:val="24"/>
        </w:rPr>
        <w:t xml:space="preserve"> "</w:t>
      </w:r>
      <w:r w:rsidRPr="005C6008">
        <w:rPr>
          <w:rFonts w:asciiTheme="minorHAnsi" w:hAnsiTheme="minorHAnsi" w:cstheme="minorHAnsi"/>
          <w:sz w:val="24"/>
          <w:szCs w:val="24"/>
        </w:rPr>
        <w:t>Comitet de monitorizare” au înțelesurile prevăzute în Regulamentul (UE) 2021/1060, cu modificările și completările ulterioare.</w:t>
      </w:r>
    </w:p>
    <w:p w14:paraId="1D336D60" w14:textId="77777777" w:rsidR="00B07052" w:rsidRPr="005C6008" w:rsidRDefault="00B07052" w:rsidP="00301D1C">
      <w:pPr>
        <w:spacing w:before="0" w:after="0"/>
        <w:jc w:val="both"/>
        <w:rPr>
          <w:rFonts w:asciiTheme="minorHAnsi" w:hAnsiTheme="minorHAnsi" w:cstheme="minorHAnsi"/>
          <w:sz w:val="24"/>
          <w:szCs w:val="24"/>
        </w:rPr>
      </w:pPr>
    </w:p>
    <w:p w14:paraId="58F7BA70" w14:textId="48E83FA0" w:rsidR="004720C5" w:rsidRPr="005C6008" w:rsidRDefault="004720C5" w:rsidP="00301D1C">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t>Termenii „fonduri europene”, „cheltuieli eligibile”, ”cheltuieli neeligibile”, „contract de finanțare”,  ”lider de parteneriat”, ”decizie de reziliere a contractului de finanțare” au înțelesurile prevăzute la art. 2 alin. (4) din Ordonanța de urgență a Guvernului nr. 133/2021 privind gestionarea financiară a fondurilor europene pentru perioada de programare 2021 - 2027 alocate României din Fondul european de dezvoltare regională, Fondul de coeziune, Fondul social european Plus, Fondul pentru o tranziție justă.</w:t>
      </w:r>
    </w:p>
    <w:p w14:paraId="444CBA05" w14:textId="77777777" w:rsidR="001A6D6F" w:rsidRPr="005C6008" w:rsidRDefault="001A6D6F" w:rsidP="00301D1C">
      <w:pPr>
        <w:spacing w:before="0" w:after="0"/>
        <w:jc w:val="both"/>
        <w:rPr>
          <w:rFonts w:asciiTheme="minorHAnsi" w:hAnsiTheme="minorHAnsi" w:cstheme="minorHAnsi"/>
          <w:bCs/>
          <w:sz w:val="24"/>
          <w:szCs w:val="24"/>
        </w:rPr>
      </w:pPr>
    </w:p>
    <w:p w14:paraId="639DE45B" w14:textId="4E374D45" w:rsidR="004720C5" w:rsidRPr="005C6008" w:rsidRDefault="004720C5" w:rsidP="00301D1C">
      <w:pPr>
        <w:pStyle w:val="ListParagraph"/>
        <w:spacing w:before="0" w:after="0"/>
        <w:ind w:left="0"/>
        <w:jc w:val="both"/>
        <w:rPr>
          <w:rFonts w:asciiTheme="minorHAnsi" w:hAnsiTheme="minorHAnsi" w:cstheme="minorHAnsi"/>
          <w:sz w:val="24"/>
          <w:szCs w:val="24"/>
        </w:rPr>
      </w:pPr>
      <w:r w:rsidRPr="005C6008">
        <w:rPr>
          <w:rFonts w:asciiTheme="minorHAnsi" w:hAnsiTheme="minorHAnsi" w:cstheme="minorHAnsi"/>
          <w:i/>
          <w:sz w:val="24"/>
          <w:szCs w:val="24"/>
        </w:rPr>
        <w:t>Activitate de bază în cadrul unui proiect</w:t>
      </w:r>
      <w:r w:rsidRPr="005C6008">
        <w:rPr>
          <w:rFonts w:asciiTheme="minorHAnsi" w:hAnsiTheme="minorHAnsi" w:cstheme="minorHAnsi"/>
          <w:sz w:val="24"/>
          <w:szCs w:val="24"/>
        </w:rPr>
        <w:t xml:space="preserve"> – activitate sau pachet de activități declarate de către beneficiar ca fiind principale sau de referință pentru un proiect, care se verifică de către </w:t>
      </w:r>
      <w:r w:rsidRPr="005C6008">
        <w:rPr>
          <w:rFonts w:asciiTheme="minorHAnsi" w:hAnsiTheme="minorHAnsi" w:cstheme="minorHAnsi"/>
          <w:sz w:val="24"/>
          <w:szCs w:val="24"/>
        </w:rPr>
        <w:lastRenderedPageBreak/>
        <w:t>autoritatea de management/organismul intermediar, după caz, în etapa de contractare, la momentul întocmirii planului de monitorizare al proiectului și care trebuie să respecte următoarele condiții cumulative:</w:t>
      </w:r>
    </w:p>
    <w:p w14:paraId="2C3F2B59" w14:textId="77777777" w:rsidR="004A5F1E" w:rsidRPr="005C6008" w:rsidRDefault="004A5F1E" w:rsidP="00301D1C">
      <w:pPr>
        <w:ind w:left="720"/>
        <w:contextualSpacing/>
        <w:jc w:val="both"/>
        <w:rPr>
          <w:rFonts w:asciiTheme="minorHAnsi" w:hAnsiTheme="minorHAnsi" w:cstheme="minorHAnsi"/>
          <w:sz w:val="24"/>
          <w:szCs w:val="24"/>
        </w:rPr>
      </w:pPr>
      <w:r w:rsidRPr="005C6008">
        <w:rPr>
          <w:rFonts w:asciiTheme="minorHAnsi" w:hAnsiTheme="minorHAnsi" w:cstheme="minorHAnsi"/>
          <w:sz w:val="24"/>
          <w:szCs w:val="24"/>
        </w:rPr>
        <w:t xml:space="preserve">(i) are legătură directă cu obiectul proiectului pentru care se acordă finanțarea și contribuie în mod direct și semnificativ la realizarea obiectivelor și la obținerea rezultatelor acestuia; </w:t>
      </w:r>
    </w:p>
    <w:p w14:paraId="0E6EBD7E" w14:textId="77777777" w:rsidR="004A5F1E" w:rsidRPr="005C6008" w:rsidRDefault="004A5F1E" w:rsidP="00301D1C">
      <w:pPr>
        <w:ind w:left="720"/>
        <w:contextualSpacing/>
        <w:jc w:val="both"/>
        <w:rPr>
          <w:rFonts w:asciiTheme="minorHAnsi" w:hAnsiTheme="minorHAnsi" w:cstheme="minorHAnsi"/>
          <w:sz w:val="24"/>
          <w:szCs w:val="24"/>
          <w:lang w:val="fr-FR"/>
        </w:rPr>
      </w:pPr>
      <w:r w:rsidRPr="005C6008">
        <w:rPr>
          <w:rFonts w:asciiTheme="minorHAnsi" w:hAnsiTheme="minorHAnsi" w:cstheme="minorHAnsi"/>
          <w:sz w:val="24"/>
          <w:szCs w:val="24"/>
          <w:lang w:val="fr-FR"/>
        </w:rPr>
        <w:t xml:space="preserve">(ii) se </w:t>
      </w:r>
      <w:proofErr w:type="spellStart"/>
      <w:r w:rsidRPr="005C6008">
        <w:rPr>
          <w:rFonts w:asciiTheme="minorHAnsi" w:hAnsiTheme="minorHAnsi" w:cstheme="minorHAnsi"/>
          <w:sz w:val="24"/>
          <w:szCs w:val="24"/>
          <w:lang w:val="fr-FR"/>
        </w:rPr>
        <w:t>regăsește</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în</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cererea</w:t>
      </w:r>
      <w:proofErr w:type="spellEnd"/>
      <w:r w:rsidRPr="005C6008">
        <w:rPr>
          <w:rFonts w:asciiTheme="minorHAnsi" w:hAnsiTheme="minorHAnsi" w:cstheme="minorHAnsi"/>
          <w:sz w:val="24"/>
          <w:szCs w:val="24"/>
          <w:lang w:val="fr-FR"/>
        </w:rPr>
        <w:t xml:space="preserve"> de </w:t>
      </w:r>
      <w:proofErr w:type="spellStart"/>
      <w:r w:rsidRPr="005C6008">
        <w:rPr>
          <w:rFonts w:asciiTheme="minorHAnsi" w:hAnsiTheme="minorHAnsi" w:cstheme="minorHAnsi"/>
          <w:sz w:val="24"/>
          <w:szCs w:val="24"/>
          <w:lang w:val="fr-FR"/>
        </w:rPr>
        <w:t>finanțare</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sub</w:t>
      </w:r>
      <w:proofErr w:type="spellEnd"/>
      <w:r w:rsidRPr="005C6008">
        <w:rPr>
          <w:rFonts w:asciiTheme="minorHAnsi" w:hAnsiTheme="minorHAnsi" w:cstheme="minorHAnsi"/>
          <w:sz w:val="24"/>
          <w:szCs w:val="24"/>
          <w:lang w:val="fr-FR"/>
        </w:rPr>
        <w:t xml:space="preserve"> forma </w:t>
      </w:r>
      <w:proofErr w:type="spellStart"/>
      <w:r w:rsidRPr="005C6008">
        <w:rPr>
          <w:rFonts w:asciiTheme="minorHAnsi" w:hAnsiTheme="minorHAnsi" w:cstheme="minorHAnsi"/>
          <w:sz w:val="24"/>
          <w:szCs w:val="24"/>
          <w:lang w:val="fr-FR"/>
        </w:rPr>
        <w:t>activităților</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eligibile</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obligatorii</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specificate</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în</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Ghidul</w:t>
      </w:r>
      <w:proofErr w:type="spellEnd"/>
      <w:r w:rsidRPr="005C6008">
        <w:rPr>
          <w:rFonts w:asciiTheme="minorHAnsi" w:hAnsiTheme="minorHAnsi" w:cstheme="minorHAnsi"/>
          <w:sz w:val="24"/>
          <w:szCs w:val="24"/>
          <w:lang w:val="fr-FR"/>
        </w:rPr>
        <w:t xml:space="preserve"> </w:t>
      </w:r>
      <w:proofErr w:type="spellStart"/>
      <w:proofErr w:type="gramStart"/>
      <w:r w:rsidRPr="005C6008">
        <w:rPr>
          <w:rFonts w:asciiTheme="minorHAnsi" w:hAnsiTheme="minorHAnsi" w:cstheme="minorHAnsi"/>
          <w:sz w:val="24"/>
          <w:szCs w:val="24"/>
          <w:lang w:val="fr-FR"/>
        </w:rPr>
        <w:t>Solicitantului</w:t>
      </w:r>
      <w:proofErr w:type="spellEnd"/>
      <w:r w:rsidRPr="005C6008">
        <w:rPr>
          <w:rFonts w:asciiTheme="minorHAnsi" w:hAnsiTheme="minorHAnsi" w:cstheme="minorHAnsi"/>
          <w:sz w:val="24"/>
          <w:szCs w:val="24"/>
          <w:lang w:val="fr-FR"/>
        </w:rPr>
        <w:t>;</w:t>
      </w:r>
      <w:proofErr w:type="gramEnd"/>
      <w:r w:rsidRPr="005C6008">
        <w:rPr>
          <w:rFonts w:asciiTheme="minorHAnsi" w:hAnsiTheme="minorHAnsi" w:cstheme="minorHAnsi"/>
          <w:sz w:val="24"/>
          <w:szCs w:val="24"/>
          <w:lang w:val="fr-FR"/>
        </w:rPr>
        <w:t xml:space="preserve"> </w:t>
      </w:r>
    </w:p>
    <w:p w14:paraId="49683B2D" w14:textId="77777777" w:rsidR="004A5F1E" w:rsidRPr="005C6008" w:rsidRDefault="004A5F1E" w:rsidP="00301D1C">
      <w:pPr>
        <w:ind w:left="720"/>
        <w:contextualSpacing/>
        <w:jc w:val="both"/>
        <w:rPr>
          <w:rFonts w:asciiTheme="minorHAnsi" w:hAnsiTheme="minorHAnsi" w:cstheme="minorHAnsi"/>
          <w:sz w:val="24"/>
          <w:szCs w:val="24"/>
          <w:lang w:val="fr-FR"/>
        </w:rPr>
      </w:pPr>
      <w:r w:rsidRPr="005C6008">
        <w:rPr>
          <w:rFonts w:asciiTheme="minorHAnsi" w:hAnsiTheme="minorHAnsi" w:cstheme="minorHAnsi"/>
          <w:sz w:val="24"/>
          <w:szCs w:val="24"/>
          <w:lang w:val="fr-FR"/>
        </w:rPr>
        <w:t xml:space="preserve">(iii) nu face parte </w:t>
      </w:r>
      <w:proofErr w:type="spellStart"/>
      <w:r w:rsidRPr="005C6008">
        <w:rPr>
          <w:rFonts w:asciiTheme="minorHAnsi" w:hAnsiTheme="minorHAnsi" w:cstheme="minorHAnsi"/>
          <w:sz w:val="24"/>
          <w:szCs w:val="24"/>
          <w:lang w:val="fr-FR"/>
        </w:rPr>
        <w:t>din</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activitățile</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auxiliare</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așa</w:t>
      </w:r>
      <w:proofErr w:type="spellEnd"/>
      <w:r w:rsidRPr="005C6008">
        <w:rPr>
          <w:rFonts w:asciiTheme="minorHAnsi" w:hAnsiTheme="minorHAnsi" w:cstheme="minorHAnsi"/>
          <w:sz w:val="24"/>
          <w:szCs w:val="24"/>
          <w:lang w:val="fr-FR"/>
        </w:rPr>
        <w:t xml:space="preserve"> cum </w:t>
      </w:r>
      <w:proofErr w:type="spellStart"/>
      <w:r w:rsidRPr="005C6008">
        <w:rPr>
          <w:rFonts w:asciiTheme="minorHAnsi" w:hAnsiTheme="minorHAnsi" w:cstheme="minorHAnsi"/>
          <w:sz w:val="24"/>
          <w:szCs w:val="24"/>
          <w:lang w:val="fr-FR"/>
        </w:rPr>
        <w:t>sunt</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acestea</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definite</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în</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Ghidul</w:t>
      </w:r>
      <w:proofErr w:type="spellEnd"/>
      <w:r w:rsidRPr="005C6008">
        <w:rPr>
          <w:rFonts w:asciiTheme="minorHAnsi" w:hAnsiTheme="minorHAnsi" w:cstheme="minorHAnsi"/>
          <w:sz w:val="24"/>
          <w:szCs w:val="24"/>
          <w:lang w:val="fr-FR"/>
        </w:rPr>
        <w:t xml:space="preserve"> </w:t>
      </w:r>
      <w:proofErr w:type="spellStart"/>
      <w:proofErr w:type="gramStart"/>
      <w:r w:rsidRPr="005C6008">
        <w:rPr>
          <w:rFonts w:asciiTheme="minorHAnsi" w:hAnsiTheme="minorHAnsi" w:cstheme="minorHAnsi"/>
          <w:sz w:val="24"/>
          <w:szCs w:val="24"/>
          <w:lang w:val="fr-FR"/>
        </w:rPr>
        <w:t>Solicitantului</w:t>
      </w:r>
      <w:proofErr w:type="spellEnd"/>
      <w:r w:rsidRPr="005C6008">
        <w:rPr>
          <w:rFonts w:asciiTheme="minorHAnsi" w:hAnsiTheme="minorHAnsi" w:cstheme="minorHAnsi"/>
          <w:sz w:val="24"/>
          <w:szCs w:val="24"/>
          <w:lang w:val="fr-FR"/>
        </w:rPr>
        <w:t>;</w:t>
      </w:r>
      <w:proofErr w:type="gramEnd"/>
      <w:r w:rsidRPr="005C6008">
        <w:rPr>
          <w:rFonts w:asciiTheme="minorHAnsi" w:hAnsiTheme="minorHAnsi" w:cstheme="minorHAnsi"/>
          <w:sz w:val="24"/>
          <w:szCs w:val="24"/>
          <w:lang w:val="fr-FR"/>
        </w:rPr>
        <w:t xml:space="preserve"> </w:t>
      </w:r>
    </w:p>
    <w:p w14:paraId="3EB31439" w14:textId="7DB6BE5D" w:rsidR="004A5F1E" w:rsidRPr="005C6008" w:rsidRDefault="004A5F1E" w:rsidP="00301D1C">
      <w:pPr>
        <w:spacing w:before="0" w:after="0"/>
        <w:ind w:firstLine="708"/>
        <w:contextualSpacing/>
        <w:jc w:val="both"/>
        <w:rPr>
          <w:rFonts w:asciiTheme="minorHAnsi" w:hAnsiTheme="minorHAnsi" w:cstheme="minorHAnsi"/>
          <w:sz w:val="24"/>
          <w:szCs w:val="24"/>
          <w:lang w:val="fr-FR"/>
        </w:rPr>
      </w:pPr>
      <w:r w:rsidRPr="005C6008">
        <w:rPr>
          <w:rFonts w:asciiTheme="minorHAnsi" w:hAnsiTheme="minorHAnsi" w:cstheme="minorHAnsi"/>
          <w:sz w:val="24"/>
          <w:szCs w:val="24"/>
          <w:lang w:val="fr-FR"/>
        </w:rPr>
        <w:t xml:space="preserve">(iv) </w:t>
      </w:r>
      <w:proofErr w:type="spellStart"/>
      <w:r w:rsidRPr="005C6008">
        <w:rPr>
          <w:rFonts w:asciiTheme="minorHAnsi" w:hAnsiTheme="minorHAnsi" w:cstheme="minorHAnsi"/>
          <w:sz w:val="24"/>
          <w:szCs w:val="24"/>
          <w:lang w:val="fr-FR"/>
        </w:rPr>
        <w:t>bugetul</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estimat</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alocat</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activității</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sau</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pachetului</w:t>
      </w:r>
      <w:proofErr w:type="spellEnd"/>
      <w:r w:rsidRPr="005C6008">
        <w:rPr>
          <w:rFonts w:asciiTheme="minorHAnsi" w:hAnsiTheme="minorHAnsi" w:cstheme="minorHAnsi"/>
          <w:sz w:val="24"/>
          <w:szCs w:val="24"/>
          <w:lang w:val="fr-FR"/>
        </w:rPr>
        <w:t xml:space="preserve"> de </w:t>
      </w:r>
      <w:proofErr w:type="spellStart"/>
      <w:r w:rsidRPr="005C6008">
        <w:rPr>
          <w:rFonts w:asciiTheme="minorHAnsi" w:hAnsiTheme="minorHAnsi" w:cstheme="minorHAnsi"/>
          <w:sz w:val="24"/>
          <w:szCs w:val="24"/>
          <w:lang w:val="fr-FR"/>
        </w:rPr>
        <w:t>activități</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reprezintă</w:t>
      </w:r>
      <w:proofErr w:type="spellEnd"/>
      <w:r w:rsidRPr="005C6008">
        <w:rPr>
          <w:rFonts w:asciiTheme="minorHAnsi" w:hAnsiTheme="minorHAnsi" w:cstheme="minorHAnsi"/>
          <w:sz w:val="24"/>
          <w:szCs w:val="24"/>
          <w:lang w:val="fr-FR"/>
        </w:rPr>
        <w:t xml:space="preserve"> minimum 50% </w:t>
      </w:r>
      <w:proofErr w:type="spellStart"/>
      <w:r w:rsidRPr="005C6008">
        <w:rPr>
          <w:rFonts w:asciiTheme="minorHAnsi" w:hAnsiTheme="minorHAnsi" w:cstheme="minorHAnsi"/>
          <w:sz w:val="24"/>
          <w:szCs w:val="24"/>
          <w:lang w:val="fr-FR"/>
        </w:rPr>
        <w:t>din</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bugetul</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eligibil</w:t>
      </w:r>
      <w:proofErr w:type="spellEnd"/>
      <w:r w:rsidRPr="005C6008">
        <w:rPr>
          <w:rFonts w:asciiTheme="minorHAnsi" w:hAnsiTheme="minorHAnsi" w:cstheme="minorHAnsi"/>
          <w:sz w:val="24"/>
          <w:szCs w:val="24"/>
          <w:lang w:val="fr-FR"/>
        </w:rPr>
        <w:t xml:space="preserve"> al </w:t>
      </w:r>
      <w:proofErr w:type="spellStart"/>
      <w:r w:rsidRPr="005C6008">
        <w:rPr>
          <w:rFonts w:asciiTheme="minorHAnsi" w:hAnsiTheme="minorHAnsi" w:cstheme="minorHAnsi"/>
          <w:sz w:val="24"/>
          <w:szCs w:val="24"/>
          <w:lang w:val="fr-FR"/>
        </w:rPr>
        <w:t>proiectului</w:t>
      </w:r>
      <w:proofErr w:type="spellEnd"/>
      <w:r w:rsidR="009E0B1F" w:rsidRPr="005C6008">
        <w:rPr>
          <w:rFonts w:asciiTheme="minorHAnsi" w:hAnsiTheme="minorHAnsi" w:cstheme="minorHAnsi"/>
          <w:sz w:val="24"/>
          <w:szCs w:val="24"/>
          <w:lang w:val="fr-FR"/>
        </w:rPr>
        <w:t>.</w:t>
      </w:r>
    </w:p>
    <w:p w14:paraId="116E4E69" w14:textId="77777777" w:rsidR="00B07052" w:rsidRPr="005C6008" w:rsidRDefault="00B07052" w:rsidP="00301D1C">
      <w:pPr>
        <w:pStyle w:val="Default"/>
        <w:jc w:val="both"/>
        <w:rPr>
          <w:rFonts w:asciiTheme="minorHAnsi" w:hAnsiTheme="minorHAnsi" w:cstheme="minorHAnsi"/>
          <w:i/>
          <w:color w:val="auto"/>
          <w:lang w:val="fr-FR"/>
        </w:rPr>
      </w:pPr>
    </w:p>
    <w:p w14:paraId="08ACAFB1" w14:textId="77777777" w:rsidR="00FD5965" w:rsidRPr="005C6008" w:rsidRDefault="00FD5965" w:rsidP="00301D1C">
      <w:pPr>
        <w:widowControl w:val="0"/>
        <w:pBdr>
          <w:top w:val="nil"/>
          <w:left w:val="nil"/>
          <w:bottom w:val="nil"/>
          <w:right w:val="nil"/>
          <w:between w:val="nil"/>
        </w:pBdr>
        <w:spacing w:before="0" w:after="0"/>
        <w:jc w:val="both"/>
        <w:rPr>
          <w:rFonts w:asciiTheme="minorHAnsi" w:hAnsiTheme="minorHAnsi" w:cstheme="minorHAnsi"/>
          <w:sz w:val="24"/>
          <w:szCs w:val="24"/>
        </w:rPr>
      </w:pPr>
      <w:r w:rsidRPr="005C6008">
        <w:rPr>
          <w:rFonts w:asciiTheme="minorHAnsi" w:hAnsiTheme="minorHAnsi" w:cstheme="minorHAnsi"/>
          <w:bCs/>
          <w:i/>
          <w:iCs/>
          <w:sz w:val="24"/>
          <w:szCs w:val="24"/>
        </w:rPr>
        <w:t>Active corporale</w:t>
      </w:r>
      <w:r w:rsidRPr="005C6008">
        <w:rPr>
          <w:rFonts w:asciiTheme="minorHAnsi" w:hAnsiTheme="minorHAnsi" w:cstheme="minorHAnsi"/>
          <w:sz w:val="24"/>
          <w:szCs w:val="24"/>
        </w:rPr>
        <w:t xml:space="preserve"> - reprezintă terenuri, clădiri și instalații, utilaje și echipamente;</w:t>
      </w:r>
    </w:p>
    <w:p w14:paraId="63DCDF22" w14:textId="77777777" w:rsidR="00FD5965" w:rsidRPr="005C6008" w:rsidRDefault="00FD5965" w:rsidP="00301D1C">
      <w:pPr>
        <w:widowControl w:val="0"/>
        <w:pBdr>
          <w:top w:val="nil"/>
          <w:left w:val="nil"/>
          <w:bottom w:val="nil"/>
          <w:right w:val="nil"/>
          <w:between w:val="nil"/>
        </w:pBdr>
        <w:spacing w:before="0" w:after="0"/>
        <w:jc w:val="both"/>
        <w:rPr>
          <w:rFonts w:asciiTheme="minorHAnsi" w:hAnsiTheme="minorHAnsi" w:cstheme="minorHAnsi"/>
          <w:bCs/>
          <w:i/>
          <w:iCs/>
          <w:sz w:val="24"/>
          <w:szCs w:val="24"/>
        </w:rPr>
      </w:pPr>
    </w:p>
    <w:p w14:paraId="2B690048" w14:textId="77777777" w:rsidR="00FD5965" w:rsidRPr="005C6008" w:rsidRDefault="00FD5965" w:rsidP="00301D1C">
      <w:pPr>
        <w:widowControl w:val="0"/>
        <w:pBdr>
          <w:top w:val="nil"/>
          <w:left w:val="nil"/>
          <w:bottom w:val="nil"/>
          <w:right w:val="nil"/>
          <w:between w:val="nil"/>
        </w:pBdr>
        <w:spacing w:before="0" w:after="0"/>
        <w:jc w:val="both"/>
        <w:rPr>
          <w:rFonts w:asciiTheme="minorHAnsi" w:hAnsiTheme="minorHAnsi" w:cstheme="minorHAnsi"/>
          <w:sz w:val="24"/>
          <w:szCs w:val="24"/>
        </w:rPr>
      </w:pPr>
      <w:r w:rsidRPr="005C6008">
        <w:rPr>
          <w:rFonts w:asciiTheme="minorHAnsi" w:hAnsiTheme="minorHAnsi" w:cstheme="minorHAnsi"/>
          <w:bCs/>
          <w:i/>
          <w:iCs/>
          <w:sz w:val="24"/>
          <w:szCs w:val="24"/>
        </w:rPr>
        <w:t>Active necorporale</w:t>
      </w:r>
      <w:r w:rsidRPr="005C6008">
        <w:rPr>
          <w:rFonts w:asciiTheme="minorHAnsi" w:hAnsiTheme="minorHAnsi" w:cstheme="minorHAnsi"/>
          <w:bCs/>
          <w:sz w:val="24"/>
          <w:szCs w:val="24"/>
        </w:rPr>
        <w:t xml:space="preserve"> -</w:t>
      </w:r>
      <w:r w:rsidRPr="005C6008">
        <w:rPr>
          <w:rFonts w:asciiTheme="minorHAnsi" w:hAnsiTheme="minorHAnsi" w:cstheme="minorHAnsi"/>
          <w:sz w:val="24"/>
          <w:szCs w:val="24"/>
        </w:rPr>
        <w:t xml:space="preserve"> reprezintă brevete, licențe, mărci comerciale, programe informatice, alte drepturi și active similare, precum și investiții în realizarea de instrumente de comercializare on-line a serviciilor/produselor proprii;</w:t>
      </w:r>
    </w:p>
    <w:p w14:paraId="763C9754" w14:textId="77777777" w:rsidR="00FD5965" w:rsidRPr="005C6008" w:rsidRDefault="00FD5965" w:rsidP="00301D1C">
      <w:pPr>
        <w:widowControl w:val="0"/>
        <w:pBdr>
          <w:top w:val="nil"/>
          <w:left w:val="nil"/>
          <w:bottom w:val="nil"/>
          <w:right w:val="nil"/>
          <w:between w:val="nil"/>
        </w:pBdr>
        <w:spacing w:before="0" w:after="0"/>
        <w:jc w:val="both"/>
        <w:rPr>
          <w:rFonts w:asciiTheme="minorHAnsi" w:hAnsiTheme="minorHAnsi" w:cstheme="minorHAnsi"/>
          <w:bCs/>
          <w:i/>
          <w:iCs/>
          <w:sz w:val="24"/>
          <w:szCs w:val="24"/>
        </w:rPr>
      </w:pPr>
    </w:p>
    <w:p w14:paraId="0D86752B" w14:textId="77777777" w:rsidR="00FD5965" w:rsidRPr="005C6008" w:rsidRDefault="00FD5965" w:rsidP="00301D1C">
      <w:pPr>
        <w:widowControl w:val="0"/>
        <w:pBdr>
          <w:top w:val="nil"/>
          <w:left w:val="nil"/>
          <w:bottom w:val="nil"/>
          <w:right w:val="nil"/>
          <w:between w:val="nil"/>
        </w:pBdr>
        <w:spacing w:before="0" w:after="0"/>
        <w:jc w:val="both"/>
        <w:rPr>
          <w:rFonts w:asciiTheme="minorHAnsi" w:hAnsiTheme="minorHAnsi" w:cstheme="minorHAnsi"/>
          <w:sz w:val="24"/>
          <w:szCs w:val="24"/>
        </w:rPr>
      </w:pPr>
      <w:r w:rsidRPr="005C6008">
        <w:rPr>
          <w:rFonts w:asciiTheme="minorHAnsi" w:hAnsiTheme="minorHAnsi" w:cstheme="minorHAnsi"/>
          <w:bCs/>
          <w:i/>
          <w:iCs/>
          <w:sz w:val="24"/>
          <w:szCs w:val="24"/>
        </w:rPr>
        <w:t>Ajutoare/ajutor (de stat)</w:t>
      </w:r>
      <w:r w:rsidRPr="005C6008">
        <w:rPr>
          <w:rFonts w:asciiTheme="minorHAnsi" w:hAnsiTheme="minorHAnsi" w:cstheme="minorHAnsi"/>
          <w:bCs/>
          <w:sz w:val="24"/>
          <w:szCs w:val="24"/>
        </w:rPr>
        <w:t xml:space="preserve"> -</w:t>
      </w:r>
      <w:r w:rsidRPr="005C6008">
        <w:rPr>
          <w:rFonts w:asciiTheme="minorHAnsi" w:hAnsiTheme="minorHAnsi" w:cstheme="minorHAnsi"/>
          <w:sz w:val="24"/>
          <w:szCs w:val="24"/>
        </w:rPr>
        <w:t xml:space="preserve"> </w:t>
      </w:r>
      <w:bookmarkStart w:id="26" w:name="_Hlk99960356"/>
      <w:r w:rsidRPr="005C6008">
        <w:rPr>
          <w:rFonts w:asciiTheme="minorHAnsi" w:hAnsiTheme="minorHAnsi" w:cstheme="minorHAnsi"/>
          <w:sz w:val="24"/>
          <w:szCs w:val="24"/>
        </w:rPr>
        <w:t xml:space="preserve">înseamnă orice măsură care îndeplineşte toate criteriile prevăzute la articolul 107 alineatul (1) din Tratatul privind funcţionarea Uniunii Europene; </w:t>
      </w:r>
      <w:bookmarkEnd w:id="26"/>
    </w:p>
    <w:p w14:paraId="7A49ABA3" w14:textId="77777777" w:rsidR="00FD5965" w:rsidRPr="005C6008" w:rsidRDefault="00FD5965" w:rsidP="00301D1C">
      <w:pPr>
        <w:widowControl w:val="0"/>
        <w:pBdr>
          <w:top w:val="nil"/>
          <w:left w:val="nil"/>
          <w:bottom w:val="nil"/>
          <w:right w:val="nil"/>
          <w:between w:val="nil"/>
        </w:pBdr>
        <w:spacing w:before="0" w:after="0"/>
        <w:jc w:val="both"/>
        <w:rPr>
          <w:rStyle w:val="FontStyle38"/>
          <w:rFonts w:asciiTheme="minorHAnsi" w:hAnsiTheme="minorHAnsi" w:cstheme="minorHAnsi"/>
          <w:b w:val="0"/>
          <w:bCs w:val="0"/>
          <w:sz w:val="24"/>
          <w:szCs w:val="24"/>
          <w:lang w:eastAsia="ro-RO"/>
        </w:rPr>
      </w:pPr>
    </w:p>
    <w:p w14:paraId="4FC2D61B" w14:textId="0660B92E" w:rsidR="004720C5" w:rsidRPr="005C6008" w:rsidRDefault="004720C5" w:rsidP="00301D1C">
      <w:pPr>
        <w:pStyle w:val="Default"/>
        <w:jc w:val="both"/>
        <w:rPr>
          <w:rFonts w:asciiTheme="minorHAnsi" w:hAnsiTheme="minorHAnsi" w:cstheme="minorHAnsi"/>
          <w:color w:val="auto"/>
        </w:rPr>
      </w:pPr>
      <w:r w:rsidRPr="005C6008">
        <w:rPr>
          <w:rFonts w:asciiTheme="minorHAnsi" w:hAnsiTheme="minorHAnsi" w:cstheme="minorHAnsi"/>
          <w:i/>
          <w:color w:val="auto"/>
        </w:rPr>
        <w:t>Apel de proiecte</w:t>
      </w:r>
      <w:r w:rsidRPr="005C6008">
        <w:rPr>
          <w:rFonts w:asciiTheme="minorHAnsi" w:hAnsiTheme="minorHAnsi" w:cstheme="minorHAnsi"/>
          <w:color w:val="auto"/>
        </w:rPr>
        <w:t xml:space="preserve"> - invitație publică adresată de către autoritatea de management/organismul intermediar, după caz, categoriilor de solicitanți eligibili stabiliți prin Ghidul Solicitantului, în vederea transmiterii cererilor de finanțare, în cadrul uneia sau mai multor priorități din cadrul programului;</w:t>
      </w:r>
    </w:p>
    <w:p w14:paraId="7DD36F53" w14:textId="77777777" w:rsidR="00A81104" w:rsidRPr="005C6008" w:rsidRDefault="00A81104" w:rsidP="00301D1C">
      <w:pPr>
        <w:pStyle w:val="Default"/>
        <w:jc w:val="both"/>
        <w:rPr>
          <w:rFonts w:asciiTheme="minorHAnsi" w:hAnsiTheme="minorHAnsi" w:cstheme="minorHAnsi"/>
          <w:color w:val="auto"/>
        </w:rPr>
      </w:pPr>
    </w:p>
    <w:p w14:paraId="009C99FC" w14:textId="14AB932B" w:rsidR="00B07052" w:rsidRPr="005C6008" w:rsidRDefault="002650E7" w:rsidP="00301D1C">
      <w:pPr>
        <w:pStyle w:val="Default"/>
        <w:jc w:val="both"/>
        <w:rPr>
          <w:rFonts w:asciiTheme="minorHAnsi" w:hAnsiTheme="minorHAnsi" w:cstheme="minorHAnsi"/>
          <w:color w:val="auto"/>
        </w:rPr>
      </w:pPr>
      <w:r w:rsidRPr="005C6008">
        <w:rPr>
          <w:rFonts w:asciiTheme="minorHAnsi" w:hAnsiTheme="minorHAnsi" w:cstheme="minorHAnsi"/>
          <w:i/>
          <w:iCs/>
          <w:color w:val="auto"/>
        </w:rPr>
        <w:t>Autoritatea de Management pentru Programul Regional Sud Est 2021-2027 (AM PR SE)</w:t>
      </w:r>
      <w:r w:rsidRPr="005C6008">
        <w:rPr>
          <w:rFonts w:asciiTheme="minorHAnsi" w:hAnsiTheme="minorHAnsi" w:cstheme="minorHAnsi"/>
          <w:color w:val="auto"/>
        </w:rPr>
        <w:t xml:space="preserve"> - Instituția care gestionează PR SE la nivelul Regiunii Sud Est, începând cu perioada de programare 2021-2027, în conformitate cu prevederile Legii nr. 277 din 26 noiembrie 2021 pentru aprobarea Ordonanței de urgență a Guvernului nr. 122/2020 privind unele măsuri pentru asigurarea eficientizării procesului decizional al fondurilor externe nerambursabile destinate dezvoltării regionale în România;</w:t>
      </w:r>
    </w:p>
    <w:p w14:paraId="15399265" w14:textId="77777777" w:rsidR="002650E7" w:rsidRPr="005C6008" w:rsidRDefault="002650E7" w:rsidP="00301D1C">
      <w:pPr>
        <w:pStyle w:val="Default"/>
        <w:jc w:val="both"/>
        <w:rPr>
          <w:rFonts w:asciiTheme="minorHAnsi" w:hAnsiTheme="minorHAnsi" w:cstheme="minorHAnsi"/>
          <w:i/>
          <w:color w:val="auto"/>
        </w:rPr>
      </w:pPr>
    </w:p>
    <w:p w14:paraId="76CF89E3" w14:textId="77777777" w:rsidR="002650E7" w:rsidRPr="005C6008" w:rsidRDefault="002650E7" w:rsidP="00301D1C">
      <w:pPr>
        <w:pStyle w:val="Default"/>
        <w:jc w:val="both"/>
        <w:rPr>
          <w:rFonts w:asciiTheme="minorHAnsi" w:hAnsiTheme="minorHAnsi" w:cstheme="minorHAnsi"/>
          <w:i/>
          <w:color w:val="auto"/>
        </w:rPr>
      </w:pPr>
      <w:r w:rsidRPr="005C6008">
        <w:rPr>
          <w:rFonts w:asciiTheme="minorHAnsi" w:hAnsiTheme="minorHAnsi" w:cstheme="minorHAnsi"/>
          <w:i/>
          <w:color w:val="auto"/>
        </w:rPr>
        <w:t xml:space="preserve">Beneficiar - conform Regulamentului (UE) 2021/1060, art.2, pct 9, lit. a, </w:t>
      </w:r>
      <w:r w:rsidRPr="005C6008">
        <w:rPr>
          <w:rFonts w:asciiTheme="minorHAnsi" w:hAnsiTheme="minorHAnsi" w:cstheme="minorHAnsi"/>
          <w:iCs/>
          <w:color w:val="auto"/>
        </w:rPr>
        <w:t>reprezintă un organism public sau privat, o entitate cu sau fără personalitate juridică sau o persoană fizică, responsabilă cu inițierea sau deopotrivă cu inițierea și implementarea operațiunilor;</w:t>
      </w:r>
      <w:r w:rsidRPr="005C6008">
        <w:rPr>
          <w:rFonts w:asciiTheme="minorHAnsi" w:hAnsiTheme="minorHAnsi" w:cstheme="minorHAnsi"/>
          <w:i/>
          <w:color w:val="auto"/>
        </w:rPr>
        <w:t xml:space="preserve">  </w:t>
      </w:r>
    </w:p>
    <w:p w14:paraId="29F98430" w14:textId="77777777" w:rsidR="002650E7" w:rsidRPr="005C6008" w:rsidRDefault="002650E7" w:rsidP="00301D1C">
      <w:pPr>
        <w:pStyle w:val="Default"/>
        <w:jc w:val="both"/>
        <w:rPr>
          <w:rFonts w:asciiTheme="minorHAnsi" w:hAnsiTheme="minorHAnsi" w:cstheme="minorHAnsi"/>
          <w:i/>
          <w:color w:val="auto"/>
        </w:rPr>
      </w:pPr>
    </w:p>
    <w:p w14:paraId="12CC19AA" w14:textId="6DD68C00" w:rsidR="004720C5" w:rsidRPr="005C6008" w:rsidRDefault="009C082D" w:rsidP="00301D1C">
      <w:pPr>
        <w:pStyle w:val="Default"/>
        <w:jc w:val="both"/>
        <w:rPr>
          <w:rFonts w:asciiTheme="minorHAnsi" w:hAnsiTheme="minorHAnsi" w:cstheme="minorHAnsi"/>
          <w:iCs/>
          <w:color w:val="auto"/>
        </w:rPr>
      </w:pPr>
      <w:r w:rsidRPr="005C6008">
        <w:rPr>
          <w:rFonts w:asciiTheme="minorHAnsi" w:hAnsiTheme="minorHAnsi" w:cstheme="minorHAnsi"/>
          <w:i/>
          <w:color w:val="auto"/>
        </w:rPr>
        <w:t xml:space="preserve">Calendar de apeluri de proiecte – </w:t>
      </w:r>
      <w:r w:rsidRPr="005C6008">
        <w:rPr>
          <w:rFonts w:asciiTheme="minorHAnsi" w:hAnsiTheme="minorHAnsi" w:cstheme="minorHAnsi"/>
          <w:iCs/>
          <w:color w:val="auto"/>
        </w:rPr>
        <w:t xml:space="preserve">calendarul lansării apelurilor de proiecte planificate de autoritatea de management pe durata unui an calendaristic, care cuprinde informațiile </w:t>
      </w:r>
      <w:r w:rsidRPr="005C6008">
        <w:rPr>
          <w:rFonts w:asciiTheme="minorHAnsi" w:hAnsiTheme="minorHAnsi" w:cstheme="minorHAnsi"/>
          <w:iCs/>
          <w:color w:val="auto"/>
        </w:rPr>
        <w:lastRenderedPageBreak/>
        <w:t>informațiile minime prevăzute la art. 49 alin (2) din Regulamentul (UE) 2021/1060, cu modificările și completările ulterioare</w:t>
      </w:r>
      <w:r w:rsidR="004720C5" w:rsidRPr="005C6008">
        <w:rPr>
          <w:rFonts w:asciiTheme="minorHAnsi" w:hAnsiTheme="minorHAnsi" w:cstheme="minorHAnsi"/>
          <w:iCs/>
          <w:color w:val="auto"/>
        </w:rPr>
        <w:t>;</w:t>
      </w:r>
    </w:p>
    <w:p w14:paraId="3B013C51" w14:textId="77777777" w:rsidR="00B07052" w:rsidRPr="005C6008" w:rsidRDefault="00B07052" w:rsidP="00301D1C">
      <w:pPr>
        <w:pStyle w:val="Default"/>
        <w:jc w:val="both"/>
        <w:rPr>
          <w:rFonts w:asciiTheme="minorHAnsi" w:hAnsiTheme="minorHAnsi" w:cstheme="minorHAnsi"/>
          <w:i/>
          <w:color w:val="auto"/>
        </w:rPr>
      </w:pPr>
    </w:p>
    <w:p w14:paraId="3973BF30" w14:textId="77777777" w:rsidR="004720C5" w:rsidRPr="005C6008" w:rsidRDefault="004720C5" w:rsidP="00301D1C">
      <w:pPr>
        <w:pStyle w:val="Default"/>
        <w:jc w:val="both"/>
        <w:rPr>
          <w:rFonts w:asciiTheme="minorHAnsi" w:hAnsiTheme="minorHAnsi" w:cstheme="minorHAnsi"/>
          <w:color w:val="auto"/>
        </w:rPr>
      </w:pPr>
      <w:r w:rsidRPr="005C6008">
        <w:rPr>
          <w:rFonts w:asciiTheme="minorHAnsi" w:hAnsiTheme="minorHAnsi" w:cstheme="minorHAnsi"/>
          <w:i/>
          <w:color w:val="auto"/>
        </w:rPr>
        <w:t>Cerere de finanțare</w:t>
      </w:r>
      <w:r w:rsidRPr="005C6008">
        <w:rPr>
          <w:rFonts w:asciiTheme="minorHAnsi" w:hAnsiTheme="minorHAnsi" w:cstheme="minorHAnsi"/>
          <w:color w:val="auto"/>
        </w:rPr>
        <w:t xml:space="preserve"> – document standardizat, disponibil în sistemul informatic MySMIS2021/SMIS2021+, prin care este solicitat sprijin financiar în cadrul oricăruia dintre programele cofinanțate din Fondul </w:t>
      </w:r>
      <w:bookmarkStart w:id="27" w:name="_Hlk124347242"/>
      <w:r w:rsidRPr="005C6008">
        <w:rPr>
          <w:rFonts w:asciiTheme="minorHAnsi" w:hAnsiTheme="minorHAnsi" w:cstheme="minorHAnsi"/>
          <w:color w:val="auto"/>
        </w:rPr>
        <w:t>european de dezvoltare regională</w:t>
      </w:r>
      <w:bookmarkEnd w:id="27"/>
      <w:r w:rsidRPr="005C6008">
        <w:rPr>
          <w:rFonts w:asciiTheme="minorHAnsi" w:hAnsiTheme="minorHAnsi" w:cstheme="minorHAnsi"/>
          <w:color w:val="auto"/>
        </w:rPr>
        <w:t xml:space="preserve">, Fondul de coeziune, Fondul </w:t>
      </w:r>
      <w:bookmarkStart w:id="28" w:name="_Hlk124347255"/>
      <w:r w:rsidRPr="005C6008">
        <w:rPr>
          <w:rFonts w:asciiTheme="minorHAnsi" w:hAnsiTheme="minorHAnsi" w:cstheme="minorHAnsi"/>
          <w:color w:val="auto"/>
        </w:rPr>
        <w:t xml:space="preserve">social european </w:t>
      </w:r>
      <w:bookmarkEnd w:id="28"/>
      <w:r w:rsidRPr="005C6008">
        <w:rPr>
          <w:rFonts w:asciiTheme="minorHAnsi" w:hAnsiTheme="minorHAnsi" w:cstheme="minorHAnsi"/>
          <w:color w:val="auto"/>
        </w:rPr>
        <w:t xml:space="preserve">Plus și Fondul pentru o </w:t>
      </w:r>
      <w:bookmarkStart w:id="29" w:name="_Hlk124347266"/>
      <w:r w:rsidRPr="005C6008">
        <w:rPr>
          <w:rFonts w:asciiTheme="minorHAnsi" w:hAnsiTheme="minorHAnsi" w:cstheme="minorHAnsi"/>
          <w:color w:val="auto"/>
        </w:rPr>
        <w:t xml:space="preserve">tranziție justă </w:t>
      </w:r>
      <w:bookmarkEnd w:id="29"/>
      <w:r w:rsidRPr="005C6008">
        <w:rPr>
          <w:rFonts w:asciiTheme="minorHAnsi" w:hAnsiTheme="minorHAnsi" w:cstheme="minorHAnsi"/>
          <w:color w:val="auto"/>
        </w:rPr>
        <w:t>în perioada 2021-2027, în condițiile aplicabile apelului de proiecte în care se solicită finanțare, pentru acoperirea totală sau parțială a costurilor de realizare ale unui proiect; în acest scop, în cadrul cererii de finanțare este prezentat detaliat proiectul, este argumentată necesitatea lui, sunt prezentate avantajele sale, planul de activități, planul de achiziții, bugetul proiectului, indicatorii de realizare și de rezultat, precum și orice alte elemente necesare, prevăzute în Ghidul Solicitantului și care sunt cuprinse în sistemul informatic MySMIS2021/SMIS2021+;</w:t>
      </w:r>
    </w:p>
    <w:p w14:paraId="287A68CF" w14:textId="77777777" w:rsidR="00B07052" w:rsidRPr="005C6008" w:rsidRDefault="00B07052" w:rsidP="00301D1C">
      <w:pPr>
        <w:pStyle w:val="ListParagraph"/>
        <w:spacing w:before="0" w:after="0"/>
        <w:ind w:left="0"/>
        <w:jc w:val="both"/>
        <w:rPr>
          <w:rFonts w:asciiTheme="minorHAnsi" w:hAnsiTheme="minorHAnsi" w:cstheme="minorHAnsi"/>
          <w:i/>
          <w:sz w:val="24"/>
          <w:szCs w:val="24"/>
        </w:rPr>
      </w:pPr>
    </w:p>
    <w:p w14:paraId="14A6B6C4" w14:textId="771F3710" w:rsidR="000A4C83" w:rsidRPr="005C6008" w:rsidRDefault="00EA6C6E" w:rsidP="00301D1C">
      <w:pPr>
        <w:pStyle w:val="ListParagraph"/>
        <w:spacing w:before="0" w:after="0"/>
        <w:ind w:left="0"/>
        <w:jc w:val="both"/>
        <w:rPr>
          <w:rFonts w:asciiTheme="minorHAnsi" w:eastAsia="Times New Roman" w:hAnsiTheme="minorHAnsi" w:cstheme="minorHAnsi"/>
          <w:sz w:val="24"/>
          <w:szCs w:val="24"/>
          <w:lang w:eastAsia="ro-RO"/>
        </w:rPr>
      </w:pPr>
      <w:r w:rsidRPr="005C6008">
        <w:rPr>
          <w:rFonts w:asciiTheme="minorHAnsi" w:eastAsia="Times New Roman" w:hAnsiTheme="minorHAnsi" w:cstheme="minorHAnsi"/>
          <w:i/>
          <w:iCs/>
          <w:sz w:val="24"/>
          <w:szCs w:val="24"/>
          <w:lang w:eastAsia="ro-RO"/>
        </w:rPr>
        <w:t>Clădire de interes și utilitate publică</w:t>
      </w:r>
      <w:r w:rsidRPr="005C6008">
        <w:rPr>
          <w:rFonts w:asciiTheme="minorHAnsi" w:eastAsia="Times New Roman" w:hAnsiTheme="minorHAnsi" w:cstheme="minorHAnsi"/>
          <w:sz w:val="24"/>
          <w:szCs w:val="24"/>
          <w:lang w:eastAsia="ro-RO"/>
        </w:rPr>
        <w:t xml:space="preserve"> - clădire cu o suprafață utilă totală de peste 250 mp frecvent vizitată de public, ocupată sau care urmează a fi ocupată de autorități ale administrației publice, în care se desfășoară sau urmează să se desfășoare activități de interes public național, județean sau local sau în care se desfășoară activități comerciale, respectiv se desfășoară sau urmează să se desfășoare activități social-culturale, de învățământ, educație, asistență medicală, activități desfășurate inclusiv prin structuri aflate în coordonarea sau sub autoritatea ori în subordonarea autorităților administrației publice centrale sau locale, respectiv se desfășoară activități sportive, financiar-bancare, de cazare și alimentație publică, prestări de servicii și altele asemenea;</w:t>
      </w:r>
    </w:p>
    <w:p w14:paraId="1A3D1C52" w14:textId="77777777" w:rsidR="00EA6C6E" w:rsidRPr="005C6008" w:rsidRDefault="00EA6C6E" w:rsidP="00301D1C">
      <w:pPr>
        <w:pStyle w:val="ListParagraph"/>
        <w:spacing w:before="0" w:after="0"/>
        <w:ind w:left="0"/>
        <w:jc w:val="both"/>
        <w:rPr>
          <w:rFonts w:asciiTheme="minorHAnsi" w:hAnsiTheme="minorHAnsi" w:cstheme="minorHAnsi"/>
          <w:i/>
          <w:sz w:val="24"/>
          <w:szCs w:val="24"/>
        </w:rPr>
      </w:pPr>
    </w:p>
    <w:p w14:paraId="7F4ECDED" w14:textId="77777777" w:rsidR="002650E7" w:rsidRPr="005C6008" w:rsidRDefault="002650E7" w:rsidP="00301D1C">
      <w:pPr>
        <w:pStyle w:val="ListParagraph"/>
        <w:spacing w:before="0" w:after="0"/>
        <w:ind w:left="0"/>
        <w:jc w:val="both"/>
        <w:rPr>
          <w:rFonts w:asciiTheme="minorHAnsi" w:hAnsiTheme="minorHAnsi" w:cstheme="minorHAnsi"/>
          <w:i/>
          <w:sz w:val="24"/>
          <w:szCs w:val="24"/>
        </w:rPr>
      </w:pPr>
      <w:r w:rsidRPr="005C6008">
        <w:rPr>
          <w:rFonts w:asciiTheme="minorHAnsi" w:hAnsiTheme="minorHAnsi" w:cstheme="minorHAnsi"/>
          <w:i/>
          <w:sz w:val="24"/>
          <w:szCs w:val="24"/>
        </w:rPr>
        <w:t xml:space="preserve">Contractul de finanțare - </w:t>
      </w:r>
      <w:r w:rsidRPr="005C6008">
        <w:rPr>
          <w:rFonts w:asciiTheme="minorHAnsi" w:hAnsiTheme="minorHAnsi" w:cstheme="minorHAnsi"/>
          <w:iCs/>
          <w:sz w:val="24"/>
          <w:szCs w:val="24"/>
        </w:rPr>
        <w:t>este actul juridic, cu titlu oneros, de adeziune, încheiat între autoritatea de management, și beneficiar, astfel cum este definit la art. 2 pct. 9 din Regulamentul (UE) 2021/1060, prin care se stabilesc drepturile și obligațiile corelative ale părților în vederea implementării operațiunilor;</w:t>
      </w:r>
    </w:p>
    <w:p w14:paraId="441549E4" w14:textId="77777777" w:rsidR="002650E7" w:rsidRPr="005C6008" w:rsidRDefault="002650E7" w:rsidP="00301D1C">
      <w:pPr>
        <w:pStyle w:val="ListParagraph"/>
        <w:spacing w:before="0" w:after="0"/>
        <w:ind w:left="0"/>
        <w:jc w:val="both"/>
        <w:rPr>
          <w:rFonts w:asciiTheme="minorHAnsi" w:hAnsiTheme="minorHAnsi" w:cstheme="minorHAnsi"/>
          <w:i/>
          <w:sz w:val="24"/>
          <w:szCs w:val="24"/>
        </w:rPr>
      </w:pPr>
    </w:p>
    <w:p w14:paraId="7B1394E7" w14:textId="0D3EFA4E" w:rsidR="004720C5" w:rsidRPr="005C6008" w:rsidRDefault="004720C5" w:rsidP="00301D1C">
      <w:pPr>
        <w:pStyle w:val="ListParagraph"/>
        <w:spacing w:before="0" w:after="0"/>
        <w:ind w:left="0"/>
        <w:jc w:val="both"/>
        <w:rPr>
          <w:rFonts w:asciiTheme="minorHAnsi" w:hAnsiTheme="minorHAnsi" w:cstheme="minorHAnsi"/>
          <w:sz w:val="24"/>
          <w:szCs w:val="24"/>
        </w:rPr>
      </w:pPr>
      <w:r w:rsidRPr="005C6008">
        <w:rPr>
          <w:rFonts w:asciiTheme="minorHAnsi" w:hAnsiTheme="minorHAnsi" w:cstheme="minorHAnsi"/>
          <w:i/>
          <w:sz w:val="24"/>
          <w:szCs w:val="24"/>
        </w:rPr>
        <w:t>Dată</w:t>
      </w:r>
      <w:r w:rsidRPr="005C6008">
        <w:rPr>
          <w:rFonts w:asciiTheme="minorHAnsi" w:hAnsiTheme="minorHAnsi" w:cstheme="minorHAnsi"/>
          <w:sz w:val="24"/>
          <w:szCs w:val="24"/>
        </w:rPr>
        <w:t xml:space="preserve"> </w:t>
      </w:r>
      <w:r w:rsidRPr="005C6008">
        <w:rPr>
          <w:rFonts w:asciiTheme="minorHAnsi" w:hAnsiTheme="minorHAnsi" w:cstheme="minorHAnsi"/>
          <w:i/>
          <w:sz w:val="24"/>
          <w:szCs w:val="24"/>
        </w:rPr>
        <w:t>lansare apel de proiecte</w:t>
      </w:r>
      <w:r w:rsidRPr="005C6008">
        <w:rPr>
          <w:rFonts w:asciiTheme="minorHAnsi" w:hAnsiTheme="minorHAnsi" w:cstheme="minorHAnsi"/>
          <w:sz w:val="24"/>
          <w:szCs w:val="24"/>
        </w:rPr>
        <w:t xml:space="preserve"> – data de la care solicitanții pot depune cereri de finanțare în cadrul apelului de proiecte deschis în sistemul informatic MySMIS2021/SMIS2021+ de către autoritatea de management/organismul intermediar, după caz;</w:t>
      </w:r>
    </w:p>
    <w:p w14:paraId="39445B9A" w14:textId="77777777" w:rsidR="00B07052" w:rsidRPr="005C6008" w:rsidRDefault="00B07052" w:rsidP="00301D1C">
      <w:pPr>
        <w:pStyle w:val="ListParagraph"/>
        <w:spacing w:before="0" w:after="0"/>
        <w:ind w:left="0"/>
        <w:jc w:val="both"/>
        <w:rPr>
          <w:rFonts w:asciiTheme="minorHAnsi" w:hAnsiTheme="minorHAnsi" w:cstheme="minorHAnsi"/>
          <w:i/>
          <w:sz w:val="24"/>
          <w:szCs w:val="24"/>
        </w:rPr>
      </w:pPr>
    </w:p>
    <w:p w14:paraId="0E7AFC30" w14:textId="77777777" w:rsidR="004720C5" w:rsidRPr="005C6008" w:rsidRDefault="004720C5" w:rsidP="00301D1C">
      <w:pPr>
        <w:pStyle w:val="ListParagraph"/>
        <w:spacing w:before="0" w:after="0"/>
        <w:ind w:left="0"/>
        <w:jc w:val="both"/>
        <w:rPr>
          <w:rFonts w:asciiTheme="minorHAnsi" w:hAnsiTheme="minorHAnsi" w:cstheme="minorHAnsi"/>
          <w:sz w:val="24"/>
          <w:szCs w:val="24"/>
        </w:rPr>
      </w:pPr>
      <w:r w:rsidRPr="005C6008">
        <w:rPr>
          <w:rFonts w:asciiTheme="minorHAnsi" w:hAnsiTheme="minorHAnsi" w:cstheme="minorHAnsi"/>
          <w:i/>
          <w:sz w:val="24"/>
          <w:szCs w:val="24"/>
        </w:rPr>
        <w:t>Declarație unică a solicitantului/partenerului/liderului de parteneriat</w:t>
      </w:r>
      <w:r w:rsidRPr="005C6008">
        <w:rPr>
          <w:rFonts w:asciiTheme="minorHAnsi" w:hAnsiTheme="minorHAnsi" w:cstheme="minorHAnsi"/>
          <w:sz w:val="24"/>
          <w:szCs w:val="24"/>
        </w:rPr>
        <w:t xml:space="preserve"> – declarație pe propria răspundere a solicitantului,  sub incidența prevederilor din dreptul penal și civil, în special cele care privesc falsul în declarații și falsul intelectual, prin care acesta declară că a respectat toate cerințele pentru depunerea cererii de finanțare și îndeplinește condițiile de eligibilitate prevăzute în Ghidul Solicitantului și se angajează ca în situația în care proiectul va fi admis la contractare să prezinte toate documentele justificative pentru a face dovada îndeplinirii condițiilor de eligibilitate, sub sancțiunea respingerii finanțării; </w:t>
      </w:r>
    </w:p>
    <w:p w14:paraId="1F297DBA" w14:textId="77777777" w:rsidR="00B07052" w:rsidRPr="005C6008" w:rsidRDefault="00B07052" w:rsidP="00301D1C">
      <w:pPr>
        <w:pStyle w:val="Default"/>
        <w:jc w:val="both"/>
        <w:rPr>
          <w:rFonts w:asciiTheme="minorHAnsi" w:hAnsiTheme="minorHAnsi" w:cstheme="minorHAnsi"/>
          <w:i/>
          <w:color w:val="auto"/>
        </w:rPr>
      </w:pPr>
    </w:p>
    <w:p w14:paraId="686BCF84" w14:textId="7FC09B92" w:rsidR="000A4C83" w:rsidRPr="005C6008" w:rsidRDefault="000A4C83" w:rsidP="00301D1C">
      <w:pPr>
        <w:widowControl w:val="0"/>
        <w:pBdr>
          <w:top w:val="nil"/>
          <w:left w:val="nil"/>
          <w:bottom w:val="nil"/>
          <w:right w:val="nil"/>
          <w:between w:val="nil"/>
        </w:pBdr>
        <w:spacing w:before="0" w:after="0"/>
        <w:jc w:val="both"/>
        <w:rPr>
          <w:rFonts w:asciiTheme="minorHAnsi" w:hAnsiTheme="minorHAnsi" w:cstheme="minorHAnsi"/>
          <w:sz w:val="24"/>
          <w:szCs w:val="24"/>
        </w:rPr>
      </w:pPr>
      <w:r w:rsidRPr="005C6008">
        <w:rPr>
          <w:rFonts w:asciiTheme="minorHAnsi" w:hAnsiTheme="minorHAnsi" w:cstheme="minorHAnsi"/>
          <w:i/>
          <w:iCs/>
          <w:sz w:val="24"/>
          <w:szCs w:val="24"/>
        </w:rPr>
        <w:t>Eficiență energetică</w:t>
      </w:r>
      <w:r w:rsidRPr="005C6008">
        <w:rPr>
          <w:rFonts w:asciiTheme="minorHAnsi" w:hAnsiTheme="minorHAnsi" w:cstheme="minorHAnsi"/>
          <w:sz w:val="24"/>
          <w:szCs w:val="24"/>
        </w:rPr>
        <w:t xml:space="preserve"> - aşa cum este definită la articolul 2 punctul 4 din Directiva 2012/27/UE a Parlamentului European și a Consiliului*(Directiva 2012/27/UE a Parlamentului European și a </w:t>
      </w:r>
      <w:r w:rsidRPr="005C6008">
        <w:rPr>
          <w:rFonts w:asciiTheme="minorHAnsi" w:hAnsiTheme="minorHAnsi" w:cstheme="minorHAnsi"/>
          <w:sz w:val="24"/>
          <w:szCs w:val="24"/>
        </w:rPr>
        <w:lastRenderedPageBreak/>
        <w:t>Consiliului din 25 octombrie 2012 privind eficiența energetică, de modificare a Directivelor 2009/125/CE și 2010/30/UE și de abrogare a Directivelor 2004/8/CE și 2006/32/CE (JO L 315, 14.11.2012, p. 1).) ;</w:t>
      </w:r>
    </w:p>
    <w:p w14:paraId="4B6405A3" w14:textId="77777777" w:rsidR="003F5D2B" w:rsidRPr="005C6008" w:rsidRDefault="003F5D2B" w:rsidP="00301D1C">
      <w:pPr>
        <w:widowControl w:val="0"/>
        <w:pBdr>
          <w:top w:val="nil"/>
          <w:left w:val="nil"/>
          <w:bottom w:val="nil"/>
          <w:right w:val="nil"/>
          <w:between w:val="nil"/>
        </w:pBdr>
        <w:spacing w:before="0" w:after="0"/>
        <w:jc w:val="both"/>
        <w:rPr>
          <w:rFonts w:asciiTheme="minorHAnsi" w:hAnsiTheme="minorHAnsi" w:cstheme="minorHAnsi"/>
          <w:sz w:val="24"/>
          <w:szCs w:val="24"/>
        </w:rPr>
      </w:pPr>
    </w:p>
    <w:p w14:paraId="15C91C91" w14:textId="0B04E727" w:rsidR="004720C5" w:rsidRPr="005C6008" w:rsidRDefault="004720C5" w:rsidP="00301D1C">
      <w:pPr>
        <w:pStyle w:val="Default"/>
        <w:jc w:val="both"/>
        <w:rPr>
          <w:rFonts w:asciiTheme="minorHAnsi" w:hAnsiTheme="minorHAnsi" w:cstheme="minorHAnsi"/>
          <w:color w:val="auto"/>
        </w:rPr>
      </w:pPr>
      <w:r w:rsidRPr="005C6008">
        <w:rPr>
          <w:rFonts w:asciiTheme="minorHAnsi" w:hAnsiTheme="minorHAnsi" w:cstheme="minorHAnsi"/>
          <w:i/>
          <w:color w:val="auto"/>
        </w:rPr>
        <w:t>Ghidul Solicitantului</w:t>
      </w:r>
      <w:r w:rsidRPr="005C6008">
        <w:rPr>
          <w:rFonts w:asciiTheme="minorHAnsi" w:hAnsiTheme="minorHAnsi" w:cstheme="minorHAnsi"/>
          <w:color w:val="auto"/>
        </w:rPr>
        <w:t xml:space="preserve"> - documentul asimilat celui prevăzut la art. 73 alin. (3) din Regulamentul (UE) 2021/1060</w:t>
      </w:r>
      <w:bookmarkStart w:id="30" w:name="_Hlk124346714"/>
      <w:r w:rsidRPr="005C6008">
        <w:rPr>
          <w:rFonts w:asciiTheme="minorHAnsi" w:hAnsiTheme="minorHAnsi" w:cstheme="minorHAnsi"/>
          <w:color w:val="auto"/>
        </w:rPr>
        <w:t xml:space="preserve">, cu modificările și completările ulterioare, </w:t>
      </w:r>
      <w:bookmarkEnd w:id="30"/>
      <w:r w:rsidRPr="005C6008">
        <w:rPr>
          <w:rFonts w:asciiTheme="minorHAnsi" w:hAnsiTheme="minorHAnsi" w:cstheme="minorHAnsi"/>
          <w:color w:val="auto"/>
        </w:rPr>
        <w:t>emis de autoritatea de management care stabilește condițiile acordării sprijinului financiar în cadrul unui apel de proiecte;</w:t>
      </w:r>
    </w:p>
    <w:p w14:paraId="5F59B1E7" w14:textId="77777777" w:rsidR="00B07052" w:rsidRPr="005C6008" w:rsidRDefault="00B07052" w:rsidP="00301D1C">
      <w:pPr>
        <w:pStyle w:val="ListParagraph"/>
        <w:spacing w:before="0" w:after="0"/>
        <w:ind w:left="0"/>
        <w:jc w:val="both"/>
        <w:rPr>
          <w:rFonts w:asciiTheme="minorHAnsi" w:hAnsiTheme="minorHAnsi" w:cstheme="minorHAnsi"/>
          <w:i/>
          <w:sz w:val="24"/>
          <w:szCs w:val="24"/>
        </w:rPr>
      </w:pPr>
    </w:p>
    <w:p w14:paraId="393CE3D8" w14:textId="77777777" w:rsidR="000A4C83" w:rsidRPr="005C6008" w:rsidRDefault="000A4C83" w:rsidP="00301D1C">
      <w:pPr>
        <w:widowControl w:val="0"/>
        <w:pBdr>
          <w:top w:val="nil"/>
          <w:left w:val="nil"/>
          <w:bottom w:val="nil"/>
          <w:right w:val="nil"/>
          <w:between w:val="nil"/>
        </w:pBdr>
        <w:spacing w:before="0" w:after="0"/>
        <w:jc w:val="both"/>
        <w:rPr>
          <w:rFonts w:asciiTheme="minorHAnsi" w:hAnsiTheme="minorHAnsi" w:cstheme="minorHAnsi"/>
          <w:sz w:val="24"/>
          <w:szCs w:val="24"/>
        </w:rPr>
      </w:pPr>
      <w:r w:rsidRPr="005C6008">
        <w:rPr>
          <w:rFonts w:asciiTheme="minorHAnsi" w:hAnsiTheme="minorHAnsi" w:cstheme="minorHAnsi"/>
          <w:bCs/>
          <w:i/>
          <w:iCs/>
          <w:sz w:val="24"/>
          <w:szCs w:val="24"/>
        </w:rPr>
        <w:t xml:space="preserve">Imobilul </w:t>
      </w:r>
      <w:r w:rsidRPr="005C6008">
        <w:rPr>
          <w:rFonts w:asciiTheme="minorHAnsi" w:hAnsiTheme="minorHAnsi" w:cstheme="minorHAnsi"/>
          <w:bCs/>
          <w:sz w:val="24"/>
          <w:szCs w:val="24"/>
        </w:rPr>
        <w:t xml:space="preserve">- </w:t>
      </w:r>
      <w:r w:rsidRPr="005C6008">
        <w:rPr>
          <w:rFonts w:asciiTheme="minorHAnsi" w:hAnsiTheme="minorHAnsi" w:cstheme="minorHAnsi"/>
          <w:sz w:val="24"/>
          <w:szCs w:val="24"/>
        </w:rPr>
        <w:t>este definit conform Legii nr. 7/1996 a cadastrului şi a publicității imobiliare, cu modificările și completările ulterioare;</w:t>
      </w:r>
    </w:p>
    <w:p w14:paraId="73F8C753" w14:textId="77777777" w:rsidR="000A4C83" w:rsidRPr="005C6008" w:rsidRDefault="000A4C83" w:rsidP="00301D1C">
      <w:pPr>
        <w:pStyle w:val="ListParagraph"/>
        <w:spacing w:before="0" w:after="0"/>
        <w:ind w:left="0"/>
        <w:jc w:val="both"/>
        <w:rPr>
          <w:rFonts w:asciiTheme="minorHAnsi" w:hAnsiTheme="minorHAnsi" w:cstheme="minorHAnsi"/>
          <w:i/>
          <w:sz w:val="24"/>
          <w:szCs w:val="24"/>
        </w:rPr>
      </w:pPr>
    </w:p>
    <w:p w14:paraId="0F0AD2D9" w14:textId="6FFDBAEB" w:rsidR="004720C5" w:rsidRPr="005C6008" w:rsidRDefault="004720C5" w:rsidP="00301D1C">
      <w:pPr>
        <w:pStyle w:val="ListParagraph"/>
        <w:spacing w:before="0" w:after="0"/>
        <w:ind w:left="0"/>
        <w:jc w:val="both"/>
        <w:rPr>
          <w:rFonts w:asciiTheme="minorHAnsi" w:hAnsiTheme="minorHAnsi" w:cstheme="minorHAnsi"/>
          <w:sz w:val="24"/>
          <w:szCs w:val="24"/>
        </w:rPr>
      </w:pPr>
      <w:r w:rsidRPr="005C6008">
        <w:rPr>
          <w:rFonts w:asciiTheme="minorHAnsi" w:hAnsiTheme="minorHAnsi" w:cstheme="minorHAnsi"/>
          <w:i/>
          <w:sz w:val="24"/>
          <w:szCs w:val="24"/>
        </w:rPr>
        <w:t>Indicatori de etapă</w:t>
      </w:r>
      <w:r w:rsidRPr="005C6008">
        <w:rPr>
          <w:rFonts w:asciiTheme="minorHAnsi" w:hAnsiTheme="minorHAnsi" w:cstheme="minorHAnsi"/>
          <w:sz w:val="24"/>
          <w:szCs w:val="24"/>
        </w:rPr>
        <w:t xml:space="preserve"> - repere cantitative sau calitative față de care este apreciat progresul implementării unui proiect; în funcție de natura proiectelor, indicatorii de etapă pot reprezenta și  stadii sau valori intermediare ale indicatorilor de realizare;</w:t>
      </w:r>
    </w:p>
    <w:p w14:paraId="0F7E8B78" w14:textId="6F5F0B41" w:rsidR="00BA1E83" w:rsidRPr="005C6008" w:rsidRDefault="00BA1E83" w:rsidP="008637CF">
      <w:pPr>
        <w:pStyle w:val="NormalWeb"/>
        <w:shd w:val="clear" w:color="auto" w:fill="FFFFFF"/>
        <w:jc w:val="both"/>
        <w:textAlignment w:val="baseline"/>
        <w:rPr>
          <w:rStyle w:val="Strong"/>
          <w:rFonts w:asciiTheme="minorHAnsi" w:hAnsiTheme="minorHAnsi" w:cstheme="minorHAnsi"/>
          <w:b w:val="0"/>
          <w:bCs w:val="0"/>
          <w:bdr w:val="none" w:sz="0" w:space="0" w:color="auto" w:frame="1"/>
        </w:rPr>
      </w:pPr>
      <w:r w:rsidRPr="005C6008">
        <w:rPr>
          <w:rStyle w:val="Strong"/>
          <w:rFonts w:asciiTheme="minorHAnsi" w:hAnsiTheme="minorHAnsi" w:cstheme="minorHAnsi"/>
          <w:b w:val="0"/>
          <w:bCs w:val="0"/>
          <w:i/>
          <w:iCs/>
          <w:bdr w:val="none" w:sz="0" w:space="0" w:color="auto" w:frame="1"/>
        </w:rPr>
        <w:t xml:space="preserve">Lucrări de </w:t>
      </w:r>
      <w:r w:rsidR="00F47FA9" w:rsidRPr="005C6008">
        <w:rPr>
          <w:rStyle w:val="Strong"/>
          <w:rFonts w:asciiTheme="minorHAnsi" w:hAnsiTheme="minorHAnsi" w:cstheme="minorHAnsi"/>
          <w:b w:val="0"/>
          <w:bCs w:val="0"/>
          <w:i/>
          <w:iCs/>
          <w:bdr w:val="none" w:sz="0" w:space="0" w:color="auto" w:frame="1"/>
        </w:rPr>
        <w:t>c</w:t>
      </w:r>
      <w:r w:rsidRPr="005C6008">
        <w:rPr>
          <w:rStyle w:val="Strong"/>
          <w:rFonts w:asciiTheme="minorHAnsi" w:hAnsiTheme="minorHAnsi" w:cstheme="minorHAnsi"/>
          <w:b w:val="0"/>
          <w:bCs w:val="0"/>
          <w:i/>
          <w:iCs/>
          <w:bdr w:val="none" w:sz="0" w:space="0" w:color="auto" w:frame="1"/>
        </w:rPr>
        <w:t>onsolidare</w:t>
      </w:r>
      <w:r w:rsidR="00F47FA9" w:rsidRPr="005C6008">
        <w:rPr>
          <w:rStyle w:val="Strong"/>
          <w:rFonts w:asciiTheme="minorHAnsi" w:hAnsiTheme="minorHAnsi" w:cstheme="minorHAnsi"/>
          <w:b w:val="0"/>
          <w:bCs w:val="0"/>
          <w:bdr w:val="none" w:sz="0" w:space="0" w:color="auto" w:frame="1"/>
        </w:rPr>
        <w:t>- l</w:t>
      </w:r>
      <w:r w:rsidRPr="005C6008">
        <w:rPr>
          <w:rStyle w:val="Strong"/>
          <w:rFonts w:asciiTheme="minorHAnsi" w:hAnsiTheme="minorHAnsi" w:cstheme="minorHAnsi"/>
          <w:b w:val="0"/>
          <w:bCs w:val="0"/>
          <w:bdr w:val="none" w:sz="0" w:space="0" w:color="auto" w:frame="1"/>
        </w:rPr>
        <w:t>ucrări care vizează ameliorarea nivelului de performanță al construcțiilor și a componentelor lor din punctul de vedere al rezistenței și stabilității.</w:t>
      </w:r>
    </w:p>
    <w:p w14:paraId="05E727E8" w14:textId="5456FC5E" w:rsidR="000A4C83" w:rsidRPr="005C6008" w:rsidRDefault="00C857A3" w:rsidP="00301D1C">
      <w:pPr>
        <w:pStyle w:val="NormalWeb"/>
        <w:shd w:val="clear" w:color="auto" w:fill="FFFFFF"/>
        <w:spacing w:before="0" w:after="0"/>
        <w:jc w:val="both"/>
        <w:textAlignment w:val="baseline"/>
        <w:rPr>
          <w:rFonts w:asciiTheme="minorHAnsi" w:hAnsiTheme="minorHAnsi" w:cstheme="minorHAnsi"/>
          <w:shd w:val="clear" w:color="auto" w:fill="FFFFFF"/>
        </w:rPr>
      </w:pPr>
      <w:r w:rsidRPr="005C6008">
        <w:rPr>
          <w:rStyle w:val="Strong"/>
          <w:rFonts w:asciiTheme="minorHAnsi" w:hAnsiTheme="minorHAnsi" w:cstheme="minorHAnsi"/>
          <w:b w:val="0"/>
          <w:bCs w:val="0"/>
          <w:i/>
          <w:iCs/>
          <w:bdr w:val="none" w:sz="0" w:space="0" w:color="auto" w:frame="1"/>
        </w:rPr>
        <w:t>M</w:t>
      </w:r>
      <w:r w:rsidR="000A4C83" w:rsidRPr="005C6008">
        <w:rPr>
          <w:rStyle w:val="Strong"/>
          <w:rFonts w:asciiTheme="minorHAnsi" w:hAnsiTheme="minorHAnsi" w:cstheme="minorHAnsi"/>
          <w:b w:val="0"/>
          <w:bCs w:val="0"/>
          <w:i/>
          <w:iCs/>
          <w:bdr w:val="none" w:sz="0" w:space="0" w:color="auto" w:frame="1"/>
        </w:rPr>
        <w:t>onument istoric</w:t>
      </w:r>
      <w:r w:rsidR="000A4C83" w:rsidRPr="005C6008">
        <w:rPr>
          <w:rStyle w:val="Strong"/>
          <w:rFonts w:asciiTheme="minorHAnsi" w:hAnsiTheme="minorHAnsi" w:cstheme="minorHAnsi"/>
          <w:b w:val="0"/>
          <w:bCs w:val="0"/>
          <w:bdr w:val="none" w:sz="0" w:space="0" w:color="auto" w:frame="1"/>
        </w:rPr>
        <w:t xml:space="preserve"> </w:t>
      </w:r>
      <w:r w:rsidR="000A4C83" w:rsidRPr="005C6008">
        <w:rPr>
          <w:rStyle w:val="Strong"/>
          <w:rFonts w:asciiTheme="minorHAnsi" w:hAnsiTheme="minorHAnsi" w:cstheme="minorHAnsi"/>
          <w:bdr w:val="none" w:sz="0" w:space="0" w:color="auto" w:frame="1"/>
        </w:rPr>
        <w:t xml:space="preserve">- </w:t>
      </w:r>
      <w:r w:rsidR="000A4C83" w:rsidRPr="005C6008">
        <w:rPr>
          <w:rFonts w:asciiTheme="minorHAnsi" w:hAnsiTheme="minorHAnsi" w:cstheme="minorHAnsi"/>
          <w:shd w:val="clear" w:color="auto" w:fill="FFFFFF"/>
        </w:rPr>
        <w:t>monumentele istorice sunt bunuri imobile, construcții și terenuri situate pe teritoriul României, semnificative pentru istoria, cultura și civilizația națională și universală, în conformitate cu prevederile Legii nr. 422/ 2001 din 18 iulie 2001 privind protejarea monumentelor istorice,</w:t>
      </w:r>
      <w:r w:rsidR="00600BB2" w:rsidRPr="005C6008">
        <w:rPr>
          <w:rFonts w:asciiTheme="minorHAnsi" w:hAnsiTheme="minorHAnsi" w:cstheme="minorHAnsi"/>
          <w:shd w:val="clear" w:color="auto" w:fill="FFFFFF"/>
        </w:rPr>
        <w:t xml:space="preserve"> republicată</w:t>
      </w:r>
      <w:r w:rsidR="000A4C83" w:rsidRPr="005C6008">
        <w:rPr>
          <w:rFonts w:asciiTheme="minorHAnsi" w:hAnsiTheme="minorHAnsi" w:cstheme="minorHAnsi"/>
          <w:shd w:val="clear" w:color="auto" w:fill="FFFFFF"/>
        </w:rPr>
        <w:t xml:space="preserve"> cu modificările și completările ulterioare.</w:t>
      </w:r>
    </w:p>
    <w:p w14:paraId="2A6A194A" w14:textId="50C4B3D6" w:rsidR="00FD5965" w:rsidRPr="005C6008" w:rsidRDefault="002650E7" w:rsidP="00301D1C">
      <w:pPr>
        <w:widowControl w:val="0"/>
        <w:pBdr>
          <w:top w:val="nil"/>
          <w:left w:val="nil"/>
          <w:bottom w:val="nil"/>
          <w:right w:val="nil"/>
          <w:between w:val="nil"/>
        </w:pBdr>
        <w:spacing w:before="0" w:after="0"/>
        <w:jc w:val="both"/>
        <w:rPr>
          <w:rStyle w:val="FontStyle37"/>
          <w:rFonts w:asciiTheme="minorHAnsi" w:hAnsiTheme="minorHAnsi" w:cstheme="minorHAnsi"/>
          <w:sz w:val="24"/>
          <w:szCs w:val="24"/>
          <w:lang w:eastAsia="ro-RO"/>
        </w:rPr>
      </w:pPr>
      <w:r w:rsidRPr="005C6008">
        <w:rPr>
          <w:rStyle w:val="FontStyle37"/>
          <w:rFonts w:asciiTheme="minorHAnsi" w:hAnsiTheme="minorHAnsi" w:cstheme="minorHAnsi"/>
          <w:bCs/>
          <w:i/>
          <w:iCs/>
          <w:sz w:val="24"/>
          <w:szCs w:val="24"/>
          <w:lang w:eastAsia="ro-RO"/>
        </w:rPr>
        <w:t xml:space="preserve">MySMIS2021/SMIS2021+ - </w:t>
      </w:r>
      <w:r w:rsidRPr="005C6008">
        <w:rPr>
          <w:rStyle w:val="FontStyle37"/>
          <w:rFonts w:asciiTheme="minorHAnsi" w:hAnsiTheme="minorHAnsi" w:cstheme="minorHAnsi"/>
          <w:bCs/>
          <w:sz w:val="24"/>
          <w:szCs w:val="24"/>
          <w:lang w:eastAsia="ro-RO"/>
        </w:rPr>
        <w:t>reprezintă sistemul informatic unitar dezvoltat pentru gestionarea asistenței financiare nerambursabile aferente perioadei financiare 2021-2027, gestionat de MIPE, prin care potențialii beneficiari vor putea solicita finanțare europeană pentru perioada de programare 2021-2027</w:t>
      </w:r>
      <w:r w:rsidR="00FD5965" w:rsidRPr="005C6008">
        <w:rPr>
          <w:rStyle w:val="FontStyle37"/>
          <w:rFonts w:asciiTheme="minorHAnsi" w:hAnsiTheme="minorHAnsi" w:cstheme="minorHAnsi"/>
          <w:sz w:val="24"/>
          <w:szCs w:val="24"/>
          <w:lang w:eastAsia="ro-RO"/>
        </w:rPr>
        <w:t>;</w:t>
      </w:r>
    </w:p>
    <w:p w14:paraId="4A0B312B" w14:textId="77777777" w:rsidR="00FD5965" w:rsidRPr="005C6008" w:rsidRDefault="00FD5965" w:rsidP="00301D1C">
      <w:pPr>
        <w:pStyle w:val="ListParagraph"/>
        <w:spacing w:before="0" w:after="0"/>
        <w:ind w:left="0"/>
        <w:jc w:val="both"/>
        <w:rPr>
          <w:rFonts w:asciiTheme="minorHAnsi" w:hAnsiTheme="minorHAnsi" w:cstheme="minorHAnsi"/>
          <w:i/>
          <w:sz w:val="24"/>
          <w:szCs w:val="24"/>
        </w:rPr>
      </w:pPr>
    </w:p>
    <w:p w14:paraId="360C8061" w14:textId="77777777" w:rsidR="0006545A" w:rsidRPr="005C6008" w:rsidRDefault="004720C5" w:rsidP="00301D1C">
      <w:pPr>
        <w:pStyle w:val="ListParagraph"/>
        <w:spacing w:before="0" w:after="0"/>
        <w:ind w:left="0"/>
        <w:jc w:val="both"/>
        <w:rPr>
          <w:rFonts w:asciiTheme="minorHAnsi" w:hAnsiTheme="minorHAnsi" w:cstheme="minorHAnsi"/>
          <w:sz w:val="24"/>
          <w:szCs w:val="24"/>
        </w:rPr>
      </w:pPr>
      <w:r w:rsidRPr="005C6008">
        <w:rPr>
          <w:rFonts w:asciiTheme="minorHAnsi" w:hAnsiTheme="minorHAnsi" w:cstheme="minorHAnsi"/>
          <w:i/>
          <w:sz w:val="24"/>
          <w:szCs w:val="24"/>
        </w:rPr>
        <w:t>Plan de monitorizare a proiectului</w:t>
      </w:r>
      <w:r w:rsidRPr="005C6008">
        <w:rPr>
          <w:rFonts w:asciiTheme="minorHAnsi" w:hAnsiTheme="minorHAnsi" w:cstheme="minorHAnsi"/>
          <w:sz w:val="24"/>
          <w:szCs w:val="24"/>
        </w:rPr>
        <w:t xml:space="preserve"> – </w:t>
      </w:r>
      <w:r w:rsidR="0048049B" w:rsidRPr="005C6008">
        <w:rPr>
          <w:rFonts w:asciiTheme="minorHAnsi" w:hAnsiTheme="minorHAnsi" w:cstheme="minorHAnsi"/>
          <w:sz w:val="24"/>
          <w:szCs w:val="24"/>
        </w:rPr>
        <w:t xml:space="preserve">plan inclus în contractul de finanțare/decizia de finnațare, după caz, </w:t>
      </w:r>
      <w:r w:rsidRPr="005C6008">
        <w:rPr>
          <w:rFonts w:asciiTheme="minorHAnsi" w:hAnsiTheme="minorHAnsi" w:cstheme="minorHAnsi"/>
          <w:sz w:val="24"/>
          <w:szCs w:val="24"/>
        </w:rPr>
        <w:t>prin care se stabilesc indicatorii de etapă care se vor monitoriza de către autoritatea de management/organismul intermediar, după caz, pe parcursul implementării proiectului, precum țintele finale asumate pentru indicatorii de realizare și de rezultat care vor fi atinse în urma implementării proiectului; utilizarea acestui plan are ca finalitate consolidare</w:t>
      </w:r>
    </w:p>
    <w:p w14:paraId="2B0006A4" w14:textId="4DF473D5" w:rsidR="004720C5" w:rsidRPr="005C6008" w:rsidRDefault="004720C5" w:rsidP="00301D1C">
      <w:pPr>
        <w:pStyle w:val="ListParagraph"/>
        <w:spacing w:before="0" w:after="0"/>
        <w:ind w:left="0"/>
        <w:jc w:val="both"/>
        <w:rPr>
          <w:rFonts w:asciiTheme="minorHAnsi" w:hAnsiTheme="minorHAnsi" w:cstheme="minorHAnsi"/>
          <w:sz w:val="24"/>
          <w:szCs w:val="24"/>
        </w:rPr>
      </w:pPr>
      <w:r w:rsidRPr="005C6008">
        <w:rPr>
          <w:rFonts w:asciiTheme="minorHAnsi" w:hAnsiTheme="minorHAnsi" w:cstheme="minorHAnsi"/>
          <w:sz w:val="24"/>
          <w:szCs w:val="24"/>
        </w:rPr>
        <w:t>a, simplificarea și eficientizarea procesului de monitorizare a proiectelor de către autoritățile de management/organismele intermediare, după caz;</w:t>
      </w:r>
    </w:p>
    <w:p w14:paraId="040CC07F" w14:textId="77777777" w:rsidR="005C07A9" w:rsidRPr="005C6008" w:rsidRDefault="005C07A9" w:rsidP="00301D1C">
      <w:pPr>
        <w:pStyle w:val="ListParagraph"/>
        <w:spacing w:before="0" w:after="0"/>
        <w:ind w:left="0"/>
        <w:jc w:val="both"/>
        <w:rPr>
          <w:rFonts w:asciiTheme="minorHAnsi" w:hAnsiTheme="minorHAnsi" w:cstheme="minorHAnsi"/>
          <w:i/>
          <w:sz w:val="24"/>
          <w:szCs w:val="24"/>
        </w:rPr>
      </w:pPr>
    </w:p>
    <w:p w14:paraId="3B0B8983" w14:textId="083A3B4D" w:rsidR="004720C5" w:rsidRPr="005C6008" w:rsidRDefault="004720C5" w:rsidP="00301D1C">
      <w:pPr>
        <w:pStyle w:val="ListParagraph"/>
        <w:spacing w:before="0" w:after="0"/>
        <w:ind w:left="0"/>
        <w:jc w:val="both"/>
        <w:rPr>
          <w:rFonts w:asciiTheme="minorHAnsi" w:hAnsiTheme="minorHAnsi" w:cstheme="minorHAnsi"/>
          <w:sz w:val="24"/>
          <w:szCs w:val="24"/>
        </w:rPr>
      </w:pPr>
      <w:r w:rsidRPr="005C6008">
        <w:rPr>
          <w:rFonts w:asciiTheme="minorHAnsi" w:hAnsiTheme="minorHAnsi" w:cstheme="minorHAnsi"/>
          <w:i/>
          <w:sz w:val="24"/>
          <w:szCs w:val="24"/>
        </w:rPr>
        <w:t>Prag de calitate</w:t>
      </w:r>
      <w:r w:rsidRPr="005C6008">
        <w:rPr>
          <w:rFonts w:asciiTheme="minorHAnsi" w:hAnsiTheme="minorHAnsi" w:cstheme="minorHAnsi"/>
          <w:sz w:val="24"/>
          <w:szCs w:val="24"/>
        </w:rPr>
        <w:t xml:space="preserve"> – prag minim de la care se consideră că un proiect îndeplinește condițiile minime necesare pentru a fi finanțat din fonduri externe nerambursabile; pragul de calitate este stabilit ca punctaj minim care trebuie obținut în urma evaluării tehnice și financiare sau este stabilit conform altor mecanisme prevăzute în metodologia de evaluare și selecție aprobată de Comitetul de </w:t>
      </w:r>
      <w:r w:rsidR="000D16AA" w:rsidRPr="005C6008">
        <w:rPr>
          <w:rFonts w:asciiTheme="minorHAnsi" w:hAnsiTheme="minorHAnsi" w:cstheme="minorHAnsi"/>
          <w:sz w:val="24"/>
          <w:szCs w:val="24"/>
        </w:rPr>
        <w:t>M</w:t>
      </w:r>
      <w:r w:rsidRPr="005C6008">
        <w:rPr>
          <w:rFonts w:asciiTheme="minorHAnsi" w:hAnsiTheme="minorHAnsi" w:cstheme="minorHAnsi"/>
          <w:sz w:val="24"/>
          <w:szCs w:val="24"/>
        </w:rPr>
        <w:t>onitorizare care nu presupun acordarea de punctaje;</w:t>
      </w:r>
    </w:p>
    <w:p w14:paraId="5CDAA506" w14:textId="4AF9C819" w:rsidR="00F36875" w:rsidRPr="005C6008" w:rsidRDefault="00F36875" w:rsidP="00301D1C">
      <w:pPr>
        <w:pStyle w:val="ListParagraph"/>
        <w:spacing w:before="0" w:after="0"/>
        <w:ind w:left="0"/>
        <w:jc w:val="both"/>
        <w:rPr>
          <w:rFonts w:asciiTheme="minorHAnsi" w:hAnsiTheme="minorHAnsi" w:cstheme="minorHAnsi"/>
          <w:sz w:val="24"/>
          <w:szCs w:val="24"/>
        </w:rPr>
      </w:pPr>
    </w:p>
    <w:p w14:paraId="6403A11F" w14:textId="77777777" w:rsidR="00F36875" w:rsidRPr="005C6008" w:rsidRDefault="00F36875" w:rsidP="00301D1C">
      <w:pPr>
        <w:pStyle w:val="ListParagraph"/>
        <w:spacing w:before="0" w:after="0"/>
        <w:ind w:left="0"/>
        <w:jc w:val="both"/>
        <w:rPr>
          <w:rFonts w:asciiTheme="minorHAnsi" w:hAnsiTheme="minorHAnsi" w:cstheme="minorHAnsi"/>
          <w:sz w:val="24"/>
          <w:szCs w:val="24"/>
        </w:rPr>
      </w:pPr>
      <w:r w:rsidRPr="005C6008">
        <w:rPr>
          <w:rFonts w:asciiTheme="minorHAnsi" w:hAnsiTheme="minorHAnsi" w:cstheme="minorHAnsi"/>
          <w:i/>
          <w:iCs/>
          <w:sz w:val="24"/>
          <w:szCs w:val="24"/>
        </w:rPr>
        <w:lastRenderedPageBreak/>
        <w:t>Prag de excelență</w:t>
      </w:r>
      <w:r w:rsidRPr="005C6008">
        <w:rPr>
          <w:rFonts w:asciiTheme="minorHAnsi" w:hAnsiTheme="minorHAnsi" w:cstheme="minorHAnsi"/>
          <w:sz w:val="24"/>
          <w:szCs w:val="24"/>
        </w:rPr>
        <w:t xml:space="preserve"> – etichetă de calitate conferită în urma evaluării tehnice și financiare, superioară pragului de calitate, de la care un proiect este selectat direct pentru etapa de  contractare;</w:t>
      </w:r>
    </w:p>
    <w:p w14:paraId="6B7E36A7" w14:textId="77777777" w:rsidR="00F36875" w:rsidRPr="005C6008" w:rsidRDefault="00F36875" w:rsidP="00301D1C">
      <w:pPr>
        <w:pStyle w:val="ListParagraph"/>
        <w:spacing w:before="0" w:after="0"/>
        <w:ind w:left="0"/>
        <w:jc w:val="both"/>
        <w:rPr>
          <w:rFonts w:asciiTheme="minorHAnsi" w:hAnsiTheme="minorHAnsi" w:cstheme="minorHAnsi"/>
          <w:sz w:val="24"/>
          <w:szCs w:val="24"/>
        </w:rPr>
      </w:pPr>
    </w:p>
    <w:p w14:paraId="15746CCF" w14:textId="77777777" w:rsidR="00FD5965" w:rsidRPr="005C6008" w:rsidRDefault="00FD5965" w:rsidP="00301D1C">
      <w:pPr>
        <w:widowControl w:val="0"/>
        <w:pBdr>
          <w:top w:val="nil"/>
          <w:left w:val="nil"/>
          <w:bottom w:val="nil"/>
          <w:right w:val="nil"/>
          <w:between w:val="nil"/>
        </w:pBdr>
        <w:spacing w:before="0" w:after="0"/>
        <w:jc w:val="both"/>
        <w:rPr>
          <w:rFonts w:asciiTheme="minorHAnsi" w:hAnsiTheme="minorHAnsi" w:cstheme="minorHAnsi"/>
          <w:sz w:val="24"/>
          <w:szCs w:val="24"/>
        </w:rPr>
      </w:pPr>
      <w:r w:rsidRPr="005C6008">
        <w:rPr>
          <w:rFonts w:asciiTheme="minorHAnsi" w:hAnsiTheme="minorHAnsi" w:cstheme="minorHAnsi"/>
          <w:bCs/>
          <w:i/>
          <w:iCs/>
          <w:sz w:val="24"/>
          <w:szCs w:val="24"/>
        </w:rPr>
        <w:t>Perioada de durabilitate</w:t>
      </w:r>
      <w:r w:rsidRPr="005C6008">
        <w:rPr>
          <w:rFonts w:asciiTheme="minorHAnsi" w:hAnsiTheme="minorHAnsi" w:cstheme="minorHAnsi"/>
          <w:bCs/>
          <w:sz w:val="24"/>
          <w:szCs w:val="24"/>
        </w:rPr>
        <w:t xml:space="preserve"> - </w:t>
      </w:r>
      <w:r w:rsidRPr="005C6008">
        <w:rPr>
          <w:rFonts w:asciiTheme="minorHAnsi" w:hAnsiTheme="minorHAnsi" w:cstheme="minorHAnsi"/>
          <w:sz w:val="24"/>
          <w:szCs w:val="24"/>
        </w:rPr>
        <w:t>reprezintă intervalul de timp în care beneficiarul trebuie să mențină investiția. În cadrul prezentului apel de proiecte, perioada de durabilitate este de 5 ani de la plata finală aferentă contractelor de finanțare;</w:t>
      </w:r>
    </w:p>
    <w:p w14:paraId="589435F9" w14:textId="77777777" w:rsidR="00FD5965" w:rsidRPr="005C6008" w:rsidRDefault="00FD5965" w:rsidP="00301D1C">
      <w:pPr>
        <w:widowControl w:val="0"/>
        <w:pBdr>
          <w:top w:val="nil"/>
          <w:left w:val="nil"/>
          <w:bottom w:val="nil"/>
          <w:right w:val="nil"/>
          <w:between w:val="nil"/>
        </w:pBdr>
        <w:spacing w:before="0" w:after="0"/>
        <w:jc w:val="both"/>
        <w:rPr>
          <w:rFonts w:asciiTheme="minorHAnsi" w:hAnsiTheme="minorHAnsi" w:cstheme="minorHAnsi"/>
          <w:bCs/>
          <w:i/>
          <w:iCs/>
          <w:sz w:val="24"/>
          <w:szCs w:val="24"/>
        </w:rPr>
      </w:pPr>
    </w:p>
    <w:p w14:paraId="4A3E2B5B" w14:textId="2E7EFBF2" w:rsidR="00FD5965" w:rsidRPr="005C6008" w:rsidRDefault="00FD5965" w:rsidP="00301D1C">
      <w:pPr>
        <w:widowControl w:val="0"/>
        <w:pBdr>
          <w:top w:val="nil"/>
          <w:left w:val="nil"/>
          <w:bottom w:val="nil"/>
          <w:right w:val="nil"/>
          <w:between w:val="nil"/>
        </w:pBdr>
        <w:spacing w:before="0" w:after="0"/>
        <w:jc w:val="both"/>
        <w:rPr>
          <w:rFonts w:asciiTheme="minorHAnsi" w:hAnsiTheme="minorHAnsi" w:cstheme="minorHAnsi"/>
          <w:sz w:val="24"/>
          <w:szCs w:val="24"/>
        </w:rPr>
      </w:pPr>
      <w:r w:rsidRPr="005C6008">
        <w:rPr>
          <w:rFonts w:asciiTheme="minorHAnsi" w:hAnsiTheme="minorHAnsi" w:cstheme="minorHAnsi"/>
          <w:bCs/>
          <w:i/>
          <w:iCs/>
          <w:sz w:val="24"/>
          <w:szCs w:val="24"/>
        </w:rPr>
        <w:t>Proiectele cu lucrări</w:t>
      </w:r>
      <w:r w:rsidRPr="005C6008">
        <w:rPr>
          <w:rFonts w:asciiTheme="minorHAnsi" w:hAnsiTheme="minorHAnsi" w:cstheme="minorHAnsi"/>
          <w:bCs/>
          <w:sz w:val="24"/>
          <w:szCs w:val="24"/>
        </w:rPr>
        <w:t>-</w:t>
      </w:r>
      <w:r w:rsidRPr="005C6008">
        <w:rPr>
          <w:rFonts w:asciiTheme="minorHAnsi" w:hAnsiTheme="minorHAnsi" w:cstheme="minorHAnsi"/>
          <w:b/>
          <w:sz w:val="24"/>
          <w:szCs w:val="24"/>
        </w:rPr>
        <w:t xml:space="preserve"> </w:t>
      </w:r>
      <w:r w:rsidRPr="005C6008">
        <w:rPr>
          <w:rFonts w:asciiTheme="minorHAnsi" w:hAnsiTheme="minorHAnsi" w:cstheme="minorHAnsi"/>
          <w:sz w:val="24"/>
          <w:szCs w:val="24"/>
        </w:rPr>
        <w:t>reprezintă acele tipuri de investiții care implică lucrări de construcții care necesită sau nu autorizație de construire eliberată de autoritățile competente;</w:t>
      </w:r>
    </w:p>
    <w:p w14:paraId="4E122C02" w14:textId="77777777" w:rsidR="00FD5965" w:rsidRPr="005C6008" w:rsidRDefault="00FD5965" w:rsidP="00301D1C">
      <w:pPr>
        <w:widowControl w:val="0"/>
        <w:pBdr>
          <w:top w:val="nil"/>
          <w:left w:val="nil"/>
          <w:bottom w:val="nil"/>
          <w:right w:val="nil"/>
          <w:between w:val="nil"/>
        </w:pBdr>
        <w:spacing w:before="0" w:after="0"/>
        <w:jc w:val="both"/>
        <w:rPr>
          <w:rFonts w:asciiTheme="minorHAnsi" w:hAnsiTheme="minorHAnsi" w:cstheme="minorHAnsi"/>
          <w:bCs/>
          <w:i/>
          <w:iCs/>
          <w:sz w:val="24"/>
          <w:szCs w:val="24"/>
        </w:rPr>
      </w:pPr>
    </w:p>
    <w:p w14:paraId="2A2F1C6C" w14:textId="77777777" w:rsidR="00FD5965" w:rsidRPr="005C6008" w:rsidRDefault="00FD5965" w:rsidP="00301D1C">
      <w:pPr>
        <w:widowControl w:val="0"/>
        <w:pBdr>
          <w:top w:val="nil"/>
          <w:left w:val="nil"/>
          <w:bottom w:val="nil"/>
          <w:right w:val="nil"/>
          <w:between w:val="nil"/>
        </w:pBdr>
        <w:spacing w:before="0" w:after="0"/>
        <w:jc w:val="both"/>
        <w:rPr>
          <w:rFonts w:asciiTheme="minorHAnsi" w:hAnsiTheme="minorHAnsi" w:cstheme="minorHAnsi"/>
          <w:sz w:val="24"/>
          <w:szCs w:val="24"/>
        </w:rPr>
      </w:pPr>
      <w:r w:rsidRPr="005C6008">
        <w:rPr>
          <w:rFonts w:asciiTheme="minorHAnsi" w:hAnsiTheme="minorHAnsi" w:cstheme="minorHAnsi"/>
          <w:bCs/>
          <w:i/>
          <w:iCs/>
          <w:sz w:val="24"/>
          <w:szCs w:val="24"/>
        </w:rPr>
        <w:t>Proiectele fără lucrări</w:t>
      </w:r>
      <w:r w:rsidRPr="005C6008">
        <w:rPr>
          <w:rFonts w:asciiTheme="minorHAnsi" w:hAnsiTheme="minorHAnsi" w:cstheme="minorHAnsi"/>
          <w:sz w:val="24"/>
          <w:szCs w:val="24"/>
        </w:rPr>
        <w:t xml:space="preserve"> - reprezintă investiții care includ doar dotări și/sau servicii fără lucrări de construcții care necesită sau nu autorizație de construire eliberată de autoritățile competente;</w:t>
      </w:r>
    </w:p>
    <w:p w14:paraId="56FF8316" w14:textId="77777777" w:rsidR="008858AF" w:rsidRPr="005C6008" w:rsidRDefault="008858AF" w:rsidP="00301D1C">
      <w:pPr>
        <w:pStyle w:val="ListParagraph"/>
        <w:spacing w:before="0" w:after="0"/>
        <w:ind w:left="0"/>
        <w:jc w:val="both"/>
        <w:rPr>
          <w:rFonts w:asciiTheme="minorHAnsi" w:eastAsia="SimSun" w:hAnsiTheme="minorHAnsi" w:cstheme="minorHAnsi"/>
          <w:i/>
          <w:iCs/>
          <w:sz w:val="24"/>
          <w:szCs w:val="24"/>
        </w:rPr>
      </w:pPr>
    </w:p>
    <w:p w14:paraId="610CD44D" w14:textId="4A6D1D07" w:rsidR="00F36875" w:rsidRPr="005C6008" w:rsidRDefault="00F36875" w:rsidP="00301D1C">
      <w:pPr>
        <w:pStyle w:val="ListParagraph"/>
        <w:spacing w:before="0" w:after="0"/>
        <w:ind w:left="0"/>
        <w:jc w:val="both"/>
        <w:rPr>
          <w:rFonts w:asciiTheme="minorHAnsi" w:hAnsiTheme="minorHAnsi" w:cstheme="minorHAnsi"/>
          <w:sz w:val="24"/>
          <w:szCs w:val="24"/>
        </w:rPr>
      </w:pPr>
      <w:r w:rsidRPr="005C6008">
        <w:rPr>
          <w:rFonts w:asciiTheme="minorHAnsi" w:eastAsia="SimSun" w:hAnsiTheme="minorHAnsi" w:cstheme="minorHAnsi"/>
          <w:i/>
          <w:iCs/>
          <w:sz w:val="24"/>
          <w:szCs w:val="24"/>
        </w:rPr>
        <w:t xml:space="preserve">Principiul DNSH – Do </w:t>
      </w:r>
      <w:r w:rsidR="00A121FD" w:rsidRPr="005C6008">
        <w:rPr>
          <w:rFonts w:asciiTheme="minorHAnsi" w:eastAsia="SimSun" w:hAnsiTheme="minorHAnsi" w:cstheme="minorHAnsi"/>
          <w:i/>
          <w:iCs/>
          <w:sz w:val="24"/>
          <w:szCs w:val="24"/>
        </w:rPr>
        <w:t xml:space="preserve">No </w:t>
      </w:r>
      <w:r w:rsidRPr="005C6008">
        <w:rPr>
          <w:rFonts w:asciiTheme="minorHAnsi" w:eastAsia="SimSun" w:hAnsiTheme="minorHAnsi" w:cstheme="minorHAnsi"/>
          <w:i/>
          <w:iCs/>
          <w:sz w:val="24"/>
          <w:szCs w:val="24"/>
        </w:rPr>
        <w:t>Significant Harm (“</w:t>
      </w:r>
      <w:r w:rsidRPr="005C6008">
        <w:rPr>
          <w:rFonts w:asciiTheme="minorHAnsi" w:eastAsia="SimSun" w:hAnsiTheme="minorHAnsi" w:cstheme="minorHAnsi"/>
          <w:sz w:val="24"/>
          <w:szCs w:val="24"/>
        </w:rPr>
        <w:t>A nu prejudicia în mod semnificativ”)  obligație la nivel European, care, conform cu Regulamentul European în vigoare, tipurile de acțiuni și investiții propuse în cadrul PR SE 2021-2027, necesită să fie evaluate în funcție de potențialul lor de a aduce prejudicii semnificative celor șase obiective de mediu;</w:t>
      </w:r>
    </w:p>
    <w:p w14:paraId="6E6B395E" w14:textId="77777777" w:rsidR="000A4C83" w:rsidRPr="005C6008" w:rsidRDefault="000A4C83" w:rsidP="00301D1C">
      <w:pPr>
        <w:pStyle w:val="ListParagraph"/>
        <w:spacing w:before="0" w:after="0"/>
        <w:ind w:left="0"/>
        <w:jc w:val="both"/>
        <w:rPr>
          <w:rFonts w:asciiTheme="minorHAnsi" w:hAnsiTheme="minorHAnsi" w:cstheme="minorHAnsi"/>
          <w:i/>
          <w:sz w:val="24"/>
          <w:szCs w:val="24"/>
        </w:rPr>
      </w:pPr>
    </w:p>
    <w:p w14:paraId="7B0D2CDC" w14:textId="4E7363FE" w:rsidR="004720C5" w:rsidRPr="005C6008" w:rsidRDefault="004720C5" w:rsidP="00301D1C">
      <w:pPr>
        <w:pStyle w:val="ListParagraph"/>
        <w:spacing w:before="0" w:after="0"/>
        <w:ind w:left="0"/>
        <w:jc w:val="both"/>
        <w:rPr>
          <w:rFonts w:asciiTheme="minorHAnsi" w:hAnsiTheme="minorHAnsi" w:cstheme="minorHAnsi"/>
          <w:sz w:val="24"/>
          <w:szCs w:val="24"/>
        </w:rPr>
      </w:pPr>
      <w:r w:rsidRPr="005C6008">
        <w:rPr>
          <w:rFonts w:asciiTheme="minorHAnsi" w:hAnsiTheme="minorHAnsi" w:cstheme="minorHAnsi"/>
          <w:i/>
          <w:sz w:val="24"/>
          <w:szCs w:val="24"/>
        </w:rPr>
        <w:t>Proiect</w:t>
      </w:r>
      <w:r w:rsidRPr="005C6008">
        <w:rPr>
          <w:rFonts w:asciiTheme="minorHAnsi" w:hAnsiTheme="minorHAnsi" w:cstheme="minorHAnsi"/>
          <w:sz w:val="24"/>
          <w:szCs w:val="24"/>
        </w:rPr>
        <w:t xml:space="preserve"> – ansamblu de activități și acțiuni care sunt cuprinse într-o cerere de finanțare depusă în cadrul unui apel de proiecte și care este supusă procedurilor de evaluare, selecție și contractare sau pentru care se încheie un contract de finanțare</w:t>
      </w:r>
      <w:r w:rsidR="0048049B" w:rsidRPr="005C6008">
        <w:rPr>
          <w:rFonts w:asciiTheme="minorHAnsi" w:hAnsiTheme="minorHAnsi" w:cstheme="minorHAnsi"/>
          <w:sz w:val="24"/>
          <w:szCs w:val="24"/>
        </w:rPr>
        <w:t>/se emite decizie de finanțare, după caz.</w:t>
      </w:r>
    </w:p>
    <w:p w14:paraId="437EF46D" w14:textId="77777777" w:rsidR="00B07052" w:rsidRPr="005C6008" w:rsidRDefault="00B07052" w:rsidP="00301D1C">
      <w:pPr>
        <w:pStyle w:val="ListParagraph"/>
        <w:spacing w:before="0" w:after="0"/>
        <w:ind w:left="0"/>
        <w:jc w:val="both"/>
        <w:rPr>
          <w:rFonts w:asciiTheme="minorHAnsi" w:hAnsiTheme="minorHAnsi" w:cstheme="minorHAnsi"/>
          <w:i/>
          <w:sz w:val="24"/>
          <w:szCs w:val="24"/>
        </w:rPr>
      </w:pPr>
    </w:p>
    <w:p w14:paraId="7873C0DA" w14:textId="77777777" w:rsidR="004720C5" w:rsidRPr="005C6008" w:rsidRDefault="004720C5" w:rsidP="00301D1C">
      <w:pPr>
        <w:pStyle w:val="ListParagraph"/>
        <w:spacing w:before="0" w:after="0"/>
        <w:ind w:left="0"/>
        <w:jc w:val="both"/>
        <w:rPr>
          <w:rFonts w:asciiTheme="minorHAnsi" w:hAnsiTheme="minorHAnsi" w:cstheme="minorHAnsi"/>
          <w:sz w:val="24"/>
          <w:szCs w:val="24"/>
        </w:rPr>
      </w:pPr>
      <w:r w:rsidRPr="005C6008">
        <w:rPr>
          <w:rFonts w:asciiTheme="minorHAnsi" w:hAnsiTheme="minorHAnsi" w:cstheme="minorHAnsi"/>
          <w:i/>
          <w:sz w:val="24"/>
          <w:szCs w:val="24"/>
        </w:rPr>
        <w:t>Solicitant</w:t>
      </w:r>
      <w:r w:rsidRPr="005C6008">
        <w:rPr>
          <w:rFonts w:asciiTheme="minorHAnsi" w:hAnsiTheme="minorHAnsi" w:cstheme="minorHAnsi"/>
          <w:sz w:val="24"/>
          <w:szCs w:val="24"/>
        </w:rPr>
        <w:t xml:space="preserve"> - persoana juridică de drept public ori privat responsabilă cu inițierea unui proiect, respectiv care a depus o cerere de finanțare în sistemul informatic MySMIS2021/SMIS2021+ în cadrul oricăruia dintre programele cofinanțate din Fondul european de dezvoltare regională, Fondul de coeziune,  Fondul social european Plus și Fondul pentru o tranziție justă în perioada 2021-2027.</w:t>
      </w:r>
    </w:p>
    <w:p w14:paraId="4CF9B969" w14:textId="56B12E2A" w:rsidR="000A4C83" w:rsidRPr="005C6008" w:rsidRDefault="000A4C83" w:rsidP="00301D1C">
      <w:pPr>
        <w:pStyle w:val="NormalWeb"/>
        <w:shd w:val="clear" w:color="auto" w:fill="FFFFFF"/>
        <w:spacing w:before="0" w:beforeAutospacing="0" w:after="0" w:afterAutospacing="0"/>
        <w:jc w:val="both"/>
        <w:textAlignment w:val="baseline"/>
        <w:rPr>
          <w:rStyle w:val="Strong"/>
          <w:rFonts w:asciiTheme="minorHAnsi" w:hAnsiTheme="minorHAnsi" w:cstheme="minorHAnsi"/>
          <w:b w:val="0"/>
          <w:bCs w:val="0"/>
          <w:i/>
          <w:iCs/>
          <w:bdr w:val="none" w:sz="0" w:space="0" w:color="auto" w:frame="1"/>
        </w:rPr>
      </w:pPr>
    </w:p>
    <w:p w14:paraId="6644EF66" w14:textId="2585278C" w:rsidR="00043980" w:rsidRPr="005C6008" w:rsidRDefault="00043980" w:rsidP="00301D1C">
      <w:pPr>
        <w:pStyle w:val="NormalWeb"/>
        <w:shd w:val="clear" w:color="auto" w:fill="FFFFFF"/>
        <w:spacing w:before="0" w:beforeAutospacing="0" w:after="0" w:afterAutospacing="0"/>
        <w:jc w:val="both"/>
        <w:textAlignment w:val="baseline"/>
        <w:rPr>
          <w:rStyle w:val="Strong"/>
          <w:rFonts w:asciiTheme="minorHAnsi" w:hAnsiTheme="minorHAnsi" w:cstheme="minorHAnsi"/>
          <w:b w:val="0"/>
          <w:bCs w:val="0"/>
          <w:i/>
          <w:iCs/>
          <w:bdr w:val="none" w:sz="0" w:space="0" w:color="auto" w:frame="1"/>
        </w:rPr>
      </w:pPr>
      <w:r w:rsidRPr="005C6008">
        <w:rPr>
          <w:rStyle w:val="Strong"/>
          <w:rFonts w:asciiTheme="minorHAnsi" w:hAnsiTheme="minorHAnsi" w:cstheme="minorHAnsi"/>
          <w:b w:val="0"/>
          <w:bCs w:val="0"/>
          <w:i/>
          <w:iCs/>
          <w:bdr w:val="none" w:sz="0" w:space="0" w:color="auto" w:frame="1"/>
        </w:rPr>
        <w:t xml:space="preserve">Strategia Integrată de Dezvoltare Durabilă a Deltei Dunării -  </w:t>
      </w:r>
      <w:r w:rsidRPr="005C6008">
        <w:rPr>
          <w:rStyle w:val="Strong"/>
          <w:rFonts w:asciiTheme="minorHAnsi" w:hAnsiTheme="minorHAnsi" w:cstheme="minorHAnsi"/>
          <w:b w:val="0"/>
          <w:bCs w:val="0"/>
          <w:bdr w:val="none" w:sz="0" w:space="0" w:color="auto" w:frame="1"/>
        </w:rPr>
        <w:t>document programatic  care asigură echilibrul între protejarea patrimoniului natural unic al Rezervației Biosferei Deltei Dunării (RBDD) și dezvoltarea socio-economică venind în întâmpinarea aspirațiilor locuitorilor zonei prin îmbunătățirea condițiilor de viață, crearea unor oportunități economice mai bune și o valorificare adecvată a patrimoniului natural și cultural, conform prevederilor HG nr. 602 din 24 august 2016 privind aprobarea Strategiei integrate de dezvoltare durabilă a Deltei Dunării</w:t>
      </w:r>
      <w:r w:rsidRPr="005C6008">
        <w:rPr>
          <w:rStyle w:val="Strong"/>
          <w:rFonts w:asciiTheme="minorHAnsi" w:hAnsiTheme="minorHAnsi" w:cstheme="minorHAnsi"/>
          <w:b w:val="0"/>
          <w:bCs w:val="0"/>
          <w:i/>
          <w:iCs/>
          <w:bdr w:val="none" w:sz="0" w:space="0" w:color="auto" w:frame="1"/>
        </w:rPr>
        <w:t>.</w:t>
      </w:r>
    </w:p>
    <w:p w14:paraId="004AEB9F" w14:textId="77777777" w:rsidR="00043980" w:rsidRPr="005C6008" w:rsidRDefault="00043980" w:rsidP="00301D1C">
      <w:pPr>
        <w:pStyle w:val="NormalWeb"/>
        <w:shd w:val="clear" w:color="auto" w:fill="FFFFFF"/>
        <w:spacing w:before="0" w:beforeAutospacing="0" w:after="0" w:afterAutospacing="0"/>
        <w:jc w:val="both"/>
        <w:textAlignment w:val="baseline"/>
        <w:rPr>
          <w:rStyle w:val="Strong"/>
          <w:rFonts w:asciiTheme="minorHAnsi" w:hAnsiTheme="minorHAnsi" w:cstheme="minorHAnsi"/>
          <w:b w:val="0"/>
          <w:bCs w:val="0"/>
          <w:i/>
          <w:iCs/>
          <w:bdr w:val="none" w:sz="0" w:space="0" w:color="auto" w:frame="1"/>
        </w:rPr>
      </w:pPr>
    </w:p>
    <w:p w14:paraId="674D7E10" w14:textId="5A29F3DB" w:rsidR="002C0695" w:rsidRPr="005C6008" w:rsidRDefault="002C0695" w:rsidP="00301D1C">
      <w:pPr>
        <w:widowControl w:val="0"/>
        <w:pBdr>
          <w:top w:val="nil"/>
          <w:left w:val="nil"/>
          <w:bottom w:val="nil"/>
          <w:right w:val="nil"/>
          <w:between w:val="nil"/>
        </w:pBdr>
        <w:spacing w:before="0" w:after="0"/>
        <w:jc w:val="both"/>
        <w:rPr>
          <w:rStyle w:val="FontStyle37"/>
          <w:rFonts w:asciiTheme="minorHAnsi" w:hAnsiTheme="minorHAnsi" w:cstheme="minorHAnsi"/>
          <w:sz w:val="24"/>
          <w:szCs w:val="24"/>
          <w:lang w:eastAsia="ro-RO"/>
        </w:rPr>
      </w:pPr>
      <w:r w:rsidRPr="005C6008">
        <w:rPr>
          <w:rStyle w:val="FontStyle38"/>
          <w:rFonts w:asciiTheme="minorHAnsi" w:hAnsiTheme="minorHAnsi" w:cstheme="minorHAnsi"/>
          <w:b w:val="0"/>
          <w:bCs w:val="0"/>
          <w:sz w:val="24"/>
          <w:szCs w:val="24"/>
          <w:lang w:eastAsia="ro-RO"/>
        </w:rPr>
        <w:t>Studiu de fezabilitate</w:t>
      </w:r>
      <w:r w:rsidR="004720C5" w:rsidRPr="005C6008">
        <w:rPr>
          <w:rStyle w:val="FontStyle38"/>
          <w:rFonts w:asciiTheme="minorHAnsi" w:hAnsiTheme="minorHAnsi" w:cstheme="minorHAnsi"/>
          <w:b w:val="0"/>
          <w:bCs w:val="0"/>
          <w:sz w:val="24"/>
          <w:szCs w:val="24"/>
          <w:lang w:eastAsia="ro-RO"/>
        </w:rPr>
        <w:t xml:space="preserve"> -</w:t>
      </w:r>
      <w:r w:rsidRPr="005C6008">
        <w:rPr>
          <w:rStyle w:val="FontStyle38"/>
          <w:rFonts w:asciiTheme="minorHAnsi" w:hAnsiTheme="minorHAnsi" w:cstheme="minorHAnsi"/>
          <w:sz w:val="24"/>
          <w:szCs w:val="24"/>
          <w:lang w:eastAsia="ro-RO"/>
        </w:rPr>
        <w:t xml:space="preserve"> </w:t>
      </w:r>
      <w:r w:rsidRPr="005C6008">
        <w:rPr>
          <w:rStyle w:val="FontStyle37"/>
          <w:rFonts w:asciiTheme="minorHAnsi" w:hAnsiTheme="minorHAnsi" w:cstheme="minorHAnsi"/>
          <w:sz w:val="24"/>
          <w:szCs w:val="24"/>
          <w:lang w:eastAsia="ro-RO"/>
        </w:rPr>
        <w:t>înseamnă evaluarea şi analiza potenţialului unui proiect care urmăreşte să vină în sprijinul procesului decizional, evidenţiind în mod obiectiv şi raţional punctele forte şi punctele slabe ale acestuia, oportunităţile şi ameninţările, şi identificând resursele necesare pentru punerea în practică şi, în ultimă instanţă, perspectivele de succes ale acestuia;</w:t>
      </w:r>
    </w:p>
    <w:p w14:paraId="167D01C3" w14:textId="54B94A37" w:rsidR="00A33ECA" w:rsidRPr="005C6008" w:rsidRDefault="00A33ECA" w:rsidP="00301D1C">
      <w:pPr>
        <w:widowControl w:val="0"/>
        <w:pBdr>
          <w:top w:val="nil"/>
          <w:left w:val="nil"/>
          <w:bottom w:val="nil"/>
          <w:right w:val="nil"/>
          <w:between w:val="nil"/>
        </w:pBdr>
        <w:spacing w:before="0" w:after="0"/>
        <w:jc w:val="both"/>
        <w:rPr>
          <w:rStyle w:val="FontStyle37"/>
          <w:rFonts w:asciiTheme="minorHAnsi" w:hAnsiTheme="minorHAnsi" w:cstheme="minorHAnsi"/>
          <w:sz w:val="24"/>
          <w:szCs w:val="24"/>
          <w:lang w:eastAsia="ro-RO"/>
        </w:rPr>
      </w:pPr>
    </w:p>
    <w:p w14:paraId="090C5337" w14:textId="77777777" w:rsidR="00F04538" w:rsidRPr="005C6008" w:rsidRDefault="008858AF" w:rsidP="00301D1C">
      <w:pPr>
        <w:spacing w:before="0" w:after="0"/>
        <w:jc w:val="both"/>
        <w:rPr>
          <w:rFonts w:asciiTheme="minorHAnsi" w:hAnsiTheme="minorHAnsi" w:cstheme="minorHAnsi"/>
          <w:sz w:val="24"/>
          <w:szCs w:val="24"/>
        </w:rPr>
      </w:pPr>
      <w:r w:rsidRPr="005C6008">
        <w:rPr>
          <w:rFonts w:asciiTheme="minorHAnsi" w:hAnsiTheme="minorHAnsi" w:cstheme="minorHAnsi"/>
          <w:i/>
          <w:iCs/>
          <w:sz w:val="24"/>
          <w:szCs w:val="24"/>
        </w:rPr>
        <w:lastRenderedPageBreak/>
        <w:t xml:space="preserve">Termen maxim – </w:t>
      </w:r>
      <w:r w:rsidRPr="005C6008">
        <w:rPr>
          <w:rFonts w:asciiTheme="minorHAnsi" w:hAnsiTheme="minorHAnsi" w:cstheme="minorHAnsi"/>
          <w:sz w:val="24"/>
          <w:szCs w:val="24"/>
        </w:rPr>
        <w:t xml:space="preserve">Interval de timp calculat începând </w:t>
      </w:r>
      <w:r w:rsidR="00F04538" w:rsidRPr="005C6008">
        <w:rPr>
          <w:rFonts w:asciiTheme="minorHAnsi" w:hAnsiTheme="minorHAnsi" w:cstheme="minorHAnsi"/>
          <w:sz w:val="24"/>
          <w:szCs w:val="24"/>
        </w:rPr>
        <w:t xml:space="preserve">cu următoarea zi lucrătoare după transmiterea unei solicitări AM PR SE prin sistemul informatic MySMIS2021/SMIS2021+ și care nu include ziua îndeplinirii termenului. </w:t>
      </w:r>
    </w:p>
    <w:p w14:paraId="29B97217" w14:textId="77777777" w:rsidR="00F04538" w:rsidRPr="005C6008" w:rsidRDefault="00F04538" w:rsidP="00301D1C">
      <w:pPr>
        <w:spacing w:before="0" w:after="0"/>
        <w:jc w:val="both"/>
        <w:rPr>
          <w:rFonts w:asciiTheme="minorHAnsi" w:hAnsiTheme="minorHAnsi" w:cstheme="minorHAnsi"/>
          <w:i/>
          <w:iCs/>
          <w:sz w:val="24"/>
          <w:szCs w:val="24"/>
        </w:rPr>
      </w:pPr>
    </w:p>
    <w:p w14:paraId="6D721B62" w14:textId="2A80C95B" w:rsidR="002650E7" w:rsidRPr="005C6008" w:rsidRDefault="002650E7" w:rsidP="00301D1C">
      <w:pPr>
        <w:spacing w:before="0" w:after="0"/>
        <w:jc w:val="both"/>
        <w:rPr>
          <w:rFonts w:asciiTheme="minorHAnsi" w:hAnsiTheme="minorHAnsi" w:cstheme="minorHAnsi"/>
          <w:sz w:val="24"/>
          <w:szCs w:val="24"/>
        </w:rPr>
      </w:pPr>
      <w:r w:rsidRPr="005C6008">
        <w:rPr>
          <w:rFonts w:asciiTheme="minorHAnsi" w:hAnsiTheme="minorHAnsi" w:cstheme="minorHAnsi"/>
          <w:i/>
          <w:iCs/>
          <w:sz w:val="24"/>
          <w:szCs w:val="24"/>
        </w:rPr>
        <w:t xml:space="preserve">Utilizarea eficientă a resurselor - </w:t>
      </w:r>
      <w:r w:rsidRPr="005C6008">
        <w:rPr>
          <w:rFonts w:asciiTheme="minorHAnsi" w:hAnsiTheme="minorHAnsi" w:cstheme="minorHAnsi"/>
          <w:sz w:val="24"/>
          <w:szCs w:val="24"/>
        </w:rPr>
        <w:t>înseamnă reducerea cantității de factori de producție necesari pentru producerea unei unități de producție sau înlocuirea factorilor de producție primari cu factori de producție secundari;</w:t>
      </w:r>
    </w:p>
    <w:p w14:paraId="5D4829CB" w14:textId="77777777" w:rsidR="002650E7" w:rsidRPr="005C6008" w:rsidRDefault="002650E7" w:rsidP="00301D1C">
      <w:pPr>
        <w:spacing w:before="0" w:after="0"/>
        <w:jc w:val="both"/>
        <w:rPr>
          <w:rFonts w:asciiTheme="minorHAnsi" w:hAnsiTheme="minorHAnsi" w:cstheme="minorHAnsi"/>
          <w:i/>
          <w:iCs/>
          <w:sz w:val="24"/>
          <w:szCs w:val="24"/>
        </w:rPr>
      </w:pPr>
    </w:p>
    <w:p w14:paraId="556BF55F" w14:textId="18E68331" w:rsidR="002650E7" w:rsidRPr="005C6008" w:rsidRDefault="002650E7" w:rsidP="00301D1C">
      <w:pPr>
        <w:spacing w:before="0" w:after="0"/>
        <w:jc w:val="both"/>
        <w:rPr>
          <w:rFonts w:asciiTheme="minorHAnsi" w:hAnsiTheme="minorHAnsi" w:cstheme="minorHAnsi"/>
          <w:sz w:val="24"/>
          <w:szCs w:val="24"/>
        </w:rPr>
      </w:pPr>
      <w:r w:rsidRPr="005C6008">
        <w:rPr>
          <w:rFonts w:asciiTheme="minorHAnsi" w:hAnsiTheme="minorHAnsi" w:cstheme="minorHAnsi"/>
          <w:i/>
          <w:iCs/>
          <w:sz w:val="24"/>
          <w:szCs w:val="24"/>
        </w:rPr>
        <w:t>Unitatea administrativ-teritorială</w:t>
      </w:r>
      <w:r w:rsidRPr="005C6008">
        <w:rPr>
          <w:rFonts w:asciiTheme="minorHAnsi" w:hAnsiTheme="minorHAnsi" w:cstheme="minorHAnsi"/>
          <w:sz w:val="24"/>
          <w:szCs w:val="24"/>
        </w:rPr>
        <w:t xml:space="preserve"> - este definită conform Ordonanţei de Urgenţă nr. 57 din 3 iulie 2019 privind Codul administrativ, cu modificările și completările ulterioare.</w:t>
      </w:r>
    </w:p>
    <w:p w14:paraId="1105D981" w14:textId="77777777" w:rsidR="002650E7" w:rsidRPr="005C6008" w:rsidRDefault="002650E7" w:rsidP="00301D1C">
      <w:pPr>
        <w:spacing w:before="0" w:after="0"/>
        <w:jc w:val="both"/>
        <w:rPr>
          <w:rFonts w:asciiTheme="minorHAnsi" w:hAnsiTheme="minorHAnsi" w:cstheme="minorHAnsi"/>
          <w:sz w:val="24"/>
          <w:szCs w:val="24"/>
        </w:rPr>
      </w:pPr>
    </w:p>
    <w:p w14:paraId="7C6EC92A" w14:textId="2E081AEB" w:rsidR="00F36875" w:rsidRPr="005C6008" w:rsidRDefault="00F36875" w:rsidP="00301D1C">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t>Termenii și expresiile ”obiectiv/proiect de investiție”, ”investiție publică”, ”proiect tehnic de execuție” au înțelesurile prevăzute</w:t>
      </w:r>
      <w:r w:rsidR="00970B76" w:rsidRPr="005C6008">
        <w:rPr>
          <w:rFonts w:asciiTheme="minorHAnsi" w:hAnsiTheme="minorHAnsi" w:cstheme="minorHAnsi"/>
          <w:sz w:val="24"/>
          <w:szCs w:val="24"/>
        </w:rPr>
        <w:t xml:space="preserve"> în</w:t>
      </w:r>
      <w:r w:rsidRPr="005C6008">
        <w:rPr>
          <w:rFonts w:asciiTheme="minorHAnsi" w:hAnsiTheme="minorHAnsi" w:cstheme="minorHAnsi"/>
          <w:sz w:val="24"/>
          <w:szCs w:val="24"/>
        </w:rPr>
        <w:t xml:space="preserve"> Hotărârea Guvernului nr. 907/2016 privind etapele de elaborare și conținutul-cadru al documentațiilor tehnico-economice aferente obiectivelor/proiectelor de investiții finanțate din fonduri publice, cu modificările și completările ulterioare.</w:t>
      </w:r>
    </w:p>
    <w:p w14:paraId="07FD6491" w14:textId="77777777" w:rsidR="00964995" w:rsidRPr="005C6008" w:rsidRDefault="00964995" w:rsidP="00301D1C">
      <w:pPr>
        <w:spacing w:before="0" w:after="0"/>
        <w:jc w:val="both"/>
        <w:rPr>
          <w:rFonts w:asciiTheme="minorHAnsi" w:hAnsiTheme="minorHAnsi" w:cstheme="minorHAnsi"/>
          <w:sz w:val="24"/>
          <w:szCs w:val="24"/>
        </w:rPr>
      </w:pPr>
    </w:p>
    <w:p w14:paraId="120D3723" w14:textId="0D605040" w:rsidR="00DE10B4" w:rsidRPr="005C6008" w:rsidRDefault="001A6D6F" w:rsidP="0022569F">
      <w:pPr>
        <w:pStyle w:val="Heading1"/>
      </w:pPr>
      <w:bookmarkStart w:id="31" w:name="_Toc183965126"/>
      <w:r w:rsidRPr="005C6008">
        <w:t>ELEMENTE DE CONTEXT</w:t>
      </w:r>
      <w:bookmarkEnd w:id="31"/>
    </w:p>
    <w:p w14:paraId="2009016C" w14:textId="6C301D70" w:rsidR="00DE10B4" w:rsidRPr="005C6008" w:rsidRDefault="00DE10B4" w:rsidP="0022569F">
      <w:pPr>
        <w:pStyle w:val="Heading2"/>
        <w:rPr>
          <w:rFonts w:asciiTheme="minorHAnsi" w:hAnsiTheme="minorHAnsi" w:cstheme="minorHAnsi"/>
        </w:rPr>
      </w:pPr>
      <w:bookmarkStart w:id="32" w:name="_Toc183965127"/>
      <w:r w:rsidRPr="005C6008">
        <w:rPr>
          <w:rFonts w:asciiTheme="minorHAnsi" w:hAnsiTheme="minorHAnsi" w:cstheme="minorHAnsi"/>
        </w:rPr>
        <w:t>Informații generale PR Sud Est 2021 – 2027</w:t>
      </w:r>
      <w:bookmarkEnd w:id="32"/>
    </w:p>
    <w:p w14:paraId="11F31188" w14:textId="77777777" w:rsidR="00F04538" w:rsidRPr="005C6008" w:rsidRDefault="00F04538" w:rsidP="00301D1C">
      <w:pPr>
        <w:pStyle w:val="Default"/>
        <w:jc w:val="both"/>
        <w:rPr>
          <w:rFonts w:asciiTheme="minorHAnsi" w:hAnsiTheme="minorHAnsi" w:cstheme="minorHAnsi"/>
          <w:bCs/>
          <w:color w:val="auto"/>
        </w:rPr>
      </w:pPr>
    </w:p>
    <w:p w14:paraId="65DAA1E3" w14:textId="77777777" w:rsidR="00CF1F1A" w:rsidRPr="005C6008" w:rsidRDefault="008A6443" w:rsidP="00301D1C">
      <w:pPr>
        <w:pStyle w:val="Default"/>
        <w:jc w:val="both"/>
        <w:rPr>
          <w:rFonts w:asciiTheme="minorHAnsi" w:hAnsiTheme="minorHAnsi" w:cstheme="minorHAnsi"/>
          <w:bCs/>
          <w:color w:val="auto"/>
        </w:rPr>
      </w:pPr>
      <w:r w:rsidRPr="005C6008">
        <w:rPr>
          <w:rFonts w:asciiTheme="minorHAnsi" w:hAnsiTheme="minorHAnsi" w:cstheme="minorHAnsi"/>
          <w:bCs/>
          <w:color w:val="auto"/>
        </w:rPr>
        <w:t>Programul Regional Sud-Est (</w:t>
      </w:r>
      <w:r w:rsidR="00DE10B4" w:rsidRPr="005C6008">
        <w:rPr>
          <w:rFonts w:asciiTheme="minorHAnsi" w:hAnsiTheme="minorHAnsi" w:cstheme="minorHAnsi"/>
          <w:bCs/>
          <w:color w:val="auto"/>
        </w:rPr>
        <w:t>PR</w:t>
      </w:r>
      <w:r w:rsidR="000D16AA" w:rsidRPr="005C6008">
        <w:rPr>
          <w:rFonts w:asciiTheme="minorHAnsi" w:hAnsiTheme="minorHAnsi" w:cstheme="minorHAnsi"/>
          <w:bCs/>
          <w:color w:val="auto"/>
        </w:rPr>
        <w:t xml:space="preserve"> </w:t>
      </w:r>
      <w:r w:rsidR="00DE10B4" w:rsidRPr="005C6008">
        <w:rPr>
          <w:rFonts w:asciiTheme="minorHAnsi" w:hAnsiTheme="minorHAnsi" w:cstheme="minorHAnsi"/>
          <w:bCs/>
          <w:color w:val="auto"/>
        </w:rPr>
        <w:t>S</w:t>
      </w:r>
      <w:r w:rsidR="000D16AA" w:rsidRPr="005C6008">
        <w:rPr>
          <w:rFonts w:asciiTheme="minorHAnsi" w:hAnsiTheme="minorHAnsi" w:cstheme="minorHAnsi"/>
          <w:bCs/>
          <w:color w:val="auto"/>
        </w:rPr>
        <w:t>E</w:t>
      </w:r>
      <w:r w:rsidR="00DE10B4" w:rsidRPr="005C6008">
        <w:rPr>
          <w:rFonts w:asciiTheme="minorHAnsi" w:hAnsiTheme="minorHAnsi" w:cstheme="minorHAnsi"/>
          <w:bCs/>
          <w:color w:val="auto"/>
        </w:rPr>
        <w:t xml:space="preserve"> 2021-2027</w:t>
      </w:r>
      <w:r w:rsidRPr="005C6008">
        <w:rPr>
          <w:rFonts w:asciiTheme="minorHAnsi" w:hAnsiTheme="minorHAnsi" w:cstheme="minorHAnsi"/>
          <w:bCs/>
          <w:color w:val="auto"/>
        </w:rPr>
        <w:t>)</w:t>
      </w:r>
      <w:r w:rsidR="00DE10B4" w:rsidRPr="005C6008">
        <w:rPr>
          <w:rFonts w:asciiTheme="minorHAnsi" w:hAnsiTheme="minorHAnsi" w:cstheme="minorHAnsi"/>
          <w:bCs/>
          <w:color w:val="auto"/>
        </w:rPr>
        <w:t xml:space="preserve"> este unul din programele </w:t>
      </w:r>
      <w:r w:rsidR="002C1A3D" w:rsidRPr="005C6008">
        <w:rPr>
          <w:rFonts w:asciiTheme="minorHAnsi" w:hAnsiTheme="minorHAnsi" w:cstheme="minorHAnsi"/>
          <w:bCs/>
          <w:color w:val="auto"/>
        </w:rPr>
        <w:t xml:space="preserve">incluse </w:t>
      </w:r>
      <w:r w:rsidR="00F04538" w:rsidRPr="005C6008">
        <w:rPr>
          <w:rFonts w:asciiTheme="minorHAnsi" w:hAnsiTheme="minorHAnsi" w:cstheme="minorHAnsi"/>
          <w:bCs/>
          <w:color w:val="auto"/>
        </w:rPr>
        <w:t>î</w:t>
      </w:r>
      <w:r w:rsidR="002C1A3D" w:rsidRPr="005C6008">
        <w:rPr>
          <w:rFonts w:asciiTheme="minorHAnsi" w:hAnsiTheme="minorHAnsi" w:cstheme="minorHAnsi"/>
          <w:bCs/>
          <w:color w:val="auto"/>
        </w:rPr>
        <w:t xml:space="preserve">n </w:t>
      </w:r>
      <w:r w:rsidR="00DE10B4" w:rsidRPr="005C6008">
        <w:rPr>
          <w:rFonts w:asciiTheme="minorHAnsi" w:hAnsiTheme="minorHAnsi" w:cstheme="minorHAnsi"/>
          <w:bCs/>
          <w:color w:val="auto"/>
        </w:rPr>
        <w:t>Acordul</w:t>
      </w:r>
      <w:r w:rsidR="002C1A3D" w:rsidRPr="005C6008">
        <w:rPr>
          <w:rFonts w:asciiTheme="minorHAnsi" w:hAnsiTheme="minorHAnsi" w:cstheme="minorHAnsi"/>
          <w:bCs/>
          <w:color w:val="auto"/>
        </w:rPr>
        <w:t xml:space="preserve"> </w:t>
      </w:r>
      <w:r w:rsidR="00DE10B4" w:rsidRPr="005C6008">
        <w:rPr>
          <w:rFonts w:asciiTheme="minorHAnsi" w:hAnsiTheme="minorHAnsi" w:cstheme="minorHAnsi"/>
          <w:bCs/>
          <w:color w:val="auto"/>
        </w:rPr>
        <w:t xml:space="preserve">de </w:t>
      </w:r>
      <w:r w:rsidR="002C1A3D" w:rsidRPr="005C6008">
        <w:rPr>
          <w:rFonts w:asciiTheme="minorHAnsi" w:hAnsiTheme="minorHAnsi" w:cstheme="minorHAnsi"/>
          <w:bCs/>
          <w:color w:val="auto"/>
        </w:rPr>
        <w:t>P</w:t>
      </w:r>
      <w:r w:rsidR="00DE10B4" w:rsidRPr="005C6008">
        <w:rPr>
          <w:rFonts w:asciiTheme="minorHAnsi" w:hAnsiTheme="minorHAnsi" w:cstheme="minorHAnsi"/>
          <w:bCs/>
          <w:color w:val="auto"/>
        </w:rPr>
        <w:t>arteneriat 2021-2027</w:t>
      </w:r>
      <w:r w:rsidR="0048049B" w:rsidRPr="005C6008">
        <w:rPr>
          <w:rFonts w:asciiTheme="minorHAnsi" w:hAnsiTheme="minorHAnsi" w:cstheme="minorHAnsi"/>
          <w:bCs/>
          <w:color w:val="auto"/>
        </w:rPr>
        <w:t xml:space="preserve"> dintre Comisia Europeană şi România</w:t>
      </w:r>
      <w:r w:rsidR="00DE10B4" w:rsidRPr="005C6008">
        <w:rPr>
          <w:rFonts w:asciiTheme="minorHAnsi" w:hAnsiTheme="minorHAnsi" w:cstheme="minorHAnsi"/>
          <w:bCs/>
          <w:color w:val="auto"/>
        </w:rPr>
        <w:t xml:space="preserve"> prin care se pot accesa fondurile europene structurale și de investiții, in concret, cele provenite din Fondul European pentru Dezvoltare Regionala (FEDR). </w:t>
      </w:r>
    </w:p>
    <w:p w14:paraId="4EC6A3D3" w14:textId="74B10808" w:rsidR="00123E7E" w:rsidRPr="005C6008" w:rsidRDefault="00DE10B4" w:rsidP="00301D1C">
      <w:pPr>
        <w:pStyle w:val="Default"/>
        <w:jc w:val="both"/>
        <w:rPr>
          <w:rFonts w:asciiTheme="minorHAnsi" w:hAnsiTheme="minorHAnsi" w:cstheme="minorHAnsi"/>
          <w:bCs/>
          <w:color w:val="auto"/>
        </w:rPr>
      </w:pPr>
      <w:r w:rsidRPr="005C6008">
        <w:rPr>
          <w:rFonts w:asciiTheme="minorHAnsi" w:hAnsiTheme="minorHAnsi" w:cstheme="minorHAnsi"/>
          <w:bCs/>
          <w:color w:val="auto"/>
        </w:rPr>
        <w:t xml:space="preserve">Programul a fost aprobat </w:t>
      </w:r>
      <w:r w:rsidR="00CA3BA9" w:rsidRPr="005C6008">
        <w:rPr>
          <w:rFonts w:asciiTheme="minorHAnsi" w:hAnsiTheme="minorHAnsi" w:cstheme="minorHAnsi"/>
          <w:bCs/>
          <w:color w:val="auto"/>
        </w:rPr>
        <w:t xml:space="preserve">prin </w:t>
      </w:r>
      <w:r w:rsidR="00123E7E" w:rsidRPr="005C6008">
        <w:rPr>
          <w:rFonts w:asciiTheme="minorHAnsi" w:hAnsiTheme="minorHAnsi" w:cstheme="minorHAnsi"/>
          <w:bCs/>
          <w:color w:val="auto"/>
        </w:rPr>
        <w:t>D</w:t>
      </w:r>
      <w:r w:rsidR="00200419" w:rsidRPr="005C6008">
        <w:rPr>
          <w:rFonts w:asciiTheme="minorHAnsi" w:hAnsiTheme="minorHAnsi" w:cstheme="minorHAnsi"/>
          <w:bCs/>
          <w:color w:val="auto"/>
        </w:rPr>
        <w:t xml:space="preserve">ecizia </w:t>
      </w:r>
      <w:r w:rsidR="00CA3643" w:rsidRPr="005C6008">
        <w:rPr>
          <w:rFonts w:asciiTheme="minorHAnsi" w:hAnsiTheme="minorHAnsi" w:cstheme="minorHAnsi"/>
          <w:color w:val="auto"/>
        </w:rPr>
        <w:t xml:space="preserve">nr. C(2022) 7639 din 21.10.2022 </w:t>
      </w:r>
      <w:r w:rsidR="00123E7E" w:rsidRPr="005C6008">
        <w:rPr>
          <w:rFonts w:asciiTheme="minorHAnsi" w:hAnsiTheme="minorHAnsi" w:cstheme="minorHAnsi"/>
          <w:bCs/>
          <w:color w:val="auto"/>
        </w:rPr>
        <w:t xml:space="preserve">pentru sprijin din partea Fondului european de dezvoltare regională în cadrul obiectivului „Investiții pentru ocuparea forței de muncă și creștere economică” pentru </w:t>
      </w:r>
      <w:r w:rsidR="00A8301A" w:rsidRPr="005C6008">
        <w:rPr>
          <w:rFonts w:asciiTheme="minorHAnsi" w:hAnsiTheme="minorHAnsi" w:cstheme="minorHAnsi"/>
          <w:bCs/>
          <w:color w:val="auto"/>
        </w:rPr>
        <w:t>R</w:t>
      </w:r>
      <w:r w:rsidR="00123E7E" w:rsidRPr="005C6008">
        <w:rPr>
          <w:rFonts w:asciiTheme="minorHAnsi" w:hAnsiTheme="minorHAnsi" w:cstheme="minorHAnsi"/>
          <w:bCs/>
          <w:color w:val="auto"/>
        </w:rPr>
        <w:t>egiunea Sud</w:t>
      </w:r>
      <w:r w:rsidR="00174D77" w:rsidRPr="005C6008">
        <w:rPr>
          <w:rFonts w:asciiTheme="minorHAnsi" w:hAnsiTheme="minorHAnsi" w:cstheme="minorHAnsi"/>
          <w:bCs/>
          <w:color w:val="auto"/>
        </w:rPr>
        <w:t>-</w:t>
      </w:r>
      <w:r w:rsidR="00123E7E" w:rsidRPr="005C6008">
        <w:rPr>
          <w:rFonts w:asciiTheme="minorHAnsi" w:hAnsiTheme="minorHAnsi" w:cstheme="minorHAnsi"/>
          <w:bCs/>
          <w:color w:val="auto"/>
        </w:rPr>
        <w:t xml:space="preserve">Est din România </w:t>
      </w:r>
      <w:r w:rsidR="00CA3643" w:rsidRPr="005C6008">
        <w:rPr>
          <w:rFonts w:asciiTheme="minorHAnsi" w:hAnsiTheme="minorHAnsi" w:cstheme="minorHAnsi"/>
          <w:bCs/>
          <w:color w:val="auto"/>
        </w:rPr>
        <w:t xml:space="preserve">- </w:t>
      </w:r>
      <w:r w:rsidR="00123E7E" w:rsidRPr="005C6008">
        <w:rPr>
          <w:rFonts w:asciiTheme="minorHAnsi" w:hAnsiTheme="minorHAnsi" w:cstheme="minorHAnsi"/>
          <w:bCs/>
          <w:color w:val="auto"/>
        </w:rPr>
        <w:t>CCI 2021RO16RFPR003.</w:t>
      </w:r>
    </w:p>
    <w:p w14:paraId="3587BC4E" w14:textId="77777777" w:rsidR="00B07052" w:rsidRPr="005C6008" w:rsidRDefault="00B07052" w:rsidP="00301D1C">
      <w:pPr>
        <w:pStyle w:val="Default"/>
        <w:jc w:val="both"/>
        <w:rPr>
          <w:rFonts w:asciiTheme="minorHAnsi" w:hAnsiTheme="minorHAnsi" w:cstheme="minorHAnsi"/>
          <w:bCs/>
          <w:color w:val="auto"/>
        </w:rPr>
      </w:pPr>
    </w:p>
    <w:p w14:paraId="11816600" w14:textId="77777777" w:rsidR="00AA0BAA" w:rsidRPr="005C6008" w:rsidRDefault="00DE10B4" w:rsidP="00301D1C">
      <w:pPr>
        <w:spacing w:before="0" w:after="0"/>
        <w:jc w:val="both"/>
        <w:rPr>
          <w:rFonts w:asciiTheme="minorHAnsi" w:hAnsiTheme="minorHAnsi" w:cstheme="minorHAnsi"/>
          <w:bCs/>
          <w:sz w:val="24"/>
          <w:szCs w:val="24"/>
        </w:rPr>
      </w:pPr>
      <w:r w:rsidRPr="005C6008">
        <w:rPr>
          <w:rFonts w:asciiTheme="minorHAnsi" w:hAnsiTheme="minorHAnsi" w:cstheme="minorHAnsi"/>
          <w:bCs/>
          <w:sz w:val="24"/>
          <w:szCs w:val="24"/>
        </w:rPr>
        <w:t xml:space="preserve">Obiectivul general al PR </w:t>
      </w:r>
      <w:r w:rsidR="000D16AA" w:rsidRPr="005C6008">
        <w:rPr>
          <w:rFonts w:asciiTheme="minorHAnsi" w:hAnsiTheme="minorHAnsi" w:cstheme="minorHAnsi"/>
          <w:bCs/>
          <w:sz w:val="24"/>
          <w:szCs w:val="24"/>
        </w:rPr>
        <w:t>SE</w:t>
      </w:r>
      <w:r w:rsidRPr="005C6008">
        <w:rPr>
          <w:rFonts w:asciiTheme="minorHAnsi" w:hAnsiTheme="minorHAnsi" w:cstheme="minorHAnsi"/>
          <w:bCs/>
          <w:sz w:val="24"/>
          <w:szCs w:val="24"/>
        </w:rPr>
        <w:t xml:space="preserve"> 2021-2027 este creșterea competitivității economice regionale și îmbunătăţirea condițiilor de viață ale comunităților locale prin sprijinirea dezvoltării mediului de afaceri, a infrastructurii și serviciilor, în scopul reducerii disparităților intraregionale și dezvoltării sustenabile, prin gestionarea eficientă a resurselor, valorificarea potențialului demografic și de inovare, precum și prin asimilarea progresului tehnologic.</w:t>
      </w:r>
      <w:r w:rsidR="0009424F" w:rsidRPr="005C6008">
        <w:rPr>
          <w:rFonts w:asciiTheme="minorHAnsi" w:hAnsiTheme="minorHAnsi" w:cstheme="minorHAnsi"/>
          <w:bCs/>
          <w:sz w:val="24"/>
          <w:szCs w:val="24"/>
        </w:rPr>
        <w:t xml:space="preserve"> </w:t>
      </w:r>
    </w:p>
    <w:p w14:paraId="31CDBBA6" w14:textId="77777777" w:rsidR="00AA0BAA" w:rsidRPr="005C6008" w:rsidRDefault="00AA0BAA" w:rsidP="00301D1C">
      <w:pPr>
        <w:spacing w:before="0" w:after="0"/>
        <w:jc w:val="both"/>
        <w:rPr>
          <w:rFonts w:asciiTheme="minorHAnsi" w:hAnsiTheme="minorHAnsi" w:cstheme="minorHAnsi"/>
          <w:bCs/>
          <w:sz w:val="24"/>
          <w:szCs w:val="24"/>
        </w:rPr>
      </w:pPr>
    </w:p>
    <w:p w14:paraId="17F8181C" w14:textId="2C32BEC8" w:rsidR="00DE10B4" w:rsidRPr="005C6008" w:rsidRDefault="00DE10B4" w:rsidP="00301D1C">
      <w:pPr>
        <w:spacing w:before="0" w:after="0"/>
        <w:jc w:val="both"/>
        <w:rPr>
          <w:rFonts w:asciiTheme="minorHAnsi" w:hAnsiTheme="minorHAnsi" w:cstheme="minorHAnsi"/>
          <w:bCs/>
          <w:sz w:val="24"/>
          <w:szCs w:val="24"/>
        </w:rPr>
      </w:pPr>
      <w:r w:rsidRPr="005C6008">
        <w:rPr>
          <w:rFonts w:asciiTheme="minorHAnsi" w:hAnsiTheme="minorHAnsi" w:cstheme="minorHAnsi"/>
          <w:bCs/>
          <w:sz w:val="24"/>
          <w:szCs w:val="24"/>
        </w:rPr>
        <w:t>PR S</w:t>
      </w:r>
      <w:r w:rsidR="000D16AA" w:rsidRPr="005C6008">
        <w:rPr>
          <w:rFonts w:asciiTheme="minorHAnsi" w:hAnsiTheme="minorHAnsi" w:cstheme="minorHAnsi"/>
          <w:bCs/>
          <w:sz w:val="24"/>
          <w:szCs w:val="24"/>
        </w:rPr>
        <w:t>E</w:t>
      </w:r>
      <w:r w:rsidRPr="005C6008">
        <w:rPr>
          <w:rFonts w:asciiTheme="minorHAnsi" w:hAnsiTheme="minorHAnsi" w:cstheme="minorHAnsi"/>
          <w:bCs/>
          <w:sz w:val="24"/>
          <w:szCs w:val="24"/>
        </w:rPr>
        <w:t xml:space="preserve"> 2021-2027 urmărește ca Regiunea de dez</w:t>
      </w:r>
      <w:r w:rsidR="00C9539A" w:rsidRPr="005C6008">
        <w:rPr>
          <w:rFonts w:asciiTheme="minorHAnsi" w:hAnsiTheme="minorHAnsi" w:cstheme="minorHAnsi"/>
          <w:bCs/>
          <w:sz w:val="24"/>
          <w:szCs w:val="24"/>
        </w:rPr>
        <w:t>v</w:t>
      </w:r>
      <w:r w:rsidRPr="005C6008">
        <w:rPr>
          <w:rFonts w:asciiTheme="minorHAnsi" w:hAnsiTheme="minorHAnsi" w:cstheme="minorHAnsi"/>
          <w:bCs/>
          <w:sz w:val="24"/>
          <w:szCs w:val="24"/>
        </w:rPr>
        <w:t xml:space="preserve">oltare Sud-Est să devină una dintre cele mai dinamice regiuni europene în ceea ce privește creșterea inteligentă și sustenabilă a economiei, valorificând diversitatea locală și stimulând inovarea în vederea diminuării disparităților și creșterii standardului de viață. </w:t>
      </w:r>
    </w:p>
    <w:p w14:paraId="23C1ABBC" w14:textId="77777777" w:rsidR="00F77B5D" w:rsidRPr="005C6008" w:rsidRDefault="00F77B5D" w:rsidP="00301D1C">
      <w:pPr>
        <w:spacing w:before="0" w:after="0"/>
        <w:jc w:val="both"/>
        <w:rPr>
          <w:rFonts w:asciiTheme="minorHAnsi" w:hAnsiTheme="minorHAnsi" w:cstheme="minorHAnsi"/>
          <w:bCs/>
          <w:sz w:val="24"/>
          <w:szCs w:val="24"/>
        </w:rPr>
      </w:pPr>
    </w:p>
    <w:p w14:paraId="57E622AA" w14:textId="4F243BF4" w:rsidR="00DE10B4" w:rsidRPr="005C6008" w:rsidRDefault="00B11C95" w:rsidP="0022569F">
      <w:pPr>
        <w:pStyle w:val="Heading2"/>
        <w:rPr>
          <w:rFonts w:asciiTheme="minorHAnsi" w:hAnsiTheme="minorHAnsi" w:cstheme="minorHAnsi"/>
        </w:rPr>
      </w:pPr>
      <w:bookmarkStart w:id="33" w:name="_Toc183965128"/>
      <w:r w:rsidRPr="005C6008">
        <w:rPr>
          <w:rFonts w:asciiTheme="minorHAnsi" w:hAnsiTheme="minorHAnsi" w:cstheme="minorHAnsi"/>
        </w:rPr>
        <w:lastRenderedPageBreak/>
        <w:t xml:space="preserve">Prioritatea </w:t>
      </w:r>
      <w:r w:rsidR="00D0314F" w:rsidRPr="005C6008">
        <w:rPr>
          <w:rFonts w:asciiTheme="minorHAnsi" w:hAnsiTheme="minorHAnsi" w:cstheme="minorHAnsi"/>
        </w:rPr>
        <w:t xml:space="preserve">/ Fond/ </w:t>
      </w:r>
      <w:r w:rsidRPr="005C6008">
        <w:rPr>
          <w:rFonts w:asciiTheme="minorHAnsi" w:hAnsiTheme="minorHAnsi" w:cstheme="minorHAnsi"/>
        </w:rPr>
        <w:t>Obiectiv de politică</w:t>
      </w:r>
      <w:r w:rsidR="00D0314F" w:rsidRPr="005C6008">
        <w:rPr>
          <w:rFonts w:asciiTheme="minorHAnsi" w:hAnsiTheme="minorHAnsi" w:cstheme="minorHAnsi"/>
        </w:rPr>
        <w:t>/</w:t>
      </w:r>
      <w:r w:rsidR="00DE10B4" w:rsidRPr="005C6008">
        <w:rPr>
          <w:rFonts w:asciiTheme="minorHAnsi" w:hAnsiTheme="minorHAnsi" w:cstheme="minorHAnsi"/>
        </w:rPr>
        <w:t xml:space="preserve"> Obiectivul specific</w:t>
      </w:r>
      <w:bookmarkEnd w:id="33"/>
    </w:p>
    <w:p w14:paraId="1534AC5F" w14:textId="77777777" w:rsidR="008A6443" w:rsidRPr="005C6008" w:rsidRDefault="008A6443" w:rsidP="00301D1C">
      <w:pPr>
        <w:spacing w:before="0" w:after="0"/>
        <w:jc w:val="both"/>
        <w:rPr>
          <w:rFonts w:asciiTheme="minorHAnsi" w:hAnsiTheme="minorHAnsi" w:cstheme="minorHAnsi"/>
          <w:b/>
          <w:sz w:val="24"/>
          <w:szCs w:val="24"/>
        </w:rPr>
      </w:pPr>
    </w:p>
    <w:p w14:paraId="6FFBE5F6" w14:textId="06C6D70C" w:rsidR="00B07052" w:rsidRPr="005C6008" w:rsidRDefault="00174D77" w:rsidP="00301D1C">
      <w:pPr>
        <w:spacing w:before="0" w:after="0"/>
        <w:jc w:val="both"/>
        <w:rPr>
          <w:rFonts w:asciiTheme="minorHAnsi" w:hAnsiTheme="minorHAnsi" w:cstheme="minorHAnsi"/>
          <w:sz w:val="24"/>
          <w:szCs w:val="24"/>
        </w:rPr>
      </w:pPr>
      <w:r w:rsidRPr="005C6008">
        <w:rPr>
          <w:rFonts w:asciiTheme="minorHAnsi" w:hAnsiTheme="minorHAnsi" w:cstheme="minorHAnsi"/>
          <w:b/>
          <w:sz w:val="24"/>
          <w:szCs w:val="24"/>
        </w:rPr>
        <w:t xml:space="preserve">Obiectiv de politică </w:t>
      </w:r>
      <w:r w:rsidRPr="005C6008">
        <w:rPr>
          <w:rFonts w:asciiTheme="minorHAnsi" w:hAnsiTheme="minorHAnsi" w:cstheme="minorHAnsi"/>
          <w:b/>
          <w:bCs/>
          <w:sz w:val="24"/>
          <w:szCs w:val="24"/>
        </w:rPr>
        <w:t>2</w:t>
      </w:r>
      <w:r w:rsidRPr="005C6008">
        <w:rPr>
          <w:rFonts w:asciiTheme="minorHAnsi" w:hAnsiTheme="minorHAnsi" w:cstheme="minorHAnsi"/>
          <w:sz w:val="24"/>
          <w:szCs w:val="24"/>
        </w:rPr>
        <w:t xml:space="preserve"> - O Europă mai verde, rezilientă cu emisii reduse de carbon, care se îndreaptă către o economie cu zero emisii de dioxid de carbon, prin promovarea tranziției către o energie curată și echitabilă, a investițiilor verzi și albastre, a economiei circulare, a atenuării schimbărilor climatice și a adaptării la acestea, a prevenirii și gestionării riscurilor precum și a unei mobilități urbane durabile</w:t>
      </w:r>
    </w:p>
    <w:p w14:paraId="2DB1F698" w14:textId="255E20AC" w:rsidR="00B07052" w:rsidRPr="005C6008" w:rsidRDefault="00174D77" w:rsidP="00301D1C">
      <w:pPr>
        <w:spacing w:before="0" w:after="0"/>
        <w:jc w:val="both"/>
        <w:rPr>
          <w:rFonts w:asciiTheme="minorHAnsi" w:hAnsiTheme="minorHAnsi" w:cstheme="minorHAnsi"/>
          <w:sz w:val="24"/>
          <w:szCs w:val="24"/>
        </w:rPr>
      </w:pPr>
      <w:r w:rsidRPr="005C6008">
        <w:rPr>
          <w:rFonts w:asciiTheme="minorHAnsi" w:hAnsiTheme="minorHAnsi" w:cstheme="minorHAnsi"/>
          <w:b/>
          <w:sz w:val="24"/>
          <w:szCs w:val="24"/>
        </w:rPr>
        <w:t>Prioritatea 2</w:t>
      </w:r>
      <w:r w:rsidRPr="005C6008">
        <w:rPr>
          <w:rFonts w:asciiTheme="minorHAnsi" w:hAnsiTheme="minorHAnsi" w:cstheme="minorHAnsi"/>
          <w:sz w:val="24"/>
          <w:szCs w:val="24"/>
        </w:rPr>
        <w:t xml:space="preserve"> - O regiune cu locali</w:t>
      </w:r>
      <w:r w:rsidR="0009424F" w:rsidRPr="005C6008">
        <w:rPr>
          <w:rFonts w:asciiTheme="minorHAnsi" w:hAnsiTheme="minorHAnsi" w:cstheme="minorHAnsi"/>
          <w:sz w:val="24"/>
          <w:szCs w:val="24"/>
        </w:rPr>
        <w:t>t</w:t>
      </w:r>
      <w:r w:rsidR="00FD5965" w:rsidRPr="005C6008">
        <w:rPr>
          <w:rFonts w:asciiTheme="minorHAnsi" w:hAnsiTheme="minorHAnsi" w:cstheme="minorHAnsi"/>
          <w:sz w:val="24"/>
          <w:szCs w:val="24"/>
        </w:rPr>
        <w:t>ăț</w:t>
      </w:r>
      <w:r w:rsidRPr="005C6008">
        <w:rPr>
          <w:rFonts w:asciiTheme="minorHAnsi" w:hAnsiTheme="minorHAnsi" w:cstheme="minorHAnsi"/>
          <w:sz w:val="24"/>
          <w:szCs w:val="24"/>
        </w:rPr>
        <w:t>i prietenoase cu mediul</w:t>
      </w:r>
      <w:r w:rsidR="006C3CFC" w:rsidRPr="005C6008">
        <w:rPr>
          <w:rFonts w:asciiTheme="minorHAnsi" w:hAnsiTheme="minorHAnsi" w:cstheme="minorHAnsi"/>
          <w:sz w:val="24"/>
          <w:szCs w:val="24"/>
        </w:rPr>
        <w:t xml:space="preserve"> și rezilientă la riscuri</w:t>
      </w:r>
    </w:p>
    <w:p w14:paraId="5B061F4F" w14:textId="712F3DAE" w:rsidR="005C07A9" w:rsidRPr="005C6008" w:rsidRDefault="005C07A9" w:rsidP="00301D1C">
      <w:pPr>
        <w:spacing w:before="0" w:after="0"/>
        <w:jc w:val="both"/>
        <w:rPr>
          <w:rFonts w:asciiTheme="minorHAnsi" w:hAnsiTheme="minorHAnsi" w:cstheme="minorHAnsi"/>
          <w:b/>
          <w:sz w:val="24"/>
          <w:szCs w:val="24"/>
        </w:rPr>
      </w:pPr>
      <w:bookmarkStart w:id="34" w:name="_Hlk153281254"/>
      <w:r w:rsidRPr="005C6008">
        <w:rPr>
          <w:rFonts w:asciiTheme="minorHAnsi" w:hAnsiTheme="minorHAnsi" w:cstheme="minorHAnsi"/>
          <w:b/>
          <w:sz w:val="24"/>
          <w:szCs w:val="24"/>
        </w:rPr>
        <w:t xml:space="preserve">Obiectiv Specific 2.4 - </w:t>
      </w:r>
      <w:r w:rsidRPr="005C6008">
        <w:rPr>
          <w:rFonts w:asciiTheme="minorHAnsi" w:hAnsiTheme="minorHAnsi" w:cstheme="minorHAnsi"/>
          <w:bCs/>
          <w:sz w:val="24"/>
          <w:szCs w:val="24"/>
        </w:rPr>
        <w:t>Promovarea adapt</w:t>
      </w:r>
      <w:r w:rsidR="006C3CFC" w:rsidRPr="005C6008">
        <w:rPr>
          <w:rFonts w:asciiTheme="minorHAnsi" w:hAnsiTheme="minorHAnsi" w:cstheme="minorHAnsi"/>
          <w:bCs/>
          <w:sz w:val="24"/>
          <w:szCs w:val="24"/>
        </w:rPr>
        <w:t>ă</w:t>
      </w:r>
      <w:r w:rsidRPr="005C6008">
        <w:rPr>
          <w:rFonts w:asciiTheme="minorHAnsi" w:hAnsiTheme="minorHAnsi" w:cstheme="minorHAnsi"/>
          <w:bCs/>
          <w:sz w:val="24"/>
          <w:szCs w:val="24"/>
        </w:rPr>
        <w:t xml:space="preserve">rii la schimbările climatice, a prevenirii riscurilor de dezastre </w:t>
      </w:r>
      <w:r w:rsidR="006C3CFC" w:rsidRPr="005C6008">
        <w:rPr>
          <w:rFonts w:asciiTheme="minorHAnsi" w:hAnsiTheme="minorHAnsi" w:cstheme="minorHAnsi"/>
          <w:bCs/>
          <w:sz w:val="24"/>
          <w:szCs w:val="24"/>
        </w:rPr>
        <w:t>ș</w:t>
      </w:r>
      <w:r w:rsidRPr="005C6008">
        <w:rPr>
          <w:rFonts w:asciiTheme="minorHAnsi" w:hAnsiTheme="minorHAnsi" w:cstheme="minorHAnsi"/>
          <w:bCs/>
          <w:sz w:val="24"/>
          <w:szCs w:val="24"/>
        </w:rPr>
        <w:t>i a rezilienței, ținând seama de abordările ecosistemice</w:t>
      </w:r>
    </w:p>
    <w:p w14:paraId="4CFE7F36" w14:textId="7AAC646C" w:rsidR="007C06B9" w:rsidRPr="005C6008" w:rsidRDefault="005C07A9" w:rsidP="00301D1C">
      <w:pPr>
        <w:spacing w:before="0" w:after="0"/>
        <w:jc w:val="both"/>
        <w:rPr>
          <w:rFonts w:asciiTheme="minorHAnsi" w:hAnsiTheme="minorHAnsi" w:cstheme="minorHAnsi"/>
          <w:b/>
          <w:sz w:val="24"/>
          <w:szCs w:val="24"/>
        </w:rPr>
      </w:pPr>
      <w:r w:rsidRPr="005C6008">
        <w:rPr>
          <w:rFonts w:asciiTheme="minorHAnsi" w:hAnsiTheme="minorHAnsi" w:cstheme="minorHAnsi"/>
          <w:b/>
          <w:sz w:val="24"/>
          <w:szCs w:val="24"/>
        </w:rPr>
        <w:t xml:space="preserve">Acțiunea 2.2 </w:t>
      </w:r>
      <w:r w:rsidRPr="005C6008">
        <w:rPr>
          <w:rFonts w:asciiTheme="minorHAnsi" w:hAnsiTheme="minorHAnsi" w:cstheme="minorHAnsi"/>
          <w:bCs/>
          <w:sz w:val="24"/>
          <w:szCs w:val="24"/>
        </w:rPr>
        <w:t>Consolidarea clădirilor aflate în risc seismic</w:t>
      </w:r>
      <w:r w:rsidR="006C5B43" w:rsidRPr="005C6008">
        <w:rPr>
          <w:rFonts w:asciiTheme="minorHAnsi" w:hAnsiTheme="minorHAnsi" w:cstheme="minorHAnsi"/>
          <w:bCs/>
          <w:sz w:val="24"/>
          <w:szCs w:val="24"/>
        </w:rPr>
        <w:t xml:space="preserve">, </w:t>
      </w:r>
      <w:r w:rsidR="006C5B43" w:rsidRPr="005C6008">
        <w:rPr>
          <w:rFonts w:asciiTheme="minorHAnsi" w:eastAsia="SimSun" w:hAnsiTheme="minorHAnsi" w:cstheme="minorHAnsi"/>
          <w:sz w:val="24"/>
          <w:szCs w:val="24"/>
        </w:rPr>
        <w:t>arealul ITI Delta Dunării.</w:t>
      </w:r>
    </w:p>
    <w:bookmarkEnd w:id="34"/>
    <w:p w14:paraId="465F24D1" w14:textId="77777777" w:rsidR="005C07A9" w:rsidRPr="005C6008" w:rsidRDefault="005C07A9" w:rsidP="00301D1C">
      <w:pPr>
        <w:spacing w:before="0" w:after="0"/>
        <w:jc w:val="both"/>
        <w:rPr>
          <w:rFonts w:asciiTheme="minorHAnsi" w:eastAsia="SimSun" w:hAnsiTheme="minorHAnsi" w:cstheme="minorHAnsi"/>
          <w:sz w:val="24"/>
          <w:szCs w:val="24"/>
        </w:rPr>
      </w:pPr>
    </w:p>
    <w:p w14:paraId="6DEFDF79" w14:textId="502B23AB" w:rsidR="00DE10B4" w:rsidRPr="005C6008" w:rsidRDefault="00DE10B4" w:rsidP="0022569F">
      <w:pPr>
        <w:pStyle w:val="Heading2"/>
        <w:rPr>
          <w:rFonts w:asciiTheme="minorHAnsi" w:hAnsiTheme="minorHAnsi" w:cstheme="minorHAnsi"/>
        </w:rPr>
      </w:pPr>
      <w:bookmarkStart w:id="35" w:name="_Toc183965129"/>
      <w:r w:rsidRPr="005C6008">
        <w:rPr>
          <w:rFonts w:asciiTheme="minorHAnsi" w:hAnsiTheme="minorHAnsi" w:cstheme="minorHAnsi"/>
        </w:rPr>
        <w:t xml:space="preserve">Reglementări europene și naționale, </w:t>
      </w:r>
      <w:r w:rsidR="00D0314F" w:rsidRPr="005C6008">
        <w:rPr>
          <w:rFonts w:asciiTheme="minorHAnsi" w:hAnsiTheme="minorHAnsi" w:cstheme="minorHAnsi"/>
        </w:rPr>
        <w:t xml:space="preserve">cadru strategic, </w:t>
      </w:r>
      <w:r w:rsidRPr="005C6008">
        <w:rPr>
          <w:rFonts w:asciiTheme="minorHAnsi" w:hAnsiTheme="minorHAnsi" w:cstheme="minorHAnsi"/>
        </w:rPr>
        <w:t>documente programatice</w:t>
      </w:r>
      <w:r w:rsidR="00BF4AF4" w:rsidRPr="005C6008">
        <w:rPr>
          <w:rFonts w:asciiTheme="minorHAnsi" w:hAnsiTheme="minorHAnsi" w:cstheme="minorHAnsi"/>
        </w:rPr>
        <w:t xml:space="preserve"> </w:t>
      </w:r>
      <w:r w:rsidR="00D763CC" w:rsidRPr="005C6008">
        <w:rPr>
          <w:rFonts w:asciiTheme="minorHAnsi" w:hAnsiTheme="minorHAnsi" w:cstheme="minorHAnsi"/>
        </w:rPr>
        <w:t>a</w:t>
      </w:r>
      <w:r w:rsidR="00D0314F" w:rsidRPr="005C6008">
        <w:rPr>
          <w:rFonts w:asciiTheme="minorHAnsi" w:hAnsiTheme="minorHAnsi" w:cstheme="minorHAnsi"/>
        </w:rPr>
        <w:t>plicabile</w:t>
      </w:r>
      <w:bookmarkEnd w:id="35"/>
      <w:r w:rsidR="00D0314F" w:rsidRPr="005C6008">
        <w:rPr>
          <w:rFonts w:asciiTheme="minorHAnsi" w:hAnsiTheme="minorHAnsi" w:cstheme="minorHAnsi"/>
        </w:rPr>
        <w:t xml:space="preserve"> </w:t>
      </w:r>
    </w:p>
    <w:p w14:paraId="1FB41EBC" w14:textId="77777777" w:rsidR="00F04538" w:rsidRPr="005C6008" w:rsidRDefault="00F04538" w:rsidP="00301D1C">
      <w:pPr>
        <w:spacing w:before="0" w:after="0"/>
        <w:jc w:val="both"/>
        <w:rPr>
          <w:rFonts w:asciiTheme="minorHAnsi" w:hAnsiTheme="minorHAnsi" w:cstheme="minorHAnsi"/>
          <w:sz w:val="24"/>
          <w:szCs w:val="24"/>
        </w:rPr>
      </w:pPr>
    </w:p>
    <w:p w14:paraId="709C7C21" w14:textId="77777777" w:rsidR="00AA0BAA" w:rsidRPr="005C6008" w:rsidRDefault="00AA0BAA" w:rsidP="00301D1C">
      <w:pPr>
        <w:spacing w:before="0" w:after="0"/>
        <w:jc w:val="both"/>
        <w:rPr>
          <w:rFonts w:asciiTheme="minorHAnsi" w:hAnsiTheme="minorHAnsi" w:cstheme="minorHAnsi"/>
          <w:sz w:val="24"/>
          <w:szCs w:val="24"/>
          <w:lang w:val="fr-FR"/>
        </w:rPr>
      </w:pPr>
      <w:proofErr w:type="spellStart"/>
      <w:r w:rsidRPr="005C6008">
        <w:rPr>
          <w:rFonts w:asciiTheme="minorHAnsi" w:hAnsiTheme="minorHAnsi" w:cstheme="minorHAnsi"/>
          <w:sz w:val="24"/>
          <w:szCs w:val="24"/>
          <w:lang w:val="fr-FR"/>
        </w:rPr>
        <w:t>Pe</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întreg</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ciclul</w:t>
      </w:r>
      <w:proofErr w:type="spellEnd"/>
      <w:r w:rsidRPr="005C6008">
        <w:rPr>
          <w:rFonts w:asciiTheme="minorHAnsi" w:hAnsiTheme="minorHAnsi" w:cstheme="minorHAnsi"/>
          <w:sz w:val="24"/>
          <w:szCs w:val="24"/>
          <w:lang w:val="fr-FR"/>
        </w:rPr>
        <w:t xml:space="preserve"> de </w:t>
      </w:r>
      <w:proofErr w:type="spellStart"/>
      <w:r w:rsidRPr="005C6008">
        <w:rPr>
          <w:rFonts w:asciiTheme="minorHAnsi" w:hAnsiTheme="minorHAnsi" w:cstheme="minorHAnsi"/>
          <w:sz w:val="24"/>
          <w:szCs w:val="24"/>
          <w:lang w:val="fr-FR"/>
        </w:rPr>
        <w:t>viață</w:t>
      </w:r>
      <w:proofErr w:type="spellEnd"/>
      <w:r w:rsidRPr="005C6008">
        <w:rPr>
          <w:rFonts w:asciiTheme="minorHAnsi" w:hAnsiTheme="minorHAnsi" w:cstheme="minorHAnsi"/>
          <w:sz w:val="24"/>
          <w:szCs w:val="24"/>
          <w:lang w:val="fr-FR"/>
        </w:rPr>
        <w:t xml:space="preserve"> al </w:t>
      </w:r>
      <w:proofErr w:type="spellStart"/>
      <w:r w:rsidRPr="005C6008">
        <w:rPr>
          <w:rFonts w:asciiTheme="minorHAnsi" w:hAnsiTheme="minorHAnsi" w:cstheme="minorHAnsi"/>
          <w:sz w:val="24"/>
          <w:szCs w:val="24"/>
          <w:lang w:val="fr-FR"/>
        </w:rPr>
        <w:t>unui</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proiect</w:t>
      </w:r>
      <w:proofErr w:type="spellEnd"/>
      <w:r w:rsidRPr="005C6008">
        <w:rPr>
          <w:rFonts w:asciiTheme="minorHAnsi" w:hAnsiTheme="minorHAnsi" w:cstheme="minorHAnsi"/>
          <w:sz w:val="24"/>
          <w:szCs w:val="24"/>
          <w:lang w:val="fr-FR"/>
        </w:rPr>
        <w:t xml:space="preserve"> se vor </w:t>
      </w:r>
      <w:proofErr w:type="spellStart"/>
      <w:r w:rsidRPr="005C6008">
        <w:rPr>
          <w:rFonts w:asciiTheme="minorHAnsi" w:hAnsiTheme="minorHAnsi" w:cstheme="minorHAnsi"/>
          <w:sz w:val="24"/>
          <w:szCs w:val="24"/>
          <w:lang w:val="fr-FR"/>
        </w:rPr>
        <w:t>avea</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în</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vedere</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atât</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reglementările</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europene</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şi</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naţionale</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în</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domeniu</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cât</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și</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alte</w:t>
      </w:r>
      <w:proofErr w:type="spellEnd"/>
      <w:r w:rsidRPr="005C6008">
        <w:rPr>
          <w:rFonts w:asciiTheme="minorHAnsi" w:hAnsiTheme="minorHAnsi" w:cstheme="minorHAnsi"/>
          <w:sz w:val="24"/>
          <w:szCs w:val="24"/>
          <w:lang w:val="fr-FR"/>
        </w:rPr>
        <w:t xml:space="preserve"> documente </w:t>
      </w:r>
      <w:proofErr w:type="spellStart"/>
      <w:r w:rsidRPr="005C6008">
        <w:rPr>
          <w:rFonts w:asciiTheme="minorHAnsi" w:hAnsiTheme="minorHAnsi" w:cstheme="minorHAnsi"/>
          <w:sz w:val="24"/>
          <w:szCs w:val="24"/>
          <w:lang w:val="fr-FR"/>
        </w:rPr>
        <w:t>programatice</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şi</w:t>
      </w:r>
      <w:proofErr w:type="spellEnd"/>
      <w:r w:rsidRPr="005C6008">
        <w:rPr>
          <w:rFonts w:asciiTheme="minorHAnsi" w:hAnsiTheme="minorHAnsi" w:cstheme="minorHAnsi"/>
          <w:sz w:val="24"/>
          <w:szCs w:val="24"/>
          <w:lang w:val="fr-FR"/>
        </w:rPr>
        <w:t xml:space="preserve"> de </w:t>
      </w:r>
      <w:proofErr w:type="spellStart"/>
      <w:r w:rsidRPr="005C6008">
        <w:rPr>
          <w:rFonts w:asciiTheme="minorHAnsi" w:hAnsiTheme="minorHAnsi" w:cstheme="minorHAnsi"/>
          <w:sz w:val="24"/>
          <w:szCs w:val="24"/>
          <w:lang w:val="fr-FR"/>
        </w:rPr>
        <w:t>planificare</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specifice</w:t>
      </w:r>
      <w:proofErr w:type="spellEnd"/>
      <w:r w:rsidRPr="005C6008">
        <w:rPr>
          <w:rFonts w:asciiTheme="minorHAnsi" w:hAnsiTheme="minorHAnsi" w:cstheme="minorHAnsi"/>
          <w:sz w:val="24"/>
          <w:szCs w:val="24"/>
          <w:lang w:val="fr-FR"/>
        </w:rPr>
        <w:t xml:space="preserve"> la </w:t>
      </w:r>
      <w:proofErr w:type="spellStart"/>
      <w:r w:rsidRPr="005C6008">
        <w:rPr>
          <w:rFonts w:asciiTheme="minorHAnsi" w:hAnsiTheme="minorHAnsi" w:cstheme="minorHAnsi"/>
          <w:sz w:val="24"/>
          <w:szCs w:val="24"/>
          <w:lang w:val="fr-FR"/>
        </w:rPr>
        <w:t>nivel</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european</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naţional</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și</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regional</w:t>
      </w:r>
      <w:proofErr w:type="spellEnd"/>
      <w:r w:rsidRPr="005C6008">
        <w:rPr>
          <w:rFonts w:asciiTheme="minorHAnsi" w:hAnsiTheme="minorHAnsi" w:cstheme="minorHAnsi"/>
          <w:sz w:val="24"/>
          <w:szCs w:val="24"/>
          <w:lang w:val="fr-FR"/>
        </w:rPr>
        <w:t xml:space="preserve">. </w:t>
      </w:r>
    </w:p>
    <w:p w14:paraId="3E52EFA8" w14:textId="77777777" w:rsidR="00AA0BAA" w:rsidRPr="005C6008" w:rsidRDefault="00AA0BAA" w:rsidP="00301D1C">
      <w:pPr>
        <w:spacing w:before="0" w:after="0"/>
        <w:jc w:val="both"/>
        <w:rPr>
          <w:rFonts w:asciiTheme="minorHAnsi" w:hAnsiTheme="minorHAnsi" w:cstheme="minorHAnsi"/>
          <w:sz w:val="24"/>
          <w:szCs w:val="24"/>
          <w:lang w:val="fr-FR"/>
        </w:rPr>
      </w:pPr>
    </w:p>
    <w:p w14:paraId="0EC0C8A4" w14:textId="34C11E74" w:rsidR="00AA0BAA" w:rsidRPr="005C6008" w:rsidRDefault="00626E0C" w:rsidP="00301D1C">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t xml:space="preserve">Trimiterile la </w:t>
      </w:r>
      <w:r w:rsidR="00AA0BAA" w:rsidRPr="005C6008">
        <w:rPr>
          <w:rFonts w:asciiTheme="minorHAnsi" w:hAnsiTheme="minorHAnsi" w:cstheme="minorHAnsi"/>
          <w:sz w:val="24"/>
          <w:szCs w:val="24"/>
        </w:rPr>
        <w:t xml:space="preserve">actele normative includ și modificările și completările ulterioare ale acestora, precum și orice alte acte normative subsecvente. </w:t>
      </w:r>
    </w:p>
    <w:p w14:paraId="14DDEF6E" w14:textId="77777777" w:rsidR="00AA0BAA" w:rsidRPr="005C6008" w:rsidRDefault="00AA0BAA" w:rsidP="00301D1C">
      <w:pPr>
        <w:spacing w:before="0" w:after="0"/>
        <w:jc w:val="both"/>
        <w:rPr>
          <w:rFonts w:asciiTheme="minorHAnsi" w:hAnsiTheme="minorHAnsi" w:cstheme="minorHAnsi"/>
          <w:sz w:val="24"/>
          <w:szCs w:val="24"/>
        </w:rPr>
      </w:pPr>
    </w:p>
    <w:p w14:paraId="21371D1D" w14:textId="4CCE81C9" w:rsidR="00AA0BAA" w:rsidRPr="005C6008" w:rsidRDefault="00AA0BAA" w:rsidP="00301D1C">
      <w:pPr>
        <w:spacing w:before="0" w:after="0"/>
        <w:jc w:val="both"/>
        <w:rPr>
          <w:rFonts w:asciiTheme="minorHAnsi" w:hAnsiTheme="minorHAnsi" w:cstheme="minorHAnsi"/>
          <w:sz w:val="24"/>
          <w:szCs w:val="24"/>
          <w:lang w:val="fr-FR"/>
        </w:rPr>
      </w:pPr>
      <w:proofErr w:type="spellStart"/>
      <w:r w:rsidRPr="005C6008">
        <w:rPr>
          <w:rFonts w:asciiTheme="minorHAnsi" w:hAnsiTheme="minorHAnsi" w:cstheme="minorHAnsi"/>
          <w:sz w:val="24"/>
          <w:szCs w:val="24"/>
          <w:lang w:val="fr-FR"/>
        </w:rPr>
        <w:t>Solicitanţii</w:t>
      </w:r>
      <w:proofErr w:type="spellEnd"/>
      <w:r w:rsidRPr="005C6008">
        <w:rPr>
          <w:rFonts w:asciiTheme="minorHAnsi" w:hAnsiTheme="minorHAnsi" w:cstheme="minorHAnsi"/>
          <w:sz w:val="24"/>
          <w:szCs w:val="24"/>
          <w:lang w:val="fr-FR"/>
        </w:rPr>
        <w:t xml:space="preserve"> de </w:t>
      </w:r>
      <w:proofErr w:type="spellStart"/>
      <w:r w:rsidRPr="005C6008">
        <w:rPr>
          <w:rFonts w:asciiTheme="minorHAnsi" w:hAnsiTheme="minorHAnsi" w:cstheme="minorHAnsi"/>
          <w:sz w:val="24"/>
          <w:szCs w:val="24"/>
          <w:lang w:val="fr-FR"/>
        </w:rPr>
        <w:t>finanțare</w:t>
      </w:r>
      <w:proofErr w:type="spellEnd"/>
      <w:r w:rsidRPr="005C6008">
        <w:rPr>
          <w:rFonts w:asciiTheme="minorHAnsi" w:hAnsiTheme="minorHAnsi" w:cstheme="minorHAnsi"/>
          <w:sz w:val="24"/>
          <w:szCs w:val="24"/>
          <w:lang w:val="fr-FR"/>
        </w:rPr>
        <w:t xml:space="preserve"> au </w:t>
      </w:r>
      <w:proofErr w:type="spellStart"/>
      <w:r w:rsidRPr="005C6008">
        <w:rPr>
          <w:rFonts w:asciiTheme="minorHAnsi" w:hAnsiTheme="minorHAnsi" w:cstheme="minorHAnsi"/>
          <w:sz w:val="24"/>
          <w:szCs w:val="24"/>
          <w:lang w:val="fr-FR"/>
        </w:rPr>
        <w:t>obligația</w:t>
      </w:r>
      <w:proofErr w:type="spellEnd"/>
      <w:r w:rsidRPr="005C6008">
        <w:rPr>
          <w:rFonts w:asciiTheme="minorHAnsi" w:hAnsiTheme="minorHAnsi" w:cstheme="minorHAnsi"/>
          <w:sz w:val="24"/>
          <w:szCs w:val="24"/>
          <w:lang w:val="fr-FR"/>
        </w:rPr>
        <w:t xml:space="preserve"> </w:t>
      </w:r>
      <w:proofErr w:type="gramStart"/>
      <w:r w:rsidRPr="005C6008">
        <w:rPr>
          <w:rFonts w:asciiTheme="minorHAnsi" w:hAnsiTheme="minorHAnsi" w:cstheme="minorHAnsi"/>
          <w:sz w:val="24"/>
          <w:szCs w:val="24"/>
          <w:lang w:val="fr-FR"/>
        </w:rPr>
        <w:t>de</w:t>
      </w:r>
      <w:r w:rsidR="00EE55EF" w:rsidRPr="005C6008">
        <w:rPr>
          <w:rFonts w:asciiTheme="minorHAnsi" w:hAnsiTheme="minorHAnsi" w:cstheme="minorHAnsi"/>
          <w:sz w:val="24"/>
          <w:szCs w:val="24"/>
          <w:lang w:val="fr-FR"/>
        </w:rPr>
        <w:t xml:space="preserve"> </w:t>
      </w:r>
      <w:r w:rsidRPr="005C6008">
        <w:rPr>
          <w:rFonts w:asciiTheme="minorHAnsi" w:hAnsiTheme="minorHAnsi" w:cstheme="minorHAnsi"/>
          <w:sz w:val="24"/>
          <w:szCs w:val="24"/>
          <w:lang w:val="fr-FR"/>
        </w:rPr>
        <w:t>a</w:t>
      </w:r>
      <w:proofErr w:type="gramEnd"/>
      <w:r w:rsidRPr="005C6008">
        <w:rPr>
          <w:rFonts w:asciiTheme="minorHAnsi" w:hAnsiTheme="minorHAnsi" w:cstheme="minorHAnsi"/>
          <w:sz w:val="24"/>
          <w:szCs w:val="24"/>
          <w:lang w:val="fr-FR"/>
        </w:rPr>
        <w:t xml:space="preserve"> respecta </w:t>
      </w:r>
      <w:proofErr w:type="spellStart"/>
      <w:r w:rsidRPr="005C6008">
        <w:rPr>
          <w:rFonts w:asciiTheme="minorHAnsi" w:hAnsiTheme="minorHAnsi" w:cstheme="minorHAnsi"/>
          <w:sz w:val="24"/>
          <w:szCs w:val="24"/>
          <w:lang w:val="fr-FR"/>
        </w:rPr>
        <w:t>legislaţia</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în</w:t>
      </w:r>
      <w:proofErr w:type="spellEnd"/>
      <w:r w:rsidRPr="005C6008">
        <w:rPr>
          <w:rFonts w:asciiTheme="minorHAnsi" w:hAnsiTheme="minorHAnsi" w:cstheme="minorHAnsi"/>
          <w:sz w:val="24"/>
          <w:szCs w:val="24"/>
          <w:lang w:val="fr-FR"/>
        </w:rPr>
        <w:t xml:space="preserve"> forma </w:t>
      </w:r>
      <w:proofErr w:type="spellStart"/>
      <w:r w:rsidRPr="005C6008">
        <w:rPr>
          <w:rFonts w:asciiTheme="minorHAnsi" w:hAnsiTheme="minorHAnsi" w:cstheme="minorHAnsi"/>
          <w:sz w:val="24"/>
          <w:szCs w:val="24"/>
          <w:lang w:val="fr-FR"/>
        </w:rPr>
        <w:t>actualizată</w:t>
      </w:r>
      <w:proofErr w:type="spellEnd"/>
      <w:r w:rsidRPr="005C6008">
        <w:rPr>
          <w:rFonts w:asciiTheme="minorHAnsi" w:hAnsiTheme="minorHAnsi" w:cstheme="minorHAnsi"/>
          <w:sz w:val="24"/>
          <w:szCs w:val="24"/>
          <w:lang w:val="fr-FR"/>
        </w:rPr>
        <w:t xml:space="preserve"> la </w:t>
      </w:r>
      <w:proofErr w:type="spellStart"/>
      <w:r w:rsidRPr="005C6008">
        <w:rPr>
          <w:rFonts w:asciiTheme="minorHAnsi" w:hAnsiTheme="minorHAnsi" w:cstheme="minorHAnsi"/>
          <w:sz w:val="24"/>
          <w:szCs w:val="24"/>
          <w:lang w:val="fr-FR"/>
        </w:rPr>
        <w:t>momentul</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aplicării</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Reglementările</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europene</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și</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naționale</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precum</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și</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documentele</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programatice</w:t>
      </w:r>
      <w:proofErr w:type="spellEnd"/>
      <w:r w:rsidRPr="005C6008">
        <w:rPr>
          <w:rFonts w:asciiTheme="minorHAnsi" w:hAnsiTheme="minorHAnsi" w:cstheme="minorHAnsi"/>
          <w:sz w:val="24"/>
          <w:szCs w:val="24"/>
          <w:lang w:val="fr-FR"/>
        </w:rPr>
        <w:t>/</w:t>
      </w:r>
      <w:proofErr w:type="spellStart"/>
      <w:r w:rsidRPr="005C6008">
        <w:rPr>
          <w:rFonts w:asciiTheme="minorHAnsi" w:hAnsiTheme="minorHAnsi" w:cstheme="minorHAnsi"/>
          <w:sz w:val="24"/>
          <w:szCs w:val="24"/>
          <w:lang w:val="fr-FR"/>
        </w:rPr>
        <w:t>strategice</w:t>
      </w:r>
      <w:proofErr w:type="spellEnd"/>
      <w:r w:rsidRPr="005C6008">
        <w:rPr>
          <w:rFonts w:asciiTheme="minorHAnsi" w:hAnsiTheme="minorHAnsi" w:cstheme="minorHAnsi"/>
          <w:sz w:val="24"/>
          <w:szCs w:val="24"/>
          <w:lang w:val="fr-FR"/>
        </w:rPr>
        <w:t xml:space="preserve"> mai </w:t>
      </w:r>
      <w:proofErr w:type="spellStart"/>
      <w:r w:rsidRPr="005C6008">
        <w:rPr>
          <w:rFonts w:asciiTheme="minorHAnsi" w:hAnsiTheme="minorHAnsi" w:cstheme="minorHAnsi"/>
          <w:sz w:val="24"/>
          <w:szCs w:val="24"/>
          <w:lang w:val="fr-FR"/>
        </w:rPr>
        <w:t>jos</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indicate</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reprezintă</w:t>
      </w:r>
      <w:proofErr w:type="spellEnd"/>
      <w:r w:rsidRPr="005C6008">
        <w:rPr>
          <w:rFonts w:asciiTheme="minorHAnsi" w:hAnsiTheme="minorHAnsi" w:cstheme="minorHAnsi"/>
          <w:sz w:val="24"/>
          <w:szCs w:val="24"/>
          <w:lang w:val="fr-FR"/>
        </w:rPr>
        <w:t xml:space="preserve"> o </w:t>
      </w:r>
      <w:proofErr w:type="spellStart"/>
      <w:r w:rsidRPr="005C6008">
        <w:rPr>
          <w:rFonts w:asciiTheme="minorHAnsi" w:hAnsiTheme="minorHAnsi" w:cstheme="minorHAnsi"/>
          <w:sz w:val="24"/>
          <w:szCs w:val="24"/>
          <w:lang w:val="fr-FR"/>
        </w:rPr>
        <w:t>listă</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orientativă</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fără</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caracter</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exhaustiv</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și</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aplicabile</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ghidurilor</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lansate</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în</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cadrul</w:t>
      </w:r>
      <w:proofErr w:type="spellEnd"/>
      <w:r w:rsidRPr="005C6008">
        <w:rPr>
          <w:rFonts w:asciiTheme="minorHAnsi" w:hAnsiTheme="minorHAnsi" w:cstheme="minorHAnsi"/>
          <w:sz w:val="24"/>
          <w:szCs w:val="24"/>
          <w:lang w:val="fr-FR"/>
        </w:rPr>
        <w:t xml:space="preserve"> PR SE 2021-2027.</w:t>
      </w:r>
    </w:p>
    <w:p w14:paraId="4787390B" w14:textId="77777777" w:rsidR="00F04538" w:rsidRPr="005C6008" w:rsidRDefault="00F04538" w:rsidP="00301D1C">
      <w:pPr>
        <w:spacing w:before="0" w:after="0"/>
        <w:jc w:val="both"/>
        <w:rPr>
          <w:rFonts w:asciiTheme="minorHAnsi" w:hAnsiTheme="minorHAnsi" w:cstheme="minorHAnsi"/>
          <w:sz w:val="24"/>
          <w:szCs w:val="24"/>
        </w:rPr>
      </w:pPr>
    </w:p>
    <w:p w14:paraId="7D094B9A" w14:textId="7F57ADC0" w:rsidR="00F77B5D" w:rsidRPr="005C6008" w:rsidRDefault="00F77B5D" w:rsidP="00301D1C">
      <w:pPr>
        <w:autoSpaceDE w:val="0"/>
        <w:autoSpaceDN w:val="0"/>
        <w:adjustRightInd w:val="0"/>
        <w:spacing w:before="0" w:after="0"/>
        <w:jc w:val="both"/>
        <w:rPr>
          <w:rFonts w:asciiTheme="minorHAnsi" w:hAnsiTheme="minorHAnsi" w:cstheme="minorHAnsi"/>
          <w:sz w:val="24"/>
          <w:szCs w:val="24"/>
          <w:lang w:eastAsia="en-GB"/>
        </w:rPr>
      </w:pPr>
      <w:r w:rsidRPr="005C6008">
        <w:rPr>
          <w:rFonts w:asciiTheme="minorHAnsi" w:hAnsiTheme="minorHAnsi" w:cstheme="minorHAnsi"/>
          <w:b/>
          <w:bCs/>
          <w:sz w:val="24"/>
          <w:szCs w:val="24"/>
          <w:lang w:eastAsia="en-GB"/>
        </w:rPr>
        <w:t>A. Regulamente/reglement</w:t>
      </w:r>
      <w:r w:rsidR="008A6443" w:rsidRPr="005C6008">
        <w:rPr>
          <w:rFonts w:asciiTheme="minorHAnsi" w:hAnsiTheme="minorHAnsi" w:cstheme="minorHAnsi"/>
          <w:b/>
          <w:bCs/>
          <w:sz w:val="24"/>
          <w:szCs w:val="24"/>
          <w:lang w:eastAsia="en-GB"/>
        </w:rPr>
        <w:t>ă</w:t>
      </w:r>
      <w:r w:rsidRPr="005C6008">
        <w:rPr>
          <w:rFonts w:asciiTheme="minorHAnsi" w:hAnsiTheme="minorHAnsi" w:cstheme="minorHAnsi"/>
          <w:b/>
          <w:bCs/>
          <w:sz w:val="24"/>
          <w:szCs w:val="24"/>
          <w:lang w:eastAsia="en-GB"/>
        </w:rPr>
        <w:t xml:space="preserve">ri europene: </w:t>
      </w:r>
    </w:p>
    <w:p w14:paraId="68A64369" w14:textId="506875AB" w:rsidR="00F77B5D" w:rsidRPr="005C6008" w:rsidRDefault="00F77B5D" w:rsidP="00F16F1C">
      <w:pPr>
        <w:numPr>
          <w:ilvl w:val="0"/>
          <w:numId w:val="11"/>
        </w:numPr>
        <w:autoSpaceDE w:val="0"/>
        <w:autoSpaceDN w:val="0"/>
        <w:adjustRightInd w:val="0"/>
        <w:spacing w:before="0" w:after="0"/>
        <w:jc w:val="both"/>
        <w:rPr>
          <w:rFonts w:asciiTheme="minorHAnsi" w:hAnsiTheme="minorHAnsi" w:cstheme="minorHAnsi"/>
          <w:sz w:val="24"/>
          <w:szCs w:val="24"/>
          <w:lang w:eastAsia="en-GB"/>
        </w:rPr>
      </w:pPr>
      <w:r w:rsidRPr="005C6008">
        <w:rPr>
          <w:rFonts w:asciiTheme="minorHAnsi" w:hAnsiTheme="minorHAnsi" w:cstheme="minorHAnsi"/>
          <w:sz w:val="24"/>
          <w:szCs w:val="24"/>
          <w:lang w:eastAsia="en-GB"/>
        </w:rPr>
        <w:t xml:space="preserve">Regulamentul (UE) nr. </w:t>
      </w:r>
      <w:r w:rsidR="00626E0C" w:rsidRPr="005C6008">
        <w:rPr>
          <w:rFonts w:asciiTheme="minorHAnsi" w:hAnsiTheme="minorHAnsi" w:cstheme="minorHAnsi"/>
          <w:sz w:val="24"/>
          <w:szCs w:val="24"/>
          <w:lang w:eastAsia="en-GB"/>
        </w:rPr>
        <w:t>2021/1060</w:t>
      </w:r>
      <w:r w:rsidRPr="005C6008">
        <w:rPr>
          <w:rFonts w:asciiTheme="minorHAnsi" w:hAnsiTheme="minorHAnsi" w:cstheme="minorHAnsi"/>
          <w:sz w:val="24"/>
          <w:szCs w:val="24"/>
          <w:lang w:eastAsia="en-GB"/>
        </w:rPr>
        <w:t xml:space="preserve">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 Fondului pentru azil, migrație și integrare, Fondului pentru securitate internă și Instrumentului de sprijin financiar pentru managementul frontierelor pentru securitate internă și Instrumentului de sprijin financiar pentru managementul frontierelor și politica de vize</w:t>
      </w:r>
      <w:r w:rsidR="00B137E7" w:rsidRPr="005C6008">
        <w:rPr>
          <w:rFonts w:asciiTheme="minorHAnsi" w:hAnsiTheme="minorHAnsi" w:cstheme="minorHAnsi"/>
          <w:sz w:val="24"/>
          <w:szCs w:val="24"/>
          <w:lang w:eastAsia="en-GB"/>
        </w:rPr>
        <w:t>, cu modificările și completările ulterioare</w:t>
      </w:r>
      <w:r w:rsidRPr="005C6008">
        <w:rPr>
          <w:rFonts w:asciiTheme="minorHAnsi" w:hAnsiTheme="minorHAnsi" w:cstheme="minorHAnsi"/>
          <w:sz w:val="24"/>
          <w:szCs w:val="24"/>
          <w:lang w:eastAsia="en-GB"/>
        </w:rPr>
        <w:t xml:space="preserve">; </w:t>
      </w:r>
    </w:p>
    <w:p w14:paraId="4D7505B6" w14:textId="195F43F7" w:rsidR="00F77B5D" w:rsidRPr="005C6008" w:rsidRDefault="00F77B5D" w:rsidP="00F16F1C">
      <w:pPr>
        <w:numPr>
          <w:ilvl w:val="0"/>
          <w:numId w:val="11"/>
        </w:numPr>
        <w:autoSpaceDE w:val="0"/>
        <w:autoSpaceDN w:val="0"/>
        <w:adjustRightInd w:val="0"/>
        <w:spacing w:before="0" w:after="0"/>
        <w:jc w:val="both"/>
        <w:rPr>
          <w:rFonts w:asciiTheme="minorHAnsi" w:hAnsiTheme="minorHAnsi" w:cstheme="minorHAnsi"/>
          <w:sz w:val="24"/>
          <w:szCs w:val="24"/>
          <w:lang w:eastAsia="en-GB"/>
        </w:rPr>
      </w:pPr>
      <w:r w:rsidRPr="005C6008">
        <w:rPr>
          <w:rFonts w:asciiTheme="minorHAnsi" w:hAnsiTheme="minorHAnsi" w:cstheme="minorHAnsi"/>
          <w:sz w:val="24"/>
          <w:szCs w:val="24"/>
          <w:lang w:eastAsia="en-GB"/>
        </w:rPr>
        <w:t xml:space="preserve">Regulamentul (UE) </w:t>
      </w:r>
      <w:r w:rsidR="00626E0C" w:rsidRPr="005C6008">
        <w:rPr>
          <w:rFonts w:asciiTheme="minorHAnsi" w:hAnsiTheme="minorHAnsi" w:cstheme="minorHAnsi"/>
          <w:sz w:val="24"/>
          <w:szCs w:val="24"/>
          <w:lang w:eastAsia="en-GB"/>
        </w:rPr>
        <w:t xml:space="preserve">2021/1058 </w:t>
      </w:r>
      <w:r w:rsidRPr="005C6008">
        <w:rPr>
          <w:rFonts w:asciiTheme="minorHAnsi" w:hAnsiTheme="minorHAnsi" w:cstheme="minorHAnsi"/>
          <w:sz w:val="24"/>
          <w:szCs w:val="24"/>
          <w:lang w:eastAsia="en-GB"/>
        </w:rPr>
        <w:t>al Parlamentului European și al Consiliului din 24 iunie 2021 privind Fondul european de dezvoltare regională și Fondul de coeziune</w:t>
      </w:r>
      <w:r w:rsidR="002917AC" w:rsidRPr="005C6008">
        <w:rPr>
          <w:rFonts w:asciiTheme="minorHAnsi" w:hAnsiTheme="minorHAnsi" w:cstheme="minorHAnsi"/>
          <w:sz w:val="24"/>
          <w:szCs w:val="24"/>
          <w:lang w:eastAsia="en-GB"/>
        </w:rPr>
        <w:t>, cu modificările și completările ulterioare</w:t>
      </w:r>
      <w:r w:rsidRPr="005C6008">
        <w:rPr>
          <w:rFonts w:asciiTheme="minorHAnsi" w:hAnsiTheme="minorHAnsi" w:cstheme="minorHAnsi"/>
          <w:sz w:val="24"/>
          <w:szCs w:val="24"/>
          <w:lang w:eastAsia="en-GB"/>
        </w:rPr>
        <w:t xml:space="preserve">; </w:t>
      </w:r>
    </w:p>
    <w:p w14:paraId="1D68E68B" w14:textId="0FD8DC1F" w:rsidR="00F77B5D" w:rsidRPr="005C6008" w:rsidRDefault="00F77B5D" w:rsidP="00F16F1C">
      <w:pPr>
        <w:numPr>
          <w:ilvl w:val="0"/>
          <w:numId w:val="11"/>
        </w:numPr>
        <w:autoSpaceDE w:val="0"/>
        <w:autoSpaceDN w:val="0"/>
        <w:adjustRightInd w:val="0"/>
        <w:spacing w:before="0" w:after="0"/>
        <w:jc w:val="both"/>
        <w:rPr>
          <w:rFonts w:asciiTheme="minorHAnsi" w:hAnsiTheme="minorHAnsi" w:cstheme="minorHAnsi"/>
          <w:sz w:val="24"/>
          <w:szCs w:val="24"/>
          <w:lang w:eastAsia="en-GB"/>
        </w:rPr>
      </w:pPr>
      <w:r w:rsidRPr="005C6008">
        <w:rPr>
          <w:rFonts w:asciiTheme="minorHAnsi" w:hAnsiTheme="minorHAnsi" w:cstheme="minorHAnsi"/>
          <w:sz w:val="24"/>
          <w:szCs w:val="24"/>
          <w:lang w:eastAsia="en-GB"/>
        </w:rPr>
        <w:t>Regulamentu</w:t>
      </w:r>
      <w:r w:rsidR="005A02A4" w:rsidRPr="005C6008">
        <w:rPr>
          <w:rFonts w:asciiTheme="minorHAnsi" w:hAnsiTheme="minorHAnsi" w:cstheme="minorHAnsi"/>
          <w:sz w:val="24"/>
          <w:szCs w:val="24"/>
          <w:lang w:eastAsia="en-GB"/>
        </w:rPr>
        <w:t>l</w:t>
      </w:r>
      <w:r w:rsidRPr="005C6008">
        <w:rPr>
          <w:rFonts w:asciiTheme="minorHAnsi" w:hAnsiTheme="minorHAnsi" w:cstheme="minorHAnsi"/>
          <w:sz w:val="24"/>
          <w:szCs w:val="24"/>
          <w:lang w:eastAsia="en-GB"/>
        </w:rPr>
        <w:t xml:space="preserve"> Consiliului (CE, EURATOM) nr. 2988/1995 privind protecția intereselor financiare ale Comunităților Europene, cu modificările și completările ulterioare; </w:t>
      </w:r>
    </w:p>
    <w:p w14:paraId="5C612AA7" w14:textId="36DFEE2C" w:rsidR="00F77B5D" w:rsidRPr="005C6008" w:rsidRDefault="00F77B5D" w:rsidP="00F16F1C">
      <w:pPr>
        <w:numPr>
          <w:ilvl w:val="0"/>
          <w:numId w:val="11"/>
        </w:numPr>
        <w:autoSpaceDE w:val="0"/>
        <w:autoSpaceDN w:val="0"/>
        <w:adjustRightInd w:val="0"/>
        <w:spacing w:before="0" w:after="0"/>
        <w:jc w:val="both"/>
        <w:rPr>
          <w:rFonts w:asciiTheme="minorHAnsi" w:hAnsiTheme="minorHAnsi" w:cstheme="minorHAnsi"/>
          <w:sz w:val="24"/>
          <w:szCs w:val="24"/>
          <w:lang w:eastAsia="en-GB"/>
        </w:rPr>
      </w:pPr>
      <w:r w:rsidRPr="005C6008">
        <w:rPr>
          <w:rFonts w:asciiTheme="minorHAnsi" w:hAnsiTheme="minorHAnsi" w:cstheme="minorHAnsi"/>
          <w:sz w:val="24"/>
          <w:szCs w:val="24"/>
          <w:lang w:eastAsia="en-GB"/>
        </w:rPr>
        <w:lastRenderedPageBreak/>
        <w:t xml:space="preserve">Regulamentul (UE, Euratom) nr. 1046/2018 al Parlamentului European și al Consiliului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 cu modificările și completările ulterioare; </w:t>
      </w:r>
    </w:p>
    <w:p w14:paraId="16AE1F70" w14:textId="5E315BED" w:rsidR="00F77B5D" w:rsidRPr="005C6008" w:rsidRDefault="00F77B5D" w:rsidP="00F16F1C">
      <w:pPr>
        <w:numPr>
          <w:ilvl w:val="0"/>
          <w:numId w:val="11"/>
        </w:numPr>
        <w:autoSpaceDE w:val="0"/>
        <w:autoSpaceDN w:val="0"/>
        <w:adjustRightInd w:val="0"/>
        <w:spacing w:before="0" w:after="0"/>
        <w:jc w:val="both"/>
        <w:rPr>
          <w:rFonts w:asciiTheme="minorHAnsi" w:hAnsiTheme="minorHAnsi" w:cstheme="minorHAnsi"/>
          <w:sz w:val="24"/>
          <w:szCs w:val="24"/>
          <w:lang w:eastAsia="en-GB"/>
        </w:rPr>
      </w:pPr>
      <w:r w:rsidRPr="005C6008">
        <w:rPr>
          <w:rFonts w:asciiTheme="minorHAnsi" w:hAnsiTheme="minorHAnsi" w:cstheme="minorHAnsi"/>
          <w:sz w:val="24"/>
          <w:szCs w:val="24"/>
          <w:lang w:eastAsia="en-GB"/>
        </w:rPr>
        <w:t xml:space="preserve">Regulamentul (UE) </w:t>
      </w:r>
      <w:r w:rsidR="00241CC5" w:rsidRPr="005C6008">
        <w:rPr>
          <w:rFonts w:asciiTheme="minorHAnsi" w:hAnsiTheme="minorHAnsi" w:cstheme="minorHAnsi"/>
          <w:sz w:val="24"/>
          <w:szCs w:val="24"/>
          <w:lang w:eastAsia="en-GB"/>
        </w:rPr>
        <w:t>679/</w:t>
      </w:r>
      <w:r w:rsidRPr="005C6008">
        <w:rPr>
          <w:rFonts w:asciiTheme="minorHAnsi" w:hAnsiTheme="minorHAnsi" w:cstheme="minorHAnsi"/>
          <w:sz w:val="24"/>
          <w:szCs w:val="24"/>
          <w:lang w:eastAsia="en-GB"/>
        </w:rPr>
        <w:t>2016</w:t>
      </w:r>
      <w:r w:rsidR="00EB61E9" w:rsidRPr="005C6008">
        <w:rPr>
          <w:rFonts w:asciiTheme="minorHAnsi" w:hAnsiTheme="minorHAnsi" w:cstheme="minorHAnsi"/>
          <w:sz w:val="24"/>
          <w:szCs w:val="24"/>
          <w:lang w:eastAsia="en-GB"/>
        </w:rPr>
        <w:t xml:space="preserve"> </w:t>
      </w:r>
      <w:r w:rsidRPr="005C6008">
        <w:rPr>
          <w:rFonts w:asciiTheme="minorHAnsi" w:hAnsiTheme="minorHAnsi" w:cstheme="minorHAnsi"/>
          <w:sz w:val="24"/>
          <w:szCs w:val="24"/>
          <w:lang w:eastAsia="en-GB"/>
        </w:rPr>
        <w:t>al Parlamentului European și al Consiliului din 27 aprilie 2016 privind protecția persoanelor fizice în ceea ce privește prelucrarea datelor cu caracter personal și privind libera circulație a acestor date și de abrogare a Directivei 95/46/CE (Regulamentul general privind protecția datelor)</w:t>
      </w:r>
      <w:r w:rsidR="002917AC" w:rsidRPr="005C6008">
        <w:rPr>
          <w:rFonts w:asciiTheme="minorHAnsi" w:hAnsiTheme="minorHAnsi" w:cstheme="minorHAnsi"/>
          <w:sz w:val="24"/>
          <w:szCs w:val="24"/>
          <w:lang w:eastAsia="en-GB"/>
        </w:rPr>
        <w:t xml:space="preserve"> , cu modificările și completările ulterioare</w:t>
      </w:r>
      <w:r w:rsidRPr="005C6008">
        <w:rPr>
          <w:rFonts w:asciiTheme="minorHAnsi" w:hAnsiTheme="minorHAnsi" w:cstheme="minorHAnsi"/>
          <w:sz w:val="24"/>
          <w:szCs w:val="24"/>
          <w:lang w:eastAsia="en-GB"/>
        </w:rPr>
        <w:t xml:space="preserve">; </w:t>
      </w:r>
    </w:p>
    <w:p w14:paraId="30F8CC34" w14:textId="0A9F585A" w:rsidR="00F77B5D" w:rsidRPr="005C6008" w:rsidRDefault="00F77B5D" w:rsidP="00F16F1C">
      <w:pPr>
        <w:numPr>
          <w:ilvl w:val="0"/>
          <w:numId w:val="11"/>
        </w:numPr>
        <w:autoSpaceDE w:val="0"/>
        <w:autoSpaceDN w:val="0"/>
        <w:adjustRightInd w:val="0"/>
        <w:spacing w:before="0" w:after="0"/>
        <w:jc w:val="both"/>
        <w:rPr>
          <w:rFonts w:asciiTheme="minorHAnsi" w:hAnsiTheme="minorHAnsi" w:cstheme="minorHAnsi"/>
          <w:sz w:val="24"/>
          <w:szCs w:val="24"/>
          <w:lang w:eastAsia="en-GB"/>
        </w:rPr>
      </w:pPr>
      <w:r w:rsidRPr="005C6008">
        <w:rPr>
          <w:rFonts w:asciiTheme="minorHAnsi" w:hAnsiTheme="minorHAnsi" w:cstheme="minorHAnsi"/>
          <w:sz w:val="24"/>
          <w:szCs w:val="24"/>
          <w:lang w:eastAsia="en-GB"/>
        </w:rPr>
        <w:t xml:space="preserve">Regulamentul (UE) </w:t>
      </w:r>
      <w:r w:rsidR="00626E0C" w:rsidRPr="005C6008">
        <w:rPr>
          <w:rFonts w:asciiTheme="minorHAnsi" w:hAnsiTheme="minorHAnsi" w:cstheme="minorHAnsi"/>
          <w:sz w:val="24"/>
          <w:szCs w:val="24"/>
        </w:rPr>
        <w:t xml:space="preserve">2020/852 </w:t>
      </w:r>
      <w:r w:rsidRPr="005C6008">
        <w:rPr>
          <w:rFonts w:asciiTheme="minorHAnsi" w:hAnsiTheme="minorHAnsi" w:cstheme="minorHAnsi"/>
          <w:sz w:val="24"/>
          <w:szCs w:val="24"/>
          <w:lang w:eastAsia="en-GB"/>
        </w:rPr>
        <w:t>al Parlamentului European și al Consiliului prin stabilirea criteriilor tehnice de examinare pentru a determina condițiile în care o activitate economică se califică drept activitate care contribuie în mod substanțial la atenuarea schimbărilor climatice sau la adaptarea la schimbările climatice și pentru a stabili dacă activitatea economică respectivă aduce prejudicii semnificative vreunuia dintre celelalte obiective de mediu</w:t>
      </w:r>
      <w:r w:rsidR="002917AC" w:rsidRPr="005C6008">
        <w:rPr>
          <w:rFonts w:asciiTheme="minorHAnsi" w:hAnsiTheme="minorHAnsi" w:cstheme="minorHAnsi"/>
          <w:sz w:val="24"/>
          <w:szCs w:val="24"/>
          <w:lang w:eastAsia="en-GB"/>
        </w:rPr>
        <w:t>, cu modificările și completările ulterioare</w:t>
      </w:r>
      <w:r w:rsidRPr="005C6008">
        <w:rPr>
          <w:rFonts w:asciiTheme="minorHAnsi" w:hAnsiTheme="minorHAnsi" w:cstheme="minorHAnsi"/>
          <w:sz w:val="24"/>
          <w:szCs w:val="24"/>
          <w:lang w:eastAsia="en-GB"/>
        </w:rPr>
        <w:t xml:space="preserve">; </w:t>
      </w:r>
    </w:p>
    <w:p w14:paraId="53BEA96D" w14:textId="74323CD7" w:rsidR="00F77B5D" w:rsidRPr="005C6008" w:rsidRDefault="00F77B5D" w:rsidP="00F16F1C">
      <w:pPr>
        <w:numPr>
          <w:ilvl w:val="0"/>
          <w:numId w:val="11"/>
        </w:numPr>
        <w:autoSpaceDE w:val="0"/>
        <w:autoSpaceDN w:val="0"/>
        <w:adjustRightInd w:val="0"/>
        <w:spacing w:before="0" w:after="0"/>
        <w:jc w:val="both"/>
        <w:rPr>
          <w:rFonts w:asciiTheme="minorHAnsi" w:hAnsiTheme="minorHAnsi" w:cstheme="minorHAnsi"/>
          <w:sz w:val="24"/>
          <w:szCs w:val="24"/>
          <w:lang w:eastAsia="en-GB"/>
        </w:rPr>
      </w:pPr>
      <w:r w:rsidRPr="005C6008">
        <w:rPr>
          <w:rFonts w:asciiTheme="minorHAnsi" w:hAnsiTheme="minorHAnsi" w:cstheme="minorHAnsi"/>
          <w:sz w:val="24"/>
          <w:szCs w:val="24"/>
          <w:lang w:eastAsia="en-GB"/>
        </w:rPr>
        <w:t>Comunicare a Comisiei C (2021) 1054 final din 12 februarie 2021. Orientări tehnice privind aplicarea principiului de „a nu prejudicia în mod semnificativ” în temeiul Regulamentului privind Mecanismul de redresare și reziliență</w:t>
      </w:r>
      <w:r w:rsidR="002917AC" w:rsidRPr="005C6008">
        <w:rPr>
          <w:rFonts w:asciiTheme="minorHAnsi" w:hAnsiTheme="minorHAnsi" w:cstheme="minorHAnsi"/>
          <w:sz w:val="24"/>
          <w:szCs w:val="24"/>
          <w:lang w:eastAsia="en-GB"/>
        </w:rPr>
        <w:t>, cu modificările și completările ulterioare</w:t>
      </w:r>
      <w:r w:rsidRPr="005C6008">
        <w:rPr>
          <w:rFonts w:asciiTheme="minorHAnsi" w:hAnsiTheme="minorHAnsi" w:cstheme="minorHAnsi"/>
          <w:sz w:val="24"/>
          <w:szCs w:val="24"/>
          <w:lang w:eastAsia="en-GB"/>
        </w:rPr>
        <w:t xml:space="preserve">; </w:t>
      </w:r>
    </w:p>
    <w:p w14:paraId="54769FD3" w14:textId="4654EA88" w:rsidR="00F77B5D" w:rsidRPr="005C6008" w:rsidRDefault="00F77B5D" w:rsidP="00F16F1C">
      <w:pPr>
        <w:numPr>
          <w:ilvl w:val="0"/>
          <w:numId w:val="11"/>
        </w:numPr>
        <w:autoSpaceDE w:val="0"/>
        <w:autoSpaceDN w:val="0"/>
        <w:adjustRightInd w:val="0"/>
        <w:spacing w:before="0" w:after="0"/>
        <w:jc w:val="both"/>
        <w:rPr>
          <w:rFonts w:asciiTheme="minorHAnsi" w:hAnsiTheme="minorHAnsi" w:cstheme="minorHAnsi"/>
          <w:sz w:val="24"/>
          <w:szCs w:val="24"/>
          <w:lang w:eastAsia="en-GB"/>
        </w:rPr>
      </w:pPr>
      <w:r w:rsidRPr="005C6008">
        <w:rPr>
          <w:rFonts w:asciiTheme="minorHAnsi" w:hAnsiTheme="minorHAnsi" w:cstheme="minorHAnsi"/>
          <w:sz w:val="24"/>
          <w:szCs w:val="24"/>
          <w:lang w:eastAsia="en-GB"/>
        </w:rPr>
        <w:t>Comunicarea Comisiei (2021/C 373/01) - Orientări tehnice referitoare la imunizarea infrastructurii la schimbările climatice în perioada 2021-2027</w:t>
      </w:r>
      <w:r w:rsidR="002917AC" w:rsidRPr="005C6008">
        <w:rPr>
          <w:rFonts w:asciiTheme="minorHAnsi" w:hAnsiTheme="minorHAnsi" w:cstheme="minorHAnsi"/>
          <w:sz w:val="24"/>
          <w:szCs w:val="24"/>
          <w:lang w:eastAsia="en-GB"/>
        </w:rPr>
        <w:t>, cu modificările și completările ulterioare</w:t>
      </w:r>
      <w:r w:rsidRPr="005C6008">
        <w:rPr>
          <w:rFonts w:asciiTheme="minorHAnsi" w:hAnsiTheme="minorHAnsi" w:cstheme="minorHAnsi"/>
          <w:sz w:val="24"/>
          <w:szCs w:val="24"/>
          <w:lang w:eastAsia="en-GB"/>
        </w:rPr>
        <w:t xml:space="preserve">; </w:t>
      </w:r>
    </w:p>
    <w:p w14:paraId="65DE4AB3" w14:textId="42B648EF" w:rsidR="00F77B5D" w:rsidRPr="005C6008" w:rsidRDefault="00F77B5D" w:rsidP="00F16F1C">
      <w:pPr>
        <w:numPr>
          <w:ilvl w:val="0"/>
          <w:numId w:val="11"/>
        </w:numPr>
        <w:autoSpaceDE w:val="0"/>
        <w:autoSpaceDN w:val="0"/>
        <w:adjustRightInd w:val="0"/>
        <w:spacing w:before="0" w:after="0"/>
        <w:jc w:val="both"/>
        <w:rPr>
          <w:rFonts w:asciiTheme="minorHAnsi" w:hAnsiTheme="minorHAnsi" w:cstheme="minorHAnsi"/>
          <w:sz w:val="24"/>
          <w:szCs w:val="24"/>
          <w:lang w:eastAsia="en-GB"/>
        </w:rPr>
      </w:pPr>
      <w:r w:rsidRPr="005C6008">
        <w:rPr>
          <w:rFonts w:asciiTheme="minorHAnsi" w:hAnsiTheme="minorHAnsi" w:cstheme="minorHAnsi"/>
          <w:sz w:val="24"/>
          <w:szCs w:val="24"/>
          <w:lang w:eastAsia="en-GB"/>
        </w:rPr>
        <w:t>Directiva (UE) 2018/844 a Parlamentului European și a Consiliului din 30 mai 2018 de modificare a Directivei 2010/31/UE privind performanța energetică a clădirilor și a Directivei 2012/27/UE privind eficiența energetică</w:t>
      </w:r>
      <w:r w:rsidR="002917AC" w:rsidRPr="005C6008">
        <w:rPr>
          <w:rFonts w:asciiTheme="minorHAnsi" w:hAnsiTheme="minorHAnsi" w:cstheme="minorHAnsi"/>
          <w:sz w:val="24"/>
          <w:szCs w:val="24"/>
          <w:lang w:eastAsia="en-GB"/>
        </w:rPr>
        <w:t>, cu modificările și completările ulterioare</w:t>
      </w:r>
      <w:r w:rsidRPr="005C6008">
        <w:rPr>
          <w:rFonts w:asciiTheme="minorHAnsi" w:hAnsiTheme="minorHAnsi" w:cstheme="minorHAnsi"/>
          <w:sz w:val="24"/>
          <w:szCs w:val="24"/>
          <w:lang w:eastAsia="en-GB"/>
        </w:rPr>
        <w:t xml:space="preserve">; </w:t>
      </w:r>
    </w:p>
    <w:p w14:paraId="1BE4A832" w14:textId="6618D762" w:rsidR="00F77B5D" w:rsidRPr="005C6008" w:rsidRDefault="00F77B5D" w:rsidP="00F16F1C">
      <w:pPr>
        <w:numPr>
          <w:ilvl w:val="0"/>
          <w:numId w:val="11"/>
        </w:numPr>
        <w:autoSpaceDE w:val="0"/>
        <w:autoSpaceDN w:val="0"/>
        <w:adjustRightInd w:val="0"/>
        <w:spacing w:before="0" w:after="0"/>
        <w:jc w:val="both"/>
        <w:rPr>
          <w:rFonts w:asciiTheme="minorHAnsi" w:hAnsiTheme="minorHAnsi" w:cstheme="minorHAnsi"/>
          <w:sz w:val="24"/>
          <w:szCs w:val="24"/>
          <w:lang w:eastAsia="en-GB"/>
        </w:rPr>
      </w:pPr>
      <w:r w:rsidRPr="005C6008">
        <w:rPr>
          <w:rFonts w:asciiTheme="minorHAnsi" w:hAnsiTheme="minorHAnsi" w:cstheme="minorHAnsi"/>
          <w:sz w:val="24"/>
          <w:szCs w:val="24"/>
          <w:lang w:eastAsia="en-GB"/>
        </w:rPr>
        <w:t>Directiva 2010/31/UE a Parlamentului European și a Consiliului din 19 mai 2010 privind performanța energetică a clădirilor</w:t>
      </w:r>
      <w:r w:rsidR="002917AC" w:rsidRPr="005C6008">
        <w:rPr>
          <w:rFonts w:asciiTheme="minorHAnsi" w:hAnsiTheme="minorHAnsi" w:cstheme="minorHAnsi"/>
          <w:sz w:val="24"/>
          <w:szCs w:val="24"/>
          <w:lang w:eastAsia="en-GB"/>
        </w:rPr>
        <w:t>, cu modificările și completările ulterioare</w:t>
      </w:r>
      <w:r w:rsidRPr="005C6008">
        <w:rPr>
          <w:rFonts w:asciiTheme="minorHAnsi" w:hAnsiTheme="minorHAnsi" w:cstheme="minorHAnsi"/>
          <w:sz w:val="24"/>
          <w:szCs w:val="24"/>
          <w:lang w:eastAsia="en-GB"/>
        </w:rPr>
        <w:t>;</w:t>
      </w:r>
    </w:p>
    <w:p w14:paraId="005C6E3A" w14:textId="620BAD48" w:rsidR="00F77B5D" w:rsidRPr="005C6008" w:rsidRDefault="00F77B5D" w:rsidP="00F16F1C">
      <w:pPr>
        <w:numPr>
          <w:ilvl w:val="0"/>
          <w:numId w:val="11"/>
        </w:numPr>
        <w:autoSpaceDE w:val="0"/>
        <w:autoSpaceDN w:val="0"/>
        <w:adjustRightInd w:val="0"/>
        <w:spacing w:before="0" w:after="0"/>
        <w:jc w:val="both"/>
        <w:rPr>
          <w:rFonts w:asciiTheme="minorHAnsi" w:hAnsiTheme="minorHAnsi" w:cstheme="minorHAnsi"/>
          <w:sz w:val="24"/>
          <w:szCs w:val="24"/>
          <w:lang w:eastAsia="en-GB"/>
        </w:rPr>
      </w:pPr>
      <w:r w:rsidRPr="005C6008">
        <w:rPr>
          <w:rFonts w:asciiTheme="minorHAnsi" w:hAnsiTheme="minorHAnsi" w:cstheme="minorHAnsi"/>
          <w:sz w:val="24"/>
          <w:szCs w:val="24"/>
          <w:lang w:eastAsia="en-GB"/>
        </w:rPr>
        <w:t>Regulamentul Delegat nr. 244/2012 de completare a Directivei 2010/31/UE a Parlamentului European și a Consiliului privind performanța energetică a clădirilor prin stabilirea unui cadru metodologic comparativ de calcul al nivelurilor optime, din punctul de vedere al costurilor, ale cerințelor minime de performanță energetică a clădirilor și a elementelor acestora</w:t>
      </w:r>
      <w:r w:rsidR="002917AC" w:rsidRPr="005C6008">
        <w:rPr>
          <w:rFonts w:asciiTheme="minorHAnsi" w:hAnsiTheme="minorHAnsi" w:cstheme="minorHAnsi"/>
          <w:sz w:val="24"/>
          <w:szCs w:val="24"/>
          <w:lang w:eastAsia="en-GB"/>
        </w:rPr>
        <w:t>, cu modificările și completările ulterioare</w:t>
      </w:r>
      <w:r w:rsidRPr="005C6008">
        <w:rPr>
          <w:rFonts w:asciiTheme="minorHAnsi" w:hAnsiTheme="minorHAnsi" w:cstheme="minorHAnsi"/>
          <w:sz w:val="24"/>
          <w:szCs w:val="24"/>
          <w:lang w:eastAsia="en-GB"/>
        </w:rPr>
        <w:t xml:space="preserve">; </w:t>
      </w:r>
    </w:p>
    <w:p w14:paraId="74FD5A78" w14:textId="75038576" w:rsidR="00F77B5D" w:rsidRPr="005C6008" w:rsidRDefault="00F77B5D" w:rsidP="00F16F1C">
      <w:pPr>
        <w:numPr>
          <w:ilvl w:val="0"/>
          <w:numId w:val="11"/>
        </w:numPr>
        <w:autoSpaceDE w:val="0"/>
        <w:autoSpaceDN w:val="0"/>
        <w:adjustRightInd w:val="0"/>
        <w:spacing w:before="0" w:after="0"/>
        <w:jc w:val="both"/>
        <w:rPr>
          <w:rFonts w:asciiTheme="minorHAnsi" w:hAnsiTheme="minorHAnsi" w:cstheme="minorHAnsi"/>
          <w:sz w:val="24"/>
          <w:szCs w:val="24"/>
          <w:lang w:eastAsia="en-GB"/>
        </w:rPr>
      </w:pPr>
      <w:r w:rsidRPr="005C6008">
        <w:rPr>
          <w:rFonts w:asciiTheme="minorHAnsi" w:hAnsiTheme="minorHAnsi" w:cstheme="minorHAnsi"/>
          <w:sz w:val="24"/>
          <w:szCs w:val="24"/>
          <w:lang w:eastAsia="en-GB"/>
        </w:rPr>
        <w:t>Directiva 2012/27/UE a Parlamentului European și a Consiliului din 25 octombrie 2012 privind eficiența energetică, de modificare a Directivelor 2009/125/CE și 2010/30/UE și de abrogare a Directivelor 2004/8/CE și 2006/32/CE</w:t>
      </w:r>
      <w:r w:rsidR="002917AC" w:rsidRPr="005C6008">
        <w:rPr>
          <w:rFonts w:asciiTheme="minorHAnsi" w:hAnsiTheme="minorHAnsi" w:cstheme="minorHAnsi"/>
          <w:sz w:val="24"/>
          <w:szCs w:val="24"/>
          <w:lang w:eastAsia="en-GB"/>
        </w:rPr>
        <w:t>, cu modificările și completările ulterioare</w:t>
      </w:r>
      <w:r w:rsidRPr="005C6008">
        <w:rPr>
          <w:rFonts w:asciiTheme="minorHAnsi" w:hAnsiTheme="minorHAnsi" w:cstheme="minorHAnsi"/>
          <w:sz w:val="24"/>
          <w:szCs w:val="24"/>
          <w:lang w:eastAsia="en-GB"/>
        </w:rPr>
        <w:t xml:space="preserve">; </w:t>
      </w:r>
    </w:p>
    <w:p w14:paraId="36849EAA" w14:textId="2323E5B2" w:rsidR="00F77B5D" w:rsidRPr="005C6008" w:rsidRDefault="00F77B5D" w:rsidP="00F16F1C">
      <w:pPr>
        <w:numPr>
          <w:ilvl w:val="0"/>
          <w:numId w:val="11"/>
        </w:numPr>
        <w:autoSpaceDE w:val="0"/>
        <w:autoSpaceDN w:val="0"/>
        <w:adjustRightInd w:val="0"/>
        <w:spacing w:before="0" w:after="0"/>
        <w:jc w:val="both"/>
        <w:rPr>
          <w:rFonts w:asciiTheme="minorHAnsi" w:hAnsiTheme="minorHAnsi" w:cstheme="minorHAnsi"/>
          <w:sz w:val="24"/>
          <w:szCs w:val="24"/>
          <w:lang w:eastAsia="en-GB"/>
        </w:rPr>
      </w:pPr>
      <w:r w:rsidRPr="005C6008">
        <w:rPr>
          <w:rFonts w:asciiTheme="minorHAnsi" w:hAnsiTheme="minorHAnsi" w:cstheme="minorHAnsi"/>
          <w:sz w:val="24"/>
          <w:szCs w:val="24"/>
          <w:lang w:eastAsia="en-GB"/>
        </w:rPr>
        <w:t>Directiva (UE) 2018/2001 a Parlamentului European și a Consiliului din 11 decembrie 2018 privind promovarea utilizării energiei din surse regenerabile</w:t>
      </w:r>
      <w:r w:rsidR="002917AC" w:rsidRPr="005C6008">
        <w:rPr>
          <w:rFonts w:asciiTheme="minorHAnsi" w:hAnsiTheme="minorHAnsi" w:cstheme="minorHAnsi"/>
          <w:sz w:val="24"/>
          <w:szCs w:val="24"/>
          <w:lang w:eastAsia="en-GB"/>
        </w:rPr>
        <w:t>, cu modificările și completările ulterioare</w:t>
      </w:r>
      <w:r w:rsidRPr="005C6008">
        <w:rPr>
          <w:rFonts w:asciiTheme="minorHAnsi" w:hAnsiTheme="minorHAnsi" w:cstheme="minorHAnsi"/>
          <w:sz w:val="24"/>
          <w:szCs w:val="24"/>
          <w:lang w:eastAsia="en-GB"/>
        </w:rPr>
        <w:t xml:space="preserve">; </w:t>
      </w:r>
    </w:p>
    <w:p w14:paraId="18C7A55E" w14:textId="77777777" w:rsidR="00F77B5D" w:rsidRPr="005C6008" w:rsidRDefault="00F77B5D" w:rsidP="00F16F1C">
      <w:pPr>
        <w:numPr>
          <w:ilvl w:val="0"/>
          <w:numId w:val="11"/>
        </w:numPr>
        <w:autoSpaceDE w:val="0"/>
        <w:autoSpaceDN w:val="0"/>
        <w:adjustRightInd w:val="0"/>
        <w:spacing w:before="0" w:after="0"/>
        <w:jc w:val="both"/>
        <w:rPr>
          <w:rFonts w:asciiTheme="minorHAnsi" w:hAnsiTheme="minorHAnsi" w:cstheme="minorHAnsi"/>
          <w:sz w:val="24"/>
          <w:szCs w:val="24"/>
          <w:lang w:eastAsia="en-GB"/>
        </w:rPr>
      </w:pPr>
      <w:r w:rsidRPr="005C6008">
        <w:rPr>
          <w:rFonts w:asciiTheme="minorHAnsi" w:hAnsiTheme="minorHAnsi" w:cstheme="minorHAnsi"/>
          <w:sz w:val="24"/>
          <w:szCs w:val="24"/>
          <w:lang w:eastAsia="en-GB"/>
        </w:rPr>
        <w:lastRenderedPageBreak/>
        <w:t xml:space="preserve">Recomandarea (UE) 2019/786 a Comisiei din 8 mai 2019 privind renovarea clădirilor (notificată cu numărul C (2019) 3352). </w:t>
      </w:r>
    </w:p>
    <w:p w14:paraId="02B98604" w14:textId="77777777" w:rsidR="002917AC" w:rsidRPr="005C6008" w:rsidRDefault="00F77B5D" w:rsidP="00F16F1C">
      <w:pPr>
        <w:numPr>
          <w:ilvl w:val="0"/>
          <w:numId w:val="11"/>
        </w:numPr>
        <w:autoSpaceDE w:val="0"/>
        <w:autoSpaceDN w:val="0"/>
        <w:adjustRightInd w:val="0"/>
        <w:spacing w:before="0" w:after="0"/>
        <w:jc w:val="both"/>
        <w:rPr>
          <w:rFonts w:asciiTheme="minorHAnsi" w:hAnsiTheme="minorHAnsi" w:cstheme="minorHAnsi"/>
          <w:sz w:val="24"/>
          <w:szCs w:val="24"/>
          <w:lang w:eastAsia="en-GB"/>
        </w:rPr>
      </w:pPr>
      <w:r w:rsidRPr="005C6008">
        <w:rPr>
          <w:rFonts w:asciiTheme="minorHAnsi" w:hAnsiTheme="minorHAnsi" w:cstheme="minorHAnsi"/>
          <w:sz w:val="24"/>
          <w:szCs w:val="24"/>
          <w:lang w:eastAsia="en-GB"/>
        </w:rPr>
        <w:t>Recomandările C (2021) 7014 din 28.09.2021 privind eficiența energetică în primul rând: de la principii la practică. Orientări și exemple pentru acesta implementare în procesul decizional în sectorul energetic și nu numai</w:t>
      </w:r>
      <w:r w:rsidR="002917AC" w:rsidRPr="005C6008">
        <w:rPr>
          <w:rFonts w:asciiTheme="minorHAnsi" w:hAnsiTheme="minorHAnsi" w:cstheme="minorHAnsi"/>
          <w:sz w:val="24"/>
          <w:szCs w:val="24"/>
          <w:lang w:eastAsia="en-GB"/>
        </w:rPr>
        <w:t>;</w:t>
      </w:r>
    </w:p>
    <w:p w14:paraId="75128E3D" w14:textId="0D8A9CAC" w:rsidR="002917AC" w:rsidRPr="005C6008" w:rsidRDefault="002917AC" w:rsidP="00F16F1C">
      <w:pPr>
        <w:pStyle w:val="ListParagraph"/>
        <w:numPr>
          <w:ilvl w:val="0"/>
          <w:numId w:val="11"/>
        </w:numPr>
        <w:autoSpaceDE w:val="0"/>
        <w:autoSpaceDN w:val="0"/>
        <w:adjustRightInd w:val="0"/>
        <w:spacing w:before="0" w:after="0"/>
        <w:jc w:val="both"/>
        <w:rPr>
          <w:rFonts w:asciiTheme="minorHAnsi" w:hAnsiTheme="minorHAnsi" w:cstheme="minorHAnsi"/>
          <w:sz w:val="24"/>
          <w:szCs w:val="24"/>
          <w:lang w:eastAsia="en-GB"/>
        </w:rPr>
      </w:pPr>
      <w:r w:rsidRPr="005C6008">
        <w:rPr>
          <w:rFonts w:asciiTheme="minorHAnsi" w:hAnsiTheme="minorHAnsi" w:cstheme="minorHAnsi"/>
          <w:sz w:val="24"/>
          <w:szCs w:val="24"/>
          <w:lang w:eastAsia="en-GB"/>
        </w:rPr>
        <w:t>Comunicarea Comisiei COM(2021) 573 privind Noul Bauhaus European;</w:t>
      </w:r>
    </w:p>
    <w:p w14:paraId="63E7BF02" w14:textId="5F5DB48A" w:rsidR="002917AC" w:rsidRPr="005C6008" w:rsidRDefault="002917AC" w:rsidP="00F16F1C">
      <w:pPr>
        <w:pStyle w:val="ListParagraph"/>
        <w:numPr>
          <w:ilvl w:val="0"/>
          <w:numId w:val="11"/>
        </w:numPr>
        <w:autoSpaceDE w:val="0"/>
        <w:autoSpaceDN w:val="0"/>
        <w:adjustRightInd w:val="0"/>
        <w:spacing w:before="0" w:after="0"/>
        <w:jc w:val="both"/>
        <w:rPr>
          <w:rFonts w:asciiTheme="minorHAnsi" w:hAnsiTheme="minorHAnsi" w:cstheme="minorHAnsi"/>
          <w:sz w:val="24"/>
          <w:szCs w:val="24"/>
          <w:lang w:eastAsia="en-GB"/>
        </w:rPr>
      </w:pPr>
      <w:r w:rsidRPr="005C6008">
        <w:rPr>
          <w:rFonts w:asciiTheme="minorHAnsi" w:hAnsiTheme="minorHAnsi" w:cstheme="minorHAnsi"/>
          <w:sz w:val="24"/>
          <w:szCs w:val="24"/>
          <w:lang w:eastAsia="en-GB"/>
        </w:rPr>
        <w:t>Comunicare a Comisiei (2021/C 58/01) Orientări tehnice privind aplicarea principiului de „a nu prejudicia în mod semnificativ”;</w:t>
      </w:r>
    </w:p>
    <w:p w14:paraId="668E8C86" w14:textId="4E221BA0" w:rsidR="00F77B5D" w:rsidRPr="005C6008" w:rsidRDefault="002917AC" w:rsidP="00F16F1C">
      <w:pPr>
        <w:pStyle w:val="ListParagraph"/>
        <w:numPr>
          <w:ilvl w:val="0"/>
          <w:numId w:val="11"/>
        </w:numPr>
        <w:autoSpaceDE w:val="0"/>
        <w:autoSpaceDN w:val="0"/>
        <w:adjustRightInd w:val="0"/>
        <w:spacing w:before="0" w:after="0"/>
        <w:jc w:val="both"/>
        <w:rPr>
          <w:rFonts w:asciiTheme="minorHAnsi" w:hAnsiTheme="minorHAnsi" w:cstheme="minorHAnsi"/>
          <w:sz w:val="24"/>
          <w:szCs w:val="24"/>
          <w:lang w:eastAsia="en-GB"/>
        </w:rPr>
      </w:pPr>
      <w:r w:rsidRPr="005C6008">
        <w:rPr>
          <w:rFonts w:asciiTheme="minorHAnsi" w:hAnsiTheme="minorHAnsi" w:cstheme="minorHAnsi"/>
          <w:sz w:val="24"/>
          <w:szCs w:val="24"/>
          <w:lang w:eastAsia="en-GB"/>
        </w:rPr>
        <w:t>Carta drepturilor fundamentale a Uniunii Europene - 2016/C/202/02.</w:t>
      </w:r>
    </w:p>
    <w:p w14:paraId="7874991C" w14:textId="77777777" w:rsidR="004E7858" w:rsidRPr="005C6008" w:rsidRDefault="004E7858" w:rsidP="00301D1C">
      <w:pPr>
        <w:autoSpaceDE w:val="0"/>
        <w:autoSpaceDN w:val="0"/>
        <w:adjustRightInd w:val="0"/>
        <w:spacing w:before="0" w:after="0"/>
        <w:jc w:val="both"/>
        <w:rPr>
          <w:rFonts w:asciiTheme="minorHAnsi" w:hAnsiTheme="minorHAnsi" w:cstheme="minorHAnsi"/>
          <w:sz w:val="24"/>
          <w:szCs w:val="24"/>
          <w:lang w:eastAsia="en-GB"/>
        </w:rPr>
      </w:pPr>
    </w:p>
    <w:p w14:paraId="05B1CCD8" w14:textId="5FCA34DB" w:rsidR="00326DB4" w:rsidRPr="005C6008" w:rsidRDefault="00326DB4" w:rsidP="00301D1C">
      <w:pPr>
        <w:autoSpaceDE w:val="0"/>
        <w:autoSpaceDN w:val="0"/>
        <w:adjustRightInd w:val="0"/>
        <w:spacing w:before="0" w:after="0"/>
        <w:jc w:val="both"/>
        <w:rPr>
          <w:rFonts w:asciiTheme="minorHAnsi" w:hAnsiTheme="minorHAnsi" w:cstheme="minorHAnsi"/>
          <w:sz w:val="24"/>
          <w:szCs w:val="24"/>
          <w:lang w:eastAsia="en-GB"/>
        </w:rPr>
      </w:pPr>
      <w:r w:rsidRPr="005C6008">
        <w:rPr>
          <w:rFonts w:asciiTheme="minorHAnsi" w:hAnsiTheme="minorHAnsi" w:cstheme="minorHAnsi"/>
          <w:b/>
          <w:bCs/>
          <w:sz w:val="24"/>
          <w:szCs w:val="24"/>
          <w:lang w:eastAsia="en-GB"/>
        </w:rPr>
        <w:t xml:space="preserve">B. Legislaţie naţională </w:t>
      </w:r>
      <w:r w:rsidR="002917AC" w:rsidRPr="005C6008">
        <w:rPr>
          <w:rFonts w:asciiTheme="minorHAnsi" w:hAnsiTheme="minorHAnsi" w:cstheme="minorHAnsi"/>
          <w:b/>
          <w:bCs/>
          <w:sz w:val="24"/>
          <w:szCs w:val="24"/>
          <w:lang w:eastAsia="en-GB"/>
        </w:rPr>
        <w:t>(cu modificările și completările ulterioare)</w:t>
      </w:r>
    </w:p>
    <w:p w14:paraId="110C3DFB" w14:textId="5A3A5D99" w:rsidR="003910CC" w:rsidRPr="005C6008" w:rsidRDefault="00326DB4" w:rsidP="00F16F1C">
      <w:pPr>
        <w:numPr>
          <w:ilvl w:val="0"/>
          <w:numId w:val="12"/>
        </w:numPr>
        <w:autoSpaceDE w:val="0"/>
        <w:autoSpaceDN w:val="0"/>
        <w:adjustRightInd w:val="0"/>
        <w:spacing w:before="0" w:after="0"/>
        <w:jc w:val="both"/>
        <w:rPr>
          <w:rFonts w:asciiTheme="minorHAnsi" w:hAnsiTheme="minorHAnsi" w:cstheme="minorHAnsi"/>
          <w:strike/>
          <w:sz w:val="24"/>
          <w:szCs w:val="24"/>
          <w:lang w:eastAsia="en-GB"/>
        </w:rPr>
      </w:pPr>
      <w:r w:rsidRPr="005C6008">
        <w:rPr>
          <w:rFonts w:asciiTheme="minorHAnsi" w:hAnsiTheme="minorHAnsi" w:cstheme="minorHAnsi"/>
          <w:sz w:val="24"/>
          <w:szCs w:val="24"/>
          <w:lang w:eastAsia="en-GB"/>
        </w:rPr>
        <w:t xml:space="preserve">Legea nr. 372 din 13 decembrie 2005 privind performanța energetică a clădirilor, </w:t>
      </w:r>
      <w:r w:rsidR="002917AC" w:rsidRPr="005C6008">
        <w:rPr>
          <w:rFonts w:asciiTheme="minorHAnsi" w:hAnsiTheme="minorHAnsi" w:cstheme="minorHAnsi"/>
          <w:sz w:val="24"/>
          <w:szCs w:val="24"/>
          <w:lang w:eastAsia="en-GB"/>
        </w:rPr>
        <w:t>republicată</w:t>
      </w:r>
      <w:r w:rsidRPr="005C6008">
        <w:rPr>
          <w:rFonts w:asciiTheme="minorHAnsi" w:hAnsiTheme="minorHAnsi" w:cstheme="minorHAnsi"/>
          <w:strike/>
          <w:sz w:val="24"/>
          <w:szCs w:val="24"/>
          <w:lang w:eastAsia="en-GB"/>
        </w:rPr>
        <w:t xml:space="preserve">; </w:t>
      </w:r>
    </w:p>
    <w:p w14:paraId="1DB292EA" w14:textId="52F24957" w:rsidR="003910CC" w:rsidRPr="005C6008" w:rsidRDefault="003910CC" w:rsidP="00F16F1C">
      <w:pPr>
        <w:numPr>
          <w:ilvl w:val="0"/>
          <w:numId w:val="12"/>
        </w:numPr>
        <w:autoSpaceDE w:val="0"/>
        <w:autoSpaceDN w:val="0"/>
        <w:adjustRightInd w:val="0"/>
        <w:spacing w:before="0" w:after="0"/>
        <w:jc w:val="both"/>
        <w:rPr>
          <w:rFonts w:asciiTheme="minorHAnsi" w:hAnsiTheme="minorHAnsi" w:cstheme="minorHAnsi"/>
          <w:sz w:val="24"/>
          <w:szCs w:val="24"/>
          <w:lang w:eastAsia="en-GB"/>
        </w:rPr>
      </w:pPr>
      <w:r w:rsidRPr="005C6008">
        <w:rPr>
          <w:rFonts w:asciiTheme="minorHAnsi" w:hAnsiTheme="minorHAnsi" w:cstheme="minorHAnsi"/>
          <w:sz w:val="24"/>
          <w:szCs w:val="24"/>
          <w:lang w:eastAsia="en-GB"/>
        </w:rPr>
        <w:t>Ordinul</w:t>
      </w:r>
      <w:r w:rsidR="000A0E1B" w:rsidRPr="005C6008">
        <w:rPr>
          <w:rFonts w:asciiTheme="minorHAnsi" w:hAnsiTheme="minorHAnsi" w:cstheme="minorHAnsi"/>
          <w:sz w:val="24"/>
          <w:szCs w:val="24"/>
          <w:lang w:eastAsia="en-GB"/>
        </w:rPr>
        <w:t xml:space="preserve"> </w:t>
      </w:r>
      <w:r w:rsidRPr="005C6008">
        <w:rPr>
          <w:rFonts w:asciiTheme="minorHAnsi" w:hAnsiTheme="minorHAnsi" w:cstheme="minorHAnsi"/>
          <w:sz w:val="24"/>
          <w:szCs w:val="24"/>
          <w:lang w:eastAsia="en-GB"/>
        </w:rPr>
        <w:t>nr. 16/2023 pentru aprobarea reglementării tehnice „Metodologie de calcul al performanței energetice a clădirilor, indicativ Mc 001-2022;</w:t>
      </w:r>
    </w:p>
    <w:p w14:paraId="66BACE7B" w14:textId="44997517" w:rsidR="00326DB4" w:rsidRPr="005C6008" w:rsidRDefault="00326DB4" w:rsidP="00F16F1C">
      <w:pPr>
        <w:numPr>
          <w:ilvl w:val="0"/>
          <w:numId w:val="12"/>
        </w:numPr>
        <w:autoSpaceDE w:val="0"/>
        <w:autoSpaceDN w:val="0"/>
        <w:adjustRightInd w:val="0"/>
        <w:spacing w:before="0" w:after="0"/>
        <w:jc w:val="both"/>
        <w:rPr>
          <w:rFonts w:asciiTheme="minorHAnsi" w:hAnsiTheme="minorHAnsi" w:cstheme="minorHAnsi"/>
          <w:sz w:val="24"/>
          <w:szCs w:val="24"/>
          <w:lang w:eastAsia="en-GB"/>
        </w:rPr>
      </w:pPr>
      <w:r w:rsidRPr="005C6008">
        <w:rPr>
          <w:rFonts w:asciiTheme="minorHAnsi" w:hAnsiTheme="minorHAnsi" w:cstheme="minorHAnsi"/>
          <w:sz w:val="24"/>
          <w:szCs w:val="24"/>
          <w:lang w:eastAsia="en-GB"/>
        </w:rPr>
        <w:t>Legea nr.</w:t>
      </w:r>
      <w:r w:rsidR="00750A8A" w:rsidRPr="005C6008">
        <w:rPr>
          <w:rFonts w:asciiTheme="minorHAnsi" w:hAnsiTheme="minorHAnsi" w:cstheme="minorHAnsi"/>
          <w:sz w:val="24"/>
          <w:szCs w:val="24"/>
          <w:lang w:eastAsia="en-GB"/>
        </w:rPr>
        <w:t xml:space="preserve"> </w:t>
      </w:r>
      <w:r w:rsidRPr="005C6008">
        <w:rPr>
          <w:rFonts w:asciiTheme="minorHAnsi" w:hAnsiTheme="minorHAnsi" w:cstheme="minorHAnsi"/>
          <w:sz w:val="24"/>
          <w:szCs w:val="24"/>
          <w:lang w:eastAsia="en-GB"/>
        </w:rPr>
        <w:t xml:space="preserve">121/2014 privind eficienţa energetică; </w:t>
      </w:r>
    </w:p>
    <w:p w14:paraId="27903CB8" w14:textId="4E2DDC68" w:rsidR="00326DB4" w:rsidRPr="005C6008" w:rsidRDefault="00326DB4" w:rsidP="00F16F1C">
      <w:pPr>
        <w:numPr>
          <w:ilvl w:val="0"/>
          <w:numId w:val="12"/>
        </w:numPr>
        <w:autoSpaceDE w:val="0"/>
        <w:autoSpaceDN w:val="0"/>
        <w:adjustRightInd w:val="0"/>
        <w:spacing w:before="0" w:after="0"/>
        <w:jc w:val="both"/>
        <w:rPr>
          <w:rFonts w:asciiTheme="minorHAnsi" w:hAnsiTheme="minorHAnsi" w:cstheme="minorHAnsi"/>
          <w:sz w:val="24"/>
          <w:szCs w:val="24"/>
          <w:lang w:eastAsia="en-GB"/>
        </w:rPr>
      </w:pPr>
      <w:r w:rsidRPr="005C6008">
        <w:rPr>
          <w:rFonts w:asciiTheme="minorHAnsi" w:hAnsiTheme="minorHAnsi" w:cstheme="minorHAnsi"/>
          <w:sz w:val="24"/>
          <w:szCs w:val="24"/>
          <w:lang w:eastAsia="en-GB"/>
        </w:rPr>
        <w:t xml:space="preserve">Legea nr. 448 din 2006 privind protecţia şi promovarea drepturilor persoanelor cu dizabilităţi, republicată, (a se vedea capitolul IV Accesibilitate); </w:t>
      </w:r>
    </w:p>
    <w:p w14:paraId="6376383B" w14:textId="77777777" w:rsidR="00326DB4" w:rsidRPr="005C6008" w:rsidRDefault="00326DB4" w:rsidP="00F16F1C">
      <w:pPr>
        <w:numPr>
          <w:ilvl w:val="0"/>
          <w:numId w:val="12"/>
        </w:numPr>
        <w:autoSpaceDE w:val="0"/>
        <w:autoSpaceDN w:val="0"/>
        <w:adjustRightInd w:val="0"/>
        <w:spacing w:before="0" w:after="0"/>
        <w:jc w:val="both"/>
        <w:rPr>
          <w:rFonts w:asciiTheme="minorHAnsi" w:hAnsiTheme="minorHAnsi" w:cstheme="minorHAnsi"/>
          <w:sz w:val="24"/>
          <w:szCs w:val="24"/>
          <w:lang w:eastAsia="en-GB"/>
        </w:rPr>
      </w:pPr>
      <w:r w:rsidRPr="005C6008">
        <w:rPr>
          <w:rFonts w:asciiTheme="minorHAnsi" w:hAnsiTheme="minorHAnsi" w:cstheme="minorHAnsi"/>
          <w:sz w:val="24"/>
          <w:szCs w:val="24"/>
          <w:lang w:eastAsia="en-GB"/>
        </w:rPr>
        <w:t xml:space="preserve">OUG nr. 122/2020, privind unele măsuri pentru asigurarea eficientizării procesului decizional al fondurilor externe nerambursabile destinate dezvoltării regionale în România; </w:t>
      </w:r>
    </w:p>
    <w:p w14:paraId="49582406" w14:textId="5491C0DF" w:rsidR="00326DB4" w:rsidRPr="005C6008" w:rsidRDefault="00326DB4" w:rsidP="00F16F1C">
      <w:pPr>
        <w:numPr>
          <w:ilvl w:val="0"/>
          <w:numId w:val="12"/>
        </w:numPr>
        <w:autoSpaceDE w:val="0"/>
        <w:autoSpaceDN w:val="0"/>
        <w:adjustRightInd w:val="0"/>
        <w:spacing w:before="0" w:after="0"/>
        <w:jc w:val="both"/>
        <w:rPr>
          <w:rFonts w:asciiTheme="minorHAnsi" w:hAnsiTheme="minorHAnsi" w:cstheme="minorHAnsi"/>
          <w:sz w:val="24"/>
          <w:szCs w:val="24"/>
          <w:lang w:eastAsia="en-GB"/>
        </w:rPr>
      </w:pPr>
      <w:r w:rsidRPr="005C6008">
        <w:rPr>
          <w:rFonts w:asciiTheme="minorHAnsi" w:hAnsiTheme="minorHAnsi" w:cstheme="minorHAnsi"/>
          <w:sz w:val="24"/>
          <w:szCs w:val="24"/>
          <w:lang w:eastAsia="en-GB"/>
        </w:rPr>
        <w:t xml:space="preserve">HG </w:t>
      </w:r>
      <w:r w:rsidR="00ED5BDC" w:rsidRPr="005C6008">
        <w:rPr>
          <w:rFonts w:asciiTheme="minorHAnsi" w:hAnsiTheme="minorHAnsi" w:cstheme="minorHAnsi"/>
          <w:sz w:val="24"/>
          <w:szCs w:val="24"/>
          <w:lang w:eastAsia="en-GB"/>
        </w:rPr>
        <w:t xml:space="preserve">nr. </w:t>
      </w:r>
      <w:r w:rsidRPr="005C6008">
        <w:rPr>
          <w:rFonts w:asciiTheme="minorHAnsi" w:hAnsiTheme="minorHAnsi" w:cstheme="minorHAnsi"/>
          <w:sz w:val="24"/>
          <w:szCs w:val="24"/>
          <w:lang w:eastAsia="en-GB"/>
        </w:rPr>
        <w:t xml:space="preserve">873/2022, pentru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 </w:t>
      </w:r>
    </w:p>
    <w:p w14:paraId="6503A8A6" w14:textId="0ED14119" w:rsidR="00F36875" w:rsidRPr="005C6008" w:rsidRDefault="00326DB4" w:rsidP="00F16F1C">
      <w:pPr>
        <w:numPr>
          <w:ilvl w:val="0"/>
          <w:numId w:val="12"/>
        </w:numPr>
        <w:autoSpaceDE w:val="0"/>
        <w:autoSpaceDN w:val="0"/>
        <w:adjustRightInd w:val="0"/>
        <w:spacing w:before="0" w:after="0"/>
        <w:jc w:val="both"/>
        <w:rPr>
          <w:rFonts w:asciiTheme="minorHAnsi" w:hAnsiTheme="minorHAnsi" w:cstheme="minorHAnsi"/>
          <w:sz w:val="24"/>
          <w:szCs w:val="24"/>
          <w:lang w:eastAsia="en-GB"/>
        </w:rPr>
      </w:pPr>
      <w:r w:rsidRPr="005C6008">
        <w:rPr>
          <w:rFonts w:asciiTheme="minorHAnsi" w:hAnsiTheme="minorHAnsi" w:cstheme="minorHAnsi"/>
          <w:sz w:val="24"/>
          <w:szCs w:val="24"/>
          <w:lang w:eastAsia="en-GB"/>
        </w:rPr>
        <w:t xml:space="preserve">OUG </w:t>
      </w:r>
      <w:r w:rsidR="00ED5BDC" w:rsidRPr="005C6008">
        <w:rPr>
          <w:rFonts w:asciiTheme="minorHAnsi" w:hAnsiTheme="minorHAnsi" w:cstheme="minorHAnsi"/>
          <w:sz w:val="24"/>
          <w:szCs w:val="24"/>
          <w:lang w:eastAsia="en-GB"/>
        </w:rPr>
        <w:t xml:space="preserve">nr. </w:t>
      </w:r>
      <w:r w:rsidRPr="005C6008">
        <w:rPr>
          <w:rFonts w:asciiTheme="minorHAnsi" w:hAnsiTheme="minorHAnsi" w:cstheme="minorHAnsi"/>
          <w:sz w:val="24"/>
          <w:szCs w:val="24"/>
          <w:lang w:eastAsia="en-GB"/>
        </w:rPr>
        <w:t xml:space="preserve">66/2011, privind prevenirea, constatarea și sancționarea neregulilor apărute în obținerea și utilizarea fondurilor europene și/sau a fondurilor publice naționale aferente acestora; </w:t>
      </w:r>
    </w:p>
    <w:p w14:paraId="28262D6D" w14:textId="2922D824" w:rsidR="00F36875" w:rsidRPr="005C6008" w:rsidRDefault="00F36875" w:rsidP="00F16F1C">
      <w:pPr>
        <w:numPr>
          <w:ilvl w:val="0"/>
          <w:numId w:val="12"/>
        </w:numPr>
        <w:autoSpaceDE w:val="0"/>
        <w:autoSpaceDN w:val="0"/>
        <w:adjustRightInd w:val="0"/>
        <w:spacing w:before="0" w:after="0"/>
        <w:jc w:val="both"/>
        <w:rPr>
          <w:rFonts w:asciiTheme="minorHAnsi" w:eastAsia="Times New Roman" w:hAnsiTheme="minorHAnsi" w:cstheme="minorHAnsi"/>
          <w:sz w:val="24"/>
          <w:szCs w:val="24"/>
          <w:lang w:val="en-GB" w:eastAsia="en-GB"/>
        </w:rPr>
      </w:pPr>
      <w:r w:rsidRPr="005C6008">
        <w:rPr>
          <w:rFonts w:asciiTheme="minorHAnsi" w:eastAsia="Times New Roman" w:hAnsiTheme="minorHAnsi" w:cstheme="minorHAnsi"/>
          <w:sz w:val="24"/>
          <w:szCs w:val="24"/>
          <w:lang w:val="en-GB" w:eastAsia="en-GB"/>
        </w:rPr>
        <w:t xml:space="preserve">OUG </w:t>
      </w:r>
      <w:r w:rsidR="00ED5BDC" w:rsidRPr="005C6008">
        <w:rPr>
          <w:rFonts w:asciiTheme="minorHAnsi" w:eastAsia="Times New Roman" w:hAnsiTheme="minorHAnsi" w:cstheme="minorHAnsi"/>
          <w:sz w:val="24"/>
          <w:szCs w:val="24"/>
          <w:lang w:val="en-GB" w:eastAsia="en-GB"/>
        </w:rPr>
        <w:t xml:space="preserve">nr. </w:t>
      </w:r>
      <w:r w:rsidRPr="005C6008">
        <w:rPr>
          <w:rFonts w:asciiTheme="minorHAnsi" w:eastAsia="Times New Roman" w:hAnsiTheme="minorHAnsi" w:cstheme="minorHAnsi"/>
          <w:sz w:val="24"/>
          <w:szCs w:val="24"/>
          <w:lang w:val="en-GB" w:eastAsia="en-GB"/>
        </w:rPr>
        <w:t xml:space="preserve">23/2023, </w:t>
      </w:r>
      <w:proofErr w:type="spellStart"/>
      <w:r w:rsidRPr="005C6008">
        <w:rPr>
          <w:rFonts w:asciiTheme="minorHAnsi" w:eastAsia="Times New Roman" w:hAnsiTheme="minorHAnsi" w:cstheme="minorHAnsi"/>
          <w:sz w:val="24"/>
          <w:szCs w:val="24"/>
          <w:lang w:val="en-GB" w:eastAsia="en-GB"/>
        </w:rPr>
        <w:t>privind</w:t>
      </w:r>
      <w:proofErr w:type="spellEnd"/>
      <w:r w:rsidRPr="005C6008">
        <w:rPr>
          <w:rFonts w:asciiTheme="minorHAnsi" w:eastAsia="Times New Roman" w:hAnsiTheme="minorHAnsi" w:cstheme="minorHAnsi"/>
          <w:sz w:val="24"/>
          <w:szCs w:val="24"/>
          <w:lang w:val="en-GB" w:eastAsia="en-GB"/>
        </w:rPr>
        <w:t xml:space="preserve"> </w:t>
      </w:r>
      <w:proofErr w:type="spellStart"/>
      <w:r w:rsidRPr="005C6008">
        <w:rPr>
          <w:rFonts w:asciiTheme="minorHAnsi" w:eastAsia="Times New Roman" w:hAnsiTheme="minorHAnsi" w:cstheme="minorHAnsi"/>
          <w:sz w:val="24"/>
          <w:szCs w:val="24"/>
          <w:lang w:val="en-GB" w:eastAsia="en-GB"/>
        </w:rPr>
        <w:t>instituirea</w:t>
      </w:r>
      <w:proofErr w:type="spellEnd"/>
      <w:r w:rsidRPr="005C6008">
        <w:rPr>
          <w:rFonts w:asciiTheme="minorHAnsi" w:eastAsia="Times New Roman" w:hAnsiTheme="minorHAnsi" w:cstheme="minorHAnsi"/>
          <w:sz w:val="24"/>
          <w:szCs w:val="24"/>
          <w:lang w:val="en-GB" w:eastAsia="en-GB"/>
        </w:rPr>
        <w:t xml:space="preserve"> </w:t>
      </w:r>
      <w:proofErr w:type="spellStart"/>
      <w:r w:rsidRPr="005C6008">
        <w:rPr>
          <w:rFonts w:asciiTheme="minorHAnsi" w:eastAsia="Times New Roman" w:hAnsiTheme="minorHAnsi" w:cstheme="minorHAnsi"/>
          <w:sz w:val="24"/>
          <w:szCs w:val="24"/>
          <w:lang w:val="en-GB" w:eastAsia="en-GB"/>
        </w:rPr>
        <w:t>unor</w:t>
      </w:r>
      <w:proofErr w:type="spellEnd"/>
      <w:r w:rsidRPr="005C6008">
        <w:rPr>
          <w:rFonts w:asciiTheme="minorHAnsi" w:eastAsia="Times New Roman" w:hAnsiTheme="minorHAnsi" w:cstheme="minorHAnsi"/>
          <w:sz w:val="24"/>
          <w:szCs w:val="24"/>
          <w:lang w:val="en-GB" w:eastAsia="en-GB"/>
        </w:rPr>
        <w:t xml:space="preserve"> m</w:t>
      </w:r>
      <w:r w:rsidRPr="005C6008">
        <w:rPr>
          <w:rFonts w:asciiTheme="minorHAnsi" w:eastAsia="Times New Roman" w:hAnsiTheme="minorHAnsi" w:cstheme="minorHAnsi"/>
          <w:sz w:val="24"/>
          <w:szCs w:val="24"/>
          <w:lang w:eastAsia="en-GB"/>
        </w:rPr>
        <w:t>ăsuri de simplificare și digitalizare pentru gestionarea fondurilor europene aferente Politicii de Coeziune 2021 – 2027;</w:t>
      </w:r>
    </w:p>
    <w:p w14:paraId="7023CAC0" w14:textId="3A1D1AF6" w:rsidR="00F36875" w:rsidRPr="005C6008" w:rsidRDefault="00F36875" w:rsidP="00F16F1C">
      <w:pPr>
        <w:numPr>
          <w:ilvl w:val="0"/>
          <w:numId w:val="12"/>
        </w:numPr>
        <w:autoSpaceDE w:val="0"/>
        <w:autoSpaceDN w:val="0"/>
        <w:adjustRightInd w:val="0"/>
        <w:spacing w:before="0" w:after="0"/>
        <w:jc w:val="both"/>
        <w:rPr>
          <w:rFonts w:asciiTheme="minorHAnsi" w:hAnsiTheme="minorHAnsi" w:cstheme="minorHAnsi"/>
          <w:sz w:val="24"/>
          <w:szCs w:val="24"/>
          <w:lang w:eastAsia="en-GB"/>
        </w:rPr>
      </w:pPr>
      <w:r w:rsidRPr="005C6008">
        <w:rPr>
          <w:rFonts w:asciiTheme="minorHAnsi" w:hAnsiTheme="minorHAnsi" w:cstheme="minorHAnsi"/>
          <w:sz w:val="24"/>
          <w:szCs w:val="24"/>
        </w:rPr>
        <w:t>Ordin nr. 1.777/ 2023 privind aprobarea conținutului/modelului/formatului/structurii-cadru pentru documentele prevăzute la art. 4 alin. (1) teza întâi, art. 6 alin. (1) și (3), art. 7 alin. (1) și art. 17 alin. (2) din Ordonanța de urgență a Guvernului nr. 23/2023 privind instituirea unor măsuri de simplificare și digitalizare pentru gestionarea fondurilor europene aferente Politicii de coeziune 2021—2027;</w:t>
      </w:r>
    </w:p>
    <w:p w14:paraId="7C382DCC" w14:textId="0C6C8AF1" w:rsidR="00326DB4" w:rsidRPr="005C6008" w:rsidRDefault="00326DB4" w:rsidP="00F16F1C">
      <w:pPr>
        <w:numPr>
          <w:ilvl w:val="0"/>
          <w:numId w:val="12"/>
        </w:numPr>
        <w:autoSpaceDE w:val="0"/>
        <w:autoSpaceDN w:val="0"/>
        <w:adjustRightInd w:val="0"/>
        <w:spacing w:before="0" w:after="0"/>
        <w:jc w:val="both"/>
        <w:rPr>
          <w:rFonts w:asciiTheme="minorHAnsi" w:hAnsiTheme="minorHAnsi" w:cstheme="minorHAnsi"/>
          <w:sz w:val="24"/>
          <w:szCs w:val="24"/>
          <w:lang w:eastAsia="en-GB"/>
        </w:rPr>
      </w:pPr>
      <w:r w:rsidRPr="005C6008">
        <w:rPr>
          <w:rFonts w:asciiTheme="minorHAnsi" w:hAnsiTheme="minorHAnsi" w:cstheme="minorHAnsi"/>
          <w:sz w:val="24"/>
          <w:szCs w:val="24"/>
          <w:lang w:eastAsia="en-GB"/>
        </w:rPr>
        <w:t xml:space="preserve">Hotărârea Guvernului nr. 875/2011 pentru aprobarea Normelor metodologice de aplicare a prevederilor Ordonanței de urgență a Guvernului nr. 66/2011 privind prevenirea, constatarea și sancționarea neregulilor apărute în obținerea și utilizarea fondurilor europene și/sau a fondurilor publice naționale aferente acestora; </w:t>
      </w:r>
    </w:p>
    <w:p w14:paraId="1241F25C" w14:textId="57655A0B" w:rsidR="00326DB4" w:rsidRPr="005C6008" w:rsidRDefault="00326DB4" w:rsidP="00F16F1C">
      <w:pPr>
        <w:numPr>
          <w:ilvl w:val="0"/>
          <w:numId w:val="12"/>
        </w:numPr>
        <w:autoSpaceDE w:val="0"/>
        <w:autoSpaceDN w:val="0"/>
        <w:adjustRightInd w:val="0"/>
        <w:spacing w:before="0" w:after="0"/>
        <w:jc w:val="both"/>
        <w:rPr>
          <w:rFonts w:asciiTheme="minorHAnsi" w:hAnsiTheme="minorHAnsi" w:cstheme="minorHAnsi"/>
          <w:sz w:val="24"/>
          <w:szCs w:val="24"/>
          <w:lang w:eastAsia="en-GB"/>
        </w:rPr>
      </w:pPr>
      <w:r w:rsidRPr="005C6008">
        <w:rPr>
          <w:rFonts w:asciiTheme="minorHAnsi" w:hAnsiTheme="minorHAnsi" w:cstheme="minorHAnsi"/>
          <w:sz w:val="24"/>
          <w:szCs w:val="24"/>
          <w:lang w:eastAsia="en-GB"/>
        </w:rPr>
        <w:t xml:space="preserve">OUG </w:t>
      </w:r>
      <w:r w:rsidR="00ED5BDC" w:rsidRPr="005C6008">
        <w:rPr>
          <w:rFonts w:asciiTheme="minorHAnsi" w:hAnsiTheme="minorHAnsi" w:cstheme="minorHAnsi"/>
          <w:sz w:val="24"/>
          <w:szCs w:val="24"/>
          <w:lang w:eastAsia="en-GB"/>
        </w:rPr>
        <w:t xml:space="preserve">nr. </w:t>
      </w:r>
      <w:r w:rsidRPr="005C6008">
        <w:rPr>
          <w:rFonts w:asciiTheme="minorHAnsi" w:hAnsiTheme="minorHAnsi" w:cstheme="minorHAnsi"/>
          <w:sz w:val="24"/>
          <w:szCs w:val="24"/>
          <w:lang w:eastAsia="en-GB"/>
        </w:rPr>
        <w:t xml:space="preserve">133/2021, privind gestionarea financiară a fondurilor europene pentru perioada de programare 2021-2027 alocate României din Fondul european de dezvoltare </w:t>
      </w:r>
      <w:r w:rsidRPr="005C6008">
        <w:rPr>
          <w:rFonts w:asciiTheme="minorHAnsi" w:hAnsiTheme="minorHAnsi" w:cstheme="minorHAnsi"/>
          <w:sz w:val="24"/>
          <w:szCs w:val="24"/>
          <w:lang w:eastAsia="en-GB"/>
        </w:rPr>
        <w:lastRenderedPageBreak/>
        <w:t xml:space="preserve">regională, Fondul de coeziune, Fondul social european Plus, Fondul pentru o tranziție justă; </w:t>
      </w:r>
    </w:p>
    <w:p w14:paraId="06FB61A8" w14:textId="77777777" w:rsidR="00326DB4" w:rsidRPr="005C6008" w:rsidRDefault="00326DB4" w:rsidP="00F16F1C">
      <w:pPr>
        <w:numPr>
          <w:ilvl w:val="0"/>
          <w:numId w:val="12"/>
        </w:numPr>
        <w:autoSpaceDE w:val="0"/>
        <w:autoSpaceDN w:val="0"/>
        <w:adjustRightInd w:val="0"/>
        <w:spacing w:before="0" w:after="0"/>
        <w:jc w:val="both"/>
        <w:rPr>
          <w:rFonts w:asciiTheme="minorHAnsi" w:hAnsiTheme="minorHAnsi" w:cstheme="minorHAnsi"/>
          <w:sz w:val="24"/>
          <w:szCs w:val="24"/>
          <w:lang w:eastAsia="en-GB"/>
        </w:rPr>
      </w:pPr>
      <w:r w:rsidRPr="005C6008">
        <w:rPr>
          <w:rFonts w:asciiTheme="minorHAnsi" w:hAnsiTheme="minorHAnsi" w:cstheme="minorHAnsi"/>
          <w:sz w:val="24"/>
          <w:szCs w:val="24"/>
          <w:lang w:eastAsia="en-GB"/>
        </w:rPr>
        <w:t xml:space="preserve">Hotărârea Guvernului nr. 829/2022 pentru aprobarea Normelor metodologice de aplicare a prevederilor Ordonanței de urgență a Guvernului nr. 133/2021 privind gestionarea financiară a fondurilor europene pentru perioada de programare 2021-2027 alocate României din Fondul european de dezvoltare regională, Fondul de coeziune, Fondul social european Plus, Fondul pentru o tranziție justă; </w:t>
      </w:r>
    </w:p>
    <w:p w14:paraId="74DE2047" w14:textId="77777777" w:rsidR="00326DB4" w:rsidRPr="005C6008" w:rsidRDefault="00326DB4" w:rsidP="00F16F1C">
      <w:pPr>
        <w:numPr>
          <w:ilvl w:val="0"/>
          <w:numId w:val="12"/>
        </w:numPr>
        <w:autoSpaceDE w:val="0"/>
        <w:autoSpaceDN w:val="0"/>
        <w:adjustRightInd w:val="0"/>
        <w:spacing w:before="0" w:after="0"/>
        <w:jc w:val="both"/>
        <w:rPr>
          <w:rFonts w:asciiTheme="minorHAnsi" w:hAnsiTheme="minorHAnsi" w:cstheme="minorHAnsi"/>
          <w:sz w:val="24"/>
          <w:szCs w:val="24"/>
          <w:lang w:eastAsia="en-GB"/>
        </w:rPr>
      </w:pPr>
      <w:r w:rsidRPr="005C6008">
        <w:rPr>
          <w:rFonts w:asciiTheme="minorHAnsi" w:hAnsiTheme="minorHAnsi" w:cstheme="minorHAnsi"/>
          <w:sz w:val="24"/>
          <w:szCs w:val="24"/>
          <w:lang w:eastAsia="en-GB"/>
        </w:rPr>
        <w:t xml:space="preserve">Hotărârea Guvernului nr. 1.034/2020 pentru aprobarea Strategiei naționale de renovare pe termen lung pentru sprijinirea renovării parcului național de clădiri rezidențiale și nerezidențiale, atât publice, cât și private, și transformarea sa treptată într-un parc imobiliar cu un nivel ridicat de eficiență energetică și decarbonat până în 2050; </w:t>
      </w:r>
    </w:p>
    <w:p w14:paraId="0889311E" w14:textId="77777777" w:rsidR="00326DB4" w:rsidRPr="005C6008" w:rsidRDefault="00326DB4" w:rsidP="00F16F1C">
      <w:pPr>
        <w:numPr>
          <w:ilvl w:val="0"/>
          <w:numId w:val="12"/>
        </w:numPr>
        <w:autoSpaceDE w:val="0"/>
        <w:autoSpaceDN w:val="0"/>
        <w:adjustRightInd w:val="0"/>
        <w:spacing w:before="0" w:after="0"/>
        <w:jc w:val="both"/>
        <w:rPr>
          <w:rFonts w:asciiTheme="minorHAnsi" w:hAnsiTheme="minorHAnsi" w:cstheme="minorHAnsi"/>
          <w:sz w:val="24"/>
          <w:szCs w:val="24"/>
          <w:lang w:eastAsia="en-GB"/>
        </w:rPr>
      </w:pPr>
      <w:r w:rsidRPr="005C6008">
        <w:rPr>
          <w:rFonts w:asciiTheme="minorHAnsi" w:hAnsiTheme="minorHAnsi" w:cstheme="minorHAnsi"/>
          <w:sz w:val="24"/>
          <w:szCs w:val="24"/>
          <w:lang w:eastAsia="en-GB"/>
        </w:rPr>
        <w:t xml:space="preserve">Hotărârea Guvernului nr. 1.076/2021 pentru aprobarea Planului naţional integrat în domeniul energiei şi schimbărilor climatice 2021-2030; </w:t>
      </w:r>
    </w:p>
    <w:p w14:paraId="122DFFFA" w14:textId="1173117D" w:rsidR="00326DB4" w:rsidRPr="005C6008" w:rsidRDefault="00326DB4" w:rsidP="00F16F1C">
      <w:pPr>
        <w:numPr>
          <w:ilvl w:val="0"/>
          <w:numId w:val="12"/>
        </w:numPr>
        <w:autoSpaceDE w:val="0"/>
        <w:autoSpaceDN w:val="0"/>
        <w:adjustRightInd w:val="0"/>
        <w:spacing w:before="0" w:after="0"/>
        <w:jc w:val="both"/>
        <w:rPr>
          <w:rFonts w:asciiTheme="minorHAnsi" w:hAnsiTheme="minorHAnsi" w:cstheme="minorHAnsi"/>
          <w:sz w:val="24"/>
          <w:szCs w:val="24"/>
          <w:lang w:eastAsia="en-GB"/>
        </w:rPr>
      </w:pPr>
      <w:r w:rsidRPr="005C6008">
        <w:rPr>
          <w:rFonts w:asciiTheme="minorHAnsi" w:hAnsiTheme="minorHAnsi" w:cstheme="minorHAnsi"/>
          <w:sz w:val="24"/>
          <w:szCs w:val="24"/>
          <w:lang w:eastAsia="en-GB"/>
        </w:rPr>
        <w:t xml:space="preserve">Ordinul nr. 157/2007 pentru aprobarea reglementării tehnice </w:t>
      </w:r>
      <w:r w:rsidR="00ED5BDC" w:rsidRPr="005C6008">
        <w:rPr>
          <w:rFonts w:asciiTheme="minorHAnsi" w:hAnsiTheme="minorHAnsi" w:cstheme="minorHAnsi"/>
          <w:sz w:val="24"/>
          <w:szCs w:val="24"/>
          <w:lang w:val="fr-FR" w:eastAsia="en-GB"/>
        </w:rPr>
        <w:t xml:space="preserve">“ </w:t>
      </w:r>
      <w:r w:rsidRPr="005C6008">
        <w:rPr>
          <w:rFonts w:asciiTheme="minorHAnsi" w:hAnsiTheme="minorHAnsi" w:cstheme="minorHAnsi"/>
          <w:sz w:val="24"/>
          <w:szCs w:val="24"/>
          <w:lang w:eastAsia="en-GB"/>
        </w:rPr>
        <w:t>Metodologie de calcul al performanței energetice a clădirilor</w:t>
      </w:r>
      <w:r w:rsidR="00ED5BDC" w:rsidRPr="005C6008">
        <w:rPr>
          <w:rFonts w:asciiTheme="minorHAnsi" w:hAnsiTheme="minorHAnsi" w:cstheme="minorHAnsi"/>
          <w:sz w:val="24"/>
          <w:szCs w:val="24"/>
          <w:lang w:eastAsia="en-GB"/>
        </w:rPr>
        <w:t xml:space="preserve"> „</w:t>
      </w:r>
      <w:r w:rsidRPr="005C6008">
        <w:rPr>
          <w:rFonts w:asciiTheme="minorHAnsi" w:hAnsiTheme="minorHAnsi" w:cstheme="minorHAnsi"/>
          <w:sz w:val="24"/>
          <w:szCs w:val="24"/>
          <w:lang w:eastAsia="en-GB"/>
        </w:rPr>
        <w:t xml:space="preserve">; </w:t>
      </w:r>
    </w:p>
    <w:p w14:paraId="09C1D684" w14:textId="06728FE7" w:rsidR="00326DB4" w:rsidRPr="005C6008" w:rsidRDefault="00326DB4" w:rsidP="00F16F1C">
      <w:pPr>
        <w:numPr>
          <w:ilvl w:val="0"/>
          <w:numId w:val="12"/>
        </w:numPr>
        <w:autoSpaceDE w:val="0"/>
        <w:autoSpaceDN w:val="0"/>
        <w:adjustRightInd w:val="0"/>
        <w:spacing w:before="0" w:after="0"/>
        <w:jc w:val="both"/>
        <w:rPr>
          <w:rFonts w:asciiTheme="minorHAnsi" w:hAnsiTheme="minorHAnsi" w:cstheme="minorHAnsi"/>
          <w:sz w:val="24"/>
          <w:szCs w:val="24"/>
          <w:lang w:eastAsia="en-GB"/>
        </w:rPr>
      </w:pPr>
      <w:r w:rsidRPr="005C6008">
        <w:rPr>
          <w:rFonts w:asciiTheme="minorHAnsi" w:hAnsiTheme="minorHAnsi" w:cstheme="minorHAnsi"/>
          <w:sz w:val="24"/>
          <w:szCs w:val="24"/>
          <w:lang w:eastAsia="en-GB"/>
        </w:rPr>
        <w:t>Ordinul nr. 386</w:t>
      </w:r>
      <w:r w:rsidR="00ED5BDC" w:rsidRPr="005C6008">
        <w:rPr>
          <w:rFonts w:asciiTheme="minorHAnsi" w:hAnsiTheme="minorHAnsi" w:cstheme="minorHAnsi"/>
          <w:sz w:val="24"/>
          <w:szCs w:val="24"/>
          <w:lang w:eastAsia="en-GB"/>
        </w:rPr>
        <w:t>/</w:t>
      </w:r>
      <w:r w:rsidRPr="005C6008">
        <w:rPr>
          <w:rFonts w:asciiTheme="minorHAnsi" w:hAnsiTheme="minorHAnsi" w:cstheme="minorHAnsi"/>
          <w:sz w:val="24"/>
          <w:szCs w:val="24"/>
          <w:lang w:eastAsia="en-GB"/>
        </w:rPr>
        <w:t xml:space="preserve"> 2016 pentru modificarea şi completarea Reglementării tehnice "Normativ privind calculul termotehnic al elementelor de construcţie ale clădirilor", indicativ C 107-2005, aprobată prin Ordinul ministrului transporturilor, construcţiilor şi turismului nr. 2.055/2005; </w:t>
      </w:r>
    </w:p>
    <w:p w14:paraId="6C4F3E5F" w14:textId="740739D3" w:rsidR="00326DB4" w:rsidRPr="005C6008" w:rsidRDefault="00326DB4" w:rsidP="00F16F1C">
      <w:pPr>
        <w:numPr>
          <w:ilvl w:val="0"/>
          <w:numId w:val="12"/>
        </w:numPr>
        <w:autoSpaceDE w:val="0"/>
        <w:autoSpaceDN w:val="0"/>
        <w:adjustRightInd w:val="0"/>
        <w:spacing w:before="0" w:after="0"/>
        <w:jc w:val="both"/>
        <w:rPr>
          <w:rFonts w:asciiTheme="minorHAnsi" w:hAnsiTheme="minorHAnsi" w:cstheme="minorHAnsi"/>
          <w:sz w:val="24"/>
          <w:szCs w:val="24"/>
          <w:lang w:eastAsia="en-GB"/>
        </w:rPr>
      </w:pPr>
      <w:r w:rsidRPr="005C6008">
        <w:rPr>
          <w:rFonts w:asciiTheme="minorHAnsi" w:hAnsiTheme="minorHAnsi" w:cstheme="minorHAnsi"/>
          <w:sz w:val="24"/>
          <w:szCs w:val="24"/>
          <w:lang w:eastAsia="en-GB"/>
        </w:rPr>
        <w:t xml:space="preserve">Ordinul nr. 3152/2013 pentru aprobarea Procedurii de control al statului cu privire la aplicarea unitară a prevederilor legale privind performanţa energetică a clădirilor şi inspecţia sistemelor de încălzire/climatizare - indicativ PCC 001-2013; </w:t>
      </w:r>
    </w:p>
    <w:p w14:paraId="3718BA19" w14:textId="54425A99" w:rsidR="00326DB4" w:rsidRPr="005C6008" w:rsidRDefault="00326DB4" w:rsidP="00F16F1C">
      <w:pPr>
        <w:numPr>
          <w:ilvl w:val="0"/>
          <w:numId w:val="12"/>
        </w:numPr>
        <w:autoSpaceDE w:val="0"/>
        <w:autoSpaceDN w:val="0"/>
        <w:adjustRightInd w:val="0"/>
        <w:spacing w:before="0" w:after="0"/>
        <w:jc w:val="both"/>
        <w:rPr>
          <w:rFonts w:asciiTheme="minorHAnsi" w:hAnsiTheme="minorHAnsi" w:cstheme="minorHAnsi"/>
          <w:sz w:val="24"/>
          <w:szCs w:val="24"/>
          <w:lang w:eastAsia="en-GB"/>
        </w:rPr>
      </w:pPr>
      <w:r w:rsidRPr="005C6008">
        <w:rPr>
          <w:rFonts w:asciiTheme="minorHAnsi" w:hAnsiTheme="minorHAnsi" w:cstheme="minorHAnsi"/>
          <w:sz w:val="24"/>
          <w:szCs w:val="24"/>
          <w:lang w:eastAsia="en-GB"/>
        </w:rPr>
        <w:t xml:space="preserve">Ordinul nr. 189 din 2013 pentru aprobarea reglementării tehnice "Normativ privind adaptarea clădirilor civile şi spaţiului urban la nevoile individuale ale persoanelor cu handicap, indicativ NP 051-2012 - Revizuire NP 051/2000"; </w:t>
      </w:r>
    </w:p>
    <w:p w14:paraId="4AA82706" w14:textId="109A7EAB" w:rsidR="00326DB4" w:rsidRPr="005C6008" w:rsidRDefault="00326DB4" w:rsidP="00F16F1C">
      <w:pPr>
        <w:numPr>
          <w:ilvl w:val="0"/>
          <w:numId w:val="12"/>
        </w:numPr>
        <w:autoSpaceDE w:val="0"/>
        <w:autoSpaceDN w:val="0"/>
        <w:adjustRightInd w:val="0"/>
        <w:spacing w:before="0" w:after="0"/>
        <w:jc w:val="both"/>
        <w:rPr>
          <w:rFonts w:asciiTheme="minorHAnsi" w:hAnsiTheme="minorHAnsi" w:cstheme="minorHAnsi"/>
          <w:sz w:val="24"/>
          <w:szCs w:val="24"/>
          <w:lang w:eastAsia="en-GB"/>
        </w:rPr>
      </w:pPr>
      <w:r w:rsidRPr="005C6008">
        <w:rPr>
          <w:rFonts w:asciiTheme="minorHAnsi" w:hAnsiTheme="minorHAnsi" w:cstheme="minorHAnsi"/>
          <w:sz w:val="24"/>
          <w:szCs w:val="24"/>
          <w:lang w:eastAsia="en-GB"/>
        </w:rPr>
        <w:t>Ordinul nr. 386</w:t>
      </w:r>
      <w:r w:rsidR="00ED5BDC" w:rsidRPr="005C6008">
        <w:rPr>
          <w:rFonts w:asciiTheme="minorHAnsi" w:hAnsiTheme="minorHAnsi" w:cstheme="minorHAnsi"/>
          <w:sz w:val="24"/>
          <w:szCs w:val="24"/>
          <w:lang w:eastAsia="en-GB"/>
        </w:rPr>
        <w:t>/</w:t>
      </w:r>
      <w:r w:rsidRPr="005C6008">
        <w:rPr>
          <w:rFonts w:asciiTheme="minorHAnsi" w:hAnsiTheme="minorHAnsi" w:cstheme="minorHAnsi"/>
          <w:sz w:val="24"/>
          <w:szCs w:val="24"/>
          <w:lang w:eastAsia="en-GB"/>
        </w:rPr>
        <w:t xml:space="preserve"> 2016 pentru modificarea şi completarea Reglementării tehnice „Normativ privind calculul termotehnic al elementelor de construcţie ale clădirilor”, indicativ C 107-2005, aprobată prin Ordinul ministrului transporturilor, construcţiilor şi turismului nr. 2.055/2005; </w:t>
      </w:r>
    </w:p>
    <w:p w14:paraId="2FEDF822" w14:textId="11FA2CDB" w:rsidR="00326DB4" w:rsidRPr="005C6008" w:rsidRDefault="00326DB4" w:rsidP="00F16F1C">
      <w:pPr>
        <w:numPr>
          <w:ilvl w:val="0"/>
          <w:numId w:val="12"/>
        </w:numPr>
        <w:autoSpaceDE w:val="0"/>
        <w:autoSpaceDN w:val="0"/>
        <w:adjustRightInd w:val="0"/>
        <w:spacing w:before="0" w:after="0"/>
        <w:jc w:val="both"/>
        <w:rPr>
          <w:rFonts w:asciiTheme="minorHAnsi" w:hAnsiTheme="minorHAnsi" w:cstheme="minorHAnsi"/>
          <w:sz w:val="24"/>
          <w:szCs w:val="24"/>
          <w:lang w:eastAsia="en-GB"/>
        </w:rPr>
      </w:pPr>
      <w:r w:rsidRPr="005C6008">
        <w:rPr>
          <w:rFonts w:asciiTheme="minorHAnsi" w:hAnsiTheme="minorHAnsi" w:cstheme="minorHAnsi"/>
          <w:sz w:val="24"/>
          <w:szCs w:val="24"/>
          <w:lang w:eastAsia="en-GB"/>
        </w:rPr>
        <w:t xml:space="preserve">Ordinul nr. 2.834/2019 pentru aprobarea reglementării tehnice „Cod de proiectare seismică — Partea a III-a — Prevederi pentru evaluarea seismică a clădirilor existente, indicativ P 100-3/2019”; </w:t>
      </w:r>
    </w:p>
    <w:p w14:paraId="05B54449" w14:textId="62EFE8E7" w:rsidR="00EA6C6E" w:rsidRPr="005C6008" w:rsidRDefault="00ED5BDC" w:rsidP="00F16F1C">
      <w:pPr>
        <w:numPr>
          <w:ilvl w:val="0"/>
          <w:numId w:val="12"/>
        </w:numPr>
        <w:autoSpaceDE w:val="0"/>
        <w:autoSpaceDN w:val="0"/>
        <w:adjustRightInd w:val="0"/>
        <w:spacing w:before="0" w:after="0"/>
        <w:jc w:val="both"/>
        <w:rPr>
          <w:rFonts w:asciiTheme="minorHAnsi" w:hAnsiTheme="minorHAnsi" w:cstheme="minorHAnsi"/>
          <w:sz w:val="24"/>
          <w:szCs w:val="24"/>
          <w:lang w:eastAsia="en-GB"/>
        </w:rPr>
      </w:pPr>
      <w:r w:rsidRPr="005C6008">
        <w:rPr>
          <w:rFonts w:asciiTheme="minorHAnsi" w:hAnsiTheme="minorHAnsi" w:cstheme="minorHAnsi"/>
          <w:sz w:val="24"/>
          <w:szCs w:val="24"/>
          <w:lang w:eastAsia="en-GB"/>
        </w:rPr>
        <w:t xml:space="preserve">OUG </w:t>
      </w:r>
      <w:r w:rsidR="00EA6C6E" w:rsidRPr="005C6008">
        <w:rPr>
          <w:rFonts w:asciiTheme="minorHAnsi" w:hAnsiTheme="minorHAnsi" w:cstheme="minorHAnsi"/>
          <w:sz w:val="24"/>
          <w:szCs w:val="24"/>
          <w:lang w:eastAsia="en-GB"/>
        </w:rPr>
        <w:t>nr. 171</w:t>
      </w:r>
      <w:r w:rsidRPr="005C6008">
        <w:rPr>
          <w:rFonts w:asciiTheme="minorHAnsi" w:hAnsiTheme="minorHAnsi" w:cstheme="minorHAnsi"/>
          <w:sz w:val="24"/>
          <w:szCs w:val="24"/>
          <w:lang w:eastAsia="en-GB"/>
        </w:rPr>
        <w:t>/</w:t>
      </w:r>
      <w:r w:rsidR="00EA6C6E" w:rsidRPr="005C6008">
        <w:rPr>
          <w:rFonts w:asciiTheme="minorHAnsi" w:hAnsiTheme="minorHAnsi" w:cstheme="minorHAnsi"/>
          <w:sz w:val="24"/>
          <w:szCs w:val="24"/>
          <w:lang w:eastAsia="en-GB"/>
        </w:rPr>
        <w:t xml:space="preserve"> 2022 pentru accelerarea implementării proiectelor de infrastructură finanţate din fonduri externe nerambursabile, precum şi pentru modificarea şi completarea unor acte normative</w:t>
      </w:r>
      <w:r w:rsidR="00BD70D4" w:rsidRPr="005C6008">
        <w:rPr>
          <w:rFonts w:asciiTheme="minorHAnsi" w:hAnsiTheme="minorHAnsi" w:cstheme="minorHAnsi"/>
          <w:sz w:val="24"/>
          <w:szCs w:val="24"/>
          <w:lang w:eastAsia="en-GB"/>
        </w:rPr>
        <w:t>;</w:t>
      </w:r>
    </w:p>
    <w:p w14:paraId="2AA17A94" w14:textId="5315AB33" w:rsidR="00BD70D4" w:rsidRPr="005C6008" w:rsidRDefault="00BD70D4" w:rsidP="00F16F1C">
      <w:pPr>
        <w:numPr>
          <w:ilvl w:val="0"/>
          <w:numId w:val="12"/>
        </w:numPr>
        <w:autoSpaceDE w:val="0"/>
        <w:autoSpaceDN w:val="0"/>
        <w:adjustRightInd w:val="0"/>
        <w:spacing w:before="0" w:after="0"/>
        <w:jc w:val="both"/>
        <w:rPr>
          <w:rFonts w:asciiTheme="minorHAnsi" w:hAnsiTheme="minorHAnsi" w:cstheme="minorHAnsi"/>
          <w:strike/>
          <w:sz w:val="24"/>
          <w:szCs w:val="24"/>
          <w:lang w:eastAsia="en-GB"/>
        </w:rPr>
      </w:pPr>
      <w:proofErr w:type="spellStart"/>
      <w:r w:rsidRPr="005C6008">
        <w:rPr>
          <w:rFonts w:asciiTheme="minorHAnsi" w:hAnsiTheme="minorHAnsi" w:cstheme="minorHAnsi"/>
          <w:sz w:val="24"/>
          <w:szCs w:val="24"/>
          <w:lang w:val="en-US"/>
        </w:rPr>
        <w:t>Legea</w:t>
      </w:r>
      <w:proofErr w:type="spellEnd"/>
      <w:r w:rsidRPr="005C6008">
        <w:rPr>
          <w:rFonts w:asciiTheme="minorHAnsi" w:hAnsiTheme="minorHAnsi" w:cstheme="minorHAnsi"/>
          <w:sz w:val="24"/>
          <w:szCs w:val="24"/>
          <w:lang w:val="en-US"/>
        </w:rPr>
        <w:t xml:space="preserve"> </w:t>
      </w:r>
      <w:r w:rsidR="00ED5BDC" w:rsidRPr="005C6008">
        <w:rPr>
          <w:rFonts w:asciiTheme="minorHAnsi" w:hAnsiTheme="minorHAnsi" w:cstheme="minorHAnsi"/>
          <w:sz w:val="24"/>
          <w:szCs w:val="24"/>
          <w:lang w:val="en-US"/>
        </w:rPr>
        <w:t xml:space="preserve">nr. </w:t>
      </w:r>
      <w:r w:rsidRPr="005C6008">
        <w:rPr>
          <w:rFonts w:asciiTheme="minorHAnsi" w:hAnsiTheme="minorHAnsi" w:cstheme="minorHAnsi"/>
          <w:sz w:val="24"/>
          <w:szCs w:val="24"/>
          <w:lang w:val="en-US"/>
        </w:rPr>
        <w:t xml:space="preserve">212/2022 </w:t>
      </w:r>
      <w:proofErr w:type="spellStart"/>
      <w:r w:rsidRPr="005C6008">
        <w:rPr>
          <w:rFonts w:asciiTheme="minorHAnsi" w:hAnsiTheme="minorHAnsi" w:cstheme="minorHAnsi"/>
          <w:sz w:val="24"/>
          <w:szCs w:val="24"/>
          <w:lang w:val="en-US"/>
        </w:rPr>
        <w:t>privind</w:t>
      </w:r>
      <w:proofErr w:type="spellEnd"/>
      <w:r w:rsidRPr="005C6008">
        <w:rPr>
          <w:rFonts w:asciiTheme="minorHAnsi" w:hAnsiTheme="minorHAnsi" w:cstheme="minorHAnsi"/>
          <w:sz w:val="24"/>
          <w:szCs w:val="24"/>
          <w:lang w:val="en-US"/>
        </w:rPr>
        <w:t xml:space="preserve"> </w:t>
      </w:r>
      <w:proofErr w:type="spellStart"/>
      <w:r w:rsidRPr="005C6008">
        <w:rPr>
          <w:rFonts w:asciiTheme="minorHAnsi" w:hAnsiTheme="minorHAnsi" w:cstheme="minorHAnsi"/>
          <w:sz w:val="24"/>
          <w:szCs w:val="24"/>
          <w:lang w:val="en-US"/>
        </w:rPr>
        <w:t>unele</w:t>
      </w:r>
      <w:proofErr w:type="spellEnd"/>
      <w:r w:rsidRPr="005C6008">
        <w:rPr>
          <w:rFonts w:asciiTheme="minorHAnsi" w:hAnsiTheme="minorHAnsi" w:cstheme="minorHAnsi"/>
          <w:sz w:val="24"/>
          <w:szCs w:val="24"/>
          <w:lang w:val="en-US"/>
        </w:rPr>
        <w:t xml:space="preserve"> </w:t>
      </w:r>
      <w:proofErr w:type="spellStart"/>
      <w:r w:rsidRPr="005C6008">
        <w:rPr>
          <w:rFonts w:asciiTheme="minorHAnsi" w:hAnsiTheme="minorHAnsi" w:cstheme="minorHAnsi"/>
          <w:sz w:val="24"/>
          <w:szCs w:val="24"/>
          <w:lang w:val="en-US"/>
        </w:rPr>
        <w:t>m</w:t>
      </w:r>
      <w:r w:rsidR="00694192" w:rsidRPr="005C6008">
        <w:rPr>
          <w:rFonts w:asciiTheme="minorHAnsi" w:hAnsiTheme="minorHAnsi" w:cstheme="minorHAnsi"/>
          <w:sz w:val="24"/>
          <w:szCs w:val="24"/>
          <w:lang w:val="en-US"/>
        </w:rPr>
        <w:t>ă</w:t>
      </w:r>
      <w:r w:rsidRPr="005C6008">
        <w:rPr>
          <w:rFonts w:asciiTheme="minorHAnsi" w:hAnsiTheme="minorHAnsi" w:cstheme="minorHAnsi"/>
          <w:sz w:val="24"/>
          <w:szCs w:val="24"/>
          <w:lang w:val="en-US"/>
        </w:rPr>
        <w:t>suri</w:t>
      </w:r>
      <w:proofErr w:type="spellEnd"/>
      <w:r w:rsidRPr="005C6008">
        <w:rPr>
          <w:rFonts w:asciiTheme="minorHAnsi" w:hAnsiTheme="minorHAnsi" w:cstheme="minorHAnsi"/>
          <w:sz w:val="24"/>
          <w:szCs w:val="24"/>
          <w:lang w:val="en-US"/>
        </w:rPr>
        <w:t xml:space="preserve"> </w:t>
      </w:r>
      <w:proofErr w:type="spellStart"/>
      <w:r w:rsidRPr="005C6008">
        <w:rPr>
          <w:rFonts w:asciiTheme="minorHAnsi" w:hAnsiTheme="minorHAnsi" w:cstheme="minorHAnsi"/>
          <w:sz w:val="24"/>
          <w:szCs w:val="24"/>
          <w:lang w:val="en-US"/>
        </w:rPr>
        <w:t>pentru</w:t>
      </w:r>
      <w:proofErr w:type="spellEnd"/>
      <w:r w:rsidRPr="005C6008">
        <w:rPr>
          <w:rFonts w:asciiTheme="minorHAnsi" w:hAnsiTheme="minorHAnsi" w:cstheme="minorHAnsi"/>
          <w:sz w:val="24"/>
          <w:szCs w:val="24"/>
          <w:lang w:val="en-US"/>
        </w:rPr>
        <w:t xml:space="preserve"> </w:t>
      </w:r>
      <w:proofErr w:type="spellStart"/>
      <w:r w:rsidRPr="005C6008">
        <w:rPr>
          <w:rFonts w:asciiTheme="minorHAnsi" w:hAnsiTheme="minorHAnsi" w:cstheme="minorHAnsi"/>
          <w:sz w:val="24"/>
          <w:szCs w:val="24"/>
          <w:lang w:val="en-US"/>
        </w:rPr>
        <w:t>reducerea</w:t>
      </w:r>
      <w:proofErr w:type="spellEnd"/>
      <w:r w:rsidRPr="005C6008">
        <w:rPr>
          <w:rFonts w:asciiTheme="minorHAnsi" w:hAnsiTheme="minorHAnsi" w:cstheme="minorHAnsi"/>
          <w:sz w:val="24"/>
          <w:szCs w:val="24"/>
          <w:lang w:val="en-US"/>
        </w:rPr>
        <w:t xml:space="preserve"> </w:t>
      </w:r>
      <w:proofErr w:type="spellStart"/>
      <w:r w:rsidRPr="005C6008">
        <w:rPr>
          <w:rFonts w:asciiTheme="minorHAnsi" w:hAnsiTheme="minorHAnsi" w:cstheme="minorHAnsi"/>
          <w:sz w:val="24"/>
          <w:szCs w:val="24"/>
          <w:lang w:val="en-US"/>
        </w:rPr>
        <w:t>riscului</w:t>
      </w:r>
      <w:proofErr w:type="spellEnd"/>
      <w:r w:rsidRPr="005C6008">
        <w:rPr>
          <w:rFonts w:asciiTheme="minorHAnsi" w:hAnsiTheme="minorHAnsi" w:cstheme="minorHAnsi"/>
          <w:sz w:val="24"/>
          <w:szCs w:val="24"/>
          <w:lang w:val="en-US"/>
        </w:rPr>
        <w:t xml:space="preserve"> seismi</w:t>
      </w:r>
      <w:r w:rsidR="00750A8A" w:rsidRPr="005C6008">
        <w:rPr>
          <w:rFonts w:asciiTheme="minorHAnsi" w:hAnsiTheme="minorHAnsi" w:cstheme="minorHAnsi"/>
          <w:sz w:val="24"/>
          <w:szCs w:val="24"/>
          <w:lang w:val="en-US"/>
        </w:rPr>
        <w:t>c</w:t>
      </w:r>
      <w:r w:rsidRPr="005C6008">
        <w:rPr>
          <w:rFonts w:asciiTheme="minorHAnsi" w:hAnsiTheme="minorHAnsi" w:cstheme="minorHAnsi"/>
          <w:sz w:val="24"/>
          <w:szCs w:val="24"/>
          <w:lang w:val="en-US"/>
        </w:rPr>
        <w:t xml:space="preserve"> al </w:t>
      </w:r>
      <w:proofErr w:type="spellStart"/>
      <w:r w:rsidRPr="005C6008">
        <w:rPr>
          <w:rFonts w:asciiTheme="minorHAnsi" w:hAnsiTheme="minorHAnsi" w:cstheme="minorHAnsi"/>
          <w:sz w:val="24"/>
          <w:szCs w:val="24"/>
          <w:lang w:val="en-US"/>
        </w:rPr>
        <w:t>cl</w:t>
      </w:r>
      <w:r w:rsidR="00694192" w:rsidRPr="005C6008">
        <w:rPr>
          <w:rFonts w:asciiTheme="minorHAnsi" w:hAnsiTheme="minorHAnsi" w:cstheme="minorHAnsi"/>
          <w:sz w:val="24"/>
          <w:szCs w:val="24"/>
          <w:lang w:val="en-US"/>
        </w:rPr>
        <w:t>ă</w:t>
      </w:r>
      <w:r w:rsidRPr="005C6008">
        <w:rPr>
          <w:rFonts w:asciiTheme="minorHAnsi" w:hAnsiTheme="minorHAnsi" w:cstheme="minorHAnsi"/>
          <w:sz w:val="24"/>
          <w:szCs w:val="24"/>
          <w:lang w:val="en-US"/>
        </w:rPr>
        <w:t>dirilor</w:t>
      </w:r>
      <w:proofErr w:type="spellEnd"/>
      <w:r w:rsidR="003B4B71" w:rsidRPr="005C6008">
        <w:rPr>
          <w:rFonts w:asciiTheme="minorHAnsi" w:hAnsiTheme="minorHAnsi" w:cstheme="minorHAnsi"/>
          <w:sz w:val="24"/>
          <w:szCs w:val="24"/>
          <w:lang w:val="en-US"/>
        </w:rPr>
        <w:t>;</w:t>
      </w:r>
    </w:p>
    <w:p w14:paraId="0155A0E5" w14:textId="23F0F8B0" w:rsidR="00886898" w:rsidRPr="005C6008" w:rsidRDefault="00886898" w:rsidP="00F16F1C">
      <w:pPr>
        <w:numPr>
          <w:ilvl w:val="0"/>
          <w:numId w:val="12"/>
        </w:numPr>
        <w:autoSpaceDE w:val="0"/>
        <w:autoSpaceDN w:val="0"/>
        <w:adjustRightInd w:val="0"/>
        <w:spacing w:before="0" w:after="0"/>
        <w:jc w:val="both"/>
        <w:rPr>
          <w:rFonts w:asciiTheme="minorHAnsi" w:hAnsiTheme="minorHAnsi" w:cstheme="minorHAnsi"/>
          <w:sz w:val="24"/>
          <w:szCs w:val="24"/>
          <w:lang w:eastAsia="en-GB"/>
        </w:rPr>
      </w:pPr>
      <w:r w:rsidRPr="005C6008">
        <w:rPr>
          <w:rFonts w:asciiTheme="minorHAnsi" w:hAnsiTheme="minorHAnsi" w:cstheme="minorHAnsi"/>
          <w:sz w:val="24"/>
          <w:szCs w:val="24"/>
          <w:lang w:eastAsia="en-GB"/>
        </w:rPr>
        <w:t>ORDIN nr. 2.370 din 9 iunie 2023 pentru aprobarea matricei de corelare prevăzute la art. 7 alin. (3) din Ordonanţa de urgenţă a Guvernului nr. 23/2023 privind instituirea unor măsuri de simplificare şi digitalizare pentru gestionarea fondurilor europene aferente Politicii de coeziune 2021-20272021-2027;</w:t>
      </w:r>
    </w:p>
    <w:p w14:paraId="6B9CFCC3" w14:textId="3E7E6D40" w:rsidR="00A3355B" w:rsidRPr="005C6008" w:rsidRDefault="00A3355B" w:rsidP="00F16F1C">
      <w:pPr>
        <w:numPr>
          <w:ilvl w:val="0"/>
          <w:numId w:val="31"/>
        </w:numPr>
        <w:autoSpaceDE w:val="0"/>
        <w:autoSpaceDN w:val="0"/>
        <w:adjustRightInd w:val="0"/>
        <w:spacing w:before="0" w:after="0"/>
        <w:jc w:val="both"/>
        <w:rPr>
          <w:rFonts w:asciiTheme="minorHAnsi" w:hAnsiTheme="minorHAnsi" w:cstheme="minorHAnsi"/>
          <w:sz w:val="24"/>
          <w:szCs w:val="24"/>
          <w:lang w:eastAsia="en-GB"/>
        </w:rPr>
      </w:pPr>
      <w:r w:rsidRPr="005C6008">
        <w:rPr>
          <w:rFonts w:asciiTheme="minorHAnsi" w:hAnsiTheme="minorHAnsi" w:cstheme="minorHAnsi"/>
          <w:sz w:val="24"/>
          <w:szCs w:val="24"/>
          <w:lang w:eastAsia="en-GB"/>
        </w:rPr>
        <w:t xml:space="preserve">Legea cadastrului și a publicității imobiliare nr. 7 din 13 martie 1996 (republicată); </w:t>
      </w:r>
    </w:p>
    <w:p w14:paraId="0099B9E2" w14:textId="5487E69E" w:rsidR="00A3355B" w:rsidRPr="005C6008" w:rsidRDefault="00A3355B" w:rsidP="00F16F1C">
      <w:pPr>
        <w:numPr>
          <w:ilvl w:val="0"/>
          <w:numId w:val="31"/>
        </w:numPr>
        <w:autoSpaceDE w:val="0"/>
        <w:autoSpaceDN w:val="0"/>
        <w:adjustRightInd w:val="0"/>
        <w:spacing w:before="0" w:after="0"/>
        <w:jc w:val="both"/>
        <w:rPr>
          <w:rFonts w:asciiTheme="minorHAnsi" w:hAnsiTheme="minorHAnsi" w:cstheme="minorHAnsi"/>
          <w:sz w:val="24"/>
          <w:szCs w:val="24"/>
          <w:lang w:eastAsia="en-GB"/>
        </w:rPr>
      </w:pPr>
      <w:r w:rsidRPr="005C6008">
        <w:rPr>
          <w:rFonts w:asciiTheme="minorHAnsi" w:hAnsiTheme="minorHAnsi" w:cstheme="minorHAnsi"/>
          <w:sz w:val="24"/>
          <w:szCs w:val="24"/>
          <w:lang w:eastAsia="en-GB"/>
        </w:rPr>
        <w:lastRenderedPageBreak/>
        <w:t>Legea nr. 422/2001 privind protejarea monumentelor istorice, republicată;</w:t>
      </w:r>
    </w:p>
    <w:p w14:paraId="247CBC17" w14:textId="2521F01D" w:rsidR="00A3355B" w:rsidRPr="005C6008" w:rsidRDefault="00A3355B" w:rsidP="00F16F1C">
      <w:pPr>
        <w:numPr>
          <w:ilvl w:val="0"/>
          <w:numId w:val="31"/>
        </w:numPr>
        <w:autoSpaceDE w:val="0"/>
        <w:autoSpaceDN w:val="0"/>
        <w:adjustRightInd w:val="0"/>
        <w:spacing w:before="0" w:after="0"/>
        <w:jc w:val="both"/>
        <w:rPr>
          <w:rFonts w:asciiTheme="minorHAnsi" w:hAnsiTheme="minorHAnsi" w:cstheme="minorHAnsi"/>
          <w:sz w:val="24"/>
          <w:szCs w:val="24"/>
          <w:lang w:eastAsia="en-GB"/>
        </w:rPr>
      </w:pPr>
      <w:r w:rsidRPr="005C6008">
        <w:rPr>
          <w:rFonts w:asciiTheme="minorHAnsi" w:hAnsiTheme="minorHAnsi" w:cstheme="minorHAnsi"/>
          <w:sz w:val="24"/>
          <w:szCs w:val="24"/>
          <w:lang w:eastAsia="en-GB"/>
        </w:rPr>
        <w:t xml:space="preserve">Legea nr. 10 din 18 ianuarie 1995 privind calitatea în construcții; </w:t>
      </w:r>
    </w:p>
    <w:p w14:paraId="60487F8B" w14:textId="1332043F" w:rsidR="00A3355B" w:rsidRPr="005C6008" w:rsidRDefault="00A3355B" w:rsidP="00F16F1C">
      <w:pPr>
        <w:numPr>
          <w:ilvl w:val="0"/>
          <w:numId w:val="31"/>
        </w:numPr>
        <w:autoSpaceDE w:val="0"/>
        <w:autoSpaceDN w:val="0"/>
        <w:adjustRightInd w:val="0"/>
        <w:spacing w:before="0" w:after="0"/>
        <w:jc w:val="both"/>
        <w:rPr>
          <w:rFonts w:asciiTheme="minorHAnsi" w:hAnsiTheme="minorHAnsi" w:cstheme="minorHAnsi"/>
          <w:sz w:val="24"/>
          <w:szCs w:val="24"/>
          <w:lang w:eastAsia="en-GB"/>
        </w:rPr>
      </w:pPr>
      <w:r w:rsidRPr="005C6008">
        <w:rPr>
          <w:rFonts w:asciiTheme="minorHAnsi" w:hAnsiTheme="minorHAnsi" w:cstheme="minorHAnsi"/>
          <w:sz w:val="24"/>
          <w:szCs w:val="24"/>
          <w:lang w:eastAsia="en-GB"/>
        </w:rPr>
        <w:t>Legea nr. 50 din 29 iulie 1991 republicată privind autorizarea executării lucrărilor de construcţii, republicată;</w:t>
      </w:r>
    </w:p>
    <w:p w14:paraId="6E8134C7" w14:textId="00D9B01E" w:rsidR="00A3355B" w:rsidRPr="005C6008" w:rsidRDefault="00A3355B" w:rsidP="00F16F1C">
      <w:pPr>
        <w:numPr>
          <w:ilvl w:val="0"/>
          <w:numId w:val="31"/>
        </w:numPr>
        <w:autoSpaceDE w:val="0"/>
        <w:autoSpaceDN w:val="0"/>
        <w:adjustRightInd w:val="0"/>
        <w:spacing w:before="0" w:after="0"/>
        <w:jc w:val="both"/>
        <w:rPr>
          <w:rFonts w:asciiTheme="minorHAnsi" w:hAnsiTheme="minorHAnsi" w:cstheme="minorHAnsi"/>
          <w:sz w:val="24"/>
          <w:szCs w:val="24"/>
          <w:lang w:eastAsia="en-GB"/>
        </w:rPr>
      </w:pPr>
      <w:r w:rsidRPr="005C6008">
        <w:rPr>
          <w:rFonts w:asciiTheme="minorHAnsi" w:hAnsiTheme="minorHAnsi" w:cstheme="minorHAnsi"/>
          <w:sz w:val="24"/>
          <w:szCs w:val="24"/>
          <w:lang w:eastAsia="en-GB"/>
        </w:rPr>
        <w:t>Legea nr. 98 din 19 mai 2016 privind achizițiile publice;</w:t>
      </w:r>
    </w:p>
    <w:p w14:paraId="2089817F" w14:textId="31BDF63C" w:rsidR="00D807D6" w:rsidRPr="005C6008" w:rsidRDefault="00D807D6" w:rsidP="00F16F1C">
      <w:pPr>
        <w:numPr>
          <w:ilvl w:val="0"/>
          <w:numId w:val="31"/>
        </w:numPr>
        <w:autoSpaceDE w:val="0"/>
        <w:autoSpaceDN w:val="0"/>
        <w:adjustRightInd w:val="0"/>
        <w:spacing w:before="0" w:after="0"/>
        <w:jc w:val="both"/>
        <w:rPr>
          <w:rFonts w:asciiTheme="minorHAnsi" w:hAnsiTheme="minorHAnsi" w:cstheme="minorHAnsi"/>
          <w:sz w:val="24"/>
          <w:szCs w:val="24"/>
          <w:lang w:eastAsia="en-GB"/>
        </w:rPr>
      </w:pPr>
      <w:r w:rsidRPr="005C6008">
        <w:rPr>
          <w:rFonts w:asciiTheme="minorHAnsi" w:hAnsiTheme="minorHAnsi" w:cstheme="minorHAnsi"/>
          <w:sz w:val="24"/>
          <w:szCs w:val="24"/>
          <w:lang w:eastAsia="en-GB"/>
        </w:rPr>
        <w:t>Legea nr.</w:t>
      </w:r>
      <w:r w:rsidR="00D45450" w:rsidRPr="005C6008">
        <w:rPr>
          <w:rFonts w:asciiTheme="minorHAnsi" w:hAnsiTheme="minorHAnsi" w:cstheme="minorHAnsi"/>
          <w:sz w:val="24"/>
          <w:szCs w:val="24"/>
          <w:lang w:eastAsia="en-GB"/>
        </w:rPr>
        <w:t xml:space="preserve"> </w:t>
      </w:r>
      <w:r w:rsidRPr="005C6008">
        <w:rPr>
          <w:rFonts w:asciiTheme="minorHAnsi" w:hAnsiTheme="minorHAnsi" w:cstheme="minorHAnsi"/>
          <w:sz w:val="24"/>
          <w:szCs w:val="24"/>
          <w:lang w:eastAsia="en-GB"/>
        </w:rPr>
        <w:t>232/</w:t>
      </w:r>
      <w:r w:rsidR="002A5FAF" w:rsidRPr="005C6008">
        <w:rPr>
          <w:rFonts w:asciiTheme="minorHAnsi" w:hAnsiTheme="minorHAnsi" w:cstheme="minorHAnsi"/>
          <w:sz w:val="24"/>
          <w:szCs w:val="24"/>
          <w:lang w:eastAsia="en-GB"/>
        </w:rPr>
        <w:t>19 iulie 2022, privind cerinţele de accesibilitate aplicabile produselor şi serviciilor;</w:t>
      </w:r>
    </w:p>
    <w:p w14:paraId="3955DD0B" w14:textId="106450D9" w:rsidR="00F8778D" w:rsidRPr="005C6008" w:rsidRDefault="000A000F" w:rsidP="00F16F1C">
      <w:pPr>
        <w:pStyle w:val="ListParagraph"/>
        <w:numPr>
          <w:ilvl w:val="0"/>
          <w:numId w:val="31"/>
        </w:numPr>
        <w:autoSpaceDE w:val="0"/>
        <w:autoSpaceDN w:val="0"/>
        <w:adjustRightInd w:val="0"/>
        <w:spacing w:before="0" w:after="0"/>
        <w:jc w:val="both"/>
        <w:rPr>
          <w:rFonts w:asciiTheme="minorHAnsi" w:hAnsiTheme="minorHAnsi" w:cstheme="minorHAnsi"/>
          <w:sz w:val="24"/>
          <w:szCs w:val="24"/>
          <w:lang w:eastAsia="en-GB"/>
        </w:rPr>
      </w:pPr>
      <w:r w:rsidRPr="005C6008">
        <w:rPr>
          <w:rFonts w:asciiTheme="minorHAnsi" w:hAnsiTheme="minorHAnsi" w:cstheme="minorHAnsi"/>
          <w:sz w:val="24"/>
          <w:szCs w:val="24"/>
        </w:rPr>
        <w:t>ORDIN nr. 1.946 din 9 august 2024 pentru aprobarea criteriilor ecologice aplicabile categoriilor de produse care au impact asupra mediului pe durata întregului ciclu de viaţă, prevăzute în anexa nr. 2 la Normele metodologice de aplicare a prevederilor referitoare la atribuirea contractului sectorial/acordului-cadru din Legea nr. 99/2016 privind achiziţiile sectoriale, aprobate prin Hotărârea Guvernului nr. 394/2016, respectiv în anexa nr. 2 la Normele metodologice de aplicare a prevederilor referitoare la atribuirea contractului de achiziţie publică/acordului-cadru din Legea nr. 98/2016 privind achiziţiile publice, aprobate prin Hotărârea Guvernului nr. 395/2016</w:t>
      </w:r>
      <w:r w:rsidR="00F8778D" w:rsidRPr="005C6008">
        <w:rPr>
          <w:rFonts w:asciiTheme="minorHAnsi" w:hAnsiTheme="minorHAnsi" w:cstheme="minorHAnsi"/>
          <w:sz w:val="24"/>
          <w:szCs w:val="24"/>
        </w:rPr>
        <w:t>;</w:t>
      </w:r>
    </w:p>
    <w:p w14:paraId="0F9DA7D1" w14:textId="26D8433F" w:rsidR="0078025E" w:rsidRPr="005C6008" w:rsidRDefault="0078025E" w:rsidP="00F16F1C">
      <w:pPr>
        <w:pStyle w:val="ListParagraph"/>
        <w:numPr>
          <w:ilvl w:val="0"/>
          <w:numId w:val="31"/>
        </w:numPr>
        <w:autoSpaceDE w:val="0"/>
        <w:autoSpaceDN w:val="0"/>
        <w:adjustRightInd w:val="0"/>
        <w:spacing w:before="0" w:after="0"/>
        <w:jc w:val="both"/>
        <w:rPr>
          <w:rStyle w:val="Emphasis"/>
          <w:rFonts w:asciiTheme="minorHAnsi" w:hAnsiTheme="minorHAnsi" w:cstheme="minorHAnsi"/>
          <w:iCs w:val="0"/>
          <w:sz w:val="24"/>
          <w:szCs w:val="24"/>
          <w:lang w:eastAsia="en-GB"/>
        </w:rPr>
      </w:pPr>
      <w:r w:rsidRPr="005C6008">
        <w:rPr>
          <w:rStyle w:val="Emphasis"/>
          <w:rFonts w:asciiTheme="minorHAnsi" w:hAnsiTheme="minorHAnsi" w:cstheme="minorHAnsi"/>
          <w:i w:val="0"/>
          <w:sz w:val="24"/>
          <w:szCs w:val="24"/>
          <w:shd w:val="clear" w:color="auto" w:fill="FFFFFF"/>
        </w:rPr>
        <w:t>Legea nr. 129/2019 pentru prevenirea și combaterea spălării banilor și finanțării terorismului;</w:t>
      </w:r>
    </w:p>
    <w:p w14:paraId="25CD7A8D" w14:textId="15D3C0BC" w:rsidR="00195CD6" w:rsidRPr="005C6008" w:rsidRDefault="00195CD6" w:rsidP="00195CD6">
      <w:pPr>
        <w:pStyle w:val="ListParagraph"/>
        <w:numPr>
          <w:ilvl w:val="0"/>
          <w:numId w:val="31"/>
        </w:numPr>
        <w:autoSpaceDE w:val="0"/>
        <w:autoSpaceDN w:val="0"/>
        <w:adjustRightInd w:val="0"/>
        <w:spacing w:before="0" w:after="0"/>
        <w:jc w:val="both"/>
        <w:rPr>
          <w:rFonts w:asciiTheme="minorHAnsi" w:hAnsiTheme="minorHAnsi" w:cstheme="minorHAnsi"/>
          <w:iCs/>
          <w:sz w:val="24"/>
          <w:szCs w:val="24"/>
          <w:lang w:eastAsia="en-GB"/>
        </w:rPr>
      </w:pPr>
      <w:r w:rsidRPr="005C6008">
        <w:rPr>
          <w:rFonts w:asciiTheme="minorHAnsi" w:hAnsiTheme="minorHAnsi" w:cstheme="minorHAnsi"/>
          <w:iCs/>
          <w:sz w:val="24"/>
          <w:szCs w:val="24"/>
          <w:lang w:eastAsia="en-GB"/>
        </w:rPr>
        <w:t>OUG nr. 57/2019 privind Codul administrativ, cu modificările și completările ulterioare;</w:t>
      </w:r>
    </w:p>
    <w:p w14:paraId="519890DE" w14:textId="449A8405" w:rsidR="00195CD6" w:rsidRPr="005C6008" w:rsidRDefault="00195CD6" w:rsidP="00195CD6">
      <w:pPr>
        <w:pStyle w:val="ListParagraph"/>
        <w:numPr>
          <w:ilvl w:val="0"/>
          <w:numId w:val="31"/>
        </w:numPr>
        <w:autoSpaceDE w:val="0"/>
        <w:autoSpaceDN w:val="0"/>
        <w:adjustRightInd w:val="0"/>
        <w:spacing w:before="0" w:after="0"/>
        <w:jc w:val="both"/>
        <w:rPr>
          <w:rFonts w:asciiTheme="minorHAnsi" w:hAnsiTheme="minorHAnsi" w:cstheme="minorHAnsi"/>
          <w:iCs/>
          <w:sz w:val="24"/>
          <w:szCs w:val="24"/>
          <w:lang w:eastAsia="en-GB"/>
        </w:rPr>
      </w:pPr>
      <w:r w:rsidRPr="005C6008">
        <w:rPr>
          <w:rFonts w:asciiTheme="minorHAnsi" w:hAnsiTheme="minorHAnsi" w:cstheme="minorHAnsi"/>
          <w:iCs/>
          <w:sz w:val="24"/>
          <w:szCs w:val="24"/>
          <w:lang w:eastAsia="en-GB"/>
        </w:rPr>
        <w:t>ORDIN nr. 1.946 din 9 august 2024 pentru aprobarea criteriilor ecologice aplicabile categoriilor de produse care au impact asupra mediului pe durata întregului ciclu de viaţă, prevăzute în anexa nr. 2 la Normele metodologice de aplicare a prevederilor referitoare la atribuirea contractului sectorial/acordului-cadru din Legea nr. 99/2016 privind achiziţiile sectoriale, aprobate prin Hotărârea Guvernului nr. 394/2016, respectiv în anexa nr. 2 la Normele metodologice de aplicare a prevederilor referitoare la atribuirea contractului de achiziţie publică/acordului-cadru din Legea nr. 98/2016 privind achiziţiile publice, aprobate prin Hotărârea Guvernului nr. 395/2016.</w:t>
      </w:r>
    </w:p>
    <w:p w14:paraId="5754F9DB" w14:textId="7B0301C2" w:rsidR="00326DB4" w:rsidRPr="005C6008" w:rsidRDefault="00EE55EF" w:rsidP="00301D1C">
      <w:pPr>
        <w:autoSpaceDE w:val="0"/>
        <w:autoSpaceDN w:val="0"/>
        <w:adjustRightInd w:val="0"/>
        <w:spacing w:before="0" w:after="0"/>
        <w:ind w:left="705" w:hanging="345"/>
        <w:jc w:val="both"/>
        <w:rPr>
          <w:rFonts w:asciiTheme="minorHAnsi" w:hAnsiTheme="minorHAnsi" w:cstheme="minorHAnsi"/>
          <w:sz w:val="24"/>
          <w:szCs w:val="24"/>
          <w:lang w:eastAsia="en-GB"/>
        </w:rPr>
      </w:pPr>
      <w:r w:rsidRPr="005C6008">
        <w:rPr>
          <w:rFonts w:asciiTheme="minorHAnsi" w:hAnsiTheme="minorHAnsi" w:cstheme="minorHAnsi"/>
          <w:sz w:val="24"/>
          <w:szCs w:val="24"/>
          <w:lang w:eastAsia="en-GB"/>
        </w:rPr>
        <w:t>•</w:t>
      </w:r>
      <w:r w:rsidRPr="005C6008">
        <w:rPr>
          <w:rFonts w:asciiTheme="minorHAnsi" w:hAnsiTheme="minorHAnsi" w:cstheme="minorHAnsi"/>
          <w:sz w:val="24"/>
          <w:szCs w:val="24"/>
          <w:lang w:eastAsia="en-GB"/>
        </w:rPr>
        <w:tab/>
      </w:r>
      <w:r w:rsidR="00326DB4" w:rsidRPr="005C6008">
        <w:rPr>
          <w:rFonts w:asciiTheme="minorHAnsi" w:hAnsiTheme="minorHAnsi" w:cstheme="minorHAnsi"/>
          <w:sz w:val="24"/>
          <w:szCs w:val="24"/>
          <w:lang w:eastAsia="en-GB"/>
        </w:rPr>
        <w:t>Alte normative și reglementări tehnice în domeniu, în vigoare la momentul întocmirii documentaţiilor tehnico-economice/e</w:t>
      </w:r>
      <w:r w:rsidR="0078025E" w:rsidRPr="005C6008">
        <w:rPr>
          <w:rFonts w:asciiTheme="minorHAnsi" w:hAnsiTheme="minorHAnsi" w:cstheme="minorHAnsi"/>
          <w:sz w:val="24"/>
          <w:szCs w:val="24"/>
          <w:lang w:eastAsia="en-GB"/>
        </w:rPr>
        <w:t>valuării cererilor de finanţare;</w:t>
      </w:r>
      <w:r w:rsidR="00326DB4" w:rsidRPr="005C6008">
        <w:rPr>
          <w:rFonts w:asciiTheme="minorHAnsi" w:hAnsiTheme="minorHAnsi" w:cstheme="minorHAnsi"/>
          <w:sz w:val="24"/>
          <w:szCs w:val="24"/>
          <w:lang w:eastAsia="en-GB"/>
        </w:rPr>
        <w:t xml:space="preserve"> </w:t>
      </w:r>
    </w:p>
    <w:p w14:paraId="720227AA" w14:textId="77777777" w:rsidR="00326DB4" w:rsidRPr="005C6008" w:rsidRDefault="00326DB4" w:rsidP="00301D1C">
      <w:pPr>
        <w:autoSpaceDE w:val="0"/>
        <w:autoSpaceDN w:val="0"/>
        <w:adjustRightInd w:val="0"/>
        <w:spacing w:before="0" w:after="0"/>
        <w:ind w:left="720"/>
        <w:jc w:val="both"/>
        <w:rPr>
          <w:rFonts w:asciiTheme="minorHAnsi" w:hAnsiTheme="minorHAnsi" w:cstheme="minorHAnsi"/>
          <w:sz w:val="24"/>
          <w:szCs w:val="24"/>
          <w:lang w:eastAsia="en-GB"/>
        </w:rPr>
      </w:pPr>
      <w:r w:rsidRPr="005C6008">
        <w:rPr>
          <w:rFonts w:asciiTheme="minorHAnsi" w:hAnsiTheme="minorHAnsi" w:cstheme="minorHAnsi"/>
          <w:sz w:val="24"/>
          <w:szCs w:val="24"/>
          <w:lang w:eastAsia="en-GB"/>
        </w:rPr>
        <w:t xml:space="preserve">Reglementări tehnice privind performanța energetică a clădirilor sunt listate la adresa: </w:t>
      </w:r>
      <w:hyperlink r:id="rId8" w:history="1">
        <w:r w:rsidRPr="005C6008">
          <w:rPr>
            <w:rStyle w:val="Hyperlink"/>
            <w:rFonts w:asciiTheme="minorHAnsi" w:hAnsiTheme="minorHAnsi" w:cstheme="minorHAnsi"/>
            <w:color w:val="auto"/>
            <w:sz w:val="24"/>
            <w:szCs w:val="24"/>
            <w:lang w:eastAsia="en-GB"/>
          </w:rPr>
          <w:t>https://www.mdlpa.ro/pages/reglementare27</w:t>
        </w:r>
      </w:hyperlink>
      <w:r w:rsidRPr="005C6008">
        <w:rPr>
          <w:rFonts w:asciiTheme="minorHAnsi" w:hAnsiTheme="minorHAnsi" w:cstheme="minorHAnsi"/>
          <w:sz w:val="24"/>
          <w:szCs w:val="24"/>
          <w:lang w:eastAsia="en-GB"/>
        </w:rPr>
        <w:t xml:space="preserve">. </w:t>
      </w:r>
    </w:p>
    <w:p w14:paraId="4E3614F6" w14:textId="77777777" w:rsidR="004E7858" w:rsidRPr="005C6008" w:rsidRDefault="004E7858" w:rsidP="00301D1C">
      <w:pPr>
        <w:autoSpaceDE w:val="0"/>
        <w:autoSpaceDN w:val="0"/>
        <w:adjustRightInd w:val="0"/>
        <w:spacing w:before="0" w:after="0"/>
        <w:jc w:val="both"/>
        <w:rPr>
          <w:rFonts w:asciiTheme="minorHAnsi" w:hAnsiTheme="minorHAnsi" w:cstheme="minorHAnsi"/>
          <w:sz w:val="24"/>
          <w:szCs w:val="24"/>
          <w:lang w:eastAsia="en-GB"/>
        </w:rPr>
      </w:pPr>
    </w:p>
    <w:p w14:paraId="5E336A6D" w14:textId="26FA3D9F" w:rsidR="008E5194" w:rsidRPr="005C6008" w:rsidRDefault="00B07052" w:rsidP="00301D1C">
      <w:pPr>
        <w:spacing w:before="0" w:after="0"/>
        <w:jc w:val="both"/>
        <w:rPr>
          <w:rFonts w:asciiTheme="minorHAnsi" w:hAnsiTheme="minorHAnsi" w:cstheme="minorHAnsi"/>
          <w:b/>
          <w:bCs/>
          <w:sz w:val="24"/>
          <w:szCs w:val="24"/>
        </w:rPr>
      </w:pPr>
      <w:r w:rsidRPr="005C6008">
        <w:rPr>
          <w:rFonts w:asciiTheme="minorHAnsi" w:hAnsiTheme="minorHAnsi" w:cstheme="minorHAnsi"/>
          <w:b/>
          <w:bCs/>
          <w:sz w:val="24"/>
          <w:szCs w:val="24"/>
        </w:rPr>
        <w:t xml:space="preserve">C. </w:t>
      </w:r>
      <w:r w:rsidR="008E5194" w:rsidRPr="005C6008">
        <w:rPr>
          <w:rFonts w:asciiTheme="minorHAnsi" w:hAnsiTheme="minorHAnsi" w:cstheme="minorHAnsi"/>
          <w:b/>
          <w:bCs/>
          <w:sz w:val="24"/>
          <w:szCs w:val="24"/>
        </w:rPr>
        <w:t>Documente programatice (Programe, Strategii, Planuri):</w:t>
      </w:r>
    </w:p>
    <w:p w14:paraId="7586D121" w14:textId="35FD4C85" w:rsidR="008E5194" w:rsidRPr="005C6008" w:rsidRDefault="008E5194" w:rsidP="00F16F1C">
      <w:pPr>
        <w:pStyle w:val="ListParagraph"/>
        <w:numPr>
          <w:ilvl w:val="0"/>
          <w:numId w:val="9"/>
        </w:numPr>
        <w:spacing w:before="0" w:after="0"/>
        <w:ind w:left="284" w:hanging="284"/>
        <w:jc w:val="both"/>
        <w:rPr>
          <w:rFonts w:asciiTheme="minorHAnsi" w:hAnsiTheme="minorHAnsi" w:cstheme="minorHAnsi"/>
          <w:sz w:val="24"/>
          <w:szCs w:val="24"/>
        </w:rPr>
      </w:pPr>
      <w:r w:rsidRPr="005C6008">
        <w:rPr>
          <w:rFonts w:asciiTheme="minorHAnsi" w:hAnsiTheme="minorHAnsi" w:cstheme="minorHAnsi"/>
          <w:sz w:val="24"/>
          <w:szCs w:val="24"/>
        </w:rPr>
        <w:t>Programul Regional Sud</w:t>
      </w:r>
      <w:r w:rsidR="00A3355B" w:rsidRPr="005C6008">
        <w:rPr>
          <w:rFonts w:asciiTheme="minorHAnsi" w:hAnsiTheme="minorHAnsi" w:cstheme="minorHAnsi"/>
          <w:sz w:val="24"/>
          <w:szCs w:val="24"/>
        </w:rPr>
        <w:t>-</w:t>
      </w:r>
      <w:r w:rsidRPr="005C6008">
        <w:rPr>
          <w:rFonts w:asciiTheme="minorHAnsi" w:hAnsiTheme="minorHAnsi" w:cstheme="minorHAnsi"/>
          <w:sz w:val="24"/>
          <w:szCs w:val="24"/>
        </w:rPr>
        <w:t>Est  2021-2027;</w:t>
      </w:r>
    </w:p>
    <w:p w14:paraId="5011D0A7" w14:textId="200D2A25" w:rsidR="008E5194" w:rsidRPr="005C6008" w:rsidRDefault="008E5194" w:rsidP="00F16F1C">
      <w:pPr>
        <w:pStyle w:val="ListParagraph"/>
        <w:numPr>
          <w:ilvl w:val="0"/>
          <w:numId w:val="9"/>
        </w:numPr>
        <w:spacing w:before="0" w:after="0"/>
        <w:ind w:left="284" w:hanging="284"/>
        <w:jc w:val="both"/>
        <w:rPr>
          <w:rFonts w:asciiTheme="minorHAnsi" w:hAnsiTheme="minorHAnsi" w:cstheme="minorHAnsi"/>
          <w:sz w:val="24"/>
          <w:szCs w:val="24"/>
        </w:rPr>
      </w:pPr>
      <w:r w:rsidRPr="005C6008">
        <w:rPr>
          <w:rFonts w:asciiTheme="minorHAnsi" w:hAnsiTheme="minorHAnsi" w:cstheme="minorHAnsi"/>
          <w:sz w:val="24"/>
          <w:szCs w:val="24"/>
        </w:rPr>
        <w:t xml:space="preserve">Planul de Dezvoltare Regională </w:t>
      </w:r>
      <w:r w:rsidR="00A3355B" w:rsidRPr="005C6008">
        <w:rPr>
          <w:rFonts w:asciiTheme="minorHAnsi" w:hAnsiTheme="minorHAnsi" w:cstheme="minorHAnsi"/>
          <w:sz w:val="24"/>
          <w:szCs w:val="24"/>
        </w:rPr>
        <w:t xml:space="preserve">Sud-Est  </w:t>
      </w:r>
      <w:r w:rsidRPr="005C6008">
        <w:rPr>
          <w:rFonts w:asciiTheme="minorHAnsi" w:hAnsiTheme="minorHAnsi" w:cstheme="minorHAnsi"/>
          <w:sz w:val="24"/>
          <w:szCs w:val="24"/>
        </w:rPr>
        <w:t>2021-2027;</w:t>
      </w:r>
    </w:p>
    <w:p w14:paraId="3416851D" w14:textId="42A13838" w:rsidR="00043980" w:rsidRPr="005C6008" w:rsidRDefault="00043980" w:rsidP="00F16F1C">
      <w:pPr>
        <w:pStyle w:val="ListParagraph"/>
        <w:numPr>
          <w:ilvl w:val="0"/>
          <w:numId w:val="9"/>
        </w:numPr>
        <w:spacing w:before="0" w:after="0"/>
        <w:ind w:left="284" w:hanging="284"/>
        <w:jc w:val="both"/>
        <w:rPr>
          <w:rFonts w:asciiTheme="minorHAnsi" w:hAnsiTheme="minorHAnsi" w:cstheme="minorHAnsi"/>
          <w:sz w:val="24"/>
          <w:szCs w:val="24"/>
        </w:rPr>
      </w:pPr>
      <w:r w:rsidRPr="005C6008">
        <w:rPr>
          <w:rFonts w:asciiTheme="minorHAnsi" w:hAnsiTheme="minorHAnsi" w:cstheme="minorHAnsi"/>
          <w:sz w:val="24"/>
          <w:szCs w:val="24"/>
        </w:rPr>
        <w:t>Strategia Integrată de Dezvoltare Durabilă a Deltei Dunării;</w:t>
      </w:r>
    </w:p>
    <w:p w14:paraId="226A5F85" w14:textId="77E77CD6" w:rsidR="00BD70D4" w:rsidRPr="005C6008" w:rsidRDefault="00BD70D4" w:rsidP="00F16F1C">
      <w:pPr>
        <w:pStyle w:val="ListParagraph"/>
        <w:numPr>
          <w:ilvl w:val="0"/>
          <w:numId w:val="9"/>
        </w:numPr>
        <w:spacing w:before="0" w:after="0"/>
        <w:ind w:left="284" w:hanging="284"/>
        <w:jc w:val="both"/>
        <w:rPr>
          <w:rFonts w:asciiTheme="minorHAnsi" w:hAnsiTheme="minorHAnsi" w:cstheme="minorHAnsi"/>
          <w:sz w:val="24"/>
          <w:szCs w:val="24"/>
        </w:rPr>
      </w:pPr>
      <w:proofErr w:type="spellStart"/>
      <w:r w:rsidRPr="005C6008">
        <w:rPr>
          <w:rFonts w:asciiTheme="minorHAnsi" w:hAnsiTheme="minorHAnsi" w:cstheme="minorHAnsi"/>
          <w:sz w:val="24"/>
          <w:szCs w:val="24"/>
          <w:lang w:val="en-US"/>
        </w:rPr>
        <w:t>Strategia</w:t>
      </w:r>
      <w:proofErr w:type="spellEnd"/>
      <w:r w:rsidRPr="005C6008">
        <w:rPr>
          <w:rFonts w:asciiTheme="minorHAnsi" w:hAnsiTheme="minorHAnsi" w:cstheme="minorHAnsi"/>
          <w:sz w:val="24"/>
          <w:szCs w:val="24"/>
          <w:lang w:val="en-US"/>
        </w:rPr>
        <w:t xml:space="preserve"> </w:t>
      </w:r>
      <w:proofErr w:type="spellStart"/>
      <w:r w:rsidRPr="005C6008">
        <w:rPr>
          <w:rFonts w:asciiTheme="minorHAnsi" w:hAnsiTheme="minorHAnsi" w:cstheme="minorHAnsi"/>
          <w:sz w:val="24"/>
          <w:szCs w:val="24"/>
          <w:lang w:val="en-US"/>
        </w:rPr>
        <w:t>Națională</w:t>
      </w:r>
      <w:proofErr w:type="spellEnd"/>
      <w:r w:rsidRPr="005C6008">
        <w:rPr>
          <w:rFonts w:asciiTheme="minorHAnsi" w:hAnsiTheme="minorHAnsi" w:cstheme="minorHAnsi"/>
          <w:sz w:val="24"/>
          <w:szCs w:val="24"/>
          <w:lang w:val="en-US"/>
        </w:rPr>
        <w:t xml:space="preserve"> de </w:t>
      </w:r>
      <w:proofErr w:type="spellStart"/>
      <w:r w:rsidRPr="005C6008">
        <w:rPr>
          <w:rFonts w:asciiTheme="minorHAnsi" w:hAnsiTheme="minorHAnsi" w:cstheme="minorHAnsi"/>
          <w:sz w:val="24"/>
          <w:szCs w:val="24"/>
          <w:lang w:val="en-US"/>
        </w:rPr>
        <w:t>Reducere</w:t>
      </w:r>
      <w:proofErr w:type="spellEnd"/>
      <w:r w:rsidRPr="005C6008">
        <w:rPr>
          <w:rFonts w:asciiTheme="minorHAnsi" w:hAnsiTheme="minorHAnsi" w:cstheme="minorHAnsi"/>
          <w:sz w:val="24"/>
          <w:szCs w:val="24"/>
          <w:lang w:val="en-US"/>
        </w:rPr>
        <w:t xml:space="preserve"> a </w:t>
      </w:r>
      <w:proofErr w:type="spellStart"/>
      <w:r w:rsidRPr="005C6008">
        <w:rPr>
          <w:rFonts w:asciiTheme="minorHAnsi" w:hAnsiTheme="minorHAnsi" w:cstheme="minorHAnsi"/>
          <w:sz w:val="24"/>
          <w:szCs w:val="24"/>
          <w:lang w:val="en-US"/>
        </w:rPr>
        <w:t>Riscului</w:t>
      </w:r>
      <w:proofErr w:type="spellEnd"/>
      <w:r w:rsidRPr="005C6008">
        <w:rPr>
          <w:rFonts w:asciiTheme="minorHAnsi" w:hAnsiTheme="minorHAnsi" w:cstheme="minorHAnsi"/>
          <w:sz w:val="24"/>
          <w:szCs w:val="24"/>
          <w:lang w:val="en-US"/>
        </w:rPr>
        <w:t xml:space="preserve"> Seismic;</w:t>
      </w:r>
    </w:p>
    <w:p w14:paraId="567E85A3" w14:textId="41A47962" w:rsidR="008E5194" w:rsidRPr="005C6008" w:rsidRDefault="008E5194" w:rsidP="00F16F1C">
      <w:pPr>
        <w:pStyle w:val="ListParagraph"/>
        <w:numPr>
          <w:ilvl w:val="0"/>
          <w:numId w:val="9"/>
        </w:numPr>
        <w:spacing w:before="0" w:after="0"/>
        <w:ind w:left="284" w:hanging="284"/>
        <w:jc w:val="both"/>
        <w:rPr>
          <w:rFonts w:asciiTheme="minorHAnsi" w:hAnsiTheme="minorHAnsi" w:cstheme="minorHAnsi"/>
          <w:sz w:val="24"/>
          <w:szCs w:val="24"/>
        </w:rPr>
      </w:pPr>
      <w:r w:rsidRPr="005C6008">
        <w:rPr>
          <w:rFonts w:asciiTheme="minorHAnsi" w:hAnsiTheme="minorHAnsi" w:cstheme="minorHAnsi"/>
          <w:sz w:val="24"/>
          <w:szCs w:val="24"/>
        </w:rPr>
        <w:t xml:space="preserve">Strategia Națională de Renovare pe Termen Lung pentru sprijinirea revovării parcului național de clădiri rezidențiale si nerezidențiale, atât publice, cât și private, și transformarea sa treptată într-un parc imobiliar cu un nivel ridicat de eficiență energetică și de carbon până în 2050, anexă la HG nr. 1.034/2020, publicată </w:t>
      </w:r>
      <w:r w:rsidR="00F47DF2" w:rsidRPr="005C6008">
        <w:rPr>
          <w:rFonts w:asciiTheme="minorHAnsi" w:hAnsiTheme="minorHAnsi" w:cstheme="minorHAnsi"/>
          <w:sz w:val="24"/>
          <w:szCs w:val="24"/>
        </w:rPr>
        <w:t>î</w:t>
      </w:r>
      <w:r w:rsidRPr="005C6008">
        <w:rPr>
          <w:rFonts w:asciiTheme="minorHAnsi" w:hAnsiTheme="minorHAnsi" w:cstheme="minorHAnsi"/>
          <w:sz w:val="24"/>
          <w:szCs w:val="24"/>
        </w:rPr>
        <w:t>n Monitorul oficial al României nr. 1247bis/17.XII.2020;</w:t>
      </w:r>
    </w:p>
    <w:p w14:paraId="0CB9821D" w14:textId="77777777" w:rsidR="008E5194" w:rsidRPr="005C6008" w:rsidRDefault="008E5194" w:rsidP="00F16F1C">
      <w:pPr>
        <w:pStyle w:val="ListParagraph"/>
        <w:numPr>
          <w:ilvl w:val="0"/>
          <w:numId w:val="9"/>
        </w:numPr>
        <w:spacing w:before="0" w:after="0"/>
        <w:ind w:left="284" w:hanging="284"/>
        <w:jc w:val="both"/>
        <w:rPr>
          <w:rFonts w:asciiTheme="minorHAnsi" w:hAnsiTheme="minorHAnsi" w:cstheme="minorHAnsi"/>
          <w:sz w:val="24"/>
          <w:szCs w:val="24"/>
        </w:rPr>
      </w:pPr>
      <w:r w:rsidRPr="005C6008">
        <w:rPr>
          <w:rFonts w:asciiTheme="minorHAnsi" w:hAnsiTheme="minorHAnsi" w:cstheme="minorHAnsi"/>
          <w:sz w:val="24"/>
          <w:szCs w:val="24"/>
          <w:lang w:eastAsia="en-GB"/>
        </w:rPr>
        <w:t xml:space="preserve">Planul Național Integrat în domeniul Energiei și Schimbărilor Climatice 2021-2030; </w:t>
      </w:r>
    </w:p>
    <w:p w14:paraId="43C15752" w14:textId="77777777" w:rsidR="008E5194" w:rsidRPr="005C6008" w:rsidRDefault="008E5194" w:rsidP="00F16F1C">
      <w:pPr>
        <w:pStyle w:val="ListParagraph"/>
        <w:numPr>
          <w:ilvl w:val="0"/>
          <w:numId w:val="9"/>
        </w:numPr>
        <w:spacing w:before="0" w:after="0"/>
        <w:ind w:left="284" w:hanging="284"/>
        <w:jc w:val="both"/>
        <w:rPr>
          <w:rFonts w:asciiTheme="minorHAnsi" w:hAnsiTheme="minorHAnsi" w:cstheme="minorHAnsi"/>
          <w:sz w:val="24"/>
          <w:szCs w:val="24"/>
        </w:rPr>
      </w:pPr>
      <w:r w:rsidRPr="005C6008">
        <w:rPr>
          <w:rFonts w:asciiTheme="minorHAnsi" w:hAnsiTheme="minorHAnsi" w:cstheme="minorHAnsi"/>
          <w:sz w:val="24"/>
          <w:szCs w:val="24"/>
          <w:lang w:eastAsia="en-GB"/>
        </w:rPr>
        <w:lastRenderedPageBreak/>
        <w:t xml:space="preserve">Strategia energetică a României 2020-2030, cu perspectiva anului 2050; </w:t>
      </w:r>
    </w:p>
    <w:p w14:paraId="6B3FB4E3" w14:textId="77777777" w:rsidR="008E5194" w:rsidRPr="005C6008" w:rsidRDefault="008E5194" w:rsidP="00F16F1C">
      <w:pPr>
        <w:pStyle w:val="ListParagraph"/>
        <w:numPr>
          <w:ilvl w:val="0"/>
          <w:numId w:val="9"/>
        </w:numPr>
        <w:spacing w:before="0" w:after="0"/>
        <w:ind w:left="284" w:hanging="284"/>
        <w:jc w:val="both"/>
        <w:rPr>
          <w:rFonts w:asciiTheme="minorHAnsi" w:hAnsiTheme="minorHAnsi" w:cstheme="minorHAnsi"/>
          <w:sz w:val="24"/>
          <w:szCs w:val="24"/>
        </w:rPr>
      </w:pPr>
      <w:r w:rsidRPr="005C6008">
        <w:rPr>
          <w:rFonts w:asciiTheme="minorHAnsi" w:hAnsiTheme="minorHAnsi" w:cstheme="minorHAnsi"/>
          <w:sz w:val="24"/>
          <w:szCs w:val="24"/>
          <w:lang w:eastAsia="en-GB"/>
        </w:rPr>
        <w:t xml:space="preserve">Strategia națională privind promovarea egalității de șanse și de tratament între femei și bărbați și prevenirea și combaterea violenței domestice pentru perioada 2021-2027; </w:t>
      </w:r>
    </w:p>
    <w:p w14:paraId="060B48FA" w14:textId="39B689FD" w:rsidR="008E5194" w:rsidRPr="005C6008" w:rsidRDefault="008E5194" w:rsidP="00F16F1C">
      <w:pPr>
        <w:pStyle w:val="ListParagraph"/>
        <w:numPr>
          <w:ilvl w:val="0"/>
          <w:numId w:val="9"/>
        </w:numPr>
        <w:spacing w:before="0" w:after="0"/>
        <w:ind w:left="284" w:hanging="284"/>
        <w:jc w:val="both"/>
        <w:rPr>
          <w:rFonts w:asciiTheme="minorHAnsi" w:hAnsiTheme="minorHAnsi" w:cstheme="minorHAnsi"/>
          <w:sz w:val="24"/>
          <w:szCs w:val="24"/>
        </w:rPr>
      </w:pPr>
      <w:r w:rsidRPr="005C6008">
        <w:rPr>
          <w:rFonts w:asciiTheme="minorHAnsi" w:hAnsiTheme="minorHAnsi" w:cstheme="minorHAnsi"/>
          <w:sz w:val="24"/>
          <w:szCs w:val="24"/>
          <w:lang w:eastAsia="en-GB"/>
        </w:rPr>
        <w:t xml:space="preserve">Convenția ONU privind drepturile persoanelor cu </w:t>
      </w:r>
      <w:r w:rsidR="00034CCD" w:rsidRPr="005C6008">
        <w:rPr>
          <w:rFonts w:asciiTheme="minorHAnsi" w:hAnsiTheme="minorHAnsi" w:cstheme="minorHAnsi"/>
          <w:sz w:val="24"/>
          <w:szCs w:val="24"/>
          <w:lang w:eastAsia="en-GB"/>
        </w:rPr>
        <w:t>dizabilități</w:t>
      </w:r>
      <w:r w:rsidRPr="005C6008">
        <w:rPr>
          <w:rFonts w:asciiTheme="minorHAnsi" w:hAnsiTheme="minorHAnsi" w:cstheme="minorHAnsi"/>
          <w:sz w:val="24"/>
          <w:szCs w:val="24"/>
          <w:lang w:eastAsia="en-GB"/>
        </w:rPr>
        <w:t>;</w:t>
      </w:r>
    </w:p>
    <w:p w14:paraId="2AD87C3D" w14:textId="6CE7F970" w:rsidR="00FD5965" w:rsidRPr="005C6008" w:rsidRDefault="00FD5965" w:rsidP="00F16F1C">
      <w:pPr>
        <w:pStyle w:val="ListParagraph"/>
        <w:numPr>
          <w:ilvl w:val="0"/>
          <w:numId w:val="9"/>
        </w:numPr>
        <w:spacing w:before="0" w:after="0"/>
        <w:ind w:left="284" w:hanging="284"/>
        <w:jc w:val="both"/>
        <w:rPr>
          <w:rFonts w:asciiTheme="minorHAnsi" w:hAnsiTheme="minorHAnsi" w:cstheme="minorHAnsi"/>
          <w:sz w:val="24"/>
          <w:szCs w:val="24"/>
        </w:rPr>
      </w:pPr>
      <w:r w:rsidRPr="005C6008">
        <w:rPr>
          <w:rFonts w:asciiTheme="minorHAnsi" w:hAnsiTheme="minorHAnsi" w:cstheme="minorHAnsi"/>
          <w:sz w:val="24"/>
          <w:szCs w:val="24"/>
          <w:lang w:eastAsia="en-GB"/>
        </w:rPr>
        <w:t>Carta drepturilor fundamentale a Uniunii Europene (</w:t>
      </w:r>
      <w:r w:rsidR="00ED5BDC" w:rsidRPr="005C6008">
        <w:rPr>
          <w:rFonts w:asciiTheme="minorHAnsi" w:hAnsiTheme="minorHAnsi" w:cstheme="minorHAnsi"/>
          <w:sz w:val="24"/>
          <w:szCs w:val="24"/>
          <w:lang w:eastAsia="en-GB"/>
        </w:rPr>
        <w:t>2012/C 326/02)</w:t>
      </w:r>
      <w:r w:rsidR="00694192" w:rsidRPr="005C6008">
        <w:rPr>
          <w:rFonts w:asciiTheme="minorHAnsi" w:hAnsiTheme="minorHAnsi" w:cstheme="minorHAnsi"/>
          <w:sz w:val="24"/>
          <w:szCs w:val="24"/>
          <w:lang w:eastAsia="en-GB"/>
        </w:rPr>
        <w:t>;</w:t>
      </w:r>
    </w:p>
    <w:p w14:paraId="394C0263" w14:textId="77777777" w:rsidR="008E5194" w:rsidRPr="005C6008" w:rsidRDefault="008E5194" w:rsidP="00F16F1C">
      <w:pPr>
        <w:pStyle w:val="ListParagraph"/>
        <w:numPr>
          <w:ilvl w:val="0"/>
          <w:numId w:val="9"/>
        </w:numPr>
        <w:spacing w:before="0" w:after="0"/>
        <w:ind w:left="284" w:hanging="284"/>
        <w:jc w:val="both"/>
        <w:rPr>
          <w:rFonts w:asciiTheme="minorHAnsi" w:hAnsiTheme="minorHAnsi" w:cstheme="minorHAnsi"/>
          <w:sz w:val="24"/>
          <w:szCs w:val="24"/>
        </w:rPr>
      </w:pPr>
      <w:r w:rsidRPr="005C6008">
        <w:rPr>
          <w:rFonts w:asciiTheme="minorHAnsi" w:hAnsiTheme="minorHAnsi" w:cstheme="minorHAnsi"/>
          <w:sz w:val="24"/>
          <w:szCs w:val="24"/>
        </w:rPr>
        <w:t xml:space="preserve">Strategia Uniunii Europene privind egalitatea de gen 2020-2025: O Uniune a egalității; </w:t>
      </w:r>
    </w:p>
    <w:p w14:paraId="34045952" w14:textId="09634206" w:rsidR="008E5194" w:rsidRPr="005C6008" w:rsidRDefault="008E5194" w:rsidP="00F16F1C">
      <w:pPr>
        <w:pStyle w:val="ListParagraph"/>
        <w:numPr>
          <w:ilvl w:val="0"/>
          <w:numId w:val="9"/>
        </w:numPr>
        <w:spacing w:before="0" w:after="0"/>
        <w:ind w:left="284" w:hanging="284"/>
        <w:jc w:val="both"/>
        <w:rPr>
          <w:rFonts w:asciiTheme="minorHAnsi" w:hAnsiTheme="minorHAnsi" w:cstheme="minorHAnsi"/>
          <w:sz w:val="24"/>
          <w:szCs w:val="24"/>
        </w:rPr>
      </w:pPr>
      <w:r w:rsidRPr="005C6008">
        <w:rPr>
          <w:rFonts w:asciiTheme="minorHAnsi" w:hAnsiTheme="minorHAnsi" w:cstheme="minorHAnsi"/>
          <w:sz w:val="24"/>
          <w:szCs w:val="24"/>
        </w:rPr>
        <w:t xml:space="preserve">Strategia Uniunii Europene privind drepturile persoanelor cu </w:t>
      </w:r>
      <w:r w:rsidR="00964995" w:rsidRPr="005C6008">
        <w:rPr>
          <w:rFonts w:asciiTheme="minorHAnsi" w:hAnsiTheme="minorHAnsi" w:cstheme="minorHAnsi"/>
          <w:sz w:val="24"/>
          <w:szCs w:val="24"/>
        </w:rPr>
        <w:t>dizabilități</w:t>
      </w:r>
      <w:r w:rsidRPr="005C6008">
        <w:rPr>
          <w:rFonts w:asciiTheme="minorHAnsi" w:hAnsiTheme="minorHAnsi" w:cstheme="minorHAnsi"/>
          <w:sz w:val="24"/>
          <w:szCs w:val="24"/>
        </w:rPr>
        <w:t xml:space="preserve"> 2021-2030: O Uniune a egalității;</w:t>
      </w:r>
    </w:p>
    <w:p w14:paraId="25E371F6" w14:textId="77777777" w:rsidR="008E5194" w:rsidRPr="005C6008" w:rsidRDefault="008E5194" w:rsidP="00F16F1C">
      <w:pPr>
        <w:pStyle w:val="ListParagraph"/>
        <w:numPr>
          <w:ilvl w:val="0"/>
          <w:numId w:val="9"/>
        </w:numPr>
        <w:spacing w:before="0" w:after="0"/>
        <w:ind w:left="284" w:hanging="284"/>
        <w:jc w:val="both"/>
        <w:rPr>
          <w:rFonts w:asciiTheme="minorHAnsi" w:hAnsiTheme="minorHAnsi" w:cstheme="minorHAnsi"/>
          <w:sz w:val="24"/>
          <w:szCs w:val="24"/>
        </w:rPr>
      </w:pPr>
      <w:r w:rsidRPr="005C6008">
        <w:rPr>
          <w:rFonts w:asciiTheme="minorHAnsi" w:hAnsiTheme="minorHAnsi" w:cstheme="minorHAnsi"/>
          <w:sz w:val="24"/>
          <w:szCs w:val="24"/>
        </w:rPr>
        <w:t>Strategia națională pentru dezvoltarea durabilă a României 2030.</w:t>
      </w:r>
    </w:p>
    <w:p w14:paraId="16AED4ED" w14:textId="77777777" w:rsidR="00920F86" w:rsidRPr="005C6008" w:rsidRDefault="00920F86" w:rsidP="00301D1C">
      <w:pPr>
        <w:spacing w:before="0" w:after="0"/>
        <w:jc w:val="both"/>
        <w:rPr>
          <w:rFonts w:asciiTheme="minorHAnsi" w:hAnsiTheme="minorHAnsi" w:cstheme="minorHAnsi"/>
          <w:b/>
          <w:sz w:val="24"/>
          <w:szCs w:val="24"/>
        </w:rPr>
      </w:pPr>
    </w:p>
    <w:p w14:paraId="5E06F1BB" w14:textId="78522028" w:rsidR="00F8778D" w:rsidRPr="005C6008" w:rsidRDefault="00B07052" w:rsidP="00350A0B">
      <w:pPr>
        <w:spacing w:before="0" w:after="0"/>
        <w:jc w:val="both"/>
        <w:rPr>
          <w:rFonts w:asciiTheme="minorHAnsi" w:hAnsiTheme="minorHAnsi" w:cstheme="minorHAnsi"/>
          <w:sz w:val="24"/>
          <w:szCs w:val="24"/>
        </w:rPr>
      </w:pPr>
      <w:r w:rsidRPr="005C6008">
        <w:rPr>
          <w:rFonts w:asciiTheme="minorHAnsi" w:hAnsiTheme="minorHAnsi" w:cstheme="minorHAnsi"/>
          <w:b/>
          <w:sz w:val="24"/>
          <w:szCs w:val="24"/>
        </w:rPr>
        <w:t>Notă</w:t>
      </w:r>
      <w:r w:rsidR="002E4717" w:rsidRPr="005C6008">
        <w:rPr>
          <w:rFonts w:asciiTheme="minorHAnsi" w:hAnsiTheme="minorHAnsi" w:cstheme="minorHAnsi"/>
          <w:b/>
          <w:sz w:val="24"/>
          <w:szCs w:val="24"/>
        </w:rPr>
        <w:t>!</w:t>
      </w:r>
      <w:r w:rsidR="002E4717" w:rsidRPr="005C6008">
        <w:rPr>
          <w:rFonts w:asciiTheme="minorHAnsi" w:hAnsiTheme="minorHAnsi" w:cstheme="minorHAnsi"/>
          <w:sz w:val="24"/>
          <w:szCs w:val="24"/>
        </w:rPr>
        <w:t xml:space="preserve"> Pe parcursul derulării etapelor de verificare inclusiv contractare se vor avea în vedere actualizările legislative naționate/europene specifice domeniului eficienței energetice, aceste </w:t>
      </w:r>
    </w:p>
    <w:p w14:paraId="2CF35291" w14:textId="7663642C" w:rsidR="00964995" w:rsidRPr="005C6008" w:rsidRDefault="002E4717" w:rsidP="00350A0B">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t xml:space="preserve">actualizări pot conduce la modificări/actualizări ale prezentului ghid, în cazul în care acestea influențează condițiile/criteriile stabilite în prezent. </w:t>
      </w:r>
    </w:p>
    <w:p w14:paraId="5C3B0B1B" w14:textId="3F155F48" w:rsidR="00964995" w:rsidRPr="005C6008" w:rsidRDefault="00886898" w:rsidP="0022569F">
      <w:pPr>
        <w:pStyle w:val="Heading1"/>
      </w:pPr>
      <w:bookmarkStart w:id="36" w:name="_Toc134221707"/>
      <w:bookmarkStart w:id="37" w:name="_Toc134784740"/>
      <w:bookmarkStart w:id="38" w:name="_Toc183965130"/>
      <w:r w:rsidRPr="005C6008">
        <w:t>Aspecte specifice apelului de proiecte</w:t>
      </w:r>
      <w:bookmarkEnd w:id="36"/>
      <w:bookmarkEnd w:id="37"/>
      <w:bookmarkEnd w:id="38"/>
    </w:p>
    <w:p w14:paraId="0F27BB1C" w14:textId="484AE0C4" w:rsidR="003352EF" w:rsidRPr="005C6008" w:rsidRDefault="003352EF" w:rsidP="0022569F">
      <w:pPr>
        <w:pStyle w:val="Heading2"/>
        <w:rPr>
          <w:rFonts w:asciiTheme="minorHAnsi" w:hAnsiTheme="minorHAnsi" w:cstheme="minorHAnsi"/>
        </w:rPr>
      </w:pPr>
      <w:bookmarkStart w:id="39" w:name="_Toc134221708"/>
      <w:bookmarkStart w:id="40" w:name="_Toc134784741"/>
      <w:bookmarkStart w:id="41" w:name="_Toc183965131"/>
      <w:r w:rsidRPr="005C6008">
        <w:rPr>
          <w:rFonts w:asciiTheme="minorHAnsi" w:hAnsiTheme="minorHAnsi" w:cstheme="minorHAnsi"/>
        </w:rPr>
        <w:t>Tipul de apel</w:t>
      </w:r>
      <w:bookmarkEnd w:id="39"/>
      <w:bookmarkEnd w:id="40"/>
      <w:bookmarkEnd w:id="41"/>
    </w:p>
    <w:p w14:paraId="33933150" w14:textId="77777777" w:rsidR="00920F86" w:rsidRPr="005C6008" w:rsidRDefault="00920F86" w:rsidP="00301D1C">
      <w:pPr>
        <w:spacing w:before="0" w:after="0"/>
        <w:jc w:val="both"/>
        <w:rPr>
          <w:rFonts w:asciiTheme="minorHAnsi" w:eastAsia="SimSun" w:hAnsiTheme="minorHAnsi" w:cstheme="minorHAnsi"/>
          <w:bCs/>
          <w:sz w:val="24"/>
          <w:szCs w:val="24"/>
        </w:rPr>
      </w:pPr>
    </w:p>
    <w:p w14:paraId="0241EAE8" w14:textId="4DD0EA57" w:rsidR="003352EF" w:rsidRPr="005C6008" w:rsidRDefault="003352EF" w:rsidP="00301D1C">
      <w:pPr>
        <w:spacing w:before="0" w:after="0"/>
        <w:jc w:val="both"/>
        <w:rPr>
          <w:rFonts w:asciiTheme="minorHAnsi" w:eastAsia="SimSun" w:hAnsiTheme="minorHAnsi" w:cstheme="minorHAnsi"/>
          <w:sz w:val="24"/>
          <w:szCs w:val="24"/>
        </w:rPr>
      </w:pPr>
      <w:r w:rsidRPr="005C6008">
        <w:rPr>
          <w:rFonts w:asciiTheme="minorHAnsi" w:eastAsia="SimSun" w:hAnsiTheme="minorHAnsi" w:cstheme="minorHAnsi"/>
          <w:bCs/>
          <w:sz w:val="24"/>
          <w:szCs w:val="24"/>
        </w:rPr>
        <w:t xml:space="preserve">Prin prezentul Ghid se lansează apelul de </w:t>
      </w:r>
      <w:r w:rsidRPr="005C6008">
        <w:rPr>
          <w:rFonts w:asciiTheme="minorHAnsi" w:eastAsia="SimSun" w:hAnsiTheme="minorHAnsi" w:cstheme="minorHAnsi"/>
          <w:b/>
          <w:sz w:val="24"/>
          <w:szCs w:val="24"/>
        </w:rPr>
        <w:t xml:space="preserve">tip </w:t>
      </w:r>
      <w:r w:rsidR="00964995" w:rsidRPr="005C6008">
        <w:rPr>
          <w:rFonts w:asciiTheme="minorHAnsi" w:hAnsiTheme="minorHAnsi" w:cstheme="minorHAnsi"/>
          <w:b/>
          <w:sz w:val="24"/>
          <w:szCs w:val="24"/>
        </w:rPr>
        <w:t xml:space="preserve">competitiv </w:t>
      </w:r>
      <w:r w:rsidR="00D0314F" w:rsidRPr="005C6008">
        <w:rPr>
          <w:rFonts w:asciiTheme="minorHAnsi" w:hAnsiTheme="minorHAnsi" w:cstheme="minorHAnsi"/>
          <w:b/>
          <w:sz w:val="24"/>
          <w:szCs w:val="24"/>
        </w:rPr>
        <w:t>cu depunere la termen</w:t>
      </w:r>
      <w:r w:rsidR="00D0314F" w:rsidRPr="005C6008">
        <w:rPr>
          <w:rFonts w:asciiTheme="minorHAnsi" w:hAnsiTheme="minorHAnsi" w:cstheme="minorHAnsi"/>
          <w:sz w:val="24"/>
          <w:szCs w:val="24"/>
        </w:rPr>
        <w:t xml:space="preserve"> </w:t>
      </w:r>
      <w:r w:rsidRPr="005C6008">
        <w:rPr>
          <w:rFonts w:asciiTheme="minorHAnsi" w:hAnsiTheme="minorHAnsi" w:cstheme="minorHAnsi"/>
          <w:sz w:val="24"/>
          <w:szCs w:val="24"/>
        </w:rPr>
        <w:t xml:space="preserve">a cererilor de finanțare având codul </w:t>
      </w:r>
      <w:r w:rsidR="006D788B" w:rsidRPr="005C6008">
        <w:rPr>
          <w:rFonts w:asciiTheme="minorHAnsi" w:hAnsiTheme="minorHAnsi" w:cstheme="minorHAnsi"/>
          <w:sz w:val="24"/>
          <w:szCs w:val="24"/>
        </w:rPr>
        <w:t>PRSE/2.2/</w:t>
      </w:r>
      <w:r w:rsidR="00043980" w:rsidRPr="005C6008">
        <w:rPr>
          <w:rFonts w:asciiTheme="minorHAnsi" w:hAnsiTheme="minorHAnsi" w:cstheme="minorHAnsi"/>
          <w:sz w:val="24"/>
          <w:szCs w:val="24"/>
        </w:rPr>
        <w:t>ITI/</w:t>
      </w:r>
      <w:r w:rsidR="006D788B" w:rsidRPr="005C6008">
        <w:rPr>
          <w:rFonts w:asciiTheme="minorHAnsi" w:hAnsiTheme="minorHAnsi" w:cstheme="minorHAnsi"/>
          <w:sz w:val="24"/>
          <w:szCs w:val="24"/>
        </w:rPr>
        <w:t>1/202</w:t>
      </w:r>
      <w:r w:rsidR="00F8778D" w:rsidRPr="005C6008">
        <w:rPr>
          <w:rFonts w:asciiTheme="minorHAnsi" w:hAnsiTheme="minorHAnsi" w:cstheme="minorHAnsi"/>
          <w:sz w:val="24"/>
          <w:szCs w:val="24"/>
        </w:rPr>
        <w:t>4</w:t>
      </w:r>
      <w:r w:rsidRPr="005C6008">
        <w:rPr>
          <w:rFonts w:asciiTheme="minorHAnsi" w:hAnsiTheme="minorHAnsi" w:cstheme="minorHAnsi"/>
          <w:sz w:val="24"/>
          <w:szCs w:val="24"/>
        </w:rPr>
        <w:t>.</w:t>
      </w:r>
      <w:r w:rsidR="00964995" w:rsidRPr="005C6008">
        <w:rPr>
          <w:rFonts w:asciiTheme="minorHAnsi" w:hAnsiTheme="minorHAnsi" w:cstheme="minorHAnsi"/>
          <w:sz w:val="24"/>
          <w:szCs w:val="24"/>
        </w:rPr>
        <w:t xml:space="preserve"> </w:t>
      </w:r>
    </w:p>
    <w:p w14:paraId="35DD6F91" w14:textId="5AB8684C" w:rsidR="003352EF" w:rsidRPr="005C6008" w:rsidRDefault="003352EF" w:rsidP="00301D1C">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t>AM lansează apelurile de proiecte numai în sistemul informatic MySMIS2021/SMIS2021+.</w:t>
      </w:r>
    </w:p>
    <w:p w14:paraId="00C87CCB" w14:textId="1375285D" w:rsidR="00854A71" w:rsidRPr="005C6008" w:rsidRDefault="003352EF" w:rsidP="00301D1C">
      <w:pPr>
        <w:spacing w:before="0" w:after="0"/>
        <w:jc w:val="both"/>
        <w:rPr>
          <w:rFonts w:asciiTheme="minorHAnsi" w:eastAsia="Times New Roman" w:hAnsiTheme="minorHAnsi" w:cstheme="minorHAnsi"/>
          <w:b/>
          <w:iCs/>
          <w:sz w:val="24"/>
          <w:szCs w:val="24"/>
        </w:rPr>
      </w:pPr>
      <w:r w:rsidRPr="005C6008">
        <w:rPr>
          <w:rFonts w:asciiTheme="minorHAnsi" w:eastAsia="Times New Roman" w:hAnsiTheme="minorHAnsi" w:cstheme="minorHAnsi"/>
          <w:iCs/>
          <w:sz w:val="24"/>
          <w:szCs w:val="24"/>
        </w:rPr>
        <w:t>Cererile de finanțare</w:t>
      </w:r>
      <w:r w:rsidRPr="005C6008">
        <w:rPr>
          <w:rFonts w:asciiTheme="minorHAnsi" w:hAnsiTheme="minorHAnsi" w:cstheme="minorHAnsi"/>
          <w:iCs/>
          <w:sz w:val="24"/>
          <w:szCs w:val="24"/>
        </w:rPr>
        <w:t xml:space="preserve"> pot fi depuse doar în perioada menționată în cadrul secțiunii </w:t>
      </w:r>
      <w:r w:rsidR="005630C0" w:rsidRPr="005C6008">
        <w:rPr>
          <w:rFonts w:asciiTheme="minorHAnsi" w:hAnsiTheme="minorHAnsi" w:cstheme="minorHAnsi"/>
          <w:iCs/>
          <w:sz w:val="24"/>
          <w:szCs w:val="24"/>
        </w:rPr>
        <w:t xml:space="preserve">4.3 </w:t>
      </w:r>
      <w:r w:rsidRPr="005C6008">
        <w:rPr>
          <w:rFonts w:asciiTheme="minorHAnsi" w:hAnsiTheme="minorHAnsi" w:cstheme="minorHAnsi"/>
          <w:iCs/>
          <w:sz w:val="24"/>
          <w:szCs w:val="24"/>
        </w:rPr>
        <w:t>a prezentului ghid</w:t>
      </w:r>
      <w:r w:rsidR="0061360F" w:rsidRPr="005C6008">
        <w:rPr>
          <w:rFonts w:asciiTheme="minorHAnsi" w:hAnsiTheme="minorHAnsi" w:cstheme="minorHAnsi"/>
          <w:iCs/>
          <w:sz w:val="24"/>
          <w:szCs w:val="24"/>
        </w:rPr>
        <w:t>.</w:t>
      </w:r>
    </w:p>
    <w:p w14:paraId="0C5DC383" w14:textId="7461D371" w:rsidR="003352EF" w:rsidRPr="005C6008" w:rsidRDefault="003352EF" w:rsidP="00301D1C">
      <w:pPr>
        <w:spacing w:before="0" w:after="0"/>
        <w:jc w:val="both"/>
        <w:rPr>
          <w:rFonts w:asciiTheme="minorHAnsi" w:eastAsia="SimSun" w:hAnsiTheme="minorHAnsi" w:cstheme="minorHAnsi"/>
          <w:bCs/>
          <w:sz w:val="24"/>
          <w:szCs w:val="24"/>
        </w:rPr>
      </w:pPr>
      <w:r w:rsidRPr="005C6008">
        <w:rPr>
          <w:rFonts w:asciiTheme="minorHAnsi" w:eastAsia="SimSun" w:hAnsiTheme="minorHAnsi" w:cstheme="minorHAnsi"/>
          <w:bCs/>
          <w:sz w:val="24"/>
          <w:szCs w:val="24"/>
        </w:rPr>
        <w:t xml:space="preserve">Un </w:t>
      </w:r>
      <w:r w:rsidR="000D16AA" w:rsidRPr="005C6008">
        <w:rPr>
          <w:rFonts w:asciiTheme="minorHAnsi" w:eastAsia="SimSun" w:hAnsiTheme="minorHAnsi" w:cstheme="minorHAnsi"/>
          <w:bCs/>
          <w:sz w:val="24"/>
          <w:szCs w:val="24"/>
        </w:rPr>
        <w:t>solicitant de fina</w:t>
      </w:r>
      <w:r w:rsidR="00E14C8F" w:rsidRPr="005C6008">
        <w:rPr>
          <w:rFonts w:asciiTheme="minorHAnsi" w:eastAsia="SimSun" w:hAnsiTheme="minorHAnsi" w:cstheme="minorHAnsi"/>
          <w:bCs/>
          <w:sz w:val="24"/>
          <w:szCs w:val="24"/>
        </w:rPr>
        <w:t>nţ</w:t>
      </w:r>
      <w:r w:rsidR="000D16AA" w:rsidRPr="005C6008">
        <w:rPr>
          <w:rFonts w:asciiTheme="minorHAnsi" w:eastAsia="SimSun" w:hAnsiTheme="minorHAnsi" w:cstheme="minorHAnsi"/>
          <w:bCs/>
          <w:sz w:val="24"/>
          <w:szCs w:val="24"/>
        </w:rPr>
        <w:t xml:space="preserve">are </w:t>
      </w:r>
      <w:r w:rsidRPr="005C6008">
        <w:rPr>
          <w:rFonts w:asciiTheme="minorHAnsi" w:eastAsia="SimSun" w:hAnsiTheme="minorHAnsi" w:cstheme="minorHAnsi"/>
          <w:bCs/>
          <w:sz w:val="24"/>
          <w:szCs w:val="24"/>
        </w:rPr>
        <w:t>poate depune mai multe cereri de finanţare.</w:t>
      </w:r>
    </w:p>
    <w:p w14:paraId="04222D7E" w14:textId="77777777" w:rsidR="003352EF" w:rsidRPr="005C6008" w:rsidRDefault="003352EF" w:rsidP="00301D1C">
      <w:pPr>
        <w:spacing w:before="0" w:after="0"/>
        <w:jc w:val="both"/>
        <w:rPr>
          <w:rFonts w:asciiTheme="minorHAnsi" w:eastAsia="SimSun" w:hAnsiTheme="minorHAnsi" w:cstheme="minorHAnsi"/>
          <w:b/>
          <w:sz w:val="24"/>
          <w:szCs w:val="24"/>
        </w:rPr>
      </w:pPr>
    </w:p>
    <w:p w14:paraId="2E37F764" w14:textId="71F18C30" w:rsidR="003352EF" w:rsidRPr="005C6008" w:rsidRDefault="003352EF" w:rsidP="00301D1C">
      <w:pPr>
        <w:spacing w:before="0" w:after="0"/>
        <w:jc w:val="both"/>
        <w:rPr>
          <w:rFonts w:asciiTheme="minorHAnsi" w:eastAsia="SimSun" w:hAnsiTheme="minorHAnsi" w:cstheme="minorHAnsi"/>
          <w:bCs/>
          <w:sz w:val="24"/>
          <w:szCs w:val="24"/>
        </w:rPr>
      </w:pPr>
      <w:r w:rsidRPr="005C6008">
        <w:rPr>
          <w:rFonts w:asciiTheme="minorHAnsi" w:eastAsia="SimSun" w:hAnsiTheme="minorHAnsi" w:cstheme="minorHAnsi"/>
          <w:b/>
          <w:sz w:val="24"/>
          <w:szCs w:val="24"/>
        </w:rPr>
        <w:t>Notă!</w:t>
      </w:r>
      <w:r w:rsidRPr="005C6008">
        <w:rPr>
          <w:rFonts w:asciiTheme="minorHAnsi" w:eastAsia="SimSun" w:hAnsiTheme="minorHAnsi" w:cstheme="minorHAnsi"/>
          <w:bCs/>
          <w:sz w:val="24"/>
          <w:szCs w:val="24"/>
        </w:rPr>
        <w:t xml:space="preserve"> Pentru întocmirea cererilor de finanţare, este necesar ca solicitanţii să aibă în vedere faptul că respectarea legislaţiei naţionale aplicabile în vigoare este obligatorie, indiferent de domeniul abordat (achiziţii publice, egalitate de şanse şi tratament egal, dezvoltare durabilă, construcţii, asistenţă socială, etc). Prezentul document nu se substituie legislaţiei naţionale, fiind numai un îndrumar elaborat de către </w:t>
      </w:r>
      <w:r w:rsidR="00EE55EF" w:rsidRPr="005C6008">
        <w:rPr>
          <w:rFonts w:asciiTheme="minorHAnsi" w:hAnsiTheme="minorHAnsi" w:cstheme="minorHAnsi"/>
          <w:sz w:val="24"/>
          <w:szCs w:val="24"/>
        </w:rPr>
        <w:t>AM</w:t>
      </w:r>
      <w:r w:rsidR="00F44CD1" w:rsidRPr="005C6008">
        <w:rPr>
          <w:rFonts w:asciiTheme="minorHAnsi" w:hAnsiTheme="minorHAnsi" w:cstheme="minorHAnsi"/>
          <w:sz w:val="24"/>
          <w:szCs w:val="24"/>
        </w:rPr>
        <w:t xml:space="preserve">, </w:t>
      </w:r>
      <w:r w:rsidRPr="005C6008">
        <w:rPr>
          <w:rFonts w:asciiTheme="minorHAnsi" w:eastAsia="SimSun" w:hAnsiTheme="minorHAnsi" w:cstheme="minorHAnsi"/>
          <w:bCs/>
          <w:sz w:val="24"/>
          <w:szCs w:val="24"/>
        </w:rPr>
        <w:t xml:space="preserve">cu scopul de a sprijini potenţialii solicitanţi de finanţare să acceseze fonduri nerambursabile, prin intermediul </w:t>
      </w:r>
      <w:r w:rsidR="000D16AA" w:rsidRPr="005C6008">
        <w:rPr>
          <w:rFonts w:asciiTheme="minorHAnsi" w:eastAsia="SimSun" w:hAnsiTheme="minorHAnsi" w:cstheme="minorHAnsi"/>
          <w:bCs/>
          <w:sz w:val="24"/>
          <w:szCs w:val="24"/>
        </w:rPr>
        <w:t>PR SE</w:t>
      </w:r>
      <w:r w:rsidRPr="005C6008">
        <w:rPr>
          <w:rFonts w:asciiTheme="minorHAnsi" w:eastAsia="SimSun" w:hAnsiTheme="minorHAnsi" w:cstheme="minorHAnsi"/>
          <w:bCs/>
          <w:sz w:val="24"/>
          <w:szCs w:val="24"/>
        </w:rPr>
        <w:t xml:space="preserve"> 2021-2027.</w:t>
      </w:r>
    </w:p>
    <w:p w14:paraId="5C306128" w14:textId="77777777" w:rsidR="00920F86" w:rsidRPr="005C6008" w:rsidRDefault="00920F86" w:rsidP="00301D1C">
      <w:pPr>
        <w:spacing w:before="0" w:after="0"/>
        <w:jc w:val="both"/>
        <w:rPr>
          <w:rFonts w:asciiTheme="minorHAnsi" w:hAnsiTheme="minorHAnsi" w:cstheme="minorHAnsi"/>
          <w:sz w:val="24"/>
          <w:szCs w:val="24"/>
        </w:rPr>
      </w:pPr>
    </w:p>
    <w:p w14:paraId="341A8F25" w14:textId="56357B18" w:rsidR="003352EF" w:rsidRPr="005C6008" w:rsidRDefault="003352EF" w:rsidP="00301D1C">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t xml:space="preserve">Pentru informarea corectă a potențialilor solicitanți, </w:t>
      </w:r>
      <w:r w:rsidR="00EE55EF" w:rsidRPr="005C6008">
        <w:rPr>
          <w:rFonts w:asciiTheme="minorHAnsi" w:hAnsiTheme="minorHAnsi" w:cstheme="minorHAnsi"/>
          <w:sz w:val="24"/>
          <w:szCs w:val="24"/>
        </w:rPr>
        <w:t xml:space="preserve">AM </w:t>
      </w:r>
      <w:r w:rsidRPr="005C6008">
        <w:rPr>
          <w:rFonts w:asciiTheme="minorHAnsi" w:hAnsiTheme="minorHAnsi" w:cstheme="minorHAnsi"/>
          <w:sz w:val="24"/>
          <w:szCs w:val="24"/>
        </w:rPr>
        <w:t xml:space="preserve">va publica lunar pe site-ul programului situația proiectelor depuse. </w:t>
      </w:r>
    </w:p>
    <w:p w14:paraId="2C49143F" w14:textId="77777777" w:rsidR="00637A85" w:rsidRPr="005C6008" w:rsidRDefault="00637A85" w:rsidP="00301D1C">
      <w:pPr>
        <w:spacing w:before="0" w:after="0"/>
        <w:jc w:val="both"/>
        <w:rPr>
          <w:rFonts w:asciiTheme="minorHAnsi" w:hAnsiTheme="minorHAnsi" w:cstheme="minorHAnsi"/>
          <w:sz w:val="24"/>
          <w:szCs w:val="24"/>
        </w:rPr>
      </w:pPr>
    </w:p>
    <w:p w14:paraId="60851B96" w14:textId="7ADC55BE" w:rsidR="003352EF" w:rsidRPr="005C6008" w:rsidRDefault="003352EF" w:rsidP="0022569F">
      <w:pPr>
        <w:pStyle w:val="Heading2"/>
        <w:rPr>
          <w:rFonts w:asciiTheme="minorHAnsi" w:hAnsiTheme="minorHAnsi" w:cstheme="minorHAnsi"/>
        </w:rPr>
      </w:pPr>
      <w:bookmarkStart w:id="42" w:name="_Toc183965132"/>
      <w:bookmarkStart w:id="43" w:name="_Toc134221709"/>
      <w:bookmarkStart w:id="44" w:name="_Toc134784742"/>
      <w:r w:rsidRPr="005C6008">
        <w:rPr>
          <w:rFonts w:asciiTheme="minorHAnsi" w:hAnsiTheme="minorHAnsi" w:cstheme="minorHAnsi"/>
        </w:rPr>
        <w:t>Forma de sprijin</w:t>
      </w:r>
      <w:bookmarkEnd w:id="42"/>
      <w:r w:rsidRPr="005C6008">
        <w:rPr>
          <w:rFonts w:asciiTheme="minorHAnsi" w:hAnsiTheme="minorHAnsi" w:cstheme="minorHAnsi"/>
        </w:rPr>
        <w:t xml:space="preserve"> </w:t>
      </w:r>
      <w:bookmarkEnd w:id="43"/>
      <w:bookmarkEnd w:id="44"/>
    </w:p>
    <w:p w14:paraId="3587EFE3" w14:textId="5E8E2851" w:rsidR="00964995" w:rsidRPr="005C6008" w:rsidRDefault="00A3355B" w:rsidP="00301D1C">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t>Forma de sprijin acordat în cadrul prezentului apel de proiecte o reprezintă grantul</w:t>
      </w:r>
      <w:r w:rsidR="00F47FA9" w:rsidRPr="005C6008">
        <w:rPr>
          <w:rFonts w:asciiTheme="minorHAnsi" w:hAnsiTheme="minorHAnsi" w:cstheme="minorHAnsi"/>
          <w:sz w:val="24"/>
          <w:szCs w:val="24"/>
        </w:rPr>
        <w:t xml:space="preserve"> individual</w:t>
      </w:r>
      <w:r w:rsidRPr="005C6008">
        <w:rPr>
          <w:rFonts w:asciiTheme="minorHAnsi" w:hAnsiTheme="minorHAnsi" w:cstheme="minorHAnsi"/>
          <w:sz w:val="24"/>
          <w:szCs w:val="24"/>
        </w:rPr>
        <w:t>, în conformitate cu prevederile PR SE 2021-2027, a Regulamentelor</w:t>
      </w:r>
      <w:r w:rsidR="005630C0" w:rsidRPr="005C6008">
        <w:rPr>
          <w:rFonts w:asciiTheme="minorHAnsi" w:hAnsiTheme="minorHAnsi" w:cstheme="minorHAnsi"/>
          <w:sz w:val="24"/>
          <w:szCs w:val="24"/>
        </w:rPr>
        <w:t xml:space="preserve"> </w:t>
      </w:r>
      <w:r w:rsidRPr="005C6008">
        <w:rPr>
          <w:rFonts w:asciiTheme="minorHAnsi" w:hAnsiTheme="minorHAnsi" w:cstheme="minorHAnsi"/>
          <w:sz w:val="24"/>
          <w:szCs w:val="24"/>
        </w:rPr>
        <w:t xml:space="preserve"> (UE) 2021/1060 și (UE, Euratom) 2018/1046.</w:t>
      </w:r>
    </w:p>
    <w:p w14:paraId="753F2C5E" w14:textId="77777777" w:rsidR="00A3355B" w:rsidRPr="005C6008" w:rsidRDefault="00A3355B" w:rsidP="00301D1C">
      <w:pPr>
        <w:spacing w:before="0" w:after="0"/>
        <w:jc w:val="both"/>
        <w:rPr>
          <w:rFonts w:asciiTheme="minorHAnsi" w:hAnsiTheme="minorHAnsi" w:cstheme="minorHAnsi"/>
          <w:sz w:val="24"/>
          <w:szCs w:val="24"/>
        </w:rPr>
      </w:pPr>
    </w:p>
    <w:p w14:paraId="6D9ED5E1" w14:textId="311BA7BE" w:rsidR="003352EF" w:rsidRPr="005C6008" w:rsidRDefault="003352EF" w:rsidP="0022569F">
      <w:pPr>
        <w:pStyle w:val="Heading2"/>
        <w:rPr>
          <w:rFonts w:asciiTheme="minorHAnsi" w:hAnsiTheme="minorHAnsi" w:cstheme="minorHAnsi"/>
        </w:rPr>
      </w:pPr>
      <w:bookmarkStart w:id="45" w:name="_Toc134221710"/>
      <w:bookmarkStart w:id="46" w:name="_Toc134784743"/>
      <w:bookmarkStart w:id="47" w:name="_Toc183965133"/>
      <w:r w:rsidRPr="005C6008">
        <w:rPr>
          <w:rFonts w:asciiTheme="minorHAnsi" w:hAnsiTheme="minorHAnsi" w:cstheme="minorHAnsi"/>
        </w:rPr>
        <w:lastRenderedPageBreak/>
        <w:t>Bugetul alocat apelului de proiecte</w:t>
      </w:r>
      <w:bookmarkEnd w:id="45"/>
      <w:bookmarkEnd w:id="46"/>
      <w:bookmarkEnd w:id="47"/>
    </w:p>
    <w:p w14:paraId="46C8B4EC" w14:textId="072048AE" w:rsidR="00964995" w:rsidRPr="005C6008" w:rsidRDefault="003352EF" w:rsidP="00043980">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t>Alocarea totală a apelului de proiecte</w:t>
      </w:r>
      <w:r w:rsidRPr="005C6008">
        <w:rPr>
          <w:rFonts w:asciiTheme="minorHAnsi" w:hAnsiTheme="minorHAnsi" w:cstheme="minorHAnsi"/>
          <w:b/>
          <w:bCs/>
          <w:sz w:val="24"/>
          <w:szCs w:val="24"/>
        </w:rPr>
        <w:t xml:space="preserve"> </w:t>
      </w:r>
      <w:r w:rsidR="00854A71" w:rsidRPr="005C6008">
        <w:rPr>
          <w:rFonts w:asciiTheme="minorHAnsi" w:hAnsiTheme="minorHAnsi" w:cstheme="minorHAnsi"/>
          <w:b/>
          <w:bCs/>
          <w:sz w:val="24"/>
          <w:szCs w:val="24"/>
        </w:rPr>
        <w:t>PRSE/2.2/</w:t>
      </w:r>
      <w:r w:rsidR="00043980" w:rsidRPr="005C6008">
        <w:rPr>
          <w:rFonts w:asciiTheme="minorHAnsi" w:hAnsiTheme="minorHAnsi" w:cstheme="minorHAnsi"/>
          <w:b/>
          <w:bCs/>
          <w:sz w:val="24"/>
          <w:szCs w:val="24"/>
        </w:rPr>
        <w:t>ITI</w:t>
      </w:r>
      <w:r w:rsidR="00F8778D" w:rsidRPr="005C6008">
        <w:rPr>
          <w:rFonts w:asciiTheme="minorHAnsi" w:hAnsiTheme="minorHAnsi" w:cstheme="minorHAnsi"/>
          <w:b/>
          <w:bCs/>
          <w:sz w:val="24"/>
          <w:szCs w:val="24"/>
        </w:rPr>
        <w:t>/</w:t>
      </w:r>
      <w:r w:rsidR="00F8778D" w:rsidRPr="005C6008">
        <w:rPr>
          <w:rFonts w:asciiTheme="minorHAnsi" w:hAnsiTheme="minorHAnsi" w:cstheme="minorHAnsi"/>
          <w:sz w:val="24"/>
          <w:szCs w:val="24"/>
        </w:rPr>
        <w:t>2024</w:t>
      </w:r>
      <w:r w:rsidR="00854A71" w:rsidRPr="005C6008">
        <w:rPr>
          <w:rFonts w:asciiTheme="minorHAnsi" w:hAnsiTheme="minorHAnsi" w:cstheme="minorHAnsi"/>
          <w:sz w:val="24"/>
          <w:szCs w:val="24"/>
        </w:rPr>
        <w:t xml:space="preserve"> </w:t>
      </w:r>
      <w:r w:rsidRPr="005C6008">
        <w:rPr>
          <w:rFonts w:asciiTheme="minorHAnsi" w:hAnsiTheme="minorHAnsi" w:cstheme="minorHAnsi"/>
          <w:sz w:val="24"/>
          <w:szCs w:val="24"/>
        </w:rPr>
        <w:t>(FEDR + BS)</w:t>
      </w:r>
      <w:r w:rsidRPr="005C6008">
        <w:rPr>
          <w:rFonts w:asciiTheme="minorHAnsi" w:hAnsiTheme="minorHAnsi" w:cstheme="minorHAnsi"/>
          <w:b/>
          <w:bCs/>
          <w:sz w:val="24"/>
          <w:szCs w:val="24"/>
        </w:rPr>
        <w:t xml:space="preserve"> </w:t>
      </w:r>
      <w:r w:rsidRPr="005C6008">
        <w:rPr>
          <w:rFonts w:asciiTheme="minorHAnsi" w:hAnsiTheme="minorHAnsi" w:cstheme="minorHAnsi"/>
          <w:sz w:val="24"/>
          <w:szCs w:val="24"/>
        </w:rPr>
        <w:t xml:space="preserve">este de </w:t>
      </w:r>
      <w:bookmarkStart w:id="48" w:name="_Hlk129864255"/>
      <w:r w:rsidR="00043980" w:rsidRPr="005C6008">
        <w:rPr>
          <w:rFonts w:asciiTheme="minorHAnsi" w:hAnsiTheme="minorHAnsi" w:cstheme="minorHAnsi"/>
          <w:sz w:val="24"/>
          <w:szCs w:val="24"/>
        </w:rPr>
        <w:t>10.</w:t>
      </w:r>
      <w:r w:rsidR="00203692" w:rsidRPr="005C6008">
        <w:rPr>
          <w:rFonts w:asciiTheme="minorHAnsi" w:hAnsiTheme="minorHAnsi" w:cstheme="minorHAnsi"/>
          <w:sz w:val="24"/>
          <w:szCs w:val="24"/>
        </w:rPr>
        <w:t>460.313</w:t>
      </w:r>
      <w:r w:rsidR="00043980" w:rsidRPr="005C6008">
        <w:rPr>
          <w:rFonts w:asciiTheme="minorHAnsi" w:hAnsiTheme="minorHAnsi" w:cstheme="minorHAnsi"/>
          <w:sz w:val="24"/>
          <w:szCs w:val="24"/>
        </w:rPr>
        <w:t xml:space="preserve"> Euro, din care 9.072.72</w:t>
      </w:r>
      <w:r w:rsidR="00203692" w:rsidRPr="005C6008">
        <w:rPr>
          <w:rFonts w:asciiTheme="minorHAnsi" w:hAnsiTheme="minorHAnsi" w:cstheme="minorHAnsi"/>
          <w:sz w:val="24"/>
          <w:szCs w:val="24"/>
        </w:rPr>
        <w:t>1</w:t>
      </w:r>
      <w:r w:rsidR="00043980" w:rsidRPr="005C6008">
        <w:rPr>
          <w:rFonts w:asciiTheme="minorHAnsi" w:hAnsiTheme="minorHAnsi" w:cstheme="minorHAnsi"/>
          <w:sz w:val="24"/>
          <w:szCs w:val="24"/>
        </w:rPr>
        <w:t xml:space="preserve"> euro FEDR</w:t>
      </w:r>
      <w:r w:rsidR="00964995" w:rsidRPr="005C6008">
        <w:rPr>
          <w:rFonts w:asciiTheme="minorHAnsi" w:hAnsiTheme="minorHAnsi" w:cstheme="minorHAnsi"/>
          <w:sz w:val="24"/>
          <w:szCs w:val="24"/>
        </w:rPr>
        <w:t>.</w:t>
      </w:r>
    </w:p>
    <w:p w14:paraId="2C148D96" w14:textId="618504C4" w:rsidR="00D763CC" w:rsidRPr="005C6008" w:rsidRDefault="002B3625" w:rsidP="00301D1C">
      <w:pPr>
        <w:autoSpaceDE w:val="0"/>
        <w:autoSpaceDN w:val="0"/>
        <w:adjustRightInd w:val="0"/>
        <w:spacing w:after="0"/>
        <w:jc w:val="both"/>
        <w:rPr>
          <w:rFonts w:asciiTheme="minorHAnsi" w:hAnsiTheme="minorHAnsi" w:cstheme="minorHAnsi"/>
          <w:sz w:val="24"/>
          <w:szCs w:val="24"/>
          <w:lang w:eastAsia="en-GB"/>
        </w:rPr>
      </w:pPr>
      <w:r w:rsidRPr="005C6008">
        <w:rPr>
          <w:rFonts w:asciiTheme="minorHAnsi" w:hAnsiTheme="minorHAnsi" w:cstheme="minorHAnsi"/>
          <w:sz w:val="24"/>
          <w:szCs w:val="24"/>
          <w:lang w:eastAsia="en-GB"/>
        </w:rPr>
        <w:t>Aprobarea supracontractării în cadrul apelului de cereri de finanțare se va realiza în conformitate cu prevederile OUG 133/2021 – art. 15, alin. 1, lit. b, în funcție de disponibilitatea fondurilor, pe baza instrucțiunilor emise de AM PR Sud-Est, cu încadrarea în creditele de angajament aprobate anual cu această destinație prin legile bugetare anuale.</w:t>
      </w:r>
    </w:p>
    <w:p w14:paraId="4714C791" w14:textId="77777777" w:rsidR="002B3625" w:rsidRPr="005C6008" w:rsidRDefault="002B3625" w:rsidP="00301D1C">
      <w:pPr>
        <w:autoSpaceDE w:val="0"/>
        <w:autoSpaceDN w:val="0"/>
        <w:adjustRightInd w:val="0"/>
        <w:spacing w:after="0"/>
        <w:jc w:val="both"/>
        <w:rPr>
          <w:rFonts w:asciiTheme="minorHAnsi" w:hAnsiTheme="minorHAnsi" w:cstheme="minorHAnsi"/>
          <w:sz w:val="24"/>
          <w:szCs w:val="24"/>
          <w:lang w:eastAsia="en-GB"/>
        </w:rPr>
      </w:pPr>
    </w:p>
    <w:p w14:paraId="59A8A198" w14:textId="0AA8C02F" w:rsidR="003352EF" w:rsidRPr="005C6008" w:rsidRDefault="003352EF" w:rsidP="0022569F">
      <w:pPr>
        <w:pStyle w:val="Heading2"/>
        <w:rPr>
          <w:rFonts w:asciiTheme="minorHAnsi" w:hAnsiTheme="minorHAnsi" w:cstheme="minorHAnsi"/>
        </w:rPr>
      </w:pPr>
      <w:bookmarkStart w:id="49" w:name="_Toc134221711"/>
      <w:bookmarkStart w:id="50" w:name="_Toc134784744"/>
      <w:bookmarkStart w:id="51" w:name="_Toc183965134"/>
      <w:bookmarkEnd w:id="48"/>
      <w:r w:rsidRPr="005C6008">
        <w:rPr>
          <w:rFonts w:asciiTheme="minorHAnsi" w:hAnsiTheme="minorHAnsi" w:cstheme="minorHAnsi"/>
        </w:rPr>
        <w:t>Rata de cofinanţare</w:t>
      </w:r>
      <w:bookmarkEnd w:id="49"/>
      <w:bookmarkEnd w:id="50"/>
      <w:bookmarkEnd w:id="51"/>
    </w:p>
    <w:p w14:paraId="5FBF89AD" w14:textId="77777777" w:rsidR="00C269F9" w:rsidRPr="005C6008" w:rsidRDefault="00C269F9" w:rsidP="00301D1C">
      <w:pPr>
        <w:jc w:val="both"/>
        <w:rPr>
          <w:rFonts w:asciiTheme="minorHAnsi" w:hAnsiTheme="minorHAnsi" w:cstheme="minorHAnsi"/>
          <w:sz w:val="24"/>
          <w:szCs w:val="24"/>
        </w:rPr>
      </w:pPr>
      <w:r w:rsidRPr="005C6008">
        <w:rPr>
          <w:rFonts w:asciiTheme="minorHAnsi" w:hAnsiTheme="minorHAnsi" w:cstheme="minorHAnsi"/>
          <w:sz w:val="24"/>
          <w:szCs w:val="24"/>
        </w:rPr>
        <w:t>În cadrul prezentului apel de proiecte, pentru întocmirea bugetului cererii de finanțare, se va lua în calcul:</w:t>
      </w:r>
    </w:p>
    <w:p w14:paraId="2E03E3C8" w14:textId="77777777" w:rsidR="00F95196" w:rsidRPr="005C6008" w:rsidRDefault="00F95196" w:rsidP="00F95196">
      <w:pPr>
        <w:pStyle w:val="ListParagraph"/>
        <w:numPr>
          <w:ilvl w:val="0"/>
          <w:numId w:val="23"/>
        </w:numPr>
        <w:spacing w:before="0" w:after="0"/>
        <w:jc w:val="both"/>
        <w:rPr>
          <w:rFonts w:asciiTheme="minorHAnsi" w:hAnsiTheme="minorHAnsi" w:cstheme="minorHAnsi"/>
          <w:sz w:val="24"/>
          <w:szCs w:val="24"/>
        </w:rPr>
      </w:pPr>
      <w:r w:rsidRPr="005C6008">
        <w:rPr>
          <w:rFonts w:asciiTheme="minorHAnsi" w:hAnsiTheme="minorHAnsi" w:cstheme="minorHAnsi"/>
          <w:sz w:val="24"/>
          <w:szCs w:val="24"/>
        </w:rPr>
        <w:t xml:space="preserve">rata de cofinanțare din partea Uniunii Europene este maximum 85% din valoarea cheltuielilor eligibile ale proiectului prin </w:t>
      </w:r>
      <w:r w:rsidRPr="005C6008">
        <w:rPr>
          <w:rFonts w:asciiTheme="minorHAnsi" w:hAnsiTheme="minorHAnsi" w:cstheme="minorHAnsi"/>
          <w:b/>
          <w:bCs/>
          <w:sz w:val="24"/>
          <w:szCs w:val="24"/>
        </w:rPr>
        <w:t>Fondul European de Dezvoltare Regională (FEDR)</w:t>
      </w:r>
      <w:r w:rsidRPr="005C6008">
        <w:rPr>
          <w:rFonts w:asciiTheme="minorHAnsi" w:hAnsiTheme="minorHAnsi" w:cstheme="minorHAnsi"/>
          <w:sz w:val="24"/>
          <w:szCs w:val="24"/>
        </w:rPr>
        <w:t xml:space="preserve">, </w:t>
      </w:r>
    </w:p>
    <w:p w14:paraId="6646418D" w14:textId="77777777" w:rsidR="00F95196" w:rsidRPr="005C6008" w:rsidRDefault="00F95196" w:rsidP="00F95196">
      <w:pPr>
        <w:pStyle w:val="ListParagraph"/>
        <w:numPr>
          <w:ilvl w:val="0"/>
          <w:numId w:val="23"/>
        </w:numPr>
        <w:spacing w:before="0" w:after="0"/>
        <w:jc w:val="both"/>
        <w:rPr>
          <w:rFonts w:asciiTheme="minorHAnsi" w:hAnsiTheme="minorHAnsi" w:cstheme="minorHAnsi"/>
          <w:sz w:val="24"/>
          <w:szCs w:val="24"/>
        </w:rPr>
      </w:pPr>
      <w:r w:rsidRPr="005C6008">
        <w:rPr>
          <w:rFonts w:asciiTheme="minorHAnsi" w:hAnsiTheme="minorHAnsi" w:cstheme="minorHAnsi"/>
          <w:b/>
          <w:bCs/>
          <w:sz w:val="24"/>
          <w:szCs w:val="24"/>
        </w:rPr>
        <w:t>maxim 13%</w:t>
      </w:r>
      <w:r w:rsidRPr="005C6008">
        <w:rPr>
          <w:rFonts w:asciiTheme="minorHAnsi" w:hAnsiTheme="minorHAnsi" w:cstheme="minorHAnsi"/>
          <w:sz w:val="24"/>
          <w:szCs w:val="24"/>
        </w:rPr>
        <w:t xml:space="preserve"> din valoarea cheltuielilor eligibile ale proiectului reprezintă rata de cofinanțare din </w:t>
      </w:r>
      <w:r w:rsidRPr="005C6008">
        <w:rPr>
          <w:rFonts w:asciiTheme="minorHAnsi" w:hAnsiTheme="minorHAnsi" w:cstheme="minorHAnsi"/>
          <w:b/>
          <w:bCs/>
          <w:sz w:val="24"/>
          <w:szCs w:val="24"/>
        </w:rPr>
        <w:t>bugetul de stat (BS)</w:t>
      </w:r>
      <w:r w:rsidRPr="005C6008">
        <w:rPr>
          <w:rFonts w:asciiTheme="minorHAnsi" w:hAnsiTheme="minorHAnsi" w:cstheme="minorHAnsi"/>
          <w:sz w:val="24"/>
          <w:szCs w:val="24"/>
        </w:rPr>
        <w:t xml:space="preserve"> și minim 2% din valoarea cheltuielilor eligibile reprezintă contribuția solicitantului – </w:t>
      </w:r>
      <w:r w:rsidRPr="005C6008">
        <w:rPr>
          <w:rFonts w:asciiTheme="minorHAnsi" w:hAnsiTheme="minorHAnsi" w:cstheme="minorHAnsi"/>
          <w:bCs/>
          <w:sz w:val="24"/>
          <w:szCs w:val="24"/>
        </w:rPr>
        <w:t>autorități și instituții publice</w:t>
      </w:r>
      <w:r w:rsidRPr="005C6008">
        <w:rPr>
          <w:rFonts w:asciiTheme="minorHAnsi" w:hAnsiTheme="minorHAnsi" w:cstheme="minorHAnsi"/>
          <w:b/>
          <w:sz w:val="24"/>
          <w:szCs w:val="24"/>
        </w:rPr>
        <w:t xml:space="preserve"> </w:t>
      </w:r>
      <w:r w:rsidRPr="005C6008">
        <w:rPr>
          <w:rFonts w:asciiTheme="minorHAnsi" w:hAnsiTheme="minorHAnsi" w:cstheme="minorHAnsi"/>
          <w:bCs/>
          <w:sz w:val="24"/>
          <w:szCs w:val="24"/>
        </w:rPr>
        <w:t>locale</w:t>
      </w:r>
      <w:r w:rsidRPr="005C6008">
        <w:rPr>
          <w:rFonts w:asciiTheme="minorHAnsi" w:hAnsiTheme="minorHAnsi" w:cstheme="minorHAnsi"/>
          <w:sz w:val="24"/>
          <w:szCs w:val="24"/>
        </w:rPr>
        <w:t xml:space="preserve">, instituții de învățământ de stat; </w:t>
      </w:r>
    </w:p>
    <w:p w14:paraId="304DAC85" w14:textId="77777777" w:rsidR="00F95196" w:rsidRPr="005C6008" w:rsidRDefault="00F95196" w:rsidP="00F95196">
      <w:pPr>
        <w:pStyle w:val="ListParagraph"/>
        <w:numPr>
          <w:ilvl w:val="0"/>
          <w:numId w:val="23"/>
        </w:numPr>
        <w:spacing w:before="0" w:after="0"/>
        <w:jc w:val="both"/>
        <w:rPr>
          <w:rFonts w:asciiTheme="minorHAnsi" w:hAnsiTheme="minorHAnsi" w:cstheme="minorHAnsi"/>
          <w:sz w:val="24"/>
          <w:szCs w:val="24"/>
        </w:rPr>
      </w:pPr>
      <w:r w:rsidRPr="005C6008">
        <w:rPr>
          <w:rFonts w:asciiTheme="minorHAnsi" w:hAnsiTheme="minorHAnsi" w:cstheme="minorHAnsi"/>
          <w:b/>
          <w:bCs/>
          <w:sz w:val="24"/>
          <w:szCs w:val="24"/>
        </w:rPr>
        <w:t>minim</w:t>
      </w:r>
      <w:r w:rsidRPr="005C6008">
        <w:rPr>
          <w:rFonts w:asciiTheme="minorHAnsi" w:hAnsiTheme="minorHAnsi" w:cstheme="minorHAnsi"/>
          <w:sz w:val="24"/>
          <w:szCs w:val="24"/>
        </w:rPr>
        <w:t xml:space="preserve"> 15% din valoarea cheltuielilor eligibile ale proiectului reprezintă contribuția solicitantului - autorități publice centrale.</w:t>
      </w:r>
      <w:r w:rsidRPr="005C6008">
        <w:rPr>
          <w:rFonts w:asciiTheme="minorHAnsi" w:hAnsiTheme="minorHAnsi" w:cstheme="minorHAnsi"/>
          <w:b/>
          <w:sz w:val="24"/>
          <w:szCs w:val="24"/>
        </w:rPr>
        <w:t xml:space="preserve"> </w:t>
      </w:r>
    </w:p>
    <w:p w14:paraId="4691B8E6" w14:textId="77777777" w:rsidR="003352EF" w:rsidRPr="005C6008" w:rsidRDefault="003352EF" w:rsidP="00301D1C">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t xml:space="preserve">Solicitantul va asigura contribuția proprie la valoarea cheltuielilor eligibile, acoperirea cheltuielilor neeligibile ale proiectului, precum şi asigurarea altor sume necesare implementării proiectului. </w:t>
      </w:r>
    </w:p>
    <w:p w14:paraId="2442926E" w14:textId="77777777" w:rsidR="00E1173F" w:rsidRPr="005C6008" w:rsidRDefault="00E1173F" w:rsidP="00301D1C">
      <w:pPr>
        <w:spacing w:before="0" w:after="0"/>
        <w:jc w:val="both"/>
        <w:rPr>
          <w:rFonts w:asciiTheme="minorHAnsi" w:hAnsiTheme="minorHAnsi" w:cstheme="minorHAnsi"/>
          <w:sz w:val="24"/>
          <w:szCs w:val="24"/>
        </w:rPr>
      </w:pPr>
    </w:p>
    <w:p w14:paraId="45ADE3B6" w14:textId="77777777" w:rsidR="003352EF" w:rsidRPr="005C6008" w:rsidRDefault="003352EF" w:rsidP="00301D1C">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t>În cazul proiectelor depuse în parteneriat:</w:t>
      </w:r>
    </w:p>
    <w:p w14:paraId="3B0586EC" w14:textId="77777777" w:rsidR="003352EF" w:rsidRPr="005C6008" w:rsidRDefault="003352EF" w:rsidP="00F16F1C">
      <w:pPr>
        <w:pStyle w:val="ListParagraph"/>
        <w:numPr>
          <w:ilvl w:val="0"/>
          <w:numId w:val="8"/>
        </w:numPr>
        <w:tabs>
          <w:tab w:val="left" w:pos="1276"/>
        </w:tabs>
        <w:spacing w:before="0" w:after="0"/>
        <w:ind w:left="426" w:hanging="426"/>
        <w:jc w:val="both"/>
        <w:rPr>
          <w:rFonts w:asciiTheme="minorHAnsi" w:hAnsiTheme="minorHAnsi" w:cstheme="minorHAnsi"/>
          <w:sz w:val="24"/>
          <w:szCs w:val="24"/>
        </w:rPr>
      </w:pPr>
      <w:r w:rsidRPr="005C6008">
        <w:rPr>
          <w:rFonts w:asciiTheme="minorHAnsi" w:hAnsiTheme="minorHAnsi" w:cstheme="minorHAnsi"/>
          <w:sz w:val="24"/>
          <w:szCs w:val="24"/>
        </w:rPr>
        <w:t>ratele de cofinanțare mai sus-menționate se aplică fiecărui membru al parteneriatului pentru cheltuielile eligibile aferente acestuia;</w:t>
      </w:r>
    </w:p>
    <w:p w14:paraId="5E15E25A" w14:textId="28FAD387" w:rsidR="003352EF" w:rsidRPr="005C6008" w:rsidRDefault="003352EF" w:rsidP="00F16F1C">
      <w:pPr>
        <w:pStyle w:val="ListParagraph"/>
        <w:numPr>
          <w:ilvl w:val="0"/>
          <w:numId w:val="8"/>
        </w:numPr>
        <w:tabs>
          <w:tab w:val="left" w:pos="1276"/>
        </w:tabs>
        <w:spacing w:before="0" w:after="0"/>
        <w:ind w:left="426" w:hanging="426"/>
        <w:jc w:val="both"/>
        <w:rPr>
          <w:rFonts w:asciiTheme="minorHAnsi" w:hAnsiTheme="minorHAnsi" w:cstheme="minorHAnsi"/>
          <w:sz w:val="24"/>
          <w:szCs w:val="24"/>
        </w:rPr>
      </w:pPr>
      <w:r w:rsidRPr="005C6008">
        <w:rPr>
          <w:rFonts w:asciiTheme="minorHAnsi" w:hAnsiTheme="minorHAnsi" w:cstheme="minorHAnsi"/>
          <w:sz w:val="24"/>
          <w:szCs w:val="24"/>
        </w:rPr>
        <w:t xml:space="preserve">modalitatea de participare a partenerilor la asigurarea cheltuielilor eligibile și neeligibile ale proiectului va fi stabilită în Acordul de </w:t>
      </w:r>
      <w:r w:rsidR="000D16AA" w:rsidRPr="005C6008">
        <w:rPr>
          <w:rFonts w:asciiTheme="minorHAnsi" w:hAnsiTheme="minorHAnsi" w:cstheme="minorHAnsi"/>
          <w:sz w:val="24"/>
          <w:szCs w:val="24"/>
        </w:rPr>
        <w:t>P</w:t>
      </w:r>
      <w:r w:rsidRPr="005C6008">
        <w:rPr>
          <w:rFonts w:asciiTheme="minorHAnsi" w:hAnsiTheme="minorHAnsi" w:cstheme="minorHAnsi"/>
          <w:sz w:val="24"/>
          <w:szCs w:val="24"/>
        </w:rPr>
        <w:t>arteneriat.</w:t>
      </w:r>
    </w:p>
    <w:p w14:paraId="08996FA4" w14:textId="77777777" w:rsidR="003352EF" w:rsidRPr="005C6008" w:rsidRDefault="003352EF" w:rsidP="00301D1C">
      <w:pPr>
        <w:spacing w:before="0" w:after="0"/>
        <w:jc w:val="both"/>
        <w:rPr>
          <w:rFonts w:asciiTheme="minorHAnsi" w:hAnsiTheme="minorHAnsi" w:cstheme="minorHAnsi"/>
          <w:sz w:val="24"/>
          <w:szCs w:val="24"/>
        </w:rPr>
      </w:pPr>
    </w:p>
    <w:p w14:paraId="015C8AFF" w14:textId="6A7D9524" w:rsidR="003352EF" w:rsidRPr="005C6008" w:rsidRDefault="00C269F9" w:rsidP="00301D1C">
      <w:pPr>
        <w:spacing w:before="0" w:after="0"/>
        <w:jc w:val="both"/>
        <w:rPr>
          <w:rFonts w:asciiTheme="minorHAnsi" w:hAnsiTheme="minorHAnsi" w:cstheme="minorHAnsi"/>
          <w:sz w:val="24"/>
          <w:szCs w:val="24"/>
        </w:rPr>
      </w:pPr>
      <w:r w:rsidRPr="005C6008">
        <w:rPr>
          <w:rFonts w:asciiTheme="minorHAnsi" w:hAnsiTheme="minorHAnsi" w:cstheme="minorHAnsi"/>
          <w:b/>
          <w:sz w:val="24"/>
          <w:szCs w:val="24"/>
        </w:rPr>
        <w:t xml:space="preserve">Notă! </w:t>
      </w:r>
      <w:r w:rsidR="003352EF" w:rsidRPr="005C6008">
        <w:rPr>
          <w:rFonts w:asciiTheme="minorHAnsi" w:hAnsiTheme="minorHAnsi" w:cstheme="minorHAnsi"/>
          <w:sz w:val="24"/>
          <w:szCs w:val="24"/>
        </w:rPr>
        <w:t xml:space="preserve"> În cazul unui parteneriat între una sau mai multe autorității publice centrale și una sau mai multe autorități publice locale, cota de contribuție proprie la valoarea totală eligibilă la nivelul proiectului va fi stabilită ca urmare a aplicării diferențiate a cotelor de contribuții aferente fiecărei categorii de Solicitanți - membrii din cadrul parteneriatului astfel: </w:t>
      </w:r>
    </w:p>
    <w:p w14:paraId="564D16C0" w14:textId="77777777" w:rsidR="003352EF" w:rsidRPr="005C6008" w:rsidRDefault="003352EF" w:rsidP="00F16F1C">
      <w:pPr>
        <w:pStyle w:val="ListParagraph"/>
        <w:numPr>
          <w:ilvl w:val="0"/>
          <w:numId w:val="1"/>
        </w:numPr>
        <w:spacing w:before="0" w:after="0"/>
        <w:jc w:val="both"/>
        <w:rPr>
          <w:rFonts w:asciiTheme="minorHAnsi" w:hAnsiTheme="minorHAnsi" w:cstheme="minorHAnsi"/>
          <w:sz w:val="24"/>
          <w:szCs w:val="24"/>
        </w:rPr>
      </w:pPr>
      <w:r w:rsidRPr="005C6008">
        <w:rPr>
          <w:rFonts w:asciiTheme="minorHAnsi" w:hAnsiTheme="minorHAnsi" w:cstheme="minorHAnsi"/>
          <w:sz w:val="24"/>
          <w:szCs w:val="24"/>
        </w:rPr>
        <w:t xml:space="preserve">15% în cazul autorităților publice centrale; </w:t>
      </w:r>
    </w:p>
    <w:p w14:paraId="666EB3D8" w14:textId="77777777" w:rsidR="003352EF" w:rsidRPr="005C6008" w:rsidRDefault="003352EF" w:rsidP="00F16F1C">
      <w:pPr>
        <w:pStyle w:val="ListParagraph"/>
        <w:numPr>
          <w:ilvl w:val="0"/>
          <w:numId w:val="1"/>
        </w:numPr>
        <w:spacing w:before="0" w:after="0"/>
        <w:jc w:val="both"/>
        <w:rPr>
          <w:rFonts w:asciiTheme="minorHAnsi" w:hAnsiTheme="minorHAnsi" w:cstheme="minorHAnsi"/>
          <w:sz w:val="24"/>
          <w:szCs w:val="24"/>
        </w:rPr>
      </w:pPr>
      <w:r w:rsidRPr="005C6008">
        <w:rPr>
          <w:rFonts w:asciiTheme="minorHAnsi" w:hAnsiTheme="minorHAnsi" w:cstheme="minorHAnsi"/>
          <w:sz w:val="24"/>
          <w:szCs w:val="24"/>
        </w:rPr>
        <w:t>2% în cazul autorităților și instituțiilor publice locale.</w:t>
      </w:r>
    </w:p>
    <w:p w14:paraId="3FF64095" w14:textId="5017454C" w:rsidR="003352EF" w:rsidRPr="005C6008" w:rsidRDefault="003352EF" w:rsidP="00301D1C">
      <w:pPr>
        <w:spacing w:before="0" w:after="0"/>
        <w:jc w:val="both"/>
        <w:rPr>
          <w:rFonts w:asciiTheme="minorHAnsi" w:hAnsiTheme="minorHAnsi" w:cstheme="minorHAnsi"/>
          <w:sz w:val="24"/>
          <w:szCs w:val="24"/>
        </w:rPr>
      </w:pPr>
    </w:p>
    <w:p w14:paraId="27CA569E" w14:textId="1EB1C1F3" w:rsidR="005C6008" w:rsidRPr="005C6008" w:rsidRDefault="005C6008" w:rsidP="00301D1C">
      <w:pPr>
        <w:spacing w:before="0" w:after="0"/>
        <w:jc w:val="both"/>
        <w:rPr>
          <w:rFonts w:asciiTheme="minorHAnsi" w:hAnsiTheme="minorHAnsi" w:cstheme="minorHAnsi"/>
          <w:sz w:val="24"/>
          <w:szCs w:val="24"/>
        </w:rPr>
      </w:pPr>
    </w:p>
    <w:p w14:paraId="246A52CF" w14:textId="25EABA76" w:rsidR="005C6008" w:rsidRPr="005C6008" w:rsidRDefault="005C6008" w:rsidP="00301D1C">
      <w:pPr>
        <w:spacing w:before="0" w:after="0"/>
        <w:jc w:val="both"/>
        <w:rPr>
          <w:rFonts w:asciiTheme="minorHAnsi" w:hAnsiTheme="minorHAnsi" w:cstheme="minorHAnsi"/>
          <w:sz w:val="24"/>
          <w:szCs w:val="24"/>
        </w:rPr>
      </w:pPr>
    </w:p>
    <w:p w14:paraId="38FFFAB6" w14:textId="77777777" w:rsidR="005C6008" w:rsidRPr="005C6008" w:rsidRDefault="005C6008" w:rsidP="00301D1C">
      <w:pPr>
        <w:spacing w:before="0" w:after="0"/>
        <w:jc w:val="both"/>
        <w:rPr>
          <w:rFonts w:asciiTheme="minorHAnsi" w:hAnsiTheme="minorHAnsi" w:cstheme="minorHAnsi"/>
          <w:sz w:val="24"/>
          <w:szCs w:val="24"/>
        </w:rPr>
      </w:pPr>
    </w:p>
    <w:p w14:paraId="15A1DA40" w14:textId="7AEDAEA3" w:rsidR="00AE15EC" w:rsidRPr="005C6008" w:rsidRDefault="003352EF" w:rsidP="00AE15EC">
      <w:pPr>
        <w:pStyle w:val="Heading2"/>
        <w:rPr>
          <w:rFonts w:asciiTheme="minorHAnsi" w:hAnsiTheme="minorHAnsi" w:cstheme="minorHAnsi"/>
        </w:rPr>
      </w:pPr>
      <w:bookmarkStart w:id="52" w:name="_Toc134221712"/>
      <w:bookmarkStart w:id="53" w:name="_Toc134784745"/>
      <w:bookmarkStart w:id="54" w:name="_Toc183965135"/>
      <w:r w:rsidRPr="005C6008">
        <w:rPr>
          <w:rFonts w:asciiTheme="minorHAnsi" w:hAnsiTheme="minorHAnsi" w:cstheme="minorHAnsi"/>
        </w:rPr>
        <w:lastRenderedPageBreak/>
        <w:t>Zona/zonele geografică(e) vizată(e) de apelul de Proiecte</w:t>
      </w:r>
      <w:bookmarkEnd w:id="52"/>
      <w:bookmarkEnd w:id="53"/>
      <w:bookmarkEnd w:id="54"/>
    </w:p>
    <w:p w14:paraId="7D3E8484" w14:textId="314AAD41" w:rsidR="00AE15EC" w:rsidRPr="005C6008" w:rsidRDefault="00AE15EC" w:rsidP="00AE15EC">
      <w:pPr>
        <w:spacing w:before="0" w:after="0"/>
        <w:jc w:val="both"/>
        <w:rPr>
          <w:rFonts w:asciiTheme="minorHAnsi" w:hAnsiTheme="minorHAnsi" w:cstheme="minorHAnsi"/>
          <w:sz w:val="24"/>
          <w:szCs w:val="24"/>
          <w:lang w:val="fr-FR"/>
        </w:rPr>
      </w:pPr>
    </w:p>
    <w:p w14:paraId="18E575ED" w14:textId="35E9BA5F" w:rsidR="00351756" w:rsidRPr="005C6008" w:rsidRDefault="00351756" w:rsidP="00AE15EC">
      <w:pPr>
        <w:spacing w:before="0" w:after="0"/>
        <w:jc w:val="both"/>
        <w:rPr>
          <w:rFonts w:asciiTheme="minorHAnsi" w:hAnsiTheme="minorHAnsi" w:cstheme="minorHAnsi"/>
          <w:sz w:val="24"/>
          <w:szCs w:val="24"/>
          <w:lang w:val="fr-FR"/>
        </w:rPr>
      </w:pPr>
      <w:r w:rsidRPr="005C6008">
        <w:rPr>
          <w:rFonts w:asciiTheme="minorHAnsi" w:hAnsiTheme="minorHAnsi" w:cstheme="minorHAnsi"/>
          <w:sz w:val="24"/>
          <w:szCs w:val="24"/>
        </w:rPr>
        <w:t>Zona vizată de acest apel de Proiecte este arealul aferent zonei ITI Delta Dunării.</w:t>
      </w:r>
    </w:p>
    <w:p w14:paraId="626EAFCA" w14:textId="77777777" w:rsidR="00AE15EC" w:rsidRPr="005C6008" w:rsidRDefault="00AE15EC" w:rsidP="00AE15EC">
      <w:pPr>
        <w:spacing w:before="0" w:after="0"/>
        <w:jc w:val="both"/>
        <w:rPr>
          <w:rFonts w:asciiTheme="minorHAnsi" w:hAnsiTheme="minorHAnsi" w:cstheme="minorHAnsi"/>
          <w:sz w:val="24"/>
          <w:szCs w:val="24"/>
          <w:lang w:val="fr-FR"/>
        </w:rPr>
      </w:pPr>
      <w:proofErr w:type="spellStart"/>
      <w:r w:rsidRPr="005C6008">
        <w:rPr>
          <w:rFonts w:asciiTheme="minorHAnsi" w:hAnsiTheme="minorHAnsi" w:cstheme="minorHAnsi"/>
          <w:sz w:val="24"/>
          <w:szCs w:val="24"/>
          <w:lang w:val="fr-FR"/>
        </w:rPr>
        <w:t>Arealul</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Investiției</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Teritoriale</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Integrate</w:t>
      </w:r>
      <w:proofErr w:type="spellEnd"/>
      <w:r w:rsidRPr="005C6008">
        <w:rPr>
          <w:rFonts w:asciiTheme="minorHAnsi" w:hAnsiTheme="minorHAnsi" w:cstheme="minorHAnsi"/>
          <w:sz w:val="24"/>
          <w:szCs w:val="24"/>
          <w:lang w:val="fr-FR"/>
        </w:rPr>
        <w:t xml:space="preserve"> Delta </w:t>
      </w:r>
      <w:proofErr w:type="spellStart"/>
      <w:r w:rsidRPr="005C6008">
        <w:rPr>
          <w:rFonts w:asciiTheme="minorHAnsi" w:hAnsiTheme="minorHAnsi" w:cstheme="minorHAnsi"/>
          <w:sz w:val="24"/>
          <w:szCs w:val="24"/>
          <w:lang w:val="fr-FR"/>
        </w:rPr>
        <w:t>Dunării</w:t>
      </w:r>
      <w:proofErr w:type="spellEnd"/>
      <w:r w:rsidRPr="005C6008">
        <w:rPr>
          <w:rFonts w:asciiTheme="minorHAnsi" w:hAnsiTheme="minorHAnsi" w:cstheme="minorHAnsi"/>
          <w:sz w:val="24"/>
          <w:szCs w:val="24"/>
          <w:lang w:val="fr-FR"/>
        </w:rPr>
        <w:t xml:space="preserve"> este format </w:t>
      </w:r>
      <w:proofErr w:type="spellStart"/>
      <w:r w:rsidRPr="005C6008">
        <w:rPr>
          <w:rFonts w:asciiTheme="minorHAnsi" w:hAnsiTheme="minorHAnsi" w:cstheme="minorHAnsi"/>
          <w:sz w:val="24"/>
          <w:szCs w:val="24"/>
          <w:lang w:val="fr-FR"/>
        </w:rPr>
        <w:t>din</w:t>
      </w:r>
      <w:proofErr w:type="spellEnd"/>
      <w:r w:rsidRPr="005C6008">
        <w:rPr>
          <w:rFonts w:asciiTheme="minorHAnsi" w:hAnsiTheme="minorHAnsi" w:cstheme="minorHAnsi"/>
          <w:sz w:val="24"/>
          <w:szCs w:val="24"/>
          <w:lang w:val="fr-FR"/>
        </w:rPr>
        <w:t xml:space="preserve"> 38 de </w:t>
      </w:r>
      <w:proofErr w:type="spellStart"/>
      <w:r w:rsidRPr="005C6008">
        <w:rPr>
          <w:rFonts w:asciiTheme="minorHAnsi" w:hAnsiTheme="minorHAnsi" w:cstheme="minorHAnsi"/>
          <w:sz w:val="24"/>
          <w:szCs w:val="24"/>
          <w:lang w:val="fr-FR"/>
        </w:rPr>
        <w:t>unități</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administrativ-teritoriale</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din</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cadrul</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Rezervației</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Biosfera</w:t>
      </w:r>
      <w:proofErr w:type="spellEnd"/>
      <w:r w:rsidRPr="005C6008">
        <w:rPr>
          <w:rFonts w:asciiTheme="minorHAnsi" w:hAnsiTheme="minorHAnsi" w:cstheme="minorHAnsi"/>
          <w:sz w:val="24"/>
          <w:szCs w:val="24"/>
          <w:lang w:val="fr-FR"/>
        </w:rPr>
        <w:t xml:space="preserve"> Delta </w:t>
      </w:r>
      <w:proofErr w:type="spellStart"/>
      <w:r w:rsidRPr="005C6008">
        <w:rPr>
          <w:rFonts w:asciiTheme="minorHAnsi" w:hAnsiTheme="minorHAnsi" w:cstheme="minorHAnsi"/>
          <w:sz w:val="24"/>
          <w:szCs w:val="24"/>
          <w:lang w:val="fr-FR"/>
        </w:rPr>
        <w:t>Dunării</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Județul</w:t>
      </w:r>
      <w:proofErr w:type="spellEnd"/>
      <w:r w:rsidRPr="005C6008">
        <w:rPr>
          <w:rFonts w:asciiTheme="minorHAnsi" w:hAnsiTheme="minorHAnsi" w:cstheme="minorHAnsi"/>
          <w:sz w:val="24"/>
          <w:szCs w:val="24"/>
          <w:lang w:val="fr-FR"/>
        </w:rPr>
        <w:t xml:space="preserve"> Tulcea </w:t>
      </w:r>
      <w:proofErr w:type="spellStart"/>
      <w:r w:rsidRPr="005C6008">
        <w:rPr>
          <w:rFonts w:asciiTheme="minorHAnsi" w:hAnsiTheme="minorHAnsi" w:cstheme="minorHAnsi"/>
          <w:sz w:val="24"/>
          <w:szCs w:val="24"/>
          <w:lang w:val="fr-FR"/>
        </w:rPr>
        <w:t>și</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nordul</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Județului</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Constanța</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în</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zonele</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identificate</w:t>
      </w:r>
      <w:proofErr w:type="spellEnd"/>
      <w:r w:rsidRPr="005C6008">
        <w:rPr>
          <w:rFonts w:asciiTheme="minorHAnsi" w:hAnsiTheme="minorHAnsi" w:cstheme="minorHAnsi"/>
          <w:sz w:val="24"/>
          <w:szCs w:val="24"/>
          <w:lang w:val="fr-FR"/>
        </w:rPr>
        <w:t xml:space="preserve"> ca </w:t>
      </w:r>
      <w:proofErr w:type="spellStart"/>
      <w:r w:rsidRPr="005C6008">
        <w:rPr>
          <w:rFonts w:asciiTheme="minorHAnsi" w:hAnsiTheme="minorHAnsi" w:cstheme="minorHAnsi"/>
          <w:sz w:val="24"/>
          <w:szCs w:val="24"/>
          <w:lang w:val="fr-FR"/>
        </w:rPr>
        <w:t>prioritare</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în</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cadrul</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Strategiei</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Integrate</w:t>
      </w:r>
      <w:proofErr w:type="spellEnd"/>
      <w:r w:rsidRPr="005C6008">
        <w:rPr>
          <w:rFonts w:asciiTheme="minorHAnsi" w:hAnsiTheme="minorHAnsi" w:cstheme="minorHAnsi"/>
          <w:sz w:val="24"/>
          <w:szCs w:val="24"/>
          <w:lang w:val="fr-FR"/>
        </w:rPr>
        <w:t xml:space="preserve"> de Dezvoltare </w:t>
      </w:r>
      <w:proofErr w:type="spellStart"/>
      <w:r w:rsidRPr="005C6008">
        <w:rPr>
          <w:rFonts w:asciiTheme="minorHAnsi" w:hAnsiTheme="minorHAnsi" w:cstheme="minorHAnsi"/>
          <w:sz w:val="24"/>
          <w:szCs w:val="24"/>
          <w:lang w:val="fr-FR"/>
        </w:rPr>
        <w:t>Durabilă</w:t>
      </w:r>
      <w:proofErr w:type="spellEnd"/>
      <w:r w:rsidRPr="005C6008">
        <w:rPr>
          <w:rFonts w:asciiTheme="minorHAnsi" w:hAnsiTheme="minorHAnsi" w:cstheme="minorHAnsi"/>
          <w:sz w:val="24"/>
          <w:szCs w:val="24"/>
          <w:lang w:val="fr-FR"/>
        </w:rPr>
        <w:t xml:space="preserve"> a </w:t>
      </w:r>
      <w:proofErr w:type="spellStart"/>
      <w:r w:rsidRPr="005C6008">
        <w:rPr>
          <w:rFonts w:asciiTheme="minorHAnsi" w:hAnsiTheme="minorHAnsi" w:cstheme="minorHAnsi"/>
          <w:sz w:val="24"/>
          <w:szCs w:val="24"/>
          <w:lang w:val="fr-FR"/>
        </w:rPr>
        <w:t>Deltei</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Dunării</w:t>
      </w:r>
      <w:proofErr w:type="spellEnd"/>
      <w:r w:rsidRPr="005C6008">
        <w:rPr>
          <w:rFonts w:asciiTheme="minorHAnsi" w:hAnsiTheme="minorHAnsi" w:cstheme="minorHAnsi"/>
          <w:sz w:val="24"/>
          <w:szCs w:val="24"/>
          <w:lang w:val="fr-FR"/>
        </w:rPr>
        <w:t xml:space="preserve"> (SIDDDD), </w:t>
      </w:r>
      <w:proofErr w:type="spellStart"/>
      <w:r w:rsidRPr="005C6008">
        <w:rPr>
          <w:rFonts w:asciiTheme="minorHAnsi" w:hAnsiTheme="minorHAnsi" w:cstheme="minorHAnsi"/>
          <w:sz w:val="24"/>
          <w:szCs w:val="24"/>
          <w:lang w:val="fr-FR"/>
        </w:rPr>
        <w:t>după</w:t>
      </w:r>
      <w:proofErr w:type="spellEnd"/>
      <w:r w:rsidRPr="005C6008">
        <w:rPr>
          <w:rFonts w:asciiTheme="minorHAnsi" w:hAnsiTheme="minorHAnsi" w:cstheme="minorHAnsi"/>
          <w:sz w:val="24"/>
          <w:szCs w:val="24"/>
          <w:lang w:val="fr-FR"/>
        </w:rPr>
        <w:t xml:space="preserve"> cum </w:t>
      </w:r>
      <w:proofErr w:type="spellStart"/>
      <w:proofErr w:type="gramStart"/>
      <w:r w:rsidRPr="005C6008">
        <w:rPr>
          <w:rFonts w:asciiTheme="minorHAnsi" w:hAnsiTheme="minorHAnsi" w:cstheme="minorHAnsi"/>
          <w:sz w:val="24"/>
          <w:szCs w:val="24"/>
          <w:lang w:val="fr-FR"/>
        </w:rPr>
        <w:t>urmează</w:t>
      </w:r>
      <w:proofErr w:type="spellEnd"/>
      <w:r w:rsidRPr="005C6008">
        <w:rPr>
          <w:rFonts w:asciiTheme="minorHAnsi" w:hAnsiTheme="minorHAnsi" w:cstheme="minorHAnsi"/>
          <w:sz w:val="24"/>
          <w:szCs w:val="24"/>
          <w:lang w:val="fr-FR"/>
        </w:rPr>
        <w:t>:</w:t>
      </w:r>
      <w:proofErr w:type="gramEnd"/>
    </w:p>
    <w:p w14:paraId="4B5AD1B1" w14:textId="77777777" w:rsidR="00AE15EC" w:rsidRPr="005C6008" w:rsidRDefault="00AE15EC" w:rsidP="00AE15EC">
      <w:pPr>
        <w:spacing w:before="0" w:after="0"/>
        <w:jc w:val="both"/>
        <w:rPr>
          <w:rFonts w:asciiTheme="minorHAnsi" w:hAnsiTheme="minorHAnsi" w:cstheme="minorHAnsi"/>
          <w:sz w:val="24"/>
          <w:szCs w:val="24"/>
          <w:lang w:val="fr-FR"/>
        </w:rPr>
      </w:pPr>
      <w:r w:rsidRPr="005C6008">
        <w:rPr>
          <w:rFonts w:asciiTheme="minorHAnsi" w:hAnsiTheme="minorHAnsi" w:cstheme="minorHAnsi"/>
          <w:sz w:val="24"/>
          <w:szCs w:val="24"/>
          <w:lang w:val="fr-FR"/>
        </w:rPr>
        <w:t>a. „</w:t>
      </w:r>
      <w:proofErr w:type="spellStart"/>
      <w:r w:rsidRPr="005C6008">
        <w:rPr>
          <w:rFonts w:asciiTheme="minorHAnsi" w:hAnsiTheme="minorHAnsi" w:cstheme="minorHAnsi"/>
          <w:sz w:val="24"/>
          <w:szCs w:val="24"/>
          <w:lang w:val="fr-FR"/>
        </w:rPr>
        <w:t>centrul</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Deltei</w:t>
      </w:r>
      <w:proofErr w:type="spellEnd"/>
      <w:r w:rsidRPr="005C6008">
        <w:rPr>
          <w:rFonts w:asciiTheme="minorHAnsi" w:hAnsiTheme="minorHAnsi" w:cstheme="minorHAnsi"/>
          <w:sz w:val="24"/>
          <w:szCs w:val="24"/>
          <w:lang w:val="fr-FR"/>
        </w:rPr>
        <w:t xml:space="preserve">, care </w:t>
      </w:r>
      <w:proofErr w:type="spellStart"/>
      <w:r w:rsidRPr="005C6008">
        <w:rPr>
          <w:rFonts w:asciiTheme="minorHAnsi" w:hAnsiTheme="minorHAnsi" w:cstheme="minorHAnsi"/>
          <w:sz w:val="24"/>
          <w:szCs w:val="24"/>
          <w:lang w:val="fr-FR"/>
        </w:rPr>
        <w:t>cuprinde</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unităţile</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administrativ-teritoriale</w:t>
      </w:r>
      <w:proofErr w:type="spellEnd"/>
      <w:r w:rsidRPr="005C6008">
        <w:rPr>
          <w:rFonts w:asciiTheme="minorHAnsi" w:hAnsiTheme="minorHAnsi" w:cstheme="minorHAnsi"/>
          <w:sz w:val="24"/>
          <w:szCs w:val="24"/>
          <w:lang w:val="fr-FR"/>
        </w:rPr>
        <w:t xml:space="preserve"> al </w:t>
      </w:r>
      <w:proofErr w:type="spellStart"/>
      <w:r w:rsidRPr="005C6008">
        <w:rPr>
          <w:rFonts w:asciiTheme="minorHAnsi" w:hAnsiTheme="minorHAnsi" w:cstheme="minorHAnsi"/>
          <w:sz w:val="24"/>
          <w:szCs w:val="24"/>
          <w:lang w:val="fr-FR"/>
        </w:rPr>
        <w:t>căror</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teritoriu</w:t>
      </w:r>
      <w:proofErr w:type="spellEnd"/>
      <w:r w:rsidRPr="005C6008">
        <w:rPr>
          <w:rFonts w:asciiTheme="minorHAnsi" w:hAnsiTheme="minorHAnsi" w:cstheme="minorHAnsi"/>
          <w:sz w:val="24"/>
          <w:szCs w:val="24"/>
          <w:lang w:val="fr-FR"/>
        </w:rPr>
        <w:t xml:space="preserve"> se </w:t>
      </w:r>
      <w:proofErr w:type="spellStart"/>
      <w:r w:rsidRPr="005C6008">
        <w:rPr>
          <w:rFonts w:asciiTheme="minorHAnsi" w:hAnsiTheme="minorHAnsi" w:cstheme="minorHAnsi"/>
          <w:sz w:val="24"/>
          <w:szCs w:val="24"/>
          <w:lang w:val="fr-FR"/>
        </w:rPr>
        <w:t>află</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integral</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în</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Rezervaţia</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Biosferei</w:t>
      </w:r>
      <w:proofErr w:type="spellEnd"/>
      <w:r w:rsidRPr="005C6008">
        <w:rPr>
          <w:rFonts w:asciiTheme="minorHAnsi" w:hAnsiTheme="minorHAnsi" w:cstheme="minorHAnsi"/>
          <w:sz w:val="24"/>
          <w:szCs w:val="24"/>
          <w:lang w:val="fr-FR"/>
        </w:rPr>
        <w:t xml:space="preserve"> Delta </w:t>
      </w:r>
      <w:proofErr w:type="spellStart"/>
      <w:r w:rsidRPr="005C6008">
        <w:rPr>
          <w:rFonts w:asciiTheme="minorHAnsi" w:hAnsiTheme="minorHAnsi" w:cstheme="minorHAnsi"/>
          <w:sz w:val="24"/>
          <w:szCs w:val="24"/>
          <w:lang w:val="fr-FR"/>
        </w:rPr>
        <w:t>Dunării</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respectiv</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comunele</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Ceatalchioi</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Pardina</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Chilia</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Veche</w:t>
      </w:r>
      <w:proofErr w:type="spellEnd"/>
      <w:r w:rsidRPr="005C6008">
        <w:rPr>
          <w:rFonts w:asciiTheme="minorHAnsi" w:hAnsiTheme="minorHAnsi" w:cstheme="minorHAnsi"/>
          <w:sz w:val="24"/>
          <w:szCs w:val="24"/>
          <w:lang w:val="fr-FR"/>
        </w:rPr>
        <w:t xml:space="preserve">, C.A. </w:t>
      </w:r>
      <w:proofErr w:type="spellStart"/>
      <w:r w:rsidRPr="005C6008">
        <w:rPr>
          <w:rFonts w:asciiTheme="minorHAnsi" w:hAnsiTheme="minorHAnsi" w:cstheme="minorHAnsi"/>
          <w:sz w:val="24"/>
          <w:szCs w:val="24"/>
          <w:lang w:val="fr-FR"/>
        </w:rPr>
        <w:t>Rosetti</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Crişan</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Maliuc</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Sfântu</w:t>
      </w:r>
      <w:proofErr w:type="spellEnd"/>
      <w:r w:rsidRPr="005C6008">
        <w:rPr>
          <w:rFonts w:asciiTheme="minorHAnsi" w:hAnsiTheme="minorHAnsi" w:cstheme="minorHAnsi"/>
          <w:sz w:val="24"/>
          <w:szCs w:val="24"/>
          <w:lang w:val="fr-FR"/>
        </w:rPr>
        <w:t xml:space="preserve"> Gheorghe </w:t>
      </w:r>
      <w:proofErr w:type="spellStart"/>
      <w:r w:rsidRPr="005C6008">
        <w:rPr>
          <w:rFonts w:asciiTheme="minorHAnsi" w:hAnsiTheme="minorHAnsi" w:cstheme="minorHAnsi"/>
          <w:sz w:val="24"/>
          <w:szCs w:val="24"/>
          <w:lang w:val="fr-FR"/>
        </w:rPr>
        <w:t>şi</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oraşul</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Sulina</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Teritoriul</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acestor</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unități</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administrativ-teritoriale</w:t>
      </w:r>
      <w:proofErr w:type="spellEnd"/>
      <w:r w:rsidRPr="005C6008">
        <w:rPr>
          <w:rFonts w:asciiTheme="minorHAnsi" w:hAnsiTheme="minorHAnsi" w:cstheme="minorHAnsi"/>
          <w:sz w:val="24"/>
          <w:szCs w:val="24"/>
          <w:lang w:val="fr-FR"/>
        </w:rPr>
        <w:t xml:space="preserve"> se </w:t>
      </w:r>
      <w:proofErr w:type="spellStart"/>
      <w:r w:rsidRPr="005C6008">
        <w:rPr>
          <w:rFonts w:asciiTheme="minorHAnsi" w:hAnsiTheme="minorHAnsi" w:cstheme="minorHAnsi"/>
          <w:sz w:val="24"/>
          <w:szCs w:val="24"/>
          <w:lang w:val="fr-FR"/>
        </w:rPr>
        <w:t>află</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integral</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sau</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preponderent</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în</w:t>
      </w:r>
      <w:proofErr w:type="spellEnd"/>
      <w:r w:rsidRPr="005C6008">
        <w:rPr>
          <w:rFonts w:asciiTheme="minorHAnsi" w:hAnsiTheme="minorHAnsi" w:cstheme="minorHAnsi"/>
          <w:sz w:val="24"/>
          <w:szCs w:val="24"/>
          <w:lang w:val="fr-FR"/>
        </w:rPr>
        <w:t xml:space="preserve"> Delta </w:t>
      </w:r>
      <w:proofErr w:type="spellStart"/>
      <w:r w:rsidRPr="005C6008">
        <w:rPr>
          <w:rFonts w:asciiTheme="minorHAnsi" w:hAnsiTheme="minorHAnsi" w:cstheme="minorHAnsi"/>
          <w:sz w:val="24"/>
          <w:szCs w:val="24"/>
          <w:lang w:val="fr-FR"/>
        </w:rPr>
        <w:t>Dunării</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propriu-zisă</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între</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braţele</w:t>
      </w:r>
      <w:proofErr w:type="spellEnd"/>
      <w:r w:rsidRPr="005C6008">
        <w:rPr>
          <w:rFonts w:asciiTheme="minorHAnsi" w:hAnsiTheme="minorHAnsi" w:cstheme="minorHAnsi"/>
          <w:sz w:val="24"/>
          <w:szCs w:val="24"/>
          <w:lang w:val="fr-FR"/>
        </w:rPr>
        <w:t xml:space="preserve"> </w:t>
      </w:r>
      <w:proofErr w:type="spellStart"/>
      <w:proofErr w:type="gramStart"/>
      <w:r w:rsidRPr="005C6008">
        <w:rPr>
          <w:rFonts w:asciiTheme="minorHAnsi" w:hAnsiTheme="minorHAnsi" w:cstheme="minorHAnsi"/>
          <w:sz w:val="24"/>
          <w:szCs w:val="24"/>
          <w:lang w:val="fr-FR"/>
        </w:rPr>
        <w:t>Dunării</w:t>
      </w:r>
      <w:proofErr w:type="spellEnd"/>
      <w:r w:rsidRPr="005C6008">
        <w:rPr>
          <w:rFonts w:asciiTheme="minorHAnsi" w:hAnsiTheme="minorHAnsi" w:cstheme="minorHAnsi"/>
          <w:sz w:val="24"/>
          <w:szCs w:val="24"/>
          <w:lang w:val="fr-FR"/>
        </w:rPr>
        <w:t>;</w:t>
      </w:r>
      <w:proofErr w:type="gramEnd"/>
    </w:p>
    <w:p w14:paraId="762B500F" w14:textId="77777777" w:rsidR="00AE15EC" w:rsidRPr="005C6008" w:rsidRDefault="00AE15EC" w:rsidP="00AE15EC">
      <w:pPr>
        <w:spacing w:before="0" w:after="0"/>
        <w:jc w:val="both"/>
        <w:rPr>
          <w:rFonts w:asciiTheme="minorHAnsi" w:hAnsiTheme="minorHAnsi" w:cstheme="minorHAnsi"/>
          <w:sz w:val="24"/>
          <w:szCs w:val="24"/>
          <w:lang w:val="fr-FR"/>
        </w:rPr>
      </w:pPr>
      <w:r w:rsidRPr="005C6008">
        <w:rPr>
          <w:rFonts w:asciiTheme="minorHAnsi" w:hAnsiTheme="minorHAnsi" w:cstheme="minorHAnsi"/>
          <w:sz w:val="24"/>
          <w:szCs w:val="24"/>
          <w:lang w:val="fr-FR"/>
        </w:rPr>
        <w:t xml:space="preserve">b.   </w:t>
      </w:r>
      <w:proofErr w:type="spellStart"/>
      <w:proofErr w:type="gramStart"/>
      <w:r w:rsidRPr="005C6008">
        <w:rPr>
          <w:rFonts w:asciiTheme="minorHAnsi" w:hAnsiTheme="minorHAnsi" w:cstheme="minorHAnsi"/>
          <w:sz w:val="24"/>
          <w:szCs w:val="24"/>
          <w:lang w:val="fr-FR"/>
        </w:rPr>
        <w:t>unităţi</w:t>
      </w:r>
      <w:proofErr w:type="spellEnd"/>
      <w:proofErr w:type="gram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administrativ-teritoriale</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aflate</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parţial</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pe</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teritoriul</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Rezervaţiei</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Biosferei</w:t>
      </w:r>
      <w:proofErr w:type="spellEnd"/>
      <w:r w:rsidRPr="005C6008">
        <w:rPr>
          <w:rFonts w:asciiTheme="minorHAnsi" w:hAnsiTheme="minorHAnsi" w:cstheme="minorHAnsi"/>
          <w:sz w:val="24"/>
          <w:szCs w:val="24"/>
          <w:lang w:val="fr-FR"/>
        </w:rPr>
        <w:t xml:space="preserve"> Delta </w:t>
      </w:r>
      <w:proofErr w:type="spellStart"/>
      <w:r w:rsidRPr="005C6008">
        <w:rPr>
          <w:rFonts w:asciiTheme="minorHAnsi" w:hAnsiTheme="minorHAnsi" w:cstheme="minorHAnsi"/>
          <w:sz w:val="24"/>
          <w:szCs w:val="24"/>
          <w:lang w:val="fr-FR"/>
        </w:rPr>
        <w:t>Dunării</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municipiul</w:t>
      </w:r>
      <w:proofErr w:type="spellEnd"/>
      <w:r w:rsidRPr="005C6008">
        <w:rPr>
          <w:rFonts w:asciiTheme="minorHAnsi" w:hAnsiTheme="minorHAnsi" w:cstheme="minorHAnsi"/>
          <w:sz w:val="24"/>
          <w:szCs w:val="24"/>
          <w:lang w:val="fr-FR"/>
        </w:rPr>
        <w:t xml:space="preserve"> Tulcea, </w:t>
      </w:r>
      <w:proofErr w:type="spellStart"/>
      <w:r w:rsidRPr="005C6008">
        <w:rPr>
          <w:rFonts w:asciiTheme="minorHAnsi" w:hAnsiTheme="minorHAnsi" w:cstheme="minorHAnsi"/>
          <w:sz w:val="24"/>
          <w:szCs w:val="24"/>
          <w:lang w:val="fr-FR"/>
        </w:rPr>
        <w:t>oraşul</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Isaccea</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orașul</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Babadag</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şi</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comunele</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Murighiol</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Mahmudia</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Beștepe</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Nufăru</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Somova</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Niculițel</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Luncavița</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Grindu</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Valea</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Nucarilor</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Sarichioi</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Jurilovca</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Ceamurlia</w:t>
      </w:r>
      <w:proofErr w:type="spellEnd"/>
      <w:r w:rsidRPr="005C6008">
        <w:rPr>
          <w:rFonts w:asciiTheme="minorHAnsi" w:hAnsiTheme="minorHAnsi" w:cstheme="minorHAnsi"/>
          <w:sz w:val="24"/>
          <w:szCs w:val="24"/>
          <w:lang w:val="fr-FR"/>
        </w:rPr>
        <w:t xml:space="preserve"> de Jos, Mihai </w:t>
      </w:r>
      <w:proofErr w:type="spellStart"/>
      <w:r w:rsidRPr="005C6008">
        <w:rPr>
          <w:rFonts w:asciiTheme="minorHAnsi" w:hAnsiTheme="minorHAnsi" w:cstheme="minorHAnsi"/>
          <w:sz w:val="24"/>
          <w:szCs w:val="24"/>
          <w:lang w:val="fr-FR"/>
        </w:rPr>
        <w:t>Bravu</w:t>
      </w:r>
      <w:proofErr w:type="spellEnd"/>
      <w:r w:rsidRPr="005C6008">
        <w:rPr>
          <w:rFonts w:asciiTheme="minorHAnsi" w:hAnsiTheme="minorHAnsi" w:cstheme="minorHAnsi"/>
          <w:sz w:val="24"/>
          <w:szCs w:val="24"/>
          <w:lang w:val="fr-FR"/>
        </w:rPr>
        <w:t>, Baia (</w:t>
      </w:r>
      <w:proofErr w:type="spellStart"/>
      <w:r w:rsidRPr="005C6008">
        <w:rPr>
          <w:rFonts w:asciiTheme="minorHAnsi" w:hAnsiTheme="minorHAnsi" w:cstheme="minorHAnsi"/>
          <w:sz w:val="24"/>
          <w:szCs w:val="24"/>
          <w:lang w:val="fr-FR"/>
        </w:rPr>
        <w:t>județul</w:t>
      </w:r>
      <w:proofErr w:type="spellEnd"/>
      <w:r w:rsidRPr="005C6008">
        <w:rPr>
          <w:rFonts w:asciiTheme="minorHAnsi" w:hAnsiTheme="minorHAnsi" w:cstheme="minorHAnsi"/>
          <w:sz w:val="24"/>
          <w:szCs w:val="24"/>
          <w:lang w:val="fr-FR"/>
        </w:rPr>
        <w:t xml:space="preserve"> Tulcea) </w:t>
      </w:r>
      <w:proofErr w:type="spellStart"/>
      <w:r w:rsidRPr="005C6008">
        <w:rPr>
          <w:rFonts w:asciiTheme="minorHAnsi" w:hAnsiTheme="minorHAnsi" w:cstheme="minorHAnsi"/>
          <w:sz w:val="24"/>
          <w:szCs w:val="24"/>
          <w:lang w:val="fr-FR"/>
        </w:rPr>
        <w:t>și</w:t>
      </w:r>
      <w:proofErr w:type="spellEnd"/>
      <w:r w:rsidRPr="005C6008">
        <w:rPr>
          <w:rFonts w:asciiTheme="minorHAnsi" w:hAnsiTheme="minorHAnsi" w:cstheme="minorHAnsi"/>
          <w:sz w:val="24"/>
          <w:szCs w:val="24"/>
          <w:lang w:val="fr-FR"/>
        </w:rPr>
        <w:t xml:space="preserve"> Mihai </w:t>
      </w:r>
      <w:proofErr w:type="spellStart"/>
      <w:r w:rsidRPr="005C6008">
        <w:rPr>
          <w:rFonts w:asciiTheme="minorHAnsi" w:hAnsiTheme="minorHAnsi" w:cstheme="minorHAnsi"/>
          <w:sz w:val="24"/>
          <w:szCs w:val="24"/>
          <w:lang w:val="fr-FR"/>
        </w:rPr>
        <w:t>Viteazu</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Istria</w:t>
      </w:r>
      <w:proofErr w:type="spellEnd"/>
      <w:r w:rsidRPr="005C6008">
        <w:rPr>
          <w:rFonts w:asciiTheme="minorHAnsi" w:hAnsiTheme="minorHAnsi" w:cstheme="minorHAnsi"/>
          <w:sz w:val="24"/>
          <w:szCs w:val="24"/>
          <w:lang w:val="fr-FR"/>
        </w:rPr>
        <w:t xml:space="preserve">, Săcele </w:t>
      </w:r>
      <w:proofErr w:type="spellStart"/>
      <w:r w:rsidRPr="005C6008">
        <w:rPr>
          <w:rFonts w:asciiTheme="minorHAnsi" w:hAnsiTheme="minorHAnsi" w:cstheme="minorHAnsi"/>
          <w:sz w:val="24"/>
          <w:szCs w:val="24"/>
          <w:lang w:val="fr-FR"/>
        </w:rPr>
        <w:t>și</w:t>
      </w:r>
      <w:proofErr w:type="spellEnd"/>
      <w:r w:rsidRPr="005C6008">
        <w:rPr>
          <w:rFonts w:asciiTheme="minorHAnsi" w:hAnsiTheme="minorHAnsi" w:cstheme="minorHAnsi"/>
          <w:sz w:val="24"/>
          <w:szCs w:val="24"/>
          <w:lang w:val="fr-FR"/>
        </w:rPr>
        <w:t xml:space="preserve"> Corbu (</w:t>
      </w:r>
      <w:proofErr w:type="spellStart"/>
      <w:r w:rsidRPr="005C6008">
        <w:rPr>
          <w:rFonts w:asciiTheme="minorHAnsi" w:hAnsiTheme="minorHAnsi" w:cstheme="minorHAnsi"/>
          <w:sz w:val="24"/>
          <w:szCs w:val="24"/>
          <w:lang w:val="fr-FR"/>
        </w:rPr>
        <w:t>județul</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Constanța</w:t>
      </w:r>
      <w:proofErr w:type="spellEnd"/>
      <w:r w:rsidRPr="005C6008">
        <w:rPr>
          <w:rFonts w:asciiTheme="minorHAnsi" w:hAnsiTheme="minorHAnsi" w:cstheme="minorHAnsi"/>
          <w:sz w:val="24"/>
          <w:szCs w:val="24"/>
          <w:lang w:val="fr-FR"/>
        </w:rPr>
        <w:t>);</w:t>
      </w:r>
    </w:p>
    <w:p w14:paraId="76AB4AB4" w14:textId="77777777" w:rsidR="00AE15EC" w:rsidRPr="005C6008" w:rsidRDefault="00AE15EC" w:rsidP="00AE15EC">
      <w:pPr>
        <w:spacing w:before="0" w:after="0"/>
        <w:jc w:val="both"/>
        <w:rPr>
          <w:rFonts w:asciiTheme="minorHAnsi" w:hAnsiTheme="minorHAnsi" w:cstheme="minorHAnsi"/>
          <w:sz w:val="24"/>
          <w:szCs w:val="24"/>
          <w:lang w:val="fr-FR"/>
        </w:rPr>
      </w:pPr>
      <w:r w:rsidRPr="005C6008">
        <w:rPr>
          <w:rFonts w:asciiTheme="minorHAnsi" w:hAnsiTheme="minorHAnsi" w:cstheme="minorHAnsi"/>
          <w:sz w:val="24"/>
          <w:szCs w:val="24"/>
          <w:lang w:val="fr-FR"/>
        </w:rPr>
        <w:t xml:space="preserve">c. </w:t>
      </w:r>
      <w:proofErr w:type="spellStart"/>
      <w:r w:rsidRPr="005C6008">
        <w:rPr>
          <w:rFonts w:asciiTheme="minorHAnsi" w:hAnsiTheme="minorHAnsi" w:cstheme="minorHAnsi"/>
          <w:sz w:val="24"/>
          <w:szCs w:val="24"/>
          <w:lang w:val="fr-FR"/>
        </w:rPr>
        <w:t>unităţi</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administrativ-teritoriale</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aflate</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în</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vecinătatea</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teritoriului</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Rezervaţiei</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Biosferei</w:t>
      </w:r>
      <w:proofErr w:type="spellEnd"/>
      <w:r w:rsidRPr="005C6008">
        <w:rPr>
          <w:rFonts w:asciiTheme="minorHAnsi" w:hAnsiTheme="minorHAnsi" w:cstheme="minorHAnsi"/>
          <w:sz w:val="24"/>
          <w:szCs w:val="24"/>
          <w:lang w:val="fr-FR"/>
        </w:rPr>
        <w:t xml:space="preserve"> Delta </w:t>
      </w:r>
      <w:proofErr w:type="spellStart"/>
      <w:r w:rsidRPr="005C6008">
        <w:rPr>
          <w:rFonts w:asciiTheme="minorHAnsi" w:hAnsiTheme="minorHAnsi" w:cstheme="minorHAnsi"/>
          <w:sz w:val="24"/>
          <w:szCs w:val="24"/>
          <w:lang w:val="fr-FR"/>
        </w:rPr>
        <w:t>Dunării</w:t>
      </w:r>
      <w:proofErr w:type="spellEnd"/>
      <w:r w:rsidRPr="005C6008">
        <w:rPr>
          <w:rFonts w:asciiTheme="minorHAnsi" w:hAnsiTheme="minorHAnsi" w:cstheme="minorHAnsi"/>
          <w:sz w:val="24"/>
          <w:szCs w:val="24"/>
          <w:lang w:val="fr-FR"/>
        </w:rPr>
        <w:t xml:space="preserve">, incluse </w:t>
      </w:r>
      <w:proofErr w:type="spellStart"/>
      <w:r w:rsidRPr="005C6008">
        <w:rPr>
          <w:rFonts w:asciiTheme="minorHAnsi" w:hAnsiTheme="minorHAnsi" w:cstheme="minorHAnsi"/>
          <w:sz w:val="24"/>
          <w:szCs w:val="24"/>
          <w:lang w:val="fr-FR"/>
        </w:rPr>
        <w:t>pentru</w:t>
      </w:r>
      <w:proofErr w:type="spellEnd"/>
      <w:r w:rsidRPr="005C6008">
        <w:rPr>
          <w:rFonts w:asciiTheme="minorHAnsi" w:hAnsiTheme="minorHAnsi" w:cstheme="minorHAnsi"/>
          <w:sz w:val="24"/>
          <w:szCs w:val="24"/>
          <w:lang w:val="fr-FR"/>
        </w:rPr>
        <w:t xml:space="preserve"> a </w:t>
      </w:r>
      <w:proofErr w:type="spellStart"/>
      <w:r w:rsidRPr="005C6008">
        <w:rPr>
          <w:rFonts w:asciiTheme="minorHAnsi" w:hAnsiTheme="minorHAnsi" w:cstheme="minorHAnsi"/>
          <w:sz w:val="24"/>
          <w:szCs w:val="24"/>
          <w:lang w:val="fr-FR"/>
        </w:rPr>
        <w:t>asigura</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coeziunea</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teritorială</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și</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coerenţa</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unor</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intervenţii</w:t>
      </w:r>
      <w:proofErr w:type="spellEnd"/>
      <w:r w:rsidRPr="005C6008">
        <w:rPr>
          <w:rFonts w:asciiTheme="minorHAnsi" w:hAnsiTheme="minorHAnsi" w:cstheme="minorHAnsi"/>
          <w:sz w:val="24"/>
          <w:szCs w:val="24"/>
          <w:lang w:val="fr-FR"/>
        </w:rPr>
        <w:t xml:space="preserve"> </w:t>
      </w:r>
      <w:proofErr w:type="spellStart"/>
      <w:proofErr w:type="gramStart"/>
      <w:r w:rsidRPr="005C6008">
        <w:rPr>
          <w:rFonts w:asciiTheme="minorHAnsi" w:hAnsiTheme="minorHAnsi" w:cstheme="minorHAnsi"/>
          <w:sz w:val="24"/>
          <w:szCs w:val="24"/>
          <w:lang w:val="fr-FR"/>
        </w:rPr>
        <w:t>strategice</w:t>
      </w:r>
      <w:proofErr w:type="spellEnd"/>
      <w:r w:rsidRPr="005C6008">
        <w:rPr>
          <w:rFonts w:asciiTheme="minorHAnsi" w:hAnsiTheme="minorHAnsi" w:cstheme="minorHAnsi"/>
          <w:sz w:val="24"/>
          <w:szCs w:val="24"/>
          <w:lang w:val="fr-FR"/>
        </w:rPr>
        <w:t>:</w:t>
      </w:r>
      <w:proofErr w:type="gram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orașul</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Măcin</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și</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comunele</w:t>
      </w:r>
      <w:proofErr w:type="spellEnd"/>
      <w:r w:rsidRPr="005C6008">
        <w:rPr>
          <w:rFonts w:asciiTheme="minorHAnsi" w:hAnsiTheme="minorHAnsi" w:cstheme="minorHAnsi"/>
          <w:sz w:val="24"/>
          <w:szCs w:val="24"/>
          <w:lang w:val="fr-FR"/>
        </w:rPr>
        <w:t xml:space="preserve"> I.C. </w:t>
      </w:r>
      <w:proofErr w:type="spellStart"/>
      <w:r w:rsidRPr="005C6008">
        <w:rPr>
          <w:rFonts w:asciiTheme="minorHAnsi" w:hAnsiTheme="minorHAnsi" w:cstheme="minorHAnsi"/>
          <w:sz w:val="24"/>
          <w:szCs w:val="24"/>
          <w:lang w:val="fr-FR"/>
        </w:rPr>
        <w:t>Brătianu</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Smârdan</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Jijila</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Văcăreni</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Greci</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Frecăței</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Mihail</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Kogălniceanu</w:t>
      </w:r>
      <w:proofErr w:type="spellEnd"/>
      <w:r w:rsidRPr="005C6008">
        <w:rPr>
          <w:rFonts w:asciiTheme="minorHAnsi" w:hAnsiTheme="minorHAnsi" w:cstheme="minorHAnsi"/>
          <w:sz w:val="24"/>
          <w:szCs w:val="24"/>
          <w:lang w:val="fr-FR"/>
        </w:rPr>
        <w:t xml:space="preserve">, Slava </w:t>
      </w:r>
      <w:proofErr w:type="spellStart"/>
      <w:r w:rsidRPr="005C6008">
        <w:rPr>
          <w:rFonts w:asciiTheme="minorHAnsi" w:hAnsiTheme="minorHAnsi" w:cstheme="minorHAnsi"/>
          <w:sz w:val="24"/>
          <w:szCs w:val="24"/>
          <w:lang w:val="fr-FR"/>
        </w:rPr>
        <w:t>Cercheză</w:t>
      </w:r>
      <w:proofErr w:type="spellEnd"/>
      <w:r w:rsidRPr="005C6008">
        <w:rPr>
          <w:rFonts w:asciiTheme="minorHAnsi" w:hAnsiTheme="minorHAnsi" w:cstheme="minorHAnsi"/>
          <w:sz w:val="24"/>
          <w:szCs w:val="24"/>
          <w:lang w:val="fr-FR"/>
        </w:rPr>
        <w:t xml:space="preserve">.”-extras </w:t>
      </w:r>
      <w:proofErr w:type="spellStart"/>
      <w:r w:rsidRPr="005C6008">
        <w:rPr>
          <w:rFonts w:asciiTheme="minorHAnsi" w:hAnsiTheme="minorHAnsi" w:cstheme="minorHAnsi"/>
          <w:sz w:val="24"/>
          <w:szCs w:val="24"/>
          <w:lang w:val="fr-FR"/>
        </w:rPr>
        <w:t>din</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Strategia</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Integrată</w:t>
      </w:r>
      <w:proofErr w:type="spellEnd"/>
      <w:r w:rsidRPr="005C6008">
        <w:rPr>
          <w:rFonts w:asciiTheme="minorHAnsi" w:hAnsiTheme="minorHAnsi" w:cstheme="minorHAnsi"/>
          <w:sz w:val="24"/>
          <w:szCs w:val="24"/>
          <w:lang w:val="fr-FR"/>
        </w:rPr>
        <w:t xml:space="preserve"> de Dezvoltare </w:t>
      </w:r>
      <w:proofErr w:type="spellStart"/>
      <w:r w:rsidRPr="005C6008">
        <w:rPr>
          <w:rFonts w:asciiTheme="minorHAnsi" w:hAnsiTheme="minorHAnsi" w:cstheme="minorHAnsi"/>
          <w:sz w:val="24"/>
          <w:szCs w:val="24"/>
          <w:lang w:val="fr-FR"/>
        </w:rPr>
        <w:t>Durabilă</w:t>
      </w:r>
      <w:proofErr w:type="spellEnd"/>
      <w:r w:rsidRPr="005C6008">
        <w:rPr>
          <w:rFonts w:asciiTheme="minorHAnsi" w:hAnsiTheme="minorHAnsi" w:cstheme="minorHAnsi"/>
          <w:sz w:val="24"/>
          <w:szCs w:val="24"/>
          <w:lang w:val="fr-FR"/>
        </w:rPr>
        <w:t xml:space="preserve"> a </w:t>
      </w:r>
      <w:proofErr w:type="spellStart"/>
      <w:r w:rsidRPr="005C6008">
        <w:rPr>
          <w:rFonts w:asciiTheme="minorHAnsi" w:hAnsiTheme="minorHAnsi" w:cstheme="minorHAnsi"/>
          <w:sz w:val="24"/>
          <w:szCs w:val="24"/>
          <w:lang w:val="fr-FR"/>
        </w:rPr>
        <w:t>Deltei</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Dunării</w:t>
      </w:r>
      <w:proofErr w:type="spellEnd"/>
      <w:r w:rsidRPr="005C6008">
        <w:rPr>
          <w:rFonts w:asciiTheme="minorHAnsi" w:hAnsiTheme="minorHAnsi" w:cstheme="minorHAnsi"/>
          <w:sz w:val="24"/>
          <w:szCs w:val="24"/>
          <w:lang w:val="fr-FR"/>
        </w:rPr>
        <w:t xml:space="preserve">, cap. I. </w:t>
      </w:r>
      <w:proofErr w:type="spellStart"/>
      <w:r w:rsidRPr="005C6008">
        <w:rPr>
          <w:rFonts w:asciiTheme="minorHAnsi" w:hAnsiTheme="minorHAnsi" w:cstheme="minorHAnsi"/>
          <w:sz w:val="24"/>
          <w:szCs w:val="24"/>
          <w:lang w:val="fr-FR"/>
        </w:rPr>
        <w:t>Contextul</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elaborării</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Strategiei</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subcapitolul</w:t>
      </w:r>
      <w:proofErr w:type="spellEnd"/>
      <w:r w:rsidRPr="005C6008">
        <w:rPr>
          <w:rFonts w:asciiTheme="minorHAnsi" w:hAnsiTheme="minorHAnsi" w:cstheme="minorHAnsi"/>
          <w:sz w:val="24"/>
          <w:szCs w:val="24"/>
          <w:lang w:val="fr-FR"/>
        </w:rPr>
        <w:t xml:space="preserve"> I.1 </w:t>
      </w:r>
      <w:proofErr w:type="spellStart"/>
      <w:r w:rsidRPr="005C6008">
        <w:rPr>
          <w:rFonts w:asciiTheme="minorHAnsi" w:hAnsiTheme="minorHAnsi" w:cstheme="minorHAnsi"/>
          <w:sz w:val="24"/>
          <w:szCs w:val="24"/>
          <w:lang w:val="fr-FR"/>
        </w:rPr>
        <w:t>Contextul</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strategie</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aprobată</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prin</w:t>
      </w:r>
      <w:proofErr w:type="spellEnd"/>
      <w:r w:rsidRPr="005C6008">
        <w:rPr>
          <w:rFonts w:asciiTheme="minorHAnsi" w:hAnsiTheme="minorHAnsi" w:cstheme="minorHAnsi"/>
          <w:sz w:val="24"/>
          <w:szCs w:val="24"/>
          <w:lang w:val="fr-FR"/>
        </w:rPr>
        <w:t xml:space="preserve"> HG 602/2016.</w:t>
      </w:r>
    </w:p>
    <w:p w14:paraId="341E0581" w14:textId="77777777" w:rsidR="007A50ED" w:rsidRPr="005C6008" w:rsidRDefault="007A50ED" w:rsidP="00AE15EC">
      <w:pPr>
        <w:spacing w:before="0" w:after="0"/>
        <w:jc w:val="both"/>
        <w:rPr>
          <w:rFonts w:asciiTheme="minorHAnsi" w:hAnsiTheme="minorHAnsi" w:cstheme="minorHAnsi"/>
          <w:sz w:val="24"/>
          <w:szCs w:val="24"/>
          <w:lang w:val="fr-FR"/>
        </w:rPr>
      </w:pPr>
    </w:p>
    <w:p w14:paraId="44B2588C" w14:textId="4112B79E" w:rsidR="00637A85" w:rsidRPr="005C6008" w:rsidRDefault="007A50ED" w:rsidP="00301D1C">
      <w:pPr>
        <w:spacing w:before="0" w:after="0"/>
        <w:jc w:val="both"/>
        <w:rPr>
          <w:rFonts w:asciiTheme="minorHAnsi" w:hAnsiTheme="minorHAnsi" w:cstheme="minorHAnsi"/>
          <w:sz w:val="24"/>
          <w:szCs w:val="24"/>
          <w:lang w:val="fr-FR"/>
        </w:rPr>
      </w:pPr>
      <w:proofErr w:type="spellStart"/>
      <w:r w:rsidRPr="005C6008">
        <w:rPr>
          <w:rFonts w:asciiTheme="minorHAnsi" w:hAnsiTheme="minorHAnsi" w:cstheme="minorHAnsi"/>
          <w:sz w:val="24"/>
          <w:szCs w:val="24"/>
          <w:lang w:val="fr-FR"/>
        </w:rPr>
        <w:t>Investițiile</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finanțate</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în</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cadrul</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prezentului</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apel</w:t>
      </w:r>
      <w:proofErr w:type="spellEnd"/>
      <w:r w:rsidRPr="005C6008">
        <w:rPr>
          <w:rFonts w:asciiTheme="minorHAnsi" w:hAnsiTheme="minorHAnsi" w:cstheme="minorHAnsi"/>
          <w:sz w:val="24"/>
          <w:szCs w:val="24"/>
          <w:lang w:val="fr-FR"/>
        </w:rPr>
        <w:t xml:space="preserve"> de proiecte vor fi </w:t>
      </w:r>
      <w:proofErr w:type="spellStart"/>
      <w:r w:rsidRPr="005C6008">
        <w:rPr>
          <w:rFonts w:asciiTheme="minorHAnsi" w:hAnsiTheme="minorHAnsi" w:cstheme="minorHAnsi"/>
          <w:sz w:val="24"/>
          <w:szCs w:val="24"/>
          <w:lang w:val="fr-FR"/>
        </w:rPr>
        <w:t>realizate</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pe</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teritoriul</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solicitanților</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și</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partenerilor</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eligibili</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în</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cazul</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proiectelor</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în</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parteneriat</w:t>
      </w:r>
      <w:proofErr w:type="spellEnd"/>
      <w:r w:rsidRPr="005C6008">
        <w:rPr>
          <w:rFonts w:asciiTheme="minorHAnsi" w:hAnsiTheme="minorHAnsi" w:cstheme="minorHAnsi"/>
          <w:sz w:val="24"/>
          <w:szCs w:val="24"/>
          <w:lang w:val="fr-FR"/>
        </w:rPr>
        <w:t>.</w:t>
      </w:r>
    </w:p>
    <w:p w14:paraId="061B0AA2" w14:textId="77777777" w:rsidR="007A50ED" w:rsidRPr="005C6008" w:rsidRDefault="007A50ED" w:rsidP="00301D1C">
      <w:pPr>
        <w:spacing w:before="0" w:after="0"/>
        <w:jc w:val="both"/>
        <w:rPr>
          <w:rFonts w:asciiTheme="minorHAnsi" w:hAnsiTheme="minorHAnsi" w:cstheme="minorHAnsi"/>
          <w:sz w:val="24"/>
          <w:szCs w:val="24"/>
          <w:lang w:val="fr-FR"/>
        </w:rPr>
      </w:pPr>
    </w:p>
    <w:p w14:paraId="64F552CC" w14:textId="77777777" w:rsidR="00D361F7" w:rsidRPr="005C6008" w:rsidRDefault="00DE10B4" w:rsidP="0022569F">
      <w:pPr>
        <w:pStyle w:val="Heading2"/>
        <w:rPr>
          <w:rFonts w:asciiTheme="minorHAnsi" w:hAnsiTheme="minorHAnsi" w:cstheme="minorHAnsi"/>
        </w:rPr>
      </w:pPr>
      <w:bookmarkStart w:id="55" w:name="_Toc183965136"/>
      <w:bookmarkStart w:id="56" w:name="_Hlk109895956"/>
      <w:r w:rsidRPr="005C6008">
        <w:rPr>
          <w:rFonts w:asciiTheme="minorHAnsi" w:hAnsiTheme="minorHAnsi" w:cstheme="minorHAnsi"/>
        </w:rPr>
        <w:t>Acțiuni sprijinite în cadrul apelului</w:t>
      </w:r>
      <w:bookmarkEnd w:id="55"/>
    </w:p>
    <w:bookmarkEnd w:id="56"/>
    <w:p w14:paraId="63E8D8DA" w14:textId="4F5A98E1" w:rsidR="00D361F7" w:rsidRPr="005C6008" w:rsidRDefault="00D361F7" w:rsidP="00301D1C">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t>PR S</w:t>
      </w:r>
      <w:r w:rsidR="00351756" w:rsidRPr="005C6008">
        <w:rPr>
          <w:rFonts w:asciiTheme="minorHAnsi" w:hAnsiTheme="minorHAnsi" w:cstheme="minorHAnsi"/>
          <w:sz w:val="24"/>
          <w:szCs w:val="24"/>
        </w:rPr>
        <w:t>E</w:t>
      </w:r>
      <w:r w:rsidRPr="005C6008">
        <w:rPr>
          <w:rFonts w:asciiTheme="minorHAnsi" w:hAnsiTheme="minorHAnsi" w:cstheme="minorHAnsi"/>
          <w:sz w:val="24"/>
          <w:szCs w:val="24"/>
        </w:rPr>
        <w:t xml:space="preserve"> 2021-2027 abordează integrat, în cadrul investițiilor propuse, obiectivele și cerințele de dezvoltare durabilă asumate la nivel național prin Agenda 2030. Dezvoltarea sustenabilă și rezilientă, în deplin acord cu obiectivele de mediu și climă asumate la nivel european, reprezintă un aspect transversal care definește strategia și intervențiile PR S</w:t>
      </w:r>
      <w:r w:rsidR="00351756" w:rsidRPr="005C6008">
        <w:rPr>
          <w:rFonts w:asciiTheme="minorHAnsi" w:hAnsiTheme="minorHAnsi" w:cstheme="minorHAnsi"/>
          <w:sz w:val="24"/>
          <w:szCs w:val="24"/>
        </w:rPr>
        <w:t>E</w:t>
      </w:r>
      <w:r w:rsidRPr="005C6008">
        <w:rPr>
          <w:rFonts w:asciiTheme="minorHAnsi" w:hAnsiTheme="minorHAnsi" w:cstheme="minorHAnsi"/>
          <w:sz w:val="24"/>
          <w:szCs w:val="24"/>
        </w:rPr>
        <w:t xml:space="preserve"> 2021-2027. Acțiunile finanțate prin program vor urmări sustenabilitate ecologică / de mediu prin design, integrând de la început considerentele legate de mediu prin aplicarea integrată a principiului DNSH.</w:t>
      </w:r>
    </w:p>
    <w:p w14:paraId="3E9368F3" w14:textId="77777777" w:rsidR="00D361F7" w:rsidRPr="005C6008" w:rsidRDefault="00D361F7" w:rsidP="00301D1C">
      <w:pPr>
        <w:spacing w:before="0" w:after="0"/>
        <w:jc w:val="both"/>
        <w:rPr>
          <w:rFonts w:asciiTheme="minorHAnsi" w:hAnsiTheme="minorHAnsi" w:cstheme="minorHAnsi"/>
          <w:b/>
          <w:bCs/>
          <w:sz w:val="24"/>
          <w:szCs w:val="24"/>
        </w:rPr>
      </w:pPr>
    </w:p>
    <w:p w14:paraId="06803AF9" w14:textId="76D40366" w:rsidR="006A46A7" w:rsidRPr="005C6008" w:rsidRDefault="00A23600" w:rsidP="00301D1C">
      <w:pPr>
        <w:spacing w:before="0" w:after="0"/>
        <w:jc w:val="both"/>
        <w:rPr>
          <w:rFonts w:asciiTheme="minorHAnsi" w:hAnsiTheme="minorHAnsi" w:cstheme="minorHAnsi"/>
          <w:sz w:val="24"/>
          <w:szCs w:val="24"/>
        </w:rPr>
      </w:pPr>
      <w:r w:rsidRPr="005C6008">
        <w:rPr>
          <w:rFonts w:asciiTheme="minorHAnsi" w:hAnsiTheme="minorHAnsi" w:cstheme="minorHAnsi"/>
          <w:b/>
          <w:bCs/>
          <w:sz w:val="24"/>
          <w:szCs w:val="24"/>
        </w:rPr>
        <w:t>Tipurile de intervenții</w:t>
      </w:r>
      <w:r w:rsidRPr="005C6008">
        <w:rPr>
          <w:rFonts w:asciiTheme="minorHAnsi" w:hAnsiTheme="minorHAnsi" w:cstheme="minorHAnsi"/>
          <w:sz w:val="24"/>
          <w:szCs w:val="24"/>
        </w:rPr>
        <w:t xml:space="preserve"> previzionate în cadrul </w:t>
      </w:r>
      <w:r w:rsidR="00A44DCF" w:rsidRPr="005C6008">
        <w:rPr>
          <w:rFonts w:asciiTheme="minorHAnsi" w:hAnsiTheme="minorHAnsi" w:cstheme="minorHAnsi"/>
          <w:sz w:val="24"/>
          <w:szCs w:val="24"/>
        </w:rPr>
        <w:t>acestei acțiuni se referă la:</w:t>
      </w:r>
    </w:p>
    <w:p w14:paraId="08A06FEA" w14:textId="77777777" w:rsidR="0061360F" w:rsidRPr="005C6008" w:rsidRDefault="0061360F" w:rsidP="00301D1C">
      <w:pPr>
        <w:spacing w:before="0" w:after="0"/>
        <w:ind w:firstLine="426"/>
        <w:contextualSpacing/>
        <w:jc w:val="both"/>
        <w:rPr>
          <w:rFonts w:asciiTheme="minorHAnsi" w:eastAsia="Times New Roman" w:hAnsiTheme="minorHAnsi" w:cstheme="minorHAnsi"/>
          <w:bCs/>
          <w:sz w:val="24"/>
          <w:szCs w:val="24"/>
        </w:rPr>
      </w:pPr>
      <w:r w:rsidRPr="005C6008">
        <w:rPr>
          <w:rFonts w:asciiTheme="minorHAnsi" w:eastAsia="Times New Roman" w:hAnsiTheme="minorHAnsi" w:cstheme="minorHAnsi"/>
          <w:bCs/>
          <w:sz w:val="24"/>
          <w:szCs w:val="24"/>
        </w:rPr>
        <w:t>a)</w:t>
      </w:r>
      <w:r w:rsidRPr="005C6008">
        <w:rPr>
          <w:rFonts w:asciiTheme="minorHAnsi" w:eastAsia="Times New Roman" w:hAnsiTheme="minorHAnsi" w:cstheme="minorHAnsi"/>
          <w:bCs/>
          <w:sz w:val="24"/>
          <w:szCs w:val="24"/>
        </w:rPr>
        <w:tab/>
        <w:t>evaluarea structurală a clădirii pentru a determina nivelul său de vulnerabilitate seismică;</w:t>
      </w:r>
    </w:p>
    <w:p w14:paraId="0DF21371" w14:textId="0D8C79C5" w:rsidR="0061360F" w:rsidRPr="005C6008" w:rsidRDefault="0061360F" w:rsidP="00301D1C">
      <w:pPr>
        <w:spacing w:before="0" w:after="0"/>
        <w:ind w:firstLine="426"/>
        <w:contextualSpacing/>
        <w:jc w:val="both"/>
        <w:rPr>
          <w:rFonts w:asciiTheme="minorHAnsi" w:eastAsia="Times New Roman" w:hAnsiTheme="minorHAnsi" w:cstheme="minorHAnsi"/>
          <w:bCs/>
          <w:sz w:val="24"/>
          <w:szCs w:val="24"/>
        </w:rPr>
      </w:pPr>
      <w:r w:rsidRPr="005C6008">
        <w:rPr>
          <w:rFonts w:asciiTheme="minorHAnsi" w:eastAsia="Times New Roman" w:hAnsiTheme="minorHAnsi" w:cstheme="minorHAnsi"/>
          <w:bCs/>
          <w:sz w:val="24"/>
          <w:szCs w:val="24"/>
        </w:rPr>
        <w:t>b)</w:t>
      </w:r>
      <w:r w:rsidRPr="005C6008">
        <w:rPr>
          <w:rFonts w:asciiTheme="minorHAnsi" w:eastAsia="Times New Roman" w:hAnsiTheme="minorHAnsi" w:cstheme="minorHAnsi"/>
          <w:bCs/>
          <w:sz w:val="24"/>
          <w:szCs w:val="24"/>
        </w:rPr>
        <w:tab/>
      </w:r>
      <w:r w:rsidR="00CC345B" w:rsidRPr="005C6008">
        <w:rPr>
          <w:rFonts w:asciiTheme="minorHAnsi" w:eastAsia="Times New Roman" w:hAnsiTheme="minorHAnsi" w:cstheme="minorHAnsi"/>
          <w:bCs/>
          <w:sz w:val="24"/>
          <w:szCs w:val="24"/>
        </w:rPr>
        <w:t>elaborarea documentaţ</w:t>
      </w:r>
      <w:r w:rsidRPr="005C6008">
        <w:rPr>
          <w:rFonts w:asciiTheme="minorHAnsi" w:eastAsia="Times New Roman" w:hAnsiTheme="minorHAnsi" w:cstheme="minorHAnsi"/>
          <w:bCs/>
          <w:sz w:val="24"/>
          <w:szCs w:val="24"/>
        </w:rPr>
        <w:t xml:space="preserve">iei tehnice având în vedere atât </w:t>
      </w:r>
      <w:r w:rsidR="00D763CC" w:rsidRPr="005C6008">
        <w:rPr>
          <w:rFonts w:asciiTheme="minorHAnsi" w:eastAsia="Times New Roman" w:hAnsiTheme="minorHAnsi" w:cstheme="minorHAnsi"/>
          <w:bCs/>
          <w:sz w:val="24"/>
          <w:szCs w:val="24"/>
        </w:rPr>
        <w:t>consolidare</w:t>
      </w:r>
      <w:r w:rsidRPr="005C6008">
        <w:rPr>
          <w:rFonts w:asciiTheme="minorHAnsi" w:eastAsia="Times New Roman" w:hAnsiTheme="minorHAnsi" w:cstheme="minorHAnsi"/>
          <w:bCs/>
          <w:sz w:val="24"/>
          <w:szCs w:val="24"/>
        </w:rPr>
        <w:t>a sesmică, cât și eficientizarea energetică, audit energetic ex-ante/post intervenție;</w:t>
      </w:r>
    </w:p>
    <w:p w14:paraId="1AE088B4" w14:textId="1C0102FB" w:rsidR="0061360F" w:rsidRPr="005C6008" w:rsidRDefault="0061360F" w:rsidP="00301D1C">
      <w:pPr>
        <w:spacing w:before="0" w:after="0"/>
        <w:ind w:firstLine="426"/>
        <w:contextualSpacing/>
        <w:jc w:val="both"/>
        <w:rPr>
          <w:rFonts w:asciiTheme="minorHAnsi" w:eastAsia="Times New Roman" w:hAnsiTheme="minorHAnsi" w:cstheme="minorHAnsi"/>
          <w:bCs/>
          <w:sz w:val="24"/>
          <w:szCs w:val="24"/>
        </w:rPr>
      </w:pPr>
      <w:r w:rsidRPr="005C6008">
        <w:rPr>
          <w:rFonts w:asciiTheme="minorHAnsi" w:eastAsia="Times New Roman" w:hAnsiTheme="minorHAnsi" w:cstheme="minorHAnsi"/>
          <w:bCs/>
          <w:sz w:val="24"/>
          <w:szCs w:val="24"/>
        </w:rPr>
        <w:t>c)</w:t>
      </w:r>
      <w:r w:rsidRPr="005C6008">
        <w:rPr>
          <w:rFonts w:asciiTheme="minorHAnsi" w:eastAsia="Times New Roman" w:hAnsiTheme="minorHAnsi" w:cstheme="minorHAnsi"/>
          <w:bCs/>
          <w:sz w:val="24"/>
          <w:szCs w:val="24"/>
        </w:rPr>
        <w:tab/>
        <w:t>consolidare structurală, conform expertizelor tehnice si tinând cont de viabilitatea economică a soluțiilor propuse. Lucrări de consolidare seismică a clădirilor existente încadrate prin raport de expertiză tehnică în clasele de risc seismic RsI sau RsII</w:t>
      </w:r>
      <w:r w:rsidR="00F47FA9" w:rsidRPr="005C6008">
        <w:rPr>
          <w:rFonts w:asciiTheme="minorHAnsi" w:eastAsia="Times New Roman" w:hAnsiTheme="minorHAnsi" w:cstheme="minorHAnsi"/>
          <w:bCs/>
          <w:sz w:val="24"/>
          <w:szCs w:val="24"/>
        </w:rPr>
        <w:t>,</w:t>
      </w:r>
    </w:p>
    <w:p w14:paraId="32E93323" w14:textId="6FD49B93" w:rsidR="0061360F" w:rsidRPr="005C6008" w:rsidRDefault="0061360F" w:rsidP="00301D1C">
      <w:pPr>
        <w:spacing w:before="0" w:after="0"/>
        <w:ind w:firstLine="426"/>
        <w:contextualSpacing/>
        <w:jc w:val="both"/>
        <w:rPr>
          <w:rFonts w:asciiTheme="minorHAnsi" w:eastAsia="Times New Roman" w:hAnsiTheme="minorHAnsi" w:cstheme="minorHAnsi"/>
          <w:bCs/>
          <w:sz w:val="24"/>
          <w:szCs w:val="24"/>
        </w:rPr>
      </w:pPr>
      <w:r w:rsidRPr="005C6008">
        <w:rPr>
          <w:rFonts w:asciiTheme="minorHAnsi" w:eastAsia="Times New Roman" w:hAnsiTheme="minorHAnsi" w:cstheme="minorHAnsi"/>
          <w:bCs/>
          <w:sz w:val="24"/>
          <w:szCs w:val="24"/>
        </w:rPr>
        <w:t>-</w:t>
      </w:r>
      <w:r w:rsidRPr="005C6008">
        <w:rPr>
          <w:rFonts w:asciiTheme="minorHAnsi" w:eastAsia="Times New Roman" w:hAnsiTheme="minorHAnsi" w:cstheme="minorHAnsi"/>
          <w:bCs/>
          <w:sz w:val="24"/>
          <w:szCs w:val="24"/>
        </w:rPr>
        <w:tab/>
        <w:t xml:space="preserve">intervenții  aplicabile </w:t>
      </w:r>
      <w:r w:rsidR="007512AB" w:rsidRPr="005C6008">
        <w:rPr>
          <w:rFonts w:asciiTheme="minorHAnsi" w:eastAsia="Times New Roman" w:hAnsiTheme="minorHAnsi" w:cstheme="minorHAnsi"/>
          <w:bCs/>
          <w:sz w:val="24"/>
          <w:szCs w:val="24"/>
        </w:rPr>
        <w:t xml:space="preserve"> cu  menținerea  configurației</w:t>
      </w:r>
      <w:r w:rsidRPr="005C6008">
        <w:rPr>
          <w:rFonts w:asciiTheme="minorHAnsi" w:eastAsia="Times New Roman" w:hAnsiTheme="minorHAnsi" w:cstheme="minorHAnsi"/>
          <w:bCs/>
          <w:sz w:val="24"/>
          <w:szCs w:val="24"/>
        </w:rPr>
        <w:t xml:space="preserve"> și funcțiunii   existente  a  construcției, respectiv  consolidarea/repararea   elementelor   structurale   sau a  sistemului  structural   în </w:t>
      </w:r>
      <w:r w:rsidRPr="005C6008">
        <w:rPr>
          <w:rFonts w:asciiTheme="minorHAnsi" w:eastAsia="Times New Roman" w:hAnsiTheme="minorHAnsi" w:cstheme="minorHAnsi"/>
          <w:bCs/>
          <w:sz w:val="24"/>
          <w:szCs w:val="24"/>
        </w:rPr>
        <w:lastRenderedPageBreak/>
        <w:t>ansamblu  și,  după  caz,  a  elementelor   nestructurale   ale  construcției   existente   și/sau introducerea unor elemente structurale suplimentare;</w:t>
      </w:r>
    </w:p>
    <w:p w14:paraId="375BA613" w14:textId="77777777" w:rsidR="0061360F" w:rsidRPr="005C6008" w:rsidRDefault="0061360F" w:rsidP="00301D1C">
      <w:pPr>
        <w:spacing w:before="0" w:after="0"/>
        <w:ind w:firstLine="426"/>
        <w:contextualSpacing/>
        <w:jc w:val="both"/>
        <w:rPr>
          <w:rFonts w:asciiTheme="minorHAnsi" w:eastAsia="Times New Roman" w:hAnsiTheme="minorHAnsi" w:cstheme="minorHAnsi"/>
          <w:bCs/>
          <w:sz w:val="24"/>
          <w:szCs w:val="24"/>
        </w:rPr>
      </w:pPr>
      <w:r w:rsidRPr="005C6008">
        <w:rPr>
          <w:rFonts w:asciiTheme="minorHAnsi" w:eastAsia="Times New Roman" w:hAnsiTheme="minorHAnsi" w:cstheme="minorHAnsi"/>
          <w:bCs/>
          <w:sz w:val="24"/>
          <w:szCs w:val="24"/>
        </w:rPr>
        <w:t>-</w:t>
      </w:r>
      <w:r w:rsidRPr="005C6008">
        <w:rPr>
          <w:rFonts w:asciiTheme="minorHAnsi" w:eastAsia="Times New Roman" w:hAnsiTheme="minorHAnsi" w:cstheme="minorHAnsi"/>
          <w:bCs/>
          <w:sz w:val="24"/>
          <w:szCs w:val="24"/>
        </w:rPr>
        <w:tab/>
        <w:t>intervenții   aplicabile    cu   modificarea   configurației    și/sau   a   funcțiunii    existente    a construcției, cuprinzând reducerea numărului de niveluri și/sau înlăturarea  unor porțiuni  de construcție, cu comportare defavorabilă la acțiuni seismice sau care prezintă un risc ridicat de dislocare și prăbușire;</w:t>
      </w:r>
    </w:p>
    <w:p w14:paraId="51FEF101" w14:textId="77777777" w:rsidR="0061360F" w:rsidRPr="005C6008" w:rsidRDefault="0061360F" w:rsidP="00301D1C">
      <w:pPr>
        <w:spacing w:before="0" w:after="0"/>
        <w:ind w:firstLine="426"/>
        <w:contextualSpacing/>
        <w:jc w:val="both"/>
        <w:rPr>
          <w:rFonts w:asciiTheme="minorHAnsi" w:eastAsia="Times New Roman" w:hAnsiTheme="minorHAnsi" w:cstheme="minorHAnsi"/>
          <w:bCs/>
          <w:sz w:val="24"/>
          <w:szCs w:val="24"/>
        </w:rPr>
      </w:pPr>
      <w:r w:rsidRPr="005C6008">
        <w:rPr>
          <w:rFonts w:asciiTheme="minorHAnsi" w:eastAsia="Times New Roman" w:hAnsiTheme="minorHAnsi" w:cstheme="minorHAnsi"/>
          <w:bCs/>
          <w:sz w:val="24"/>
          <w:szCs w:val="24"/>
        </w:rPr>
        <w:t>-</w:t>
      </w:r>
      <w:r w:rsidRPr="005C6008">
        <w:rPr>
          <w:rFonts w:asciiTheme="minorHAnsi" w:eastAsia="Times New Roman" w:hAnsiTheme="minorHAnsi" w:cstheme="minorHAnsi"/>
          <w:bCs/>
          <w:sz w:val="24"/>
          <w:szCs w:val="24"/>
        </w:rPr>
        <w:tab/>
        <w:t xml:space="preserve">lucrări de îmbunătățire a terenului de fundare, după caz. </w:t>
      </w:r>
    </w:p>
    <w:p w14:paraId="3C70A5DB" w14:textId="158CAAB1" w:rsidR="0061360F" w:rsidRPr="005C6008" w:rsidRDefault="006F6E86" w:rsidP="00301D1C">
      <w:pPr>
        <w:spacing w:before="0" w:after="0"/>
        <w:ind w:firstLine="426"/>
        <w:contextualSpacing/>
        <w:jc w:val="both"/>
        <w:rPr>
          <w:rFonts w:asciiTheme="minorHAnsi" w:eastAsia="Times New Roman" w:hAnsiTheme="minorHAnsi" w:cstheme="minorHAnsi"/>
          <w:bCs/>
          <w:sz w:val="24"/>
          <w:szCs w:val="24"/>
        </w:rPr>
      </w:pPr>
      <w:r w:rsidRPr="005C6008">
        <w:rPr>
          <w:rFonts w:asciiTheme="minorHAnsi" w:eastAsia="Times New Roman" w:hAnsiTheme="minorHAnsi" w:cstheme="minorHAnsi"/>
          <w:bCs/>
          <w:sz w:val="24"/>
          <w:szCs w:val="24"/>
        </w:rPr>
        <w:t>d) activități de cooperare teritorială  - sunt eligibile: organizarea de study-visit (deplas</w:t>
      </w:r>
      <w:r w:rsidR="00DF7667" w:rsidRPr="005C6008">
        <w:rPr>
          <w:rFonts w:asciiTheme="minorHAnsi" w:eastAsia="Times New Roman" w:hAnsiTheme="minorHAnsi" w:cstheme="minorHAnsi"/>
          <w:bCs/>
          <w:sz w:val="24"/>
          <w:szCs w:val="24"/>
        </w:rPr>
        <w:t>ă</w:t>
      </w:r>
      <w:r w:rsidRPr="005C6008">
        <w:rPr>
          <w:rFonts w:asciiTheme="minorHAnsi" w:eastAsia="Times New Roman" w:hAnsiTheme="minorHAnsi" w:cstheme="minorHAnsi"/>
          <w:bCs/>
          <w:sz w:val="24"/>
          <w:szCs w:val="24"/>
        </w:rPr>
        <w:t xml:space="preserve">ri, realizarea de materiale de prezentare, înregistrări audio-video, servicii de traducere /translație, alte costuri absolut necesare implementării activităților menționate) etc .– pentru echipa de implementare a proiectului </w:t>
      </w:r>
      <w:r w:rsidR="00AD732E" w:rsidRPr="005C6008">
        <w:rPr>
          <w:rFonts w:asciiTheme="minorHAnsi" w:eastAsia="Times New Roman" w:hAnsiTheme="minorHAnsi" w:cstheme="minorHAnsi"/>
          <w:bCs/>
          <w:sz w:val="24"/>
          <w:szCs w:val="24"/>
        </w:rPr>
        <w:t>ş</w:t>
      </w:r>
      <w:r w:rsidRPr="005C6008">
        <w:rPr>
          <w:rFonts w:asciiTheme="minorHAnsi" w:eastAsia="Times New Roman" w:hAnsiTheme="minorHAnsi" w:cstheme="minorHAnsi"/>
          <w:bCs/>
          <w:sz w:val="24"/>
          <w:szCs w:val="24"/>
        </w:rPr>
        <w:t>i factori decizionali din partea beneficiarilor/partenerilor. Activitățile de cooperare cu alte entități din Uniunea Europeană trebuie să fie în legătură cu obiectivul principal al proiectului, fiind desfășurate pe teritoriul acesteia.</w:t>
      </w:r>
    </w:p>
    <w:p w14:paraId="148C690A" w14:textId="77777777" w:rsidR="006F6E86" w:rsidRPr="005C6008" w:rsidRDefault="006F6E86" w:rsidP="00301D1C">
      <w:pPr>
        <w:spacing w:before="0" w:after="0"/>
        <w:ind w:firstLine="426"/>
        <w:contextualSpacing/>
        <w:jc w:val="both"/>
        <w:rPr>
          <w:rFonts w:asciiTheme="minorHAnsi" w:eastAsia="Times New Roman" w:hAnsiTheme="minorHAnsi" w:cstheme="minorHAnsi"/>
          <w:bCs/>
          <w:sz w:val="24"/>
          <w:szCs w:val="24"/>
        </w:rPr>
      </w:pPr>
    </w:p>
    <w:p w14:paraId="48978B04" w14:textId="77777777" w:rsidR="0061360F" w:rsidRPr="005C6008" w:rsidRDefault="0061360F" w:rsidP="00301D1C">
      <w:pPr>
        <w:spacing w:before="0" w:after="0"/>
        <w:contextualSpacing/>
        <w:jc w:val="both"/>
        <w:rPr>
          <w:rFonts w:asciiTheme="minorHAnsi" w:eastAsia="Times New Roman" w:hAnsiTheme="minorHAnsi" w:cstheme="minorHAnsi"/>
          <w:bCs/>
          <w:sz w:val="24"/>
          <w:szCs w:val="24"/>
        </w:rPr>
      </w:pPr>
      <w:r w:rsidRPr="005C6008">
        <w:rPr>
          <w:rFonts w:asciiTheme="minorHAnsi" w:eastAsia="Times New Roman" w:hAnsiTheme="minorHAnsi" w:cstheme="minorHAnsi"/>
          <w:bCs/>
          <w:sz w:val="24"/>
          <w:szCs w:val="24"/>
        </w:rPr>
        <w:t xml:space="preserve">În cadrul aceluiași proiect (pentru care activitatea principală vizează consolidarea clădirilor) se vor putea finanța și </w:t>
      </w:r>
      <w:r w:rsidRPr="005C6008">
        <w:rPr>
          <w:rFonts w:asciiTheme="minorHAnsi" w:eastAsia="Times New Roman" w:hAnsiTheme="minorHAnsi" w:cstheme="minorHAnsi"/>
          <w:b/>
          <w:sz w:val="24"/>
          <w:szCs w:val="24"/>
        </w:rPr>
        <w:t>lucrări auxiliare</w:t>
      </w:r>
      <w:r w:rsidRPr="005C6008">
        <w:rPr>
          <w:rFonts w:asciiTheme="minorHAnsi" w:eastAsia="Times New Roman" w:hAnsiTheme="minorHAnsi" w:cstheme="minorHAnsi"/>
          <w:bCs/>
          <w:sz w:val="24"/>
          <w:szCs w:val="24"/>
        </w:rPr>
        <w:t xml:space="preserve"> care cuprind:</w:t>
      </w:r>
    </w:p>
    <w:p w14:paraId="78BCE4BA" w14:textId="4657A83E" w:rsidR="0061360F" w:rsidRPr="005C6008" w:rsidRDefault="00CB70F0" w:rsidP="00301D1C">
      <w:pPr>
        <w:spacing w:before="0" w:after="0"/>
        <w:ind w:firstLine="426"/>
        <w:contextualSpacing/>
        <w:jc w:val="both"/>
        <w:rPr>
          <w:rFonts w:asciiTheme="minorHAnsi" w:eastAsia="Times New Roman" w:hAnsiTheme="minorHAnsi" w:cstheme="minorHAnsi"/>
          <w:bCs/>
          <w:sz w:val="24"/>
          <w:szCs w:val="24"/>
        </w:rPr>
      </w:pPr>
      <w:r w:rsidRPr="005C6008">
        <w:rPr>
          <w:rFonts w:asciiTheme="minorHAnsi" w:eastAsia="Times New Roman" w:hAnsiTheme="minorHAnsi" w:cstheme="minorHAnsi"/>
          <w:bCs/>
          <w:sz w:val="24"/>
          <w:szCs w:val="24"/>
        </w:rPr>
        <w:t>e</w:t>
      </w:r>
      <w:r w:rsidR="0061360F" w:rsidRPr="005C6008">
        <w:rPr>
          <w:rFonts w:asciiTheme="minorHAnsi" w:eastAsia="Times New Roman" w:hAnsiTheme="minorHAnsi" w:cstheme="minorHAnsi"/>
          <w:bCs/>
          <w:sz w:val="24"/>
          <w:szCs w:val="24"/>
        </w:rPr>
        <w:t>)</w:t>
      </w:r>
      <w:r w:rsidR="0061360F" w:rsidRPr="005C6008">
        <w:rPr>
          <w:rFonts w:asciiTheme="minorHAnsi" w:eastAsia="Times New Roman" w:hAnsiTheme="minorHAnsi" w:cstheme="minorHAnsi"/>
          <w:bCs/>
          <w:sz w:val="24"/>
          <w:szCs w:val="24"/>
        </w:rPr>
        <w:tab/>
        <w:t>lucrări de creștere a eficienț</w:t>
      </w:r>
      <w:r w:rsidR="00D45450" w:rsidRPr="005C6008">
        <w:rPr>
          <w:rFonts w:asciiTheme="minorHAnsi" w:eastAsia="Times New Roman" w:hAnsiTheme="minorHAnsi" w:cstheme="minorHAnsi"/>
          <w:bCs/>
          <w:sz w:val="24"/>
          <w:szCs w:val="24"/>
        </w:rPr>
        <w:t>ei</w:t>
      </w:r>
      <w:r w:rsidR="0061360F" w:rsidRPr="005C6008">
        <w:rPr>
          <w:rFonts w:asciiTheme="minorHAnsi" w:eastAsia="Times New Roman" w:hAnsiTheme="minorHAnsi" w:cstheme="minorHAnsi"/>
          <w:bCs/>
          <w:sz w:val="24"/>
          <w:szCs w:val="24"/>
        </w:rPr>
        <w:t xml:space="preserve"> energetic</w:t>
      </w:r>
      <w:r w:rsidR="00D45450" w:rsidRPr="005C6008">
        <w:rPr>
          <w:rFonts w:asciiTheme="minorHAnsi" w:eastAsia="Times New Roman" w:hAnsiTheme="minorHAnsi" w:cstheme="minorHAnsi"/>
          <w:bCs/>
          <w:sz w:val="24"/>
          <w:szCs w:val="24"/>
        </w:rPr>
        <w:t>e</w:t>
      </w:r>
      <w:r w:rsidR="000D16AA" w:rsidRPr="005C6008">
        <w:rPr>
          <w:rFonts w:asciiTheme="minorHAnsi" w:eastAsia="Times New Roman" w:hAnsiTheme="minorHAnsi" w:cstheme="minorHAnsi"/>
          <w:bCs/>
          <w:sz w:val="24"/>
          <w:szCs w:val="24"/>
        </w:rPr>
        <w:t xml:space="preserve"> </w:t>
      </w:r>
      <w:r w:rsidR="0061360F" w:rsidRPr="005C6008">
        <w:rPr>
          <w:rFonts w:asciiTheme="minorHAnsi" w:eastAsia="Times New Roman" w:hAnsiTheme="minorHAnsi" w:cstheme="minorHAnsi"/>
          <w:bCs/>
          <w:sz w:val="24"/>
          <w:szCs w:val="24"/>
        </w:rPr>
        <w:t>și</w:t>
      </w:r>
    </w:p>
    <w:p w14:paraId="40C9170D" w14:textId="77777777" w:rsidR="00CB70F0" w:rsidRPr="005C6008" w:rsidRDefault="00CB70F0" w:rsidP="00301D1C">
      <w:pPr>
        <w:spacing w:before="0" w:after="0"/>
        <w:ind w:firstLine="426"/>
        <w:contextualSpacing/>
        <w:jc w:val="both"/>
        <w:rPr>
          <w:rFonts w:asciiTheme="minorHAnsi" w:eastAsia="Times New Roman" w:hAnsiTheme="minorHAnsi" w:cstheme="minorHAnsi"/>
          <w:bCs/>
          <w:sz w:val="24"/>
          <w:szCs w:val="24"/>
        </w:rPr>
      </w:pPr>
      <w:r w:rsidRPr="005C6008">
        <w:rPr>
          <w:rFonts w:asciiTheme="minorHAnsi" w:eastAsia="Times New Roman" w:hAnsiTheme="minorHAnsi" w:cstheme="minorHAnsi"/>
          <w:bCs/>
          <w:sz w:val="24"/>
          <w:szCs w:val="24"/>
        </w:rPr>
        <w:t>f</w:t>
      </w:r>
      <w:r w:rsidR="0061360F" w:rsidRPr="005C6008">
        <w:rPr>
          <w:rFonts w:asciiTheme="minorHAnsi" w:eastAsia="Times New Roman" w:hAnsiTheme="minorHAnsi" w:cstheme="minorHAnsi"/>
          <w:bCs/>
          <w:sz w:val="24"/>
          <w:szCs w:val="24"/>
        </w:rPr>
        <w:t>)</w:t>
      </w:r>
      <w:r w:rsidR="0061360F" w:rsidRPr="005C6008">
        <w:rPr>
          <w:rFonts w:asciiTheme="minorHAnsi" w:eastAsia="Times New Roman" w:hAnsiTheme="minorHAnsi" w:cstheme="minorHAnsi"/>
          <w:bCs/>
          <w:sz w:val="24"/>
          <w:szCs w:val="24"/>
        </w:rPr>
        <w:tab/>
        <w:t>alte activități auxiliare care contribuie la realizarea obiectivelor proiectului și/sau care includ lucrări de intervenție aferente investiției de bază - pentru respectarea altor cerințele fundamentale privind calitatea în construcții (securitate  la incendiu,  igienă,  sănătate  și mediu  înconjurător,  siguranță  și accesibilitate  în exploatare,   protecție   împotriva   zgomotului,   utilizare   sustenabilă   a  resurselor   naturale),</w:t>
      </w:r>
    </w:p>
    <w:p w14:paraId="01C0C05E" w14:textId="0A6A9DBB" w:rsidR="006F6E86" w:rsidRPr="005C6008" w:rsidRDefault="00CB70F0" w:rsidP="00301D1C">
      <w:pPr>
        <w:spacing w:before="0" w:after="0"/>
        <w:contextualSpacing/>
        <w:jc w:val="both"/>
        <w:rPr>
          <w:rFonts w:asciiTheme="minorHAnsi" w:eastAsia="Times New Roman" w:hAnsiTheme="minorHAnsi" w:cstheme="minorHAnsi"/>
          <w:bCs/>
          <w:sz w:val="24"/>
          <w:szCs w:val="24"/>
        </w:rPr>
      </w:pPr>
      <w:r w:rsidRPr="005C6008">
        <w:rPr>
          <w:rFonts w:asciiTheme="minorHAnsi" w:eastAsia="Times New Roman" w:hAnsiTheme="minorHAnsi" w:cstheme="minorHAnsi"/>
          <w:bCs/>
          <w:sz w:val="24"/>
          <w:szCs w:val="24"/>
        </w:rPr>
        <w:t>ambele categorii e) și f)</w:t>
      </w:r>
      <w:r w:rsidR="0061360F" w:rsidRPr="005C6008">
        <w:rPr>
          <w:rFonts w:asciiTheme="minorHAnsi" w:eastAsia="Times New Roman" w:hAnsiTheme="minorHAnsi" w:cstheme="minorHAnsi"/>
          <w:bCs/>
          <w:sz w:val="24"/>
          <w:szCs w:val="24"/>
        </w:rPr>
        <w:t xml:space="preserve"> într-un procent de maxim 15 % din valoarea eligibilă a cheltuielilor aferente cap.1, cap.2, cap.4 (punctele 4.1 – 4.6) și cap. 5 (punctul 5.1.1) din bugetul cererii de finanțare</w:t>
      </w:r>
      <w:r w:rsidR="006F6E86" w:rsidRPr="005C6008">
        <w:rPr>
          <w:rFonts w:asciiTheme="minorHAnsi" w:eastAsia="Times New Roman" w:hAnsiTheme="minorHAnsi" w:cstheme="minorHAnsi"/>
          <w:bCs/>
          <w:sz w:val="24"/>
          <w:szCs w:val="24"/>
        </w:rPr>
        <w:t>;</w:t>
      </w:r>
    </w:p>
    <w:p w14:paraId="250A6EF3" w14:textId="77777777" w:rsidR="00AD0D4F" w:rsidRPr="005C6008" w:rsidRDefault="00AD0D4F" w:rsidP="00301D1C">
      <w:pPr>
        <w:autoSpaceDE w:val="0"/>
        <w:autoSpaceDN w:val="0"/>
        <w:adjustRightInd w:val="0"/>
        <w:spacing w:before="0" w:after="0"/>
        <w:jc w:val="both"/>
        <w:rPr>
          <w:rFonts w:asciiTheme="minorHAnsi" w:hAnsiTheme="minorHAnsi" w:cstheme="minorHAnsi"/>
          <w:sz w:val="24"/>
          <w:szCs w:val="24"/>
        </w:rPr>
      </w:pPr>
    </w:p>
    <w:p w14:paraId="5F5FA6C1" w14:textId="56C8F0F9" w:rsidR="006A46A7" w:rsidRPr="005C6008" w:rsidRDefault="006A46A7" w:rsidP="00301D1C">
      <w:pPr>
        <w:autoSpaceDE w:val="0"/>
        <w:autoSpaceDN w:val="0"/>
        <w:adjustRightInd w:val="0"/>
        <w:spacing w:before="0" w:after="0"/>
        <w:jc w:val="both"/>
        <w:rPr>
          <w:rFonts w:asciiTheme="minorHAnsi" w:hAnsiTheme="minorHAnsi" w:cstheme="minorHAnsi"/>
          <w:sz w:val="24"/>
          <w:szCs w:val="24"/>
        </w:rPr>
      </w:pPr>
      <w:r w:rsidRPr="005C6008">
        <w:rPr>
          <w:rFonts w:asciiTheme="minorHAnsi" w:hAnsiTheme="minorHAnsi" w:cstheme="minorHAnsi"/>
          <w:b/>
          <w:bCs/>
          <w:sz w:val="24"/>
          <w:szCs w:val="24"/>
        </w:rPr>
        <w:t>Notă!</w:t>
      </w:r>
      <w:r w:rsidRPr="005C6008">
        <w:rPr>
          <w:rFonts w:asciiTheme="minorHAnsi" w:hAnsiTheme="minorHAnsi" w:cstheme="minorHAnsi"/>
          <w:sz w:val="24"/>
          <w:szCs w:val="24"/>
        </w:rPr>
        <w:t xml:space="preserve"> Aceste tipuri  de lucrări nu au un caracter limitativ, ele putând fi adaptate cerințelor proprietarilor, specificului  clădirii, tipului  de intervenție și prevederilor  legislative și normative în vigoare referitoare  la asigurarea cerințelor de calitate, altele decât securitatea la incendiu, igiena, sănătatea și mediu înconjurător, siguranța și accesibilitatea  în exploatare, protecția  împotriva zgomotului, utilizarea  sustenabilă a resurselor naturale și economia de energie şi izolarea termică.</w:t>
      </w:r>
    </w:p>
    <w:p w14:paraId="738D276E" w14:textId="77777777" w:rsidR="006A46A7" w:rsidRPr="005C6008" w:rsidRDefault="006A46A7" w:rsidP="00301D1C">
      <w:pPr>
        <w:autoSpaceDE w:val="0"/>
        <w:autoSpaceDN w:val="0"/>
        <w:adjustRightInd w:val="0"/>
        <w:spacing w:before="0" w:after="0"/>
        <w:jc w:val="both"/>
        <w:rPr>
          <w:rFonts w:asciiTheme="minorHAnsi" w:hAnsiTheme="minorHAnsi" w:cstheme="minorHAnsi"/>
          <w:sz w:val="24"/>
          <w:szCs w:val="24"/>
        </w:rPr>
      </w:pPr>
    </w:p>
    <w:p w14:paraId="706394F3" w14:textId="1A0E5972" w:rsidR="00A15D60" w:rsidRPr="005C6008" w:rsidRDefault="006A46A7" w:rsidP="00301D1C">
      <w:pPr>
        <w:autoSpaceDE w:val="0"/>
        <w:autoSpaceDN w:val="0"/>
        <w:adjustRightInd w:val="0"/>
        <w:spacing w:before="0" w:after="0"/>
        <w:jc w:val="both"/>
        <w:rPr>
          <w:rFonts w:asciiTheme="minorHAnsi" w:hAnsiTheme="minorHAnsi" w:cstheme="minorHAnsi"/>
          <w:sz w:val="24"/>
          <w:szCs w:val="24"/>
        </w:rPr>
      </w:pPr>
      <w:r w:rsidRPr="005C6008">
        <w:rPr>
          <w:rFonts w:asciiTheme="minorHAnsi" w:hAnsiTheme="minorHAnsi" w:cstheme="minorHAnsi"/>
          <w:sz w:val="24"/>
          <w:szCs w:val="24"/>
        </w:rPr>
        <w:t>Toate măsurile de consolidare  seismică   și  de  creștere   a  eficienței   energetice   trebuie   să  fie fundamentate, după caz, în raportul  de expertiză tehnică şi/sau în raportul de audit energetic, care apoi se detaliază în SF/DALI și proiectul tehnic.</w:t>
      </w:r>
    </w:p>
    <w:p w14:paraId="338A2B14" w14:textId="77777777" w:rsidR="00EB176A" w:rsidRPr="005C6008" w:rsidRDefault="00EB176A" w:rsidP="00301D1C">
      <w:pPr>
        <w:autoSpaceDE w:val="0"/>
        <w:autoSpaceDN w:val="0"/>
        <w:adjustRightInd w:val="0"/>
        <w:spacing w:before="0" w:after="0"/>
        <w:jc w:val="both"/>
        <w:rPr>
          <w:rFonts w:asciiTheme="minorHAnsi" w:hAnsiTheme="minorHAnsi" w:cstheme="minorHAnsi"/>
          <w:sz w:val="24"/>
          <w:szCs w:val="24"/>
        </w:rPr>
      </w:pPr>
    </w:p>
    <w:p w14:paraId="26655E19" w14:textId="1D80D6DF" w:rsidR="003352EF" w:rsidRPr="005C6008" w:rsidRDefault="003352EF" w:rsidP="0022569F">
      <w:pPr>
        <w:pStyle w:val="Heading2"/>
        <w:rPr>
          <w:rFonts w:asciiTheme="minorHAnsi" w:hAnsiTheme="minorHAnsi" w:cstheme="minorHAnsi"/>
        </w:rPr>
      </w:pPr>
      <w:bookmarkStart w:id="57" w:name="_Toc134221714"/>
      <w:bookmarkStart w:id="58" w:name="_Toc134784747"/>
      <w:bookmarkStart w:id="59" w:name="_Toc183965137"/>
      <w:r w:rsidRPr="005C6008">
        <w:rPr>
          <w:rFonts w:asciiTheme="minorHAnsi" w:hAnsiTheme="minorHAnsi" w:cstheme="minorHAnsi"/>
        </w:rPr>
        <w:t xml:space="preserve">Grup </w:t>
      </w:r>
      <w:r w:rsidR="002C025C" w:rsidRPr="005C6008">
        <w:rPr>
          <w:rFonts w:asciiTheme="minorHAnsi" w:hAnsiTheme="minorHAnsi" w:cstheme="minorHAnsi"/>
        </w:rPr>
        <w:t xml:space="preserve">- </w:t>
      </w:r>
      <w:r w:rsidRPr="005C6008">
        <w:rPr>
          <w:rFonts w:asciiTheme="minorHAnsi" w:hAnsiTheme="minorHAnsi" w:cstheme="minorHAnsi"/>
        </w:rPr>
        <w:t>ţintă vizat de apelul de proiecte</w:t>
      </w:r>
      <w:bookmarkEnd w:id="57"/>
      <w:bookmarkEnd w:id="58"/>
      <w:bookmarkEnd w:id="59"/>
    </w:p>
    <w:p w14:paraId="123E0125" w14:textId="711916A6" w:rsidR="006C5B43" w:rsidRPr="005C6008" w:rsidRDefault="006C5B43" w:rsidP="006C5B43">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t xml:space="preserve">Toate instituțiile publice și părțile interesate din </w:t>
      </w:r>
      <w:r w:rsidR="00E966A2" w:rsidRPr="005C6008">
        <w:rPr>
          <w:rFonts w:asciiTheme="minorHAnsi" w:hAnsiTheme="minorHAnsi" w:cstheme="minorHAnsi"/>
          <w:sz w:val="24"/>
          <w:szCs w:val="24"/>
        </w:rPr>
        <w:t xml:space="preserve">arealul ITI </w:t>
      </w:r>
      <w:r w:rsidRPr="005C6008">
        <w:rPr>
          <w:rFonts w:asciiTheme="minorHAnsi" w:hAnsiTheme="minorHAnsi" w:cstheme="minorHAnsi"/>
          <w:sz w:val="24"/>
          <w:szCs w:val="24"/>
        </w:rPr>
        <w:t>Delta Dunării, atât în mediul urban, cât și în mediul rural, care vor fi implicate sau vor folosi / beneficia de rezultatele investițiilor.</w:t>
      </w:r>
    </w:p>
    <w:p w14:paraId="6FBE9B2A" w14:textId="77777777" w:rsidR="006C5B43" w:rsidRPr="005C6008" w:rsidRDefault="006C5B43" w:rsidP="006C5B43">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t>Aplicanţii din această zonă pot depune proiecte ale căror locuri de implementare se găsesc pe teritoriul ITI DD.</w:t>
      </w:r>
    </w:p>
    <w:p w14:paraId="7E539955" w14:textId="77777777" w:rsidR="006C5B43" w:rsidRPr="005C6008" w:rsidRDefault="006C5B43" w:rsidP="006C5B43">
      <w:pPr>
        <w:spacing w:before="0" w:after="0"/>
        <w:jc w:val="both"/>
        <w:rPr>
          <w:rFonts w:asciiTheme="minorHAnsi" w:hAnsiTheme="minorHAnsi" w:cstheme="minorHAnsi"/>
          <w:sz w:val="24"/>
          <w:szCs w:val="24"/>
          <w:lang w:eastAsia="en-GB"/>
        </w:rPr>
      </w:pPr>
      <w:r w:rsidRPr="005C6008">
        <w:rPr>
          <w:rFonts w:asciiTheme="minorHAnsi" w:hAnsiTheme="minorHAnsi" w:cstheme="minorHAnsi"/>
          <w:sz w:val="24"/>
          <w:szCs w:val="24"/>
        </w:rPr>
        <w:lastRenderedPageBreak/>
        <w:t>Solicitantul va menționa în secțiunea „Grup țintă” din Cererea de finanțare principalii beneficiari ai rezultatelor proiectului</w:t>
      </w:r>
      <w:r w:rsidRPr="005C6008">
        <w:rPr>
          <w:rFonts w:asciiTheme="minorHAnsi" w:hAnsiTheme="minorHAnsi" w:cstheme="minorHAnsi"/>
          <w:sz w:val="24"/>
          <w:szCs w:val="24"/>
          <w:lang w:eastAsia="en-GB"/>
        </w:rPr>
        <w:t>.</w:t>
      </w:r>
    </w:p>
    <w:p w14:paraId="4C6477C7" w14:textId="77777777" w:rsidR="007C59BC" w:rsidRPr="005C6008" w:rsidRDefault="007C59BC" w:rsidP="00301D1C">
      <w:pPr>
        <w:pStyle w:val="Default"/>
        <w:jc w:val="both"/>
        <w:rPr>
          <w:rFonts w:asciiTheme="minorHAnsi" w:hAnsiTheme="minorHAnsi" w:cstheme="minorHAnsi"/>
          <w:color w:val="auto"/>
          <w:lang w:val="fr-FR" w:eastAsia="en-GB"/>
        </w:rPr>
      </w:pPr>
    </w:p>
    <w:p w14:paraId="358C785B" w14:textId="38FEAF27" w:rsidR="003352EF" w:rsidRPr="005C6008" w:rsidRDefault="003352EF" w:rsidP="0022569F">
      <w:pPr>
        <w:pStyle w:val="Heading2"/>
        <w:rPr>
          <w:rFonts w:asciiTheme="minorHAnsi" w:hAnsiTheme="minorHAnsi" w:cstheme="minorHAnsi"/>
        </w:rPr>
      </w:pPr>
      <w:bookmarkStart w:id="60" w:name="_Toc134221715"/>
      <w:bookmarkStart w:id="61" w:name="_Toc134784748"/>
      <w:bookmarkStart w:id="62" w:name="_Toc183965138"/>
      <w:r w:rsidRPr="005C6008">
        <w:rPr>
          <w:rFonts w:asciiTheme="minorHAnsi" w:hAnsiTheme="minorHAnsi" w:cstheme="minorHAnsi"/>
        </w:rPr>
        <w:t>Indicatori</w:t>
      </w:r>
      <w:bookmarkEnd w:id="60"/>
      <w:bookmarkEnd w:id="61"/>
      <w:bookmarkEnd w:id="62"/>
      <w:r w:rsidRPr="005C6008">
        <w:rPr>
          <w:rFonts w:asciiTheme="minorHAnsi" w:hAnsiTheme="minorHAnsi" w:cstheme="minorHAnsi"/>
        </w:rPr>
        <w:t xml:space="preserve">  </w:t>
      </w:r>
    </w:p>
    <w:p w14:paraId="6857BF4E" w14:textId="0664116F" w:rsidR="007C59BC" w:rsidRPr="005C6008" w:rsidRDefault="007C59BC" w:rsidP="00301D1C">
      <w:pPr>
        <w:spacing w:before="0" w:after="0"/>
        <w:jc w:val="both"/>
        <w:rPr>
          <w:rFonts w:asciiTheme="minorHAnsi" w:hAnsiTheme="minorHAnsi" w:cstheme="minorHAnsi"/>
          <w:bCs/>
          <w:sz w:val="24"/>
          <w:szCs w:val="24"/>
        </w:rPr>
      </w:pPr>
      <w:bookmarkStart w:id="63" w:name="_Hlk99961586"/>
      <w:r w:rsidRPr="005C6008">
        <w:rPr>
          <w:rFonts w:asciiTheme="minorHAnsi" w:hAnsiTheme="minorHAnsi" w:cstheme="minorHAnsi"/>
          <w:bCs/>
          <w:sz w:val="24"/>
          <w:szCs w:val="24"/>
        </w:rPr>
        <w:t>În cadrul cererii de finanțare se vor completa atât indicatorii de realizare, de rezultat, cât și indicatorii suplimentari specifici apelului de proiecte. Indicatorii reprezintă instrumente de măsurare a efectelor/realizărilor/rezultatelor intervențiilor. În cadrul prezen</w:t>
      </w:r>
      <w:r w:rsidR="003E337A" w:rsidRPr="005C6008">
        <w:rPr>
          <w:rFonts w:asciiTheme="minorHAnsi" w:hAnsiTheme="minorHAnsi" w:cstheme="minorHAnsi"/>
          <w:bCs/>
          <w:sz w:val="24"/>
          <w:szCs w:val="24"/>
        </w:rPr>
        <w:t>tului</w:t>
      </w:r>
      <w:r w:rsidRPr="005C6008">
        <w:rPr>
          <w:rFonts w:asciiTheme="minorHAnsi" w:hAnsiTheme="minorHAnsi" w:cstheme="minorHAnsi"/>
          <w:bCs/>
          <w:sz w:val="24"/>
          <w:szCs w:val="24"/>
        </w:rPr>
        <w:t xml:space="preserve"> apel, solicitantul va stabili valori pentru indicatorii detaliați în subcapitolele 3.8.1 – 3.8.</w:t>
      </w:r>
      <w:r w:rsidR="00D45450" w:rsidRPr="005C6008">
        <w:rPr>
          <w:rFonts w:asciiTheme="minorHAnsi" w:hAnsiTheme="minorHAnsi" w:cstheme="minorHAnsi"/>
          <w:bCs/>
          <w:sz w:val="24"/>
          <w:szCs w:val="24"/>
        </w:rPr>
        <w:t>2</w:t>
      </w:r>
      <w:r w:rsidRPr="005C6008">
        <w:rPr>
          <w:rFonts w:asciiTheme="minorHAnsi" w:hAnsiTheme="minorHAnsi" w:cstheme="minorHAnsi"/>
          <w:bCs/>
          <w:sz w:val="24"/>
          <w:szCs w:val="24"/>
        </w:rPr>
        <w:t>.</w:t>
      </w:r>
    </w:p>
    <w:p w14:paraId="1437EA4E" w14:textId="4A6CEC1F" w:rsidR="007C59BC" w:rsidRPr="005C6008" w:rsidRDefault="0090010B" w:rsidP="00301D1C">
      <w:pPr>
        <w:spacing w:before="0" w:after="0"/>
        <w:jc w:val="both"/>
        <w:rPr>
          <w:rFonts w:asciiTheme="minorHAnsi" w:hAnsiTheme="minorHAnsi" w:cstheme="minorHAnsi"/>
          <w:bCs/>
          <w:sz w:val="24"/>
          <w:szCs w:val="24"/>
        </w:rPr>
      </w:pPr>
      <w:r w:rsidRPr="005C6008">
        <w:rPr>
          <w:rFonts w:asciiTheme="minorHAnsi" w:hAnsiTheme="minorHAnsi" w:cstheme="minorHAnsi"/>
          <w:bCs/>
          <w:sz w:val="24"/>
          <w:szCs w:val="24"/>
        </w:rPr>
        <w:t>Solicitantul are obligația de a completa valori pentru toți indicatorii de realizare și rezultat prestabiliți ai programului, așa cum au fost anterior menționați.  Indicatorii vor face obiectul monitorizării implementării și performanței investițiilor propuse prin proiect, iar neîndeplinirea sau îndeplinirea parțială a acestora conduce la aplicarea de măsuri în conformitate cu prevederile OUG nr. 66/2011, cu modificările şi completările ulterioare.</w:t>
      </w:r>
    </w:p>
    <w:p w14:paraId="4FAB4AFC" w14:textId="77777777" w:rsidR="0090010B" w:rsidRPr="005C6008" w:rsidRDefault="0090010B" w:rsidP="00301D1C">
      <w:pPr>
        <w:spacing w:before="0" w:after="0"/>
        <w:jc w:val="both"/>
        <w:rPr>
          <w:rFonts w:asciiTheme="minorHAnsi" w:hAnsiTheme="minorHAnsi" w:cstheme="minorHAnsi"/>
          <w:b/>
          <w:bCs/>
          <w:sz w:val="24"/>
          <w:szCs w:val="24"/>
        </w:rPr>
      </w:pPr>
    </w:p>
    <w:p w14:paraId="1D287065" w14:textId="62471F66" w:rsidR="0035101D" w:rsidRPr="005C6008" w:rsidRDefault="0035101D" w:rsidP="00160805">
      <w:pPr>
        <w:pStyle w:val="Heading3"/>
      </w:pPr>
      <w:bookmarkStart w:id="64" w:name="_Toc183965139"/>
      <w:r w:rsidRPr="005C6008">
        <w:t>Indicatori de realizare</w:t>
      </w:r>
      <w:bookmarkEnd w:id="64"/>
      <w:r w:rsidRPr="005C6008">
        <w:t xml:space="preserve"> </w:t>
      </w:r>
    </w:p>
    <w:p w14:paraId="52BE63F3" w14:textId="3FF06E47" w:rsidR="00AE15EC" w:rsidRPr="005C6008" w:rsidRDefault="00AE15EC" w:rsidP="00301D1C">
      <w:pPr>
        <w:spacing w:before="0" w:after="0"/>
        <w:jc w:val="both"/>
        <w:rPr>
          <w:rFonts w:asciiTheme="minorHAnsi" w:eastAsia="Times New Roman" w:hAnsiTheme="minorHAnsi" w:cstheme="minorHAnsi"/>
          <w:sz w:val="24"/>
          <w:szCs w:val="24"/>
        </w:rPr>
      </w:pPr>
    </w:p>
    <w:p w14:paraId="507D6A1D" w14:textId="77777777" w:rsidR="00351756" w:rsidRPr="005C6008" w:rsidRDefault="00351756" w:rsidP="00351756">
      <w:pPr>
        <w:pStyle w:val="ListParagraph"/>
        <w:spacing w:before="0" w:after="0"/>
        <w:ind w:left="0"/>
        <w:jc w:val="both"/>
        <w:rPr>
          <w:rFonts w:asciiTheme="minorHAnsi" w:hAnsiTheme="minorHAnsi" w:cstheme="minorHAnsi"/>
          <w:sz w:val="24"/>
          <w:szCs w:val="24"/>
        </w:rPr>
      </w:pPr>
      <w:r w:rsidRPr="005C6008">
        <w:rPr>
          <w:rFonts w:asciiTheme="minorHAnsi" w:hAnsiTheme="minorHAnsi" w:cstheme="minorHAnsi"/>
          <w:b/>
          <w:bCs/>
          <w:sz w:val="24"/>
          <w:szCs w:val="24"/>
        </w:rPr>
        <w:t>RCO 74</w:t>
      </w:r>
      <w:r w:rsidRPr="005C6008">
        <w:rPr>
          <w:rFonts w:asciiTheme="minorHAnsi" w:hAnsiTheme="minorHAnsi" w:cstheme="minorHAnsi"/>
          <w:sz w:val="24"/>
          <w:szCs w:val="24"/>
        </w:rPr>
        <w:t xml:space="preserve"> – Populația vizată de proiecte derulate in cadrul strategiilor de dezvoltare teritorială integrată (persoane)</w:t>
      </w:r>
    </w:p>
    <w:p w14:paraId="765CBF50" w14:textId="77777777" w:rsidR="00351756" w:rsidRPr="005C6008" w:rsidRDefault="00351756" w:rsidP="00351756">
      <w:pPr>
        <w:pStyle w:val="ListParagraph"/>
        <w:spacing w:before="0" w:after="0"/>
        <w:ind w:left="0"/>
        <w:jc w:val="both"/>
        <w:rPr>
          <w:rFonts w:asciiTheme="minorHAnsi" w:hAnsiTheme="minorHAnsi" w:cstheme="minorHAnsi"/>
          <w:sz w:val="24"/>
          <w:szCs w:val="24"/>
        </w:rPr>
      </w:pPr>
    </w:p>
    <w:p w14:paraId="5F2445AA" w14:textId="77777777" w:rsidR="00351756" w:rsidRPr="005C6008" w:rsidRDefault="00351756" w:rsidP="00351756">
      <w:pPr>
        <w:pStyle w:val="ListParagraph"/>
        <w:spacing w:before="0" w:after="0"/>
        <w:ind w:left="0"/>
        <w:jc w:val="both"/>
        <w:rPr>
          <w:rFonts w:asciiTheme="minorHAnsi" w:hAnsiTheme="minorHAnsi" w:cstheme="minorHAnsi"/>
          <w:sz w:val="24"/>
          <w:szCs w:val="24"/>
        </w:rPr>
      </w:pPr>
      <w:r w:rsidRPr="005C6008">
        <w:rPr>
          <w:rFonts w:asciiTheme="minorHAnsi" w:hAnsiTheme="minorHAnsi" w:cstheme="minorHAnsi"/>
          <w:sz w:val="24"/>
          <w:szCs w:val="24"/>
        </w:rPr>
        <w:t>Numărul de persoane acoperite de proiecte sprijinite de fonduri în cadrul strategiilor de dezvoltare teritorială integrată.</w:t>
      </w:r>
    </w:p>
    <w:p w14:paraId="0D91704A" w14:textId="77777777" w:rsidR="00351756" w:rsidRPr="005C6008" w:rsidRDefault="00351756" w:rsidP="00351756">
      <w:pPr>
        <w:pStyle w:val="ListParagraph"/>
        <w:spacing w:before="0" w:after="0"/>
        <w:ind w:left="0"/>
        <w:jc w:val="both"/>
        <w:rPr>
          <w:rFonts w:asciiTheme="minorHAnsi" w:hAnsiTheme="minorHAnsi" w:cstheme="minorHAnsi"/>
          <w:b/>
          <w:bCs/>
          <w:sz w:val="24"/>
          <w:szCs w:val="24"/>
        </w:rPr>
      </w:pPr>
    </w:p>
    <w:p w14:paraId="1F8D7F15" w14:textId="77777777" w:rsidR="00351756" w:rsidRPr="005C6008" w:rsidRDefault="00351756" w:rsidP="00351756">
      <w:pPr>
        <w:pStyle w:val="ListParagraph"/>
        <w:spacing w:before="0" w:after="0"/>
        <w:ind w:left="0"/>
        <w:jc w:val="both"/>
        <w:rPr>
          <w:rFonts w:asciiTheme="minorHAnsi" w:hAnsiTheme="minorHAnsi" w:cstheme="minorHAnsi"/>
          <w:sz w:val="24"/>
          <w:szCs w:val="24"/>
        </w:rPr>
      </w:pPr>
      <w:r w:rsidRPr="005C6008">
        <w:rPr>
          <w:rFonts w:asciiTheme="minorHAnsi" w:hAnsiTheme="minorHAnsi" w:cstheme="minorHAnsi"/>
          <w:b/>
          <w:bCs/>
          <w:sz w:val="24"/>
          <w:szCs w:val="24"/>
        </w:rPr>
        <w:t>RCO 75</w:t>
      </w:r>
      <w:r w:rsidRPr="005C6008">
        <w:rPr>
          <w:rFonts w:asciiTheme="minorHAnsi" w:hAnsiTheme="minorHAnsi" w:cstheme="minorHAnsi"/>
          <w:sz w:val="24"/>
          <w:szCs w:val="24"/>
        </w:rPr>
        <w:t xml:space="preserve"> -  Strategii de dezvoltare teritorială integrată care beneficiează de sprijin (contribuții la strategii)</w:t>
      </w:r>
    </w:p>
    <w:p w14:paraId="125104F3" w14:textId="77777777" w:rsidR="00351756" w:rsidRPr="005C6008" w:rsidRDefault="00351756" w:rsidP="00351756">
      <w:pPr>
        <w:pStyle w:val="ListParagraph"/>
        <w:spacing w:before="0" w:after="0"/>
        <w:jc w:val="both"/>
        <w:rPr>
          <w:rFonts w:asciiTheme="minorHAnsi" w:hAnsiTheme="minorHAnsi" w:cstheme="minorHAnsi"/>
          <w:sz w:val="24"/>
          <w:szCs w:val="24"/>
        </w:rPr>
      </w:pPr>
    </w:p>
    <w:p w14:paraId="49379A38" w14:textId="77777777" w:rsidR="00351756" w:rsidRPr="005C6008" w:rsidRDefault="00351756" w:rsidP="00351756">
      <w:pPr>
        <w:pStyle w:val="ListParagraph"/>
        <w:spacing w:before="0" w:after="0"/>
        <w:ind w:left="0"/>
        <w:jc w:val="both"/>
        <w:rPr>
          <w:rFonts w:asciiTheme="minorHAnsi" w:hAnsiTheme="minorHAnsi" w:cstheme="minorHAnsi"/>
          <w:sz w:val="24"/>
          <w:szCs w:val="24"/>
        </w:rPr>
      </w:pPr>
      <w:r w:rsidRPr="005C6008">
        <w:rPr>
          <w:rFonts w:asciiTheme="minorHAnsi" w:hAnsiTheme="minorHAnsi" w:cstheme="minorHAnsi"/>
          <w:sz w:val="24"/>
          <w:szCs w:val="24"/>
        </w:rPr>
        <w:t>Numărul de contribuții la strategiile de dezvoltare teritorială integrată raportate de fiecare obiectiv specific care contribuie din fonduri în conformitate cu articolul 28 literele (a) și (c) din RDC. Valorile indicatorului măsoară așadar, la nivel de obiectiv specific, numărul de contribuții financiare la strategiile teritoriale.</w:t>
      </w:r>
    </w:p>
    <w:p w14:paraId="05C3724A" w14:textId="39DF3BC5" w:rsidR="00351756" w:rsidRPr="005C6008" w:rsidRDefault="00351756" w:rsidP="00301D1C">
      <w:pPr>
        <w:spacing w:before="0" w:after="0"/>
        <w:jc w:val="both"/>
        <w:rPr>
          <w:rFonts w:asciiTheme="minorHAnsi" w:eastAsia="Times New Roman" w:hAnsiTheme="minorHAnsi" w:cstheme="minorHAnsi"/>
          <w:sz w:val="24"/>
          <w:szCs w:val="24"/>
        </w:rPr>
      </w:pPr>
    </w:p>
    <w:p w14:paraId="6DBF6343" w14:textId="77777777" w:rsidR="00351756" w:rsidRPr="005C6008" w:rsidRDefault="00351756" w:rsidP="00351756">
      <w:pPr>
        <w:spacing w:before="0" w:after="0"/>
        <w:jc w:val="both"/>
        <w:rPr>
          <w:rFonts w:asciiTheme="minorHAnsi" w:hAnsiTheme="minorHAnsi" w:cstheme="minorHAnsi"/>
          <w:b/>
          <w:bCs/>
          <w:sz w:val="24"/>
          <w:szCs w:val="24"/>
        </w:rPr>
      </w:pPr>
      <w:r w:rsidRPr="005C6008">
        <w:rPr>
          <w:rFonts w:asciiTheme="minorHAnsi" w:hAnsiTheme="minorHAnsi" w:cstheme="minorHAnsi"/>
          <w:b/>
          <w:bCs/>
          <w:sz w:val="24"/>
          <w:szCs w:val="24"/>
        </w:rPr>
        <w:t>8S5 - Clădiri publice care beneficiază de lucrări de consolidare (m</w:t>
      </w:r>
      <w:r w:rsidRPr="005C6008">
        <w:rPr>
          <w:rFonts w:asciiTheme="minorHAnsi" w:hAnsiTheme="minorHAnsi" w:cstheme="minorHAnsi"/>
          <w:b/>
          <w:bCs/>
          <w:sz w:val="24"/>
          <w:szCs w:val="24"/>
          <w:vertAlign w:val="superscript"/>
        </w:rPr>
        <w:t>2</w:t>
      </w:r>
      <w:r w:rsidRPr="005C6008">
        <w:rPr>
          <w:rFonts w:asciiTheme="minorHAnsi" w:hAnsiTheme="minorHAnsi" w:cstheme="minorHAnsi"/>
          <w:b/>
          <w:bCs/>
          <w:sz w:val="24"/>
          <w:szCs w:val="24"/>
        </w:rPr>
        <w:t>)</w:t>
      </w:r>
    </w:p>
    <w:p w14:paraId="624FE72A" w14:textId="77777777" w:rsidR="00351756" w:rsidRPr="005C6008" w:rsidRDefault="00351756" w:rsidP="00351756">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t>Indicatorul măsoară suprafața clădirilor publice aflate in risc seismic consolidatate (conform standardelor privind consolidarea seismica - draft SNRSS – oct 2020) in urma sprijinului financiar oferit.</w:t>
      </w:r>
    </w:p>
    <w:p w14:paraId="2E6430C4" w14:textId="77777777" w:rsidR="00351756" w:rsidRPr="005C6008" w:rsidRDefault="00351756" w:rsidP="00351756">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t>Suprafața clădirii se referă la suprafața utilă desfășurată, în mp.</w:t>
      </w:r>
    </w:p>
    <w:p w14:paraId="54AFA85E" w14:textId="77777777" w:rsidR="00351756" w:rsidRPr="005C6008" w:rsidRDefault="00351756" w:rsidP="00351756">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t xml:space="preserve">Clădirile publice se definesc potrivit Art. 3 din Legea 372/ 2005 (*republicată*) privind performanța energetică a clădirilor, drept clădiri de interes și utilitate publică, respectiv:  cu o suprafață utilă totală de peste 250 mp, frecvent vizitate de public, ocupate sau care urmează a fi ocupate de autorități ale administrației publice, în care se desfășoară sau urmează să se desfășoare activități de interes public național, județean sau local sau în care se desfășoară activități comerciale, respectiv se desfășoară sau urmează să se desfășoare activități social-culturale, de învățământ, educație, asistență medicală, activități desfășurate inclusiv prin </w:t>
      </w:r>
      <w:r w:rsidRPr="005C6008">
        <w:rPr>
          <w:rFonts w:asciiTheme="minorHAnsi" w:hAnsiTheme="minorHAnsi" w:cstheme="minorHAnsi"/>
          <w:sz w:val="24"/>
          <w:szCs w:val="24"/>
        </w:rPr>
        <w:lastRenderedPageBreak/>
        <w:t>structuri aflate în coordonarea sau sub autoritatea ori în subordonarea autorităților administrației publice centrale sau locale, respectiv se desfășoară activități sportive, financiar-bancare, de cazare și alimentație publică, prestări de servicii și altele asemenea.</w:t>
      </w:r>
    </w:p>
    <w:p w14:paraId="4404DA18" w14:textId="77777777" w:rsidR="00351756" w:rsidRPr="005C6008" w:rsidRDefault="00351756" w:rsidP="00301D1C">
      <w:pPr>
        <w:spacing w:before="0" w:after="0"/>
        <w:jc w:val="both"/>
        <w:rPr>
          <w:rFonts w:asciiTheme="minorHAnsi" w:eastAsia="Times New Roman" w:hAnsiTheme="minorHAnsi" w:cstheme="minorHAnsi"/>
          <w:sz w:val="24"/>
          <w:szCs w:val="24"/>
        </w:rPr>
      </w:pPr>
    </w:p>
    <w:p w14:paraId="635D3652" w14:textId="6B74DF40" w:rsidR="004A4B7C" w:rsidRPr="005C6008" w:rsidRDefault="003352EF" w:rsidP="00160805">
      <w:pPr>
        <w:pStyle w:val="Heading3"/>
      </w:pPr>
      <w:bookmarkStart w:id="65" w:name="_Toc183965140"/>
      <w:bookmarkEnd w:id="63"/>
      <w:r w:rsidRPr="005C6008">
        <w:rPr>
          <w:rStyle w:val="Heading4Char"/>
          <w:b/>
          <w:i w:val="0"/>
          <w:iCs/>
        </w:rPr>
        <w:t>Indicatori de rezultat</w:t>
      </w:r>
      <w:bookmarkEnd w:id="65"/>
    </w:p>
    <w:p w14:paraId="30FC8F6C" w14:textId="79688AB2" w:rsidR="00B07052" w:rsidRPr="005C6008" w:rsidRDefault="00DE10E2" w:rsidP="00301D1C">
      <w:pPr>
        <w:pStyle w:val="ListParagraph"/>
        <w:spacing w:before="0" w:after="0"/>
        <w:ind w:left="0"/>
        <w:jc w:val="both"/>
        <w:rPr>
          <w:rFonts w:asciiTheme="minorHAnsi" w:hAnsiTheme="minorHAnsi" w:cstheme="minorHAnsi"/>
          <w:sz w:val="24"/>
          <w:szCs w:val="24"/>
        </w:rPr>
      </w:pPr>
      <w:r w:rsidRPr="005C6008">
        <w:rPr>
          <w:rFonts w:asciiTheme="minorHAnsi" w:hAnsiTheme="minorHAnsi" w:cstheme="minorHAnsi"/>
          <w:sz w:val="24"/>
          <w:szCs w:val="24"/>
        </w:rPr>
        <w:t>Ace</w:t>
      </w:r>
      <w:r w:rsidR="00C805FD" w:rsidRPr="005C6008">
        <w:rPr>
          <w:rFonts w:asciiTheme="minorHAnsi" w:hAnsiTheme="minorHAnsi" w:cstheme="minorHAnsi"/>
          <w:sz w:val="24"/>
          <w:szCs w:val="24"/>
        </w:rPr>
        <w:t>st</w:t>
      </w:r>
      <w:r w:rsidRPr="005C6008">
        <w:rPr>
          <w:rFonts w:asciiTheme="minorHAnsi" w:hAnsiTheme="minorHAnsi" w:cstheme="minorHAnsi"/>
          <w:sz w:val="24"/>
          <w:szCs w:val="24"/>
        </w:rPr>
        <w:t xml:space="preserve"> indicator </w:t>
      </w:r>
      <w:r w:rsidR="00350585" w:rsidRPr="005C6008">
        <w:rPr>
          <w:rFonts w:asciiTheme="minorHAnsi" w:hAnsiTheme="minorHAnsi" w:cstheme="minorHAnsi"/>
          <w:sz w:val="24"/>
          <w:szCs w:val="24"/>
        </w:rPr>
        <w:t>fac</w:t>
      </w:r>
      <w:r w:rsidR="00C805FD" w:rsidRPr="005C6008">
        <w:rPr>
          <w:rFonts w:asciiTheme="minorHAnsi" w:hAnsiTheme="minorHAnsi" w:cstheme="minorHAnsi"/>
          <w:sz w:val="24"/>
          <w:szCs w:val="24"/>
        </w:rPr>
        <w:t>e</w:t>
      </w:r>
      <w:r w:rsidR="00350585" w:rsidRPr="005C6008">
        <w:rPr>
          <w:rFonts w:asciiTheme="minorHAnsi" w:hAnsiTheme="minorHAnsi" w:cstheme="minorHAnsi"/>
          <w:sz w:val="24"/>
          <w:szCs w:val="24"/>
        </w:rPr>
        <w:t xml:space="preserve"> obiectul monitorizării implementării și performanței investiției propuse prin proiect. </w:t>
      </w:r>
    </w:p>
    <w:p w14:paraId="3A9DD71C" w14:textId="77777777" w:rsidR="0090010B" w:rsidRPr="005C6008" w:rsidRDefault="0090010B" w:rsidP="00301D1C">
      <w:pPr>
        <w:pStyle w:val="ListParagraph"/>
        <w:spacing w:before="0" w:after="0"/>
        <w:ind w:left="0"/>
        <w:jc w:val="both"/>
        <w:rPr>
          <w:rFonts w:asciiTheme="minorHAnsi" w:hAnsiTheme="minorHAnsi" w:cstheme="minorHAnsi"/>
          <w:sz w:val="24"/>
          <w:szCs w:val="24"/>
        </w:rPr>
      </w:pPr>
    </w:p>
    <w:p w14:paraId="6B9E6F82" w14:textId="6A133778" w:rsidR="00653DCF" w:rsidRPr="005C6008" w:rsidRDefault="00653DCF" w:rsidP="00301D1C">
      <w:pPr>
        <w:spacing w:before="0" w:after="0"/>
        <w:jc w:val="both"/>
        <w:rPr>
          <w:rFonts w:asciiTheme="minorHAnsi" w:hAnsiTheme="minorHAnsi" w:cstheme="minorHAnsi"/>
          <w:b/>
          <w:bCs/>
          <w:sz w:val="24"/>
          <w:szCs w:val="24"/>
        </w:rPr>
      </w:pPr>
      <w:r w:rsidRPr="005C6008">
        <w:rPr>
          <w:rFonts w:asciiTheme="minorHAnsi" w:hAnsiTheme="minorHAnsi" w:cstheme="minorHAnsi"/>
          <w:b/>
          <w:bCs/>
          <w:sz w:val="24"/>
          <w:szCs w:val="24"/>
        </w:rPr>
        <w:t>8S7 - Utilizatori ai clădirilor care beneficiază de clădirile consolidate (nr</w:t>
      </w:r>
      <w:r w:rsidR="005B075A" w:rsidRPr="005C6008">
        <w:rPr>
          <w:rFonts w:asciiTheme="minorHAnsi" w:hAnsiTheme="minorHAnsi" w:cstheme="minorHAnsi"/>
          <w:b/>
          <w:bCs/>
          <w:sz w:val="24"/>
          <w:szCs w:val="24"/>
        </w:rPr>
        <w:t>.</w:t>
      </w:r>
      <w:r w:rsidRPr="005C6008">
        <w:rPr>
          <w:rFonts w:asciiTheme="minorHAnsi" w:hAnsiTheme="minorHAnsi" w:cstheme="minorHAnsi"/>
          <w:b/>
          <w:bCs/>
          <w:sz w:val="24"/>
          <w:szCs w:val="24"/>
        </w:rPr>
        <w:t xml:space="preserve"> de utilizatori)</w:t>
      </w:r>
      <w:r w:rsidR="00C805FD" w:rsidRPr="005C6008">
        <w:rPr>
          <w:rFonts w:asciiTheme="minorHAnsi" w:hAnsiTheme="minorHAnsi" w:cstheme="minorHAnsi"/>
          <w:b/>
          <w:bCs/>
          <w:sz w:val="24"/>
          <w:szCs w:val="24"/>
        </w:rPr>
        <w:t>.</w:t>
      </w:r>
    </w:p>
    <w:p w14:paraId="1A93E87C" w14:textId="5BC8BB1F" w:rsidR="0020017C" w:rsidRPr="005C6008" w:rsidRDefault="001D5317" w:rsidP="00301D1C">
      <w:pPr>
        <w:pStyle w:val="ListParagraph"/>
        <w:spacing w:before="0" w:after="0"/>
        <w:ind w:left="0"/>
        <w:jc w:val="both"/>
        <w:rPr>
          <w:rFonts w:asciiTheme="minorHAnsi" w:hAnsiTheme="minorHAnsi" w:cstheme="minorHAnsi"/>
          <w:sz w:val="24"/>
          <w:szCs w:val="24"/>
        </w:rPr>
      </w:pPr>
      <w:r w:rsidRPr="005C6008">
        <w:rPr>
          <w:rFonts w:asciiTheme="minorHAnsi" w:hAnsiTheme="minorHAnsi" w:cstheme="minorHAnsi"/>
          <w:sz w:val="24"/>
          <w:szCs w:val="24"/>
        </w:rPr>
        <w:t>Acest indicator reprezintă, p</w:t>
      </w:r>
      <w:r w:rsidR="00C33C1F" w:rsidRPr="005C6008">
        <w:rPr>
          <w:rFonts w:asciiTheme="minorHAnsi" w:hAnsiTheme="minorHAnsi" w:cstheme="minorHAnsi"/>
          <w:sz w:val="24"/>
          <w:szCs w:val="24"/>
        </w:rPr>
        <w:t>opulația care utilizează clădirile publice care beneficiază de lucrările de consolidare prin acțiuni specifice.</w:t>
      </w:r>
    </w:p>
    <w:p w14:paraId="2C080BE4" w14:textId="77777777" w:rsidR="00F8778D" w:rsidRPr="005C6008" w:rsidRDefault="00F8778D" w:rsidP="00AE15EC">
      <w:pPr>
        <w:pStyle w:val="ListParagraph"/>
        <w:spacing w:before="0" w:after="0"/>
        <w:ind w:left="0"/>
        <w:jc w:val="both"/>
        <w:rPr>
          <w:rFonts w:asciiTheme="minorHAnsi" w:hAnsiTheme="minorHAnsi" w:cstheme="minorHAnsi"/>
          <w:sz w:val="24"/>
          <w:szCs w:val="24"/>
        </w:rPr>
      </w:pPr>
    </w:p>
    <w:p w14:paraId="2F02B7C1" w14:textId="2908BA09" w:rsidR="003D5BDF" w:rsidRPr="005C6008" w:rsidRDefault="002C025C" w:rsidP="00160805">
      <w:pPr>
        <w:pStyle w:val="Heading3"/>
      </w:pPr>
      <w:bookmarkStart w:id="66" w:name="_Toc183965141"/>
      <w:r w:rsidRPr="005C6008">
        <w:t>Indicatori suplimentari specifici apelului de proiecte (dacă este cazul)</w:t>
      </w:r>
      <w:bookmarkEnd w:id="66"/>
    </w:p>
    <w:p w14:paraId="7FD18E98" w14:textId="7586FFDD" w:rsidR="002C025C" w:rsidRPr="005C6008" w:rsidRDefault="001D5317" w:rsidP="00301D1C">
      <w:pPr>
        <w:spacing w:before="0" w:after="0"/>
        <w:jc w:val="both"/>
        <w:rPr>
          <w:rFonts w:asciiTheme="minorHAnsi" w:hAnsiTheme="minorHAnsi" w:cstheme="minorHAnsi"/>
          <w:sz w:val="24"/>
          <w:szCs w:val="24"/>
        </w:rPr>
      </w:pPr>
      <w:bookmarkStart w:id="67" w:name="_Hlk118210228"/>
      <w:r w:rsidRPr="005C6008">
        <w:rPr>
          <w:rFonts w:asciiTheme="minorHAnsi" w:hAnsiTheme="minorHAnsi" w:cstheme="minorHAnsi"/>
          <w:sz w:val="24"/>
          <w:szCs w:val="24"/>
        </w:rPr>
        <w:t>Această secțiune nu se aplică prezentului apel.</w:t>
      </w:r>
    </w:p>
    <w:p w14:paraId="5712BABE" w14:textId="36C728F0" w:rsidR="00924E6C" w:rsidRPr="005C6008" w:rsidRDefault="00924E6C" w:rsidP="00301D1C">
      <w:pPr>
        <w:spacing w:before="0" w:after="0"/>
        <w:jc w:val="both"/>
        <w:rPr>
          <w:rFonts w:asciiTheme="minorHAnsi" w:hAnsiTheme="minorHAnsi" w:cstheme="minorHAnsi"/>
          <w:sz w:val="24"/>
          <w:szCs w:val="24"/>
        </w:rPr>
      </w:pPr>
    </w:p>
    <w:p w14:paraId="725D71CE" w14:textId="77777777" w:rsidR="00373EBE" w:rsidRPr="005C6008" w:rsidRDefault="00373EBE" w:rsidP="00301D1C">
      <w:pPr>
        <w:spacing w:before="0" w:after="0"/>
        <w:jc w:val="both"/>
        <w:rPr>
          <w:rFonts w:asciiTheme="minorHAnsi" w:hAnsiTheme="minorHAnsi" w:cstheme="minorHAnsi"/>
          <w:sz w:val="24"/>
          <w:szCs w:val="24"/>
        </w:rPr>
      </w:pPr>
      <w:r w:rsidRPr="005C6008">
        <w:rPr>
          <w:rFonts w:asciiTheme="minorHAnsi" w:hAnsiTheme="minorHAnsi" w:cstheme="minorHAnsi"/>
          <w:b/>
          <w:bCs/>
          <w:sz w:val="24"/>
          <w:szCs w:val="24"/>
        </w:rPr>
        <w:t xml:space="preserve">Notă! </w:t>
      </w:r>
      <w:r w:rsidRPr="005C6008">
        <w:rPr>
          <w:rFonts w:asciiTheme="minorHAnsi" w:hAnsiTheme="minorHAnsi" w:cstheme="minorHAnsi"/>
          <w:sz w:val="24"/>
          <w:szCs w:val="24"/>
        </w:rPr>
        <w:t>Valorile preconizate trebuie să fie realiste, realizabile, măsurabile și în concordanță cu documentația tehnică care stă la baza proiectului.</w:t>
      </w:r>
    </w:p>
    <w:p w14:paraId="4570CFDA" w14:textId="77777777" w:rsidR="00AD732E" w:rsidRPr="005C6008" w:rsidRDefault="00AD732E" w:rsidP="00301D1C">
      <w:pPr>
        <w:spacing w:before="0" w:after="0"/>
        <w:jc w:val="both"/>
        <w:rPr>
          <w:rFonts w:asciiTheme="minorHAnsi" w:hAnsiTheme="minorHAnsi" w:cstheme="minorHAnsi"/>
          <w:sz w:val="24"/>
          <w:szCs w:val="24"/>
        </w:rPr>
      </w:pPr>
    </w:p>
    <w:p w14:paraId="7E55E4EF" w14:textId="77777777" w:rsidR="00AD732E" w:rsidRPr="005C6008" w:rsidRDefault="00AD732E" w:rsidP="00301D1C">
      <w:pPr>
        <w:spacing w:before="0" w:after="0"/>
        <w:jc w:val="both"/>
        <w:rPr>
          <w:rFonts w:asciiTheme="minorHAnsi" w:hAnsiTheme="minorHAnsi" w:cstheme="minorHAnsi"/>
          <w:iCs/>
          <w:sz w:val="24"/>
          <w:szCs w:val="24"/>
        </w:rPr>
      </w:pPr>
      <w:r w:rsidRPr="005C6008">
        <w:rPr>
          <w:rFonts w:asciiTheme="minorHAnsi" w:hAnsiTheme="minorHAnsi" w:cstheme="minorHAnsi"/>
          <w:iCs/>
          <w:sz w:val="24"/>
          <w:szCs w:val="24"/>
        </w:rPr>
        <w:t>Nu se acceptă identificarea și cuantificarea în cadrul cererii de finanțare a altor indicatori în afara celor menționați în cadrul secțiunii 3.8 din prezentul Ghid.</w:t>
      </w:r>
    </w:p>
    <w:p w14:paraId="117A592E" w14:textId="7B988CD7" w:rsidR="00373EBE" w:rsidRPr="005C6008" w:rsidRDefault="00373EBE" w:rsidP="00301D1C">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t>Indicatorii vor face obiectul monitorizării implementării și performanței investițiilor propuse prin proiect, iar neîndeplinirea sau îndeplinirea parțială a acestora poate conduce la recuperarea finanţării proporţional cu gradul de neîndeplinire, în conformitate cu prevederile OUG nr. 66/2011, cu modificările şi completările ulterioare.</w:t>
      </w:r>
    </w:p>
    <w:p w14:paraId="26600F37" w14:textId="77777777" w:rsidR="00373EBE" w:rsidRPr="005C6008" w:rsidRDefault="00373EBE" w:rsidP="00301D1C">
      <w:pPr>
        <w:spacing w:before="0" w:after="0"/>
        <w:jc w:val="both"/>
        <w:rPr>
          <w:rFonts w:asciiTheme="minorHAnsi" w:hAnsiTheme="minorHAnsi" w:cstheme="minorHAnsi"/>
          <w:sz w:val="24"/>
          <w:szCs w:val="24"/>
        </w:rPr>
      </w:pPr>
    </w:p>
    <w:p w14:paraId="2B47521A" w14:textId="4BB70885" w:rsidR="00CB34B7" w:rsidRPr="005C6008" w:rsidRDefault="00CB34B7" w:rsidP="0022569F">
      <w:pPr>
        <w:pStyle w:val="Heading2"/>
        <w:rPr>
          <w:rFonts w:asciiTheme="minorHAnsi" w:hAnsiTheme="minorHAnsi" w:cstheme="minorHAnsi"/>
        </w:rPr>
      </w:pPr>
      <w:bookmarkStart w:id="68" w:name="_Toc183965142"/>
      <w:r w:rsidRPr="005C6008">
        <w:rPr>
          <w:rFonts w:asciiTheme="minorHAnsi" w:hAnsiTheme="minorHAnsi" w:cstheme="minorHAnsi"/>
        </w:rPr>
        <w:t>Rezultate a</w:t>
      </w:r>
      <w:r w:rsidR="009063FF" w:rsidRPr="005C6008">
        <w:rPr>
          <w:rFonts w:asciiTheme="minorHAnsi" w:hAnsiTheme="minorHAnsi" w:cstheme="minorHAnsi"/>
        </w:rPr>
        <w:t>ș</w:t>
      </w:r>
      <w:r w:rsidRPr="005C6008">
        <w:rPr>
          <w:rFonts w:asciiTheme="minorHAnsi" w:hAnsiTheme="minorHAnsi" w:cstheme="minorHAnsi"/>
        </w:rPr>
        <w:t>teptate</w:t>
      </w:r>
      <w:bookmarkEnd w:id="68"/>
      <w:r w:rsidR="005B6629" w:rsidRPr="005C6008">
        <w:rPr>
          <w:rFonts w:asciiTheme="minorHAnsi" w:hAnsiTheme="minorHAnsi" w:cstheme="minorHAnsi"/>
        </w:rPr>
        <w:t xml:space="preserve">    </w:t>
      </w:r>
    </w:p>
    <w:p w14:paraId="63B0B259" w14:textId="77777777" w:rsidR="00AD226D" w:rsidRPr="005C6008" w:rsidRDefault="00AD226D" w:rsidP="00301D1C">
      <w:pPr>
        <w:spacing w:before="0" w:after="0"/>
        <w:jc w:val="both"/>
        <w:rPr>
          <w:rFonts w:asciiTheme="minorHAnsi" w:eastAsia="Times New Roman" w:hAnsiTheme="minorHAnsi" w:cstheme="minorHAnsi"/>
          <w:sz w:val="24"/>
          <w:szCs w:val="24"/>
        </w:rPr>
      </w:pPr>
      <w:bookmarkStart w:id="69" w:name="_Toc134784753"/>
      <w:bookmarkEnd w:id="67"/>
      <w:r w:rsidRPr="005C6008">
        <w:rPr>
          <w:rFonts w:asciiTheme="minorHAnsi" w:eastAsia="Times New Roman" w:hAnsiTheme="minorHAnsi" w:cstheme="minorHAnsi"/>
          <w:sz w:val="24"/>
          <w:szCs w:val="24"/>
        </w:rPr>
        <w:t xml:space="preserve">În cadrul cererii de finanţare vor fi identificate un număr de maxim 3 rezultate aşteptate. Acestea trebuie să fie relevante pentru investiţia propusă şi în strânsă legătură cu activităţile proiectului iar prin intermediul rezultatelor aşteptate să se asigure îndeplinirea obiectivelor respectiv a indicatorilor propuşi. Ca atare, rezultatele aşteptate trebuie să fie în strânsă corelare inclusiv cu indicatorii definiţi în cadrul secţiunii 3.8 şi să conducă la atingerea lor şi se </w:t>
      </w:r>
      <w:r w:rsidRPr="005C6008">
        <w:rPr>
          <w:rFonts w:asciiTheme="minorHAnsi" w:hAnsiTheme="minorHAnsi" w:cstheme="minorHAnsi"/>
          <w:sz w:val="24"/>
          <w:szCs w:val="24"/>
        </w:rPr>
        <w:t>completează, la nivel de clădire și centralizat la nivel de proiect</w:t>
      </w:r>
      <w:r w:rsidRPr="005C6008">
        <w:rPr>
          <w:rFonts w:asciiTheme="minorHAnsi" w:eastAsia="Times New Roman" w:hAnsiTheme="minorHAnsi" w:cstheme="minorHAnsi"/>
          <w:sz w:val="24"/>
          <w:szCs w:val="24"/>
        </w:rPr>
        <w:t>.</w:t>
      </w:r>
    </w:p>
    <w:p w14:paraId="0CB6EC62" w14:textId="39E1AAC8" w:rsidR="00AD226D" w:rsidRPr="005C6008" w:rsidRDefault="00AD226D" w:rsidP="00301D1C">
      <w:pPr>
        <w:spacing w:before="0" w:after="0"/>
        <w:jc w:val="both"/>
        <w:rPr>
          <w:rFonts w:asciiTheme="minorHAnsi" w:eastAsia="Times New Roman" w:hAnsiTheme="minorHAnsi" w:cstheme="minorHAnsi"/>
          <w:sz w:val="24"/>
          <w:szCs w:val="24"/>
        </w:rPr>
      </w:pPr>
      <w:r w:rsidRPr="005C6008">
        <w:rPr>
          <w:rFonts w:asciiTheme="minorHAnsi" w:eastAsia="Times New Roman" w:hAnsiTheme="minorHAnsi" w:cstheme="minorHAnsi"/>
          <w:sz w:val="24"/>
          <w:szCs w:val="24"/>
        </w:rPr>
        <w:t>Valorile preconizate trebuie să fie realiste, realizabile si măsurabile.</w:t>
      </w:r>
    </w:p>
    <w:p w14:paraId="21618177" w14:textId="77777777" w:rsidR="00637A85" w:rsidRPr="005C6008" w:rsidRDefault="00637A85" w:rsidP="00301D1C">
      <w:pPr>
        <w:spacing w:before="0" w:after="0"/>
        <w:jc w:val="both"/>
        <w:rPr>
          <w:rFonts w:asciiTheme="minorHAnsi" w:eastAsia="Times New Roman" w:hAnsiTheme="minorHAnsi" w:cstheme="minorHAnsi"/>
          <w:sz w:val="24"/>
          <w:szCs w:val="24"/>
        </w:rPr>
      </w:pPr>
    </w:p>
    <w:p w14:paraId="3CAEAC41" w14:textId="0BBCF839" w:rsidR="006D788B" w:rsidRPr="005C6008" w:rsidRDefault="006D788B" w:rsidP="0022569F">
      <w:pPr>
        <w:pStyle w:val="Heading2"/>
        <w:rPr>
          <w:rFonts w:asciiTheme="minorHAnsi" w:hAnsiTheme="minorHAnsi" w:cstheme="minorHAnsi"/>
        </w:rPr>
      </w:pPr>
      <w:bookmarkStart w:id="70" w:name="_Toc183965143"/>
      <w:r w:rsidRPr="005C6008">
        <w:rPr>
          <w:rFonts w:asciiTheme="minorHAnsi" w:hAnsiTheme="minorHAnsi" w:cstheme="minorHAnsi"/>
        </w:rPr>
        <w:t>Operaţiune de importanţă strategică</w:t>
      </w:r>
      <w:bookmarkEnd w:id="69"/>
      <w:bookmarkEnd w:id="70"/>
      <w:r w:rsidRPr="005C6008">
        <w:rPr>
          <w:rFonts w:asciiTheme="minorHAnsi" w:hAnsiTheme="minorHAnsi" w:cstheme="minorHAnsi"/>
        </w:rPr>
        <w:t xml:space="preserve"> </w:t>
      </w:r>
    </w:p>
    <w:p w14:paraId="315208F3" w14:textId="7C308070" w:rsidR="001F2FE2" w:rsidRPr="005C6008" w:rsidRDefault="00DD6842" w:rsidP="00301D1C">
      <w:pPr>
        <w:pStyle w:val="5Normal"/>
        <w:spacing w:before="0" w:after="0"/>
        <w:ind w:right="0"/>
        <w:rPr>
          <w:rFonts w:asciiTheme="minorHAnsi" w:hAnsiTheme="minorHAnsi" w:cstheme="minorHAnsi"/>
          <w:sz w:val="24"/>
        </w:rPr>
      </w:pPr>
      <w:r w:rsidRPr="005C6008">
        <w:rPr>
          <w:rFonts w:asciiTheme="minorHAnsi" w:hAnsiTheme="minorHAnsi" w:cstheme="minorHAnsi"/>
          <w:sz w:val="24"/>
        </w:rPr>
        <w:t xml:space="preserve">PR 2021 - 2027 </w:t>
      </w:r>
      <w:r w:rsidR="001F2FE2" w:rsidRPr="005C6008">
        <w:rPr>
          <w:rFonts w:asciiTheme="minorHAnsi" w:hAnsiTheme="minorHAnsi" w:cstheme="minorHAnsi"/>
          <w:sz w:val="24"/>
        </w:rPr>
        <w:t>este aliniat</w:t>
      </w:r>
      <w:r w:rsidRPr="005C6008">
        <w:rPr>
          <w:rFonts w:asciiTheme="minorHAnsi" w:hAnsiTheme="minorHAnsi" w:cstheme="minorHAnsi"/>
          <w:sz w:val="24"/>
        </w:rPr>
        <w:t xml:space="preserve"> cu strategiile și politicile internaționale și guvernamentale</w:t>
      </w:r>
      <w:r w:rsidR="001F2FE2" w:rsidRPr="005C6008">
        <w:rPr>
          <w:rFonts w:asciiTheme="minorHAnsi" w:hAnsiTheme="minorHAnsi" w:cstheme="minorHAnsi"/>
          <w:sz w:val="24"/>
        </w:rPr>
        <w:t xml:space="preserve"> (de ex. Strategia Națională de Reducere a Riscului Seismic (SNRRS), Strategia Națională de Renovare pe Termen Lung) inclusiv  cu directivele europene în domeniul creşterii performanței energetice a clădirilor</w:t>
      </w:r>
      <w:r w:rsidRPr="005C6008">
        <w:rPr>
          <w:rFonts w:asciiTheme="minorHAnsi" w:hAnsiTheme="minorHAnsi" w:cstheme="minorHAnsi"/>
          <w:sz w:val="24"/>
        </w:rPr>
        <w:t xml:space="preserve"> care contribuie, la creșterea rezilienței la nivel național. </w:t>
      </w:r>
    </w:p>
    <w:p w14:paraId="287CC740" w14:textId="69F8B005" w:rsidR="001F2FE2" w:rsidRPr="005C6008" w:rsidRDefault="001F2FE2" w:rsidP="00301D1C">
      <w:pPr>
        <w:pStyle w:val="5Normal"/>
        <w:spacing w:before="0" w:after="0"/>
        <w:ind w:right="0"/>
        <w:rPr>
          <w:rFonts w:asciiTheme="minorHAnsi" w:hAnsiTheme="minorHAnsi" w:cstheme="minorHAnsi"/>
          <w:sz w:val="24"/>
        </w:rPr>
      </w:pPr>
      <w:r w:rsidRPr="005C6008">
        <w:rPr>
          <w:rFonts w:asciiTheme="minorHAnsi" w:hAnsiTheme="minorHAnsi" w:cstheme="minorHAnsi"/>
          <w:sz w:val="24"/>
        </w:rPr>
        <w:lastRenderedPageBreak/>
        <w:t xml:space="preserve">Prin tipurile de acţiuni dezvoltate în Ghidul solicitantului aferent Acțiunii 2.2 </w:t>
      </w:r>
      <w:r w:rsidRPr="005C6008">
        <w:rPr>
          <w:rFonts w:asciiTheme="minorHAnsi" w:hAnsiTheme="minorHAnsi" w:cstheme="minorHAnsi"/>
          <w:bCs/>
          <w:sz w:val="24"/>
        </w:rPr>
        <w:t>Consolidarea clădirilor aflate în risc seismic</w:t>
      </w:r>
      <w:r w:rsidRPr="005C6008">
        <w:rPr>
          <w:rFonts w:asciiTheme="minorHAnsi" w:hAnsiTheme="minorHAnsi" w:cstheme="minorHAnsi"/>
          <w:sz w:val="24"/>
        </w:rPr>
        <w:t>, se va</w:t>
      </w:r>
      <w:r w:rsidR="00C947E8" w:rsidRPr="005C6008">
        <w:rPr>
          <w:rFonts w:asciiTheme="minorHAnsi" w:hAnsiTheme="minorHAnsi" w:cstheme="minorHAnsi"/>
          <w:sz w:val="24"/>
        </w:rPr>
        <w:t xml:space="preserve"> </w:t>
      </w:r>
      <w:r w:rsidRPr="005C6008">
        <w:rPr>
          <w:rFonts w:asciiTheme="minorHAnsi" w:hAnsiTheme="minorHAnsi" w:cstheme="minorHAnsi"/>
          <w:sz w:val="24"/>
        </w:rPr>
        <w:t>pune accent pe faptul că beneficiarul trebuie să elaboreze documentatia tehnică având în vedere atât consolidarea sesmică</w:t>
      </w:r>
      <w:r w:rsidR="00B64960" w:rsidRPr="005C6008">
        <w:rPr>
          <w:rFonts w:asciiTheme="minorHAnsi" w:hAnsiTheme="minorHAnsi" w:cstheme="minorHAnsi"/>
          <w:sz w:val="24"/>
        </w:rPr>
        <w:t>,</w:t>
      </w:r>
      <w:r w:rsidRPr="005C6008">
        <w:rPr>
          <w:rFonts w:asciiTheme="minorHAnsi" w:hAnsiTheme="minorHAnsi" w:cstheme="minorHAnsi"/>
          <w:sz w:val="24"/>
        </w:rPr>
        <w:t xml:space="preserve"> cât și eficientizarea energetică.</w:t>
      </w:r>
    </w:p>
    <w:p w14:paraId="369D44DA" w14:textId="77777777" w:rsidR="009C21D6" w:rsidRPr="005C6008" w:rsidRDefault="009C21D6" w:rsidP="00301D1C">
      <w:pPr>
        <w:pStyle w:val="5Normal"/>
        <w:spacing w:before="0" w:after="0"/>
        <w:ind w:right="0"/>
        <w:rPr>
          <w:rFonts w:asciiTheme="minorHAnsi" w:hAnsiTheme="minorHAnsi" w:cstheme="minorHAnsi"/>
          <w:sz w:val="24"/>
        </w:rPr>
      </w:pPr>
      <w:r w:rsidRPr="005C6008">
        <w:rPr>
          <w:rFonts w:asciiTheme="minorHAnsi" w:hAnsiTheme="minorHAnsi" w:cstheme="minorHAnsi"/>
          <w:sz w:val="24"/>
        </w:rPr>
        <w:t>Se va avea în vedere corelarea cu:</w:t>
      </w:r>
    </w:p>
    <w:p w14:paraId="4505A7ED" w14:textId="59D12869" w:rsidR="009C21D6" w:rsidRPr="005C6008" w:rsidRDefault="00A31A89" w:rsidP="00F16F1C">
      <w:pPr>
        <w:pStyle w:val="5Normal"/>
        <w:numPr>
          <w:ilvl w:val="0"/>
          <w:numId w:val="8"/>
        </w:numPr>
        <w:spacing w:before="0" w:after="0"/>
        <w:ind w:right="0"/>
        <w:rPr>
          <w:rFonts w:asciiTheme="minorHAnsi" w:hAnsiTheme="minorHAnsi" w:cstheme="minorHAnsi"/>
          <w:sz w:val="24"/>
        </w:rPr>
      </w:pPr>
      <w:r w:rsidRPr="005C6008">
        <w:rPr>
          <w:rFonts w:asciiTheme="minorHAnsi" w:hAnsiTheme="minorHAnsi" w:cstheme="minorHAnsi"/>
          <w:sz w:val="24"/>
        </w:rPr>
        <w:t>Strategia națională de renovare pe termen lung (SNRTL) pentru sprijinirea renovării parcului național de clădiri rezidențiale ș</w:t>
      </w:r>
      <w:r w:rsidR="009C21D6" w:rsidRPr="005C6008">
        <w:rPr>
          <w:rFonts w:asciiTheme="minorHAnsi" w:hAnsiTheme="minorHAnsi" w:cstheme="minorHAnsi"/>
          <w:sz w:val="24"/>
        </w:rPr>
        <w:t>i nerezidențiale</w:t>
      </w:r>
      <w:r w:rsidRPr="005C6008">
        <w:rPr>
          <w:rFonts w:asciiTheme="minorHAnsi" w:hAnsiTheme="minorHAnsi" w:cstheme="minorHAnsi"/>
          <w:sz w:val="24"/>
        </w:rPr>
        <w:t>, și transformarea sa treptată într-un parc imobiliar cu un nivel ridicat de eficiență energe</w:t>
      </w:r>
      <w:r w:rsidR="009C21D6" w:rsidRPr="005C6008">
        <w:rPr>
          <w:rFonts w:asciiTheme="minorHAnsi" w:hAnsiTheme="minorHAnsi" w:cstheme="minorHAnsi"/>
          <w:sz w:val="24"/>
        </w:rPr>
        <w:t>tică și decarbonat până în 2050 este</w:t>
      </w:r>
      <w:r w:rsidRPr="005C6008">
        <w:rPr>
          <w:rFonts w:asciiTheme="minorHAnsi" w:hAnsiTheme="minorHAnsi" w:cstheme="minorHAnsi"/>
          <w:sz w:val="24"/>
        </w:rPr>
        <w:t xml:space="preserve"> elaborată în temeiul Directivei (UE) 2018/844 a Parlamentului European și a Consiliului din 30 mai 2018 de modificare a Directivei 2010/31/UE privind performanța energetică a clădirilor și a Directivei 2012/27/UE privind eficiența energetică, transpusă în legislația națională prin prevederile Legii nr. 372/2005 privind performanța energetică a clădirilor, republicată</w:t>
      </w:r>
      <w:r w:rsidR="009C21D6" w:rsidRPr="005C6008">
        <w:rPr>
          <w:rFonts w:asciiTheme="minorHAnsi" w:hAnsiTheme="minorHAnsi" w:cstheme="minorHAnsi"/>
          <w:sz w:val="24"/>
        </w:rPr>
        <w:t>;</w:t>
      </w:r>
    </w:p>
    <w:p w14:paraId="1BA8B2D8" w14:textId="76E3C74D" w:rsidR="00A31A89" w:rsidRPr="005C6008" w:rsidRDefault="00A31A89" w:rsidP="00F16F1C">
      <w:pPr>
        <w:pStyle w:val="5Normal"/>
        <w:numPr>
          <w:ilvl w:val="0"/>
          <w:numId w:val="8"/>
        </w:numPr>
        <w:spacing w:before="0" w:after="0"/>
        <w:ind w:right="0"/>
        <w:rPr>
          <w:rFonts w:asciiTheme="minorHAnsi" w:hAnsiTheme="minorHAnsi" w:cstheme="minorHAnsi"/>
          <w:sz w:val="24"/>
        </w:rPr>
      </w:pPr>
      <w:r w:rsidRPr="005C6008">
        <w:rPr>
          <w:rFonts w:asciiTheme="minorHAnsi" w:hAnsiTheme="minorHAnsi" w:cstheme="minorHAnsi"/>
          <w:sz w:val="24"/>
        </w:rPr>
        <w:t>Strategia Națională de Reducere a Riscului Seismic va stabili obiective specifice de reducere a riscului seismic care urmează să fie realizate în etape până în anul 2050, luând în considerare eforturile diferențiate, necesare în reducerea riscului seismic pentru diferite tipuri de clădiri vulnerabile (publice și private, rezidențiale și nerezidențiale).</w:t>
      </w:r>
    </w:p>
    <w:p w14:paraId="1B61D7E0" w14:textId="77777777" w:rsidR="00373EBE" w:rsidRPr="005C6008" w:rsidRDefault="00373EBE" w:rsidP="00301D1C">
      <w:pPr>
        <w:pStyle w:val="5Normal"/>
        <w:spacing w:before="0" w:after="0"/>
        <w:ind w:right="0"/>
        <w:rPr>
          <w:rFonts w:asciiTheme="minorHAnsi" w:hAnsiTheme="minorHAnsi" w:cstheme="minorHAnsi"/>
          <w:sz w:val="24"/>
        </w:rPr>
      </w:pPr>
    </w:p>
    <w:p w14:paraId="2F4D92F2" w14:textId="36AD9A6B" w:rsidR="006D788B" w:rsidRPr="005C6008" w:rsidRDefault="006D788B" w:rsidP="0022569F">
      <w:pPr>
        <w:pStyle w:val="Heading2"/>
        <w:rPr>
          <w:rFonts w:asciiTheme="minorHAnsi" w:hAnsiTheme="minorHAnsi" w:cstheme="minorHAnsi"/>
        </w:rPr>
      </w:pPr>
      <w:bookmarkStart w:id="71" w:name="_Toc134221721"/>
      <w:bookmarkStart w:id="72" w:name="_Toc134784754"/>
      <w:bookmarkStart w:id="73" w:name="_Toc183965144"/>
      <w:r w:rsidRPr="005C6008">
        <w:rPr>
          <w:rFonts w:asciiTheme="minorHAnsi" w:hAnsiTheme="minorHAnsi" w:cstheme="minorHAnsi"/>
        </w:rPr>
        <w:t>Investiţii teritoriale integrate</w:t>
      </w:r>
      <w:bookmarkEnd w:id="71"/>
      <w:bookmarkEnd w:id="72"/>
      <w:bookmarkEnd w:id="73"/>
    </w:p>
    <w:p w14:paraId="7EF825A1" w14:textId="144D7AEF" w:rsidR="006057FA" w:rsidRPr="005C6008" w:rsidRDefault="006057FA" w:rsidP="006057FA">
      <w:pPr>
        <w:jc w:val="both"/>
        <w:rPr>
          <w:rFonts w:asciiTheme="minorHAnsi" w:eastAsia="SimSun" w:hAnsiTheme="minorHAnsi" w:cstheme="minorHAnsi"/>
          <w:bCs/>
          <w:sz w:val="24"/>
          <w:szCs w:val="24"/>
        </w:rPr>
      </w:pPr>
      <w:bookmarkStart w:id="74" w:name="_Hlk161220850"/>
      <w:bookmarkStart w:id="75" w:name="_Toc134221722"/>
      <w:bookmarkStart w:id="76" w:name="_Toc134784755"/>
      <w:r w:rsidRPr="005C6008">
        <w:rPr>
          <w:rFonts w:asciiTheme="minorHAnsi" w:eastAsia="SimSun" w:hAnsiTheme="minorHAnsi" w:cstheme="minorHAnsi"/>
          <w:bCs/>
          <w:sz w:val="24"/>
          <w:szCs w:val="24"/>
        </w:rPr>
        <w:t>Având în vedere faptul că în cadrul Programului Regional Sud Est 2021 - 2027 există alocare financiară dedicată zonei de Investiţie Teritorială Integrată Delta Dunării, aplicanţii din această zonă pot depune proiecte ale căror locuri de implementare se găsesc pe teritoriul ITI</w:t>
      </w:r>
      <w:r w:rsidR="00E966A2" w:rsidRPr="005C6008">
        <w:rPr>
          <w:rFonts w:asciiTheme="minorHAnsi" w:eastAsia="SimSun" w:hAnsiTheme="minorHAnsi" w:cstheme="minorHAnsi"/>
          <w:bCs/>
          <w:sz w:val="24"/>
          <w:szCs w:val="24"/>
        </w:rPr>
        <w:t xml:space="preserve"> DD</w:t>
      </w:r>
      <w:r w:rsidRPr="005C6008">
        <w:rPr>
          <w:rFonts w:asciiTheme="minorHAnsi" w:eastAsia="SimSun" w:hAnsiTheme="minorHAnsi" w:cstheme="minorHAnsi"/>
          <w:bCs/>
          <w:sz w:val="24"/>
          <w:szCs w:val="24"/>
        </w:rPr>
        <w:t>, aşa cum acesta este precizat în SIDD - DD, numai în cadrul apelurilor dedicate ITI DD.</w:t>
      </w:r>
    </w:p>
    <w:p w14:paraId="10C884A8" w14:textId="77777777" w:rsidR="006057FA" w:rsidRPr="005C6008" w:rsidRDefault="006057FA" w:rsidP="006057FA">
      <w:pPr>
        <w:spacing w:before="240" w:after="160" w:line="259" w:lineRule="auto"/>
        <w:contextualSpacing/>
        <w:jc w:val="both"/>
        <w:rPr>
          <w:rFonts w:asciiTheme="minorHAnsi" w:eastAsiaTheme="minorHAnsi" w:hAnsiTheme="minorHAnsi" w:cstheme="minorHAnsi"/>
          <w:bCs/>
          <w:snapToGrid w:val="0"/>
          <w:sz w:val="24"/>
          <w:szCs w:val="24"/>
          <w:lang w:val="en-GB"/>
        </w:rPr>
      </w:pPr>
      <w:r w:rsidRPr="005C6008">
        <w:rPr>
          <w:rFonts w:asciiTheme="minorHAnsi" w:eastAsia="SimSun" w:hAnsiTheme="minorHAnsi" w:cstheme="minorHAnsi"/>
          <w:bCs/>
          <w:sz w:val="24"/>
          <w:szCs w:val="24"/>
        </w:rPr>
        <w:t>Se vor finanta proiecte integrate care c</w:t>
      </w:r>
      <w:proofErr w:type="spellStart"/>
      <w:r w:rsidRPr="005C6008">
        <w:rPr>
          <w:rFonts w:asciiTheme="minorHAnsi" w:eastAsiaTheme="minorHAnsi" w:hAnsiTheme="minorHAnsi" w:cstheme="minorHAnsi"/>
          <w:bCs/>
          <w:snapToGrid w:val="0"/>
          <w:sz w:val="24"/>
          <w:szCs w:val="24"/>
          <w:lang w:val="en-GB"/>
        </w:rPr>
        <w:t>ontribuie</w:t>
      </w:r>
      <w:proofErr w:type="spellEnd"/>
      <w:r w:rsidRPr="005C6008">
        <w:rPr>
          <w:rFonts w:asciiTheme="minorHAnsi" w:eastAsiaTheme="minorHAnsi" w:hAnsiTheme="minorHAnsi" w:cstheme="minorHAnsi"/>
          <w:bCs/>
          <w:snapToGrid w:val="0"/>
          <w:sz w:val="24"/>
          <w:szCs w:val="24"/>
          <w:lang w:val="en-GB"/>
        </w:rPr>
        <w:t xml:space="preserve"> la </w:t>
      </w:r>
      <w:proofErr w:type="spellStart"/>
      <w:r w:rsidRPr="005C6008">
        <w:rPr>
          <w:rFonts w:asciiTheme="minorHAnsi" w:eastAsiaTheme="minorHAnsi" w:hAnsiTheme="minorHAnsi" w:cstheme="minorHAnsi"/>
          <w:bCs/>
          <w:snapToGrid w:val="0"/>
          <w:sz w:val="24"/>
          <w:szCs w:val="24"/>
          <w:lang w:val="en-GB"/>
        </w:rPr>
        <w:t>realizarea</w:t>
      </w:r>
      <w:proofErr w:type="spellEnd"/>
      <w:r w:rsidRPr="005C6008">
        <w:rPr>
          <w:rFonts w:asciiTheme="minorHAnsi" w:eastAsiaTheme="minorHAnsi" w:hAnsiTheme="minorHAnsi" w:cstheme="minorHAnsi"/>
          <w:bCs/>
          <w:snapToGrid w:val="0"/>
          <w:sz w:val="24"/>
          <w:szCs w:val="24"/>
          <w:lang w:val="en-GB"/>
        </w:rPr>
        <w:t xml:space="preserve"> </w:t>
      </w:r>
      <w:proofErr w:type="spellStart"/>
      <w:r w:rsidRPr="005C6008">
        <w:rPr>
          <w:rFonts w:asciiTheme="minorHAnsi" w:eastAsiaTheme="minorHAnsi" w:hAnsiTheme="minorHAnsi" w:cstheme="minorHAnsi"/>
          <w:bCs/>
          <w:snapToGrid w:val="0"/>
          <w:sz w:val="24"/>
          <w:szCs w:val="24"/>
          <w:lang w:val="en-GB"/>
        </w:rPr>
        <w:t>obiectivelor</w:t>
      </w:r>
      <w:proofErr w:type="spellEnd"/>
      <w:r w:rsidRPr="005C6008">
        <w:rPr>
          <w:rFonts w:asciiTheme="minorHAnsi" w:eastAsiaTheme="minorHAnsi" w:hAnsiTheme="minorHAnsi" w:cstheme="minorHAnsi"/>
          <w:bCs/>
          <w:snapToGrid w:val="0"/>
          <w:sz w:val="24"/>
          <w:szCs w:val="24"/>
          <w:lang w:val="en-GB"/>
        </w:rPr>
        <w:t xml:space="preserve"> </w:t>
      </w:r>
      <w:proofErr w:type="spellStart"/>
      <w:r w:rsidRPr="005C6008">
        <w:rPr>
          <w:rFonts w:asciiTheme="minorHAnsi" w:eastAsiaTheme="minorHAnsi" w:hAnsiTheme="minorHAnsi" w:cstheme="minorHAnsi"/>
          <w:bCs/>
          <w:snapToGrid w:val="0"/>
          <w:sz w:val="24"/>
          <w:szCs w:val="24"/>
          <w:lang w:val="en-GB"/>
        </w:rPr>
        <w:t>Strategiei</w:t>
      </w:r>
      <w:proofErr w:type="spellEnd"/>
      <w:r w:rsidRPr="005C6008">
        <w:rPr>
          <w:rFonts w:asciiTheme="minorHAnsi" w:eastAsiaTheme="minorHAnsi" w:hAnsiTheme="minorHAnsi" w:cstheme="minorHAnsi"/>
          <w:bCs/>
          <w:snapToGrid w:val="0"/>
          <w:sz w:val="24"/>
          <w:szCs w:val="24"/>
          <w:lang w:val="en-GB"/>
        </w:rPr>
        <w:t xml:space="preserve"> Integrate de Dezvoltare </w:t>
      </w:r>
      <w:proofErr w:type="spellStart"/>
      <w:r w:rsidRPr="005C6008">
        <w:rPr>
          <w:rFonts w:asciiTheme="minorHAnsi" w:eastAsiaTheme="minorHAnsi" w:hAnsiTheme="minorHAnsi" w:cstheme="minorHAnsi"/>
          <w:bCs/>
          <w:snapToGrid w:val="0"/>
          <w:sz w:val="24"/>
          <w:szCs w:val="24"/>
          <w:lang w:val="en-GB"/>
        </w:rPr>
        <w:t>Durabilă</w:t>
      </w:r>
      <w:proofErr w:type="spellEnd"/>
      <w:r w:rsidRPr="005C6008">
        <w:rPr>
          <w:rFonts w:asciiTheme="minorHAnsi" w:eastAsiaTheme="minorHAnsi" w:hAnsiTheme="minorHAnsi" w:cstheme="minorHAnsi"/>
          <w:bCs/>
          <w:snapToGrid w:val="0"/>
          <w:sz w:val="24"/>
          <w:szCs w:val="24"/>
          <w:lang w:val="en-GB"/>
        </w:rPr>
        <w:t xml:space="preserve">  </w:t>
      </w:r>
      <w:proofErr w:type="spellStart"/>
      <w:r w:rsidRPr="005C6008">
        <w:rPr>
          <w:rFonts w:asciiTheme="minorHAnsi" w:eastAsiaTheme="minorHAnsi" w:hAnsiTheme="minorHAnsi" w:cstheme="minorHAnsi"/>
          <w:bCs/>
          <w:snapToGrid w:val="0"/>
          <w:sz w:val="24"/>
          <w:szCs w:val="24"/>
          <w:lang w:val="en-GB"/>
        </w:rPr>
        <w:t>Deltei</w:t>
      </w:r>
      <w:proofErr w:type="spellEnd"/>
      <w:r w:rsidRPr="005C6008">
        <w:rPr>
          <w:rFonts w:asciiTheme="minorHAnsi" w:eastAsiaTheme="minorHAnsi" w:hAnsiTheme="minorHAnsi" w:cstheme="minorHAnsi"/>
          <w:bCs/>
          <w:snapToGrid w:val="0"/>
          <w:sz w:val="24"/>
          <w:szCs w:val="24"/>
          <w:lang w:val="en-GB"/>
        </w:rPr>
        <w:t xml:space="preserve"> </w:t>
      </w:r>
      <w:proofErr w:type="spellStart"/>
      <w:r w:rsidRPr="005C6008">
        <w:rPr>
          <w:rFonts w:asciiTheme="minorHAnsi" w:eastAsiaTheme="minorHAnsi" w:hAnsiTheme="minorHAnsi" w:cstheme="minorHAnsi"/>
          <w:bCs/>
          <w:snapToGrid w:val="0"/>
          <w:sz w:val="24"/>
          <w:szCs w:val="24"/>
          <w:lang w:val="en-GB"/>
        </w:rPr>
        <w:t>Dunării</w:t>
      </w:r>
      <w:bookmarkEnd w:id="74"/>
      <w:proofErr w:type="spellEnd"/>
      <w:r w:rsidRPr="005C6008">
        <w:rPr>
          <w:rFonts w:asciiTheme="minorHAnsi" w:eastAsiaTheme="minorHAnsi" w:hAnsiTheme="minorHAnsi" w:cstheme="minorHAnsi"/>
          <w:bCs/>
          <w:snapToGrid w:val="0"/>
          <w:sz w:val="24"/>
          <w:szCs w:val="24"/>
          <w:lang w:val="en-GB"/>
        </w:rPr>
        <w:t>.</w:t>
      </w:r>
    </w:p>
    <w:p w14:paraId="3BE33F59" w14:textId="312A1B76" w:rsidR="006D788B" w:rsidRPr="005C6008" w:rsidRDefault="006D788B" w:rsidP="0022569F">
      <w:pPr>
        <w:pStyle w:val="Heading2"/>
        <w:rPr>
          <w:rFonts w:asciiTheme="minorHAnsi" w:hAnsiTheme="minorHAnsi" w:cstheme="minorHAnsi"/>
        </w:rPr>
      </w:pPr>
      <w:bookmarkStart w:id="77" w:name="_Toc183965145"/>
      <w:r w:rsidRPr="005C6008">
        <w:rPr>
          <w:rFonts w:asciiTheme="minorHAnsi" w:hAnsiTheme="minorHAnsi" w:cstheme="minorHAnsi"/>
        </w:rPr>
        <w:t>Dezvoltare locală plasată sub responsabilitatea comunității</w:t>
      </w:r>
      <w:bookmarkEnd w:id="75"/>
      <w:bookmarkEnd w:id="76"/>
      <w:bookmarkEnd w:id="77"/>
    </w:p>
    <w:p w14:paraId="18020709" w14:textId="0D3F168A" w:rsidR="006D788B" w:rsidRPr="005C6008" w:rsidRDefault="006D788B" w:rsidP="00301D1C">
      <w:pPr>
        <w:pStyle w:val="5Normal"/>
        <w:spacing w:before="0" w:after="0"/>
        <w:rPr>
          <w:rFonts w:asciiTheme="minorHAnsi" w:hAnsiTheme="minorHAnsi" w:cstheme="minorHAnsi"/>
          <w:sz w:val="24"/>
        </w:rPr>
      </w:pPr>
      <w:r w:rsidRPr="005C6008">
        <w:rPr>
          <w:rFonts w:asciiTheme="minorHAnsi" w:hAnsiTheme="minorHAnsi" w:cstheme="minorHAnsi"/>
          <w:sz w:val="24"/>
        </w:rPr>
        <w:t>Această secțiune nu se aplică prezentului apel.</w:t>
      </w:r>
    </w:p>
    <w:p w14:paraId="485072CA" w14:textId="77777777" w:rsidR="00C66256" w:rsidRPr="005C6008" w:rsidRDefault="00C66256" w:rsidP="00301D1C">
      <w:pPr>
        <w:pStyle w:val="5Normal"/>
        <w:spacing w:before="0" w:after="0"/>
        <w:rPr>
          <w:rFonts w:asciiTheme="minorHAnsi" w:hAnsiTheme="minorHAnsi" w:cstheme="minorHAnsi"/>
          <w:sz w:val="24"/>
        </w:rPr>
      </w:pPr>
    </w:p>
    <w:p w14:paraId="18E21423" w14:textId="7518E7F1" w:rsidR="006D788B" w:rsidRPr="005C6008" w:rsidRDefault="006D788B" w:rsidP="0022569F">
      <w:pPr>
        <w:pStyle w:val="Heading2"/>
        <w:rPr>
          <w:rFonts w:asciiTheme="minorHAnsi" w:hAnsiTheme="minorHAnsi" w:cstheme="minorHAnsi"/>
        </w:rPr>
      </w:pPr>
      <w:bookmarkStart w:id="78" w:name="_Toc134221723"/>
      <w:bookmarkStart w:id="79" w:name="_Toc134784756"/>
      <w:bookmarkStart w:id="80" w:name="_Toc183965146"/>
      <w:r w:rsidRPr="005C6008">
        <w:rPr>
          <w:rFonts w:asciiTheme="minorHAnsi" w:hAnsiTheme="minorHAnsi" w:cstheme="minorHAnsi"/>
        </w:rPr>
        <w:t>Reguli privind ajutorul de stat</w:t>
      </w:r>
      <w:bookmarkEnd w:id="78"/>
      <w:bookmarkEnd w:id="79"/>
      <w:bookmarkEnd w:id="80"/>
    </w:p>
    <w:p w14:paraId="01E30BCB" w14:textId="167004BC" w:rsidR="00924E6C" w:rsidRPr="005C6008" w:rsidRDefault="00924E6C" w:rsidP="00301D1C">
      <w:pPr>
        <w:tabs>
          <w:tab w:val="left" w:pos="180"/>
          <w:tab w:val="left" w:pos="720"/>
        </w:tabs>
        <w:spacing w:before="0" w:after="0"/>
        <w:jc w:val="both"/>
        <w:rPr>
          <w:rFonts w:asciiTheme="minorHAnsi" w:hAnsiTheme="minorHAnsi" w:cstheme="minorHAnsi"/>
          <w:sz w:val="24"/>
          <w:szCs w:val="24"/>
        </w:rPr>
      </w:pPr>
      <w:r w:rsidRPr="005C6008">
        <w:rPr>
          <w:rFonts w:asciiTheme="minorHAnsi" w:hAnsiTheme="minorHAnsi" w:cstheme="minorHAnsi"/>
          <w:sz w:val="24"/>
          <w:szCs w:val="24"/>
        </w:rPr>
        <w:t xml:space="preserve">Activitățile, respectiv investițiile finanțate în cadrul proiectelor din acest apel </w:t>
      </w:r>
      <w:r w:rsidR="00B64960" w:rsidRPr="005C6008">
        <w:rPr>
          <w:rFonts w:asciiTheme="minorHAnsi" w:hAnsiTheme="minorHAnsi" w:cstheme="minorHAnsi"/>
          <w:sz w:val="24"/>
          <w:szCs w:val="24"/>
        </w:rPr>
        <w:t>nu</w:t>
      </w:r>
      <w:r w:rsidR="004D41A6" w:rsidRPr="005C6008">
        <w:rPr>
          <w:rFonts w:asciiTheme="minorHAnsi" w:hAnsiTheme="minorHAnsi" w:cstheme="minorHAnsi"/>
          <w:sz w:val="24"/>
          <w:szCs w:val="24"/>
        </w:rPr>
        <w:t xml:space="preserve"> </w:t>
      </w:r>
      <w:r w:rsidRPr="005C6008">
        <w:rPr>
          <w:rFonts w:asciiTheme="minorHAnsi" w:hAnsiTheme="minorHAnsi" w:cstheme="minorHAnsi"/>
          <w:sz w:val="24"/>
          <w:szCs w:val="24"/>
        </w:rPr>
        <w:t xml:space="preserve">trebuie să intre sub incidența ajutorului de stat. </w:t>
      </w:r>
    </w:p>
    <w:p w14:paraId="7E482304" w14:textId="2B19A725" w:rsidR="00924E6C" w:rsidRPr="005C6008" w:rsidRDefault="00924E6C" w:rsidP="00301D1C">
      <w:pPr>
        <w:tabs>
          <w:tab w:val="left" w:pos="180"/>
          <w:tab w:val="left" w:pos="720"/>
        </w:tabs>
        <w:spacing w:before="0" w:after="0"/>
        <w:jc w:val="both"/>
        <w:rPr>
          <w:rFonts w:asciiTheme="minorHAnsi" w:hAnsiTheme="minorHAnsi" w:cstheme="minorHAnsi"/>
          <w:sz w:val="24"/>
          <w:szCs w:val="24"/>
        </w:rPr>
      </w:pPr>
      <w:bookmarkStart w:id="81" w:name="_Hlk154086997"/>
      <w:r w:rsidRPr="005C6008">
        <w:rPr>
          <w:rFonts w:asciiTheme="minorHAnsi" w:hAnsiTheme="minorHAnsi" w:cstheme="minorHAnsi"/>
          <w:sz w:val="24"/>
          <w:szCs w:val="24"/>
        </w:rPr>
        <w:t>Pentru verificarea încadrării sub incidența ajutorului de stat au fost analizate condițiile prevăzute la art. 107, alineatul (1) din Tratatul privind funcționarea Uniunii Europene, în conformitate cu Comunicarea Comisiei privind noțiunea de ajutor de stat astfel cum este menționată la articolul 107 alineatul (1) din Tratatul privind funcționarea Uniunii Europene (2016/C 262/01).</w:t>
      </w:r>
    </w:p>
    <w:p w14:paraId="30743A1B" w14:textId="77777777" w:rsidR="00924E6C" w:rsidRPr="005C6008" w:rsidRDefault="00924E6C" w:rsidP="00301D1C">
      <w:pPr>
        <w:tabs>
          <w:tab w:val="left" w:pos="180"/>
          <w:tab w:val="left" w:pos="720"/>
        </w:tabs>
        <w:spacing w:before="0" w:after="0"/>
        <w:jc w:val="both"/>
        <w:rPr>
          <w:rFonts w:asciiTheme="minorHAnsi" w:hAnsiTheme="minorHAnsi" w:cstheme="minorHAnsi"/>
          <w:sz w:val="24"/>
          <w:szCs w:val="24"/>
        </w:rPr>
      </w:pPr>
    </w:p>
    <w:p w14:paraId="75E5ECB5" w14:textId="77777777" w:rsidR="00924E6C" w:rsidRPr="005C6008" w:rsidRDefault="00924E6C" w:rsidP="00301D1C">
      <w:pPr>
        <w:tabs>
          <w:tab w:val="left" w:pos="180"/>
          <w:tab w:val="left" w:pos="720"/>
        </w:tabs>
        <w:spacing w:before="0" w:after="0"/>
        <w:jc w:val="both"/>
        <w:rPr>
          <w:rFonts w:asciiTheme="minorHAnsi" w:hAnsiTheme="minorHAnsi" w:cstheme="minorHAnsi"/>
          <w:sz w:val="24"/>
          <w:szCs w:val="24"/>
        </w:rPr>
      </w:pPr>
      <w:r w:rsidRPr="005C6008">
        <w:rPr>
          <w:rFonts w:asciiTheme="minorHAnsi" w:hAnsiTheme="minorHAnsi" w:cstheme="minorHAnsi"/>
          <w:sz w:val="24"/>
          <w:szCs w:val="24"/>
        </w:rPr>
        <w:t xml:space="preserve">Este considerat ajutor de stat incompatibil cu Piaţa internă a Uniunii Europene orice măsură de sprijin a unui Stat Membru care îndeplineşte cumulativ următoarele patru condiții: </w:t>
      </w:r>
    </w:p>
    <w:p w14:paraId="10B6BFDC" w14:textId="17F6C20B" w:rsidR="00924E6C" w:rsidRPr="005C6008" w:rsidRDefault="00924E6C" w:rsidP="00F16F1C">
      <w:pPr>
        <w:pStyle w:val="ListParagraph"/>
        <w:numPr>
          <w:ilvl w:val="0"/>
          <w:numId w:val="37"/>
        </w:numPr>
        <w:tabs>
          <w:tab w:val="left" w:pos="180"/>
          <w:tab w:val="left" w:pos="720"/>
        </w:tabs>
        <w:spacing w:before="0" w:after="0"/>
        <w:jc w:val="both"/>
        <w:rPr>
          <w:rFonts w:asciiTheme="minorHAnsi" w:hAnsiTheme="minorHAnsi" w:cstheme="minorHAnsi"/>
          <w:sz w:val="24"/>
          <w:szCs w:val="24"/>
        </w:rPr>
      </w:pPr>
      <w:r w:rsidRPr="005C6008">
        <w:rPr>
          <w:rFonts w:asciiTheme="minorHAnsi" w:hAnsiTheme="minorHAnsi" w:cstheme="minorHAnsi"/>
          <w:sz w:val="24"/>
          <w:szCs w:val="24"/>
        </w:rPr>
        <w:t xml:space="preserve">să fie acordată de către stat sau de către unitățile administrative teritoriale, din resurse de stat sau resurse ale unităților administrativ-teritoriale, ori de alte organisme care administrează surse ale statului sau ale colectivităților locale indiferent de formă; </w:t>
      </w:r>
    </w:p>
    <w:p w14:paraId="4DEB282C" w14:textId="44B57894" w:rsidR="00924E6C" w:rsidRPr="005C6008" w:rsidRDefault="00924E6C" w:rsidP="00F16F1C">
      <w:pPr>
        <w:pStyle w:val="ListParagraph"/>
        <w:numPr>
          <w:ilvl w:val="0"/>
          <w:numId w:val="37"/>
        </w:numPr>
        <w:tabs>
          <w:tab w:val="left" w:pos="180"/>
          <w:tab w:val="left" w:pos="720"/>
        </w:tabs>
        <w:spacing w:before="0" w:after="0"/>
        <w:jc w:val="both"/>
        <w:rPr>
          <w:rFonts w:asciiTheme="minorHAnsi" w:hAnsiTheme="minorHAnsi" w:cstheme="minorHAnsi"/>
          <w:sz w:val="24"/>
          <w:szCs w:val="24"/>
        </w:rPr>
      </w:pPr>
      <w:r w:rsidRPr="005C6008">
        <w:rPr>
          <w:rFonts w:asciiTheme="minorHAnsi" w:hAnsiTheme="minorHAnsi" w:cstheme="minorHAnsi"/>
          <w:sz w:val="24"/>
          <w:szCs w:val="24"/>
        </w:rPr>
        <w:t xml:space="preserve">să fie selectivă; </w:t>
      </w:r>
    </w:p>
    <w:p w14:paraId="5171043D" w14:textId="127D047E" w:rsidR="00924E6C" w:rsidRPr="005C6008" w:rsidRDefault="00924E6C" w:rsidP="00F16F1C">
      <w:pPr>
        <w:pStyle w:val="ListParagraph"/>
        <w:numPr>
          <w:ilvl w:val="0"/>
          <w:numId w:val="37"/>
        </w:numPr>
        <w:tabs>
          <w:tab w:val="left" w:pos="180"/>
          <w:tab w:val="left" w:pos="720"/>
        </w:tabs>
        <w:spacing w:before="0" w:after="0"/>
        <w:jc w:val="both"/>
        <w:rPr>
          <w:rFonts w:asciiTheme="minorHAnsi" w:hAnsiTheme="minorHAnsi" w:cstheme="minorHAnsi"/>
          <w:sz w:val="24"/>
          <w:szCs w:val="24"/>
        </w:rPr>
      </w:pPr>
      <w:r w:rsidRPr="005C6008">
        <w:rPr>
          <w:rFonts w:asciiTheme="minorHAnsi" w:hAnsiTheme="minorHAnsi" w:cstheme="minorHAnsi"/>
          <w:sz w:val="24"/>
          <w:szCs w:val="24"/>
        </w:rPr>
        <w:lastRenderedPageBreak/>
        <w:t xml:space="preserve">să asigure un avantaj agentului economic; </w:t>
      </w:r>
    </w:p>
    <w:p w14:paraId="77BC7358" w14:textId="69D139B4" w:rsidR="00924E6C" w:rsidRPr="005C6008" w:rsidRDefault="00924E6C" w:rsidP="00F16F1C">
      <w:pPr>
        <w:pStyle w:val="ListParagraph"/>
        <w:numPr>
          <w:ilvl w:val="0"/>
          <w:numId w:val="37"/>
        </w:numPr>
        <w:tabs>
          <w:tab w:val="left" w:pos="180"/>
          <w:tab w:val="left" w:pos="720"/>
        </w:tabs>
        <w:spacing w:before="0" w:after="0"/>
        <w:jc w:val="both"/>
        <w:rPr>
          <w:rFonts w:asciiTheme="minorHAnsi" w:hAnsiTheme="minorHAnsi" w:cstheme="minorHAnsi"/>
          <w:sz w:val="24"/>
          <w:szCs w:val="24"/>
        </w:rPr>
      </w:pPr>
      <w:r w:rsidRPr="005C6008">
        <w:rPr>
          <w:rFonts w:asciiTheme="minorHAnsi" w:hAnsiTheme="minorHAnsi" w:cstheme="minorHAnsi"/>
          <w:sz w:val="24"/>
          <w:szCs w:val="24"/>
        </w:rPr>
        <w:t>să distorsioneze ori să amenințe să distorsioneze concurența sau să afecteze comerțul dintre statele membre ale Uniunii Europene;</w:t>
      </w:r>
    </w:p>
    <w:p w14:paraId="13A1F959" w14:textId="77777777" w:rsidR="00924E6C" w:rsidRPr="005C6008" w:rsidRDefault="00924E6C" w:rsidP="00301D1C">
      <w:pPr>
        <w:tabs>
          <w:tab w:val="left" w:pos="180"/>
          <w:tab w:val="left" w:pos="720"/>
        </w:tabs>
        <w:spacing w:before="0" w:after="0"/>
        <w:jc w:val="both"/>
        <w:rPr>
          <w:rFonts w:asciiTheme="minorHAnsi" w:hAnsiTheme="minorHAnsi" w:cstheme="minorHAnsi"/>
          <w:sz w:val="24"/>
          <w:szCs w:val="24"/>
        </w:rPr>
      </w:pPr>
    </w:p>
    <w:p w14:paraId="47E780E8" w14:textId="77777777" w:rsidR="00924E6C" w:rsidRPr="005C6008" w:rsidRDefault="00924E6C" w:rsidP="00301D1C">
      <w:pPr>
        <w:tabs>
          <w:tab w:val="left" w:pos="180"/>
          <w:tab w:val="left" w:pos="720"/>
        </w:tabs>
        <w:spacing w:before="0" w:after="0"/>
        <w:jc w:val="both"/>
        <w:rPr>
          <w:rFonts w:asciiTheme="minorHAnsi" w:hAnsiTheme="minorHAnsi" w:cstheme="minorHAnsi"/>
          <w:sz w:val="24"/>
          <w:szCs w:val="24"/>
        </w:rPr>
      </w:pPr>
      <w:r w:rsidRPr="005C6008">
        <w:rPr>
          <w:rFonts w:asciiTheme="minorHAnsi" w:hAnsiTheme="minorHAnsi" w:cstheme="minorHAnsi"/>
          <w:sz w:val="24"/>
          <w:szCs w:val="24"/>
        </w:rPr>
        <w:t>Investițiile sprijinite prin prezentul apel nu implică elemente de ajutor de stat, întrucât în clădirile vizate de proiecte se desfășoară activităţi ce țin de exercitarea atribuțiilor de autoritate publică. Analiza ajutorului de stat trebuie realizată la nivelul proprietarului infrastructurii, a utilizatorului infrastructurii și a executantului lucrărilor.</w:t>
      </w:r>
    </w:p>
    <w:p w14:paraId="17491941" w14:textId="77777777" w:rsidR="00924E6C" w:rsidRPr="005C6008" w:rsidRDefault="00924E6C" w:rsidP="00301D1C">
      <w:pPr>
        <w:tabs>
          <w:tab w:val="left" w:pos="180"/>
          <w:tab w:val="left" w:pos="720"/>
        </w:tabs>
        <w:spacing w:before="0" w:after="0"/>
        <w:jc w:val="both"/>
        <w:rPr>
          <w:rFonts w:asciiTheme="minorHAnsi" w:hAnsiTheme="minorHAnsi" w:cstheme="minorHAnsi"/>
          <w:sz w:val="24"/>
          <w:szCs w:val="24"/>
        </w:rPr>
      </w:pPr>
    </w:p>
    <w:p w14:paraId="6A5A8556" w14:textId="77777777" w:rsidR="00924E6C" w:rsidRPr="005C6008" w:rsidRDefault="00924E6C" w:rsidP="00301D1C">
      <w:pPr>
        <w:tabs>
          <w:tab w:val="left" w:pos="180"/>
          <w:tab w:val="left" w:pos="720"/>
        </w:tabs>
        <w:spacing w:before="0" w:after="0"/>
        <w:jc w:val="both"/>
        <w:rPr>
          <w:rFonts w:asciiTheme="minorHAnsi" w:hAnsiTheme="minorHAnsi" w:cstheme="minorHAnsi"/>
          <w:sz w:val="24"/>
          <w:szCs w:val="24"/>
        </w:rPr>
      </w:pPr>
      <w:r w:rsidRPr="005C6008">
        <w:rPr>
          <w:rFonts w:asciiTheme="minorHAnsi" w:hAnsiTheme="minorHAnsi" w:cstheme="minorHAnsi"/>
          <w:sz w:val="24"/>
          <w:szCs w:val="24"/>
        </w:rPr>
        <w:t xml:space="preserve">Elementele de ajutor de stat sunt excluse, la </w:t>
      </w:r>
      <w:r w:rsidRPr="005C6008">
        <w:rPr>
          <w:rFonts w:asciiTheme="minorHAnsi" w:hAnsiTheme="minorHAnsi" w:cstheme="minorHAnsi"/>
          <w:b/>
          <w:bCs/>
          <w:sz w:val="24"/>
          <w:szCs w:val="24"/>
        </w:rPr>
        <w:t>nivelul proprietarului infrastructurii</w:t>
      </w:r>
      <w:r w:rsidRPr="005C6008">
        <w:rPr>
          <w:rFonts w:asciiTheme="minorHAnsi" w:hAnsiTheme="minorHAnsi" w:cstheme="minorHAnsi"/>
          <w:sz w:val="24"/>
          <w:szCs w:val="24"/>
        </w:rPr>
        <w:t xml:space="preserve">, atunci când nu sunt îndeplinite cumulativ criteriile menționate în Comunicarea Comisiei anterior menţionată. </w:t>
      </w:r>
    </w:p>
    <w:p w14:paraId="2DBA3352" w14:textId="77777777" w:rsidR="00924E6C" w:rsidRPr="005C6008" w:rsidRDefault="00924E6C" w:rsidP="00301D1C">
      <w:pPr>
        <w:tabs>
          <w:tab w:val="left" w:pos="180"/>
          <w:tab w:val="left" w:pos="720"/>
        </w:tabs>
        <w:spacing w:before="0" w:after="0"/>
        <w:jc w:val="both"/>
        <w:rPr>
          <w:rFonts w:asciiTheme="minorHAnsi" w:hAnsiTheme="minorHAnsi" w:cstheme="minorHAnsi"/>
          <w:sz w:val="24"/>
          <w:szCs w:val="24"/>
        </w:rPr>
      </w:pPr>
    </w:p>
    <w:p w14:paraId="5B4FAD06" w14:textId="77777777" w:rsidR="00924E6C" w:rsidRPr="005C6008" w:rsidRDefault="00924E6C" w:rsidP="00301D1C">
      <w:pPr>
        <w:tabs>
          <w:tab w:val="left" w:pos="180"/>
          <w:tab w:val="left" w:pos="720"/>
        </w:tabs>
        <w:spacing w:before="0" w:after="0"/>
        <w:jc w:val="both"/>
        <w:rPr>
          <w:rFonts w:asciiTheme="minorHAnsi" w:hAnsiTheme="minorHAnsi" w:cstheme="minorHAnsi"/>
          <w:sz w:val="24"/>
          <w:szCs w:val="24"/>
        </w:rPr>
      </w:pPr>
      <w:r w:rsidRPr="005C6008">
        <w:rPr>
          <w:rFonts w:asciiTheme="minorHAnsi" w:hAnsiTheme="minorHAnsi" w:cstheme="minorHAnsi"/>
          <w:sz w:val="24"/>
          <w:szCs w:val="24"/>
        </w:rPr>
        <w:t xml:space="preserve">La </w:t>
      </w:r>
      <w:r w:rsidRPr="005C6008">
        <w:rPr>
          <w:rFonts w:asciiTheme="minorHAnsi" w:hAnsiTheme="minorHAnsi" w:cstheme="minorHAnsi"/>
          <w:b/>
          <w:bCs/>
          <w:sz w:val="24"/>
          <w:szCs w:val="24"/>
        </w:rPr>
        <w:t>nivelul utilizatorului infrastructurii</w:t>
      </w:r>
      <w:r w:rsidRPr="005C6008">
        <w:rPr>
          <w:rFonts w:asciiTheme="minorHAnsi" w:hAnsiTheme="minorHAnsi" w:cstheme="minorHAnsi"/>
          <w:sz w:val="24"/>
          <w:szCs w:val="24"/>
        </w:rPr>
        <w:t>, se consideră că investițiile pentru care se acordă finanțare prin prezentul apel nu implică elemente de ajutor de stat atâta timp cât în clădirile vizate de proiecte se desfășoară activităţi ce țin de exercitarea prerogativelor de autoritate publică. Exercitarea prerogativelor de autoritate publică presupune faptul că activitatea respectivă face parte din funcțiile esențiale ale statului sau este legată de acele funcții, prin natura sa, prin obiectivul său și prin normele care se aplică în cazul acesteia. Activitățile care fac parte în mod intrinsec din prerogativele autorității oficiale și care sunt exercitate de stat nu constituie activități economice, cu excepția cazului în care pentru aceste activități au fost introduse mecanisme de piață.</w:t>
      </w:r>
    </w:p>
    <w:p w14:paraId="1AADB006" w14:textId="77777777" w:rsidR="00924E6C" w:rsidRPr="005C6008" w:rsidRDefault="00924E6C" w:rsidP="00301D1C">
      <w:pPr>
        <w:tabs>
          <w:tab w:val="left" w:pos="180"/>
          <w:tab w:val="left" w:pos="720"/>
        </w:tabs>
        <w:spacing w:before="0" w:after="0"/>
        <w:jc w:val="both"/>
        <w:rPr>
          <w:rFonts w:asciiTheme="minorHAnsi" w:hAnsiTheme="minorHAnsi" w:cstheme="minorHAnsi"/>
          <w:sz w:val="24"/>
          <w:szCs w:val="24"/>
        </w:rPr>
      </w:pPr>
    </w:p>
    <w:p w14:paraId="14469ECA" w14:textId="239268AA" w:rsidR="00924E6C" w:rsidRPr="005C6008" w:rsidRDefault="00924E6C" w:rsidP="00301D1C">
      <w:pPr>
        <w:tabs>
          <w:tab w:val="left" w:pos="180"/>
          <w:tab w:val="left" w:pos="720"/>
        </w:tabs>
        <w:spacing w:before="0" w:after="0"/>
        <w:jc w:val="both"/>
        <w:rPr>
          <w:rFonts w:asciiTheme="minorHAnsi" w:hAnsiTheme="minorHAnsi" w:cstheme="minorHAnsi"/>
          <w:sz w:val="24"/>
          <w:szCs w:val="24"/>
        </w:rPr>
      </w:pPr>
      <w:r w:rsidRPr="005C6008">
        <w:rPr>
          <w:rFonts w:asciiTheme="minorHAnsi" w:hAnsiTheme="minorHAnsi" w:cstheme="minorHAnsi"/>
          <w:sz w:val="24"/>
          <w:szCs w:val="24"/>
        </w:rPr>
        <w:t>Utilizarea infrastructurii în scopuri economice este considerată auxiliară/ marginală, dacă suprafaţa închiriată/ dată în folosinţă gratuită/ concesionată nu depășește 10% din suprafaţa utilă totală a clădirii, iar ocupanții (persoanele juridice) au fost selectați printr-o procedură transparentă și nediscriminatorie, conform legislației în vigoare, conform Secţiunii 5.7, subcapitolul “Alte cerinţe de eligibilitate a proiectului”, și Declaraţiei unice.</w:t>
      </w:r>
    </w:p>
    <w:p w14:paraId="74465F3B" w14:textId="77777777" w:rsidR="00924E6C" w:rsidRPr="005C6008" w:rsidRDefault="00924E6C" w:rsidP="00301D1C">
      <w:pPr>
        <w:tabs>
          <w:tab w:val="left" w:pos="180"/>
          <w:tab w:val="left" w:pos="720"/>
        </w:tabs>
        <w:spacing w:before="0" w:after="0"/>
        <w:jc w:val="both"/>
        <w:rPr>
          <w:rFonts w:asciiTheme="minorHAnsi" w:hAnsiTheme="minorHAnsi" w:cstheme="minorHAnsi"/>
          <w:sz w:val="24"/>
          <w:szCs w:val="24"/>
        </w:rPr>
      </w:pPr>
    </w:p>
    <w:p w14:paraId="4AC04EF2" w14:textId="77777777" w:rsidR="00924E6C" w:rsidRPr="005C6008" w:rsidRDefault="00924E6C" w:rsidP="00301D1C">
      <w:pPr>
        <w:tabs>
          <w:tab w:val="left" w:pos="180"/>
          <w:tab w:val="left" w:pos="720"/>
        </w:tabs>
        <w:spacing w:before="0" w:after="0"/>
        <w:jc w:val="both"/>
        <w:rPr>
          <w:rFonts w:asciiTheme="minorHAnsi" w:hAnsiTheme="minorHAnsi" w:cstheme="minorHAnsi"/>
          <w:sz w:val="24"/>
          <w:szCs w:val="24"/>
        </w:rPr>
      </w:pPr>
      <w:r w:rsidRPr="005C6008">
        <w:rPr>
          <w:rFonts w:asciiTheme="minorHAnsi" w:hAnsiTheme="minorHAnsi" w:cstheme="minorHAnsi"/>
          <w:sz w:val="24"/>
          <w:szCs w:val="24"/>
        </w:rPr>
        <w:t xml:space="preserve">La </w:t>
      </w:r>
      <w:r w:rsidRPr="005C6008">
        <w:rPr>
          <w:rFonts w:asciiTheme="minorHAnsi" w:hAnsiTheme="minorHAnsi" w:cstheme="minorHAnsi"/>
          <w:b/>
          <w:bCs/>
          <w:sz w:val="24"/>
          <w:szCs w:val="24"/>
        </w:rPr>
        <w:t>nivelul execuției lucrărilor</w:t>
      </w:r>
      <w:r w:rsidRPr="005C6008">
        <w:rPr>
          <w:rFonts w:asciiTheme="minorHAnsi" w:hAnsiTheme="minorHAnsi" w:cstheme="minorHAnsi"/>
          <w:sz w:val="24"/>
          <w:szCs w:val="24"/>
        </w:rPr>
        <w:t>, dacă selecția executantului este realizată în baza unei proceduri competitive, atunci este înlăturat ajutorul la nivelul constructorului.</w:t>
      </w:r>
    </w:p>
    <w:p w14:paraId="35D691F1" w14:textId="257D66C9" w:rsidR="00DE10E2" w:rsidRPr="005C6008" w:rsidRDefault="00924E6C" w:rsidP="00301D1C">
      <w:pPr>
        <w:tabs>
          <w:tab w:val="left" w:pos="180"/>
          <w:tab w:val="left" w:pos="720"/>
        </w:tabs>
        <w:spacing w:before="0" w:after="0"/>
        <w:jc w:val="both"/>
        <w:rPr>
          <w:rFonts w:asciiTheme="minorHAnsi" w:hAnsiTheme="minorHAnsi" w:cstheme="minorHAnsi"/>
          <w:sz w:val="24"/>
          <w:szCs w:val="24"/>
        </w:rPr>
      </w:pPr>
      <w:r w:rsidRPr="005C6008">
        <w:rPr>
          <w:rFonts w:asciiTheme="minorHAnsi" w:hAnsiTheme="minorHAnsi" w:cstheme="minorHAnsi"/>
          <w:sz w:val="24"/>
          <w:szCs w:val="24"/>
        </w:rPr>
        <w:t>Dacă în perioada de implementare a proiectului sau în perioada de durabilitate se constată situații care să indice potențiala incidență a regulilor de acordare a ajutorului de stat asupra finanțării, AM va acționa conform legislației aplicabile în vigoare.</w:t>
      </w:r>
    </w:p>
    <w:bookmarkEnd w:id="81"/>
    <w:p w14:paraId="56DCE30B" w14:textId="77777777" w:rsidR="00924E6C" w:rsidRPr="005C6008" w:rsidRDefault="00924E6C" w:rsidP="00301D1C">
      <w:pPr>
        <w:tabs>
          <w:tab w:val="left" w:pos="180"/>
          <w:tab w:val="left" w:pos="720"/>
        </w:tabs>
        <w:spacing w:before="0" w:after="0"/>
        <w:jc w:val="both"/>
        <w:rPr>
          <w:rFonts w:asciiTheme="minorHAnsi" w:hAnsiTheme="minorHAnsi" w:cstheme="minorHAnsi"/>
          <w:sz w:val="24"/>
          <w:szCs w:val="24"/>
        </w:rPr>
      </w:pPr>
    </w:p>
    <w:p w14:paraId="008DADE6" w14:textId="07F9C9E2" w:rsidR="006D788B" w:rsidRPr="005C6008" w:rsidRDefault="006D788B" w:rsidP="0022569F">
      <w:pPr>
        <w:pStyle w:val="Heading2"/>
        <w:rPr>
          <w:rFonts w:asciiTheme="minorHAnsi" w:hAnsiTheme="minorHAnsi" w:cstheme="minorHAnsi"/>
        </w:rPr>
      </w:pPr>
      <w:bookmarkStart w:id="82" w:name="_Toc134221724"/>
      <w:bookmarkStart w:id="83" w:name="_Toc134784757"/>
      <w:bookmarkStart w:id="84" w:name="_Toc183965147"/>
      <w:r w:rsidRPr="005C6008">
        <w:rPr>
          <w:rFonts w:asciiTheme="minorHAnsi" w:hAnsiTheme="minorHAnsi" w:cstheme="minorHAnsi"/>
        </w:rPr>
        <w:t>Reguli privind instrumente financiare</w:t>
      </w:r>
      <w:bookmarkEnd w:id="82"/>
      <w:bookmarkEnd w:id="83"/>
      <w:bookmarkEnd w:id="84"/>
      <w:r w:rsidRPr="005C6008">
        <w:rPr>
          <w:rFonts w:asciiTheme="minorHAnsi" w:hAnsiTheme="minorHAnsi" w:cstheme="minorHAnsi"/>
        </w:rPr>
        <w:t xml:space="preserve"> </w:t>
      </w:r>
    </w:p>
    <w:p w14:paraId="2D0DEBA2" w14:textId="62B39DED" w:rsidR="00BB5E1A" w:rsidRPr="005C6008" w:rsidRDefault="006D788B" w:rsidP="00301D1C">
      <w:pPr>
        <w:pStyle w:val="5Normal"/>
        <w:spacing w:before="0" w:after="0"/>
        <w:rPr>
          <w:rFonts w:asciiTheme="minorHAnsi" w:hAnsiTheme="minorHAnsi" w:cstheme="minorHAnsi"/>
          <w:sz w:val="24"/>
        </w:rPr>
      </w:pPr>
      <w:r w:rsidRPr="005C6008">
        <w:rPr>
          <w:rFonts w:asciiTheme="minorHAnsi" w:hAnsiTheme="minorHAnsi" w:cstheme="minorHAnsi"/>
          <w:sz w:val="24"/>
        </w:rPr>
        <w:t>Această secțiune nu se aplică prezentului apel.</w:t>
      </w:r>
      <w:bookmarkStart w:id="85" w:name="_Toc134784758"/>
      <w:bookmarkStart w:id="86" w:name="_Toc134221725"/>
    </w:p>
    <w:p w14:paraId="1FBE8403" w14:textId="77777777" w:rsidR="00F06F5B" w:rsidRPr="005C6008" w:rsidRDefault="00F06F5B" w:rsidP="00301D1C">
      <w:pPr>
        <w:pStyle w:val="5Normal"/>
        <w:spacing w:before="0" w:after="0"/>
        <w:rPr>
          <w:rFonts w:asciiTheme="minorHAnsi" w:hAnsiTheme="minorHAnsi" w:cstheme="minorHAnsi"/>
          <w:sz w:val="24"/>
        </w:rPr>
      </w:pPr>
    </w:p>
    <w:p w14:paraId="5B089350" w14:textId="181BA70E" w:rsidR="006D788B" w:rsidRPr="005C6008" w:rsidRDefault="006D788B" w:rsidP="0022569F">
      <w:pPr>
        <w:pStyle w:val="Heading2"/>
        <w:rPr>
          <w:rFonts w:asciiTheme="minorHAnsi" w:hAnsiTheme="minorHAnsi" w:cstheme="minorHAnsi"/>
        </w:rPr>
      </w:pPr>
      <w:bookmarkStart w:id="87" w:name="_Toc183965148"/>
      <w:r w:rsidRPr="005C6008">
        <w:rPr>
          <w:rFonts w:asciiTheme="minorHAnsi" w:hAnsiTheme="minorHAnsi" w:cstheme="minorHAnsi"/>
        </w:rPr>
        <w:t>Acţiuni interregionale, transfrontaliere şi transnaţionale</w:t>
      </w:r>
      <w:bookmarkEnd w:id="85"/>
      <w:bookmarkEnd w:id="87"/>
      <w:r w:rsidRPr="005C6008">
        <w:rPr>
          <w:rFonts w:asciiTheme="minorHAnsi" w:hAnsiTheme="minorHAnsi" w:cstheme="minorHAnsi"/>
        </w:rPr>
        <w:t xml:space="preserve"> </w:t>
      </w:r>
      <w:bookmarkEnd w:id="86"/>
    </w:p>
    <w:p w14:paraId="74242E3D" w14:textId="07FA33C1" w:rsidR="00BB5E1A" w:rsidRPr="005C6008" w:rsidRDefault="006D788B" w:rsidP="00301D1C">
      <w:pPr>
        <w:pStyle w:val="5Normal"/>
        <w:spacing w:before="0" w:after="0"/>
        <w:rPr>
          <w:rFonts w:asciiTheme="minorHAnsi" w:hAnsiTheme="minorHAnsi" w:cstheme="minorHAnsi"/>
          <w:sz w:val="24"/>
        </w:rPr>
      </w:pPr>
      <w:r w:rsidRPr="005C6008">
        <w:rPr>
          <w:rFonts w:asciiTheme="minorHAnsi" w:hAnsiTheme="minorHAnsi" w:cstheme="minorHAnsi"/>
          <w:sz w:val="24"/>
        </w:rPr>
        <w:t>Această secțiune nu se aplică prezentului apel.</w:t>
      </w:r>
      <w:bookmarkStart w:id="88" w:name="_Toc134221726"/>
      <w:bookmarkStart w:id="89" w:name="_Toc134784759"/>
    </w:p>
    <w:p w14:paraId="24A032A8" w14:textId="77777777" w:rsidR="00F06F5B" w:rsidRPr="005C6008" w:rsidRDefault="00F06F5B" w:rsidP="00301D1C">
      <w:pPr>
        <w:pStyle w:val="5Normal"/>
        <w:spacing w:before="0" w:after="0"/>
        <w:rPr>
          <w:rFonts w:asciiTheme="minorHAnsi" w:hAnsiTheme="minorHAnsi" w:cstheme="minorHAnsi"/>
          <w:sz w:val="24"/>
        </w:rPr>
      </w:pPr>
    </w:p>
    <w:p w14:paraId="0EFF1657" w14:textId="2040A625" w:rsidR="006D788B" w:rsidRPr="005C6008" w:rsidRDefault="006D788B" w:rsidP="0022569F">
      <w:pPr>
        <w:pStyle w:val="Heading2"/>
        <w:rPr>
          <w:rFonts w:asciiTheme="minorHAnsi" w:hAnsiTheme="minorHAnsi" w:cstheme="minorHAnsi"/>
        </w:rPr>
      </w:pPr>
      <w:bookmarkStart w:id="90" w:name="_Toc183965149"/>
      <w:r w:rsidRPr="005C6008">
        <w:rPr>
          <w:rFonts w:asciiTheme="minorHAnsi" w:hAnsiTheme="minorHAnsi" w:cstheme="minorHAnsi"/>
        </w:rPr>
        <w:lastRenderedPageBreak/>
        <w:t>Principii orizontale</w:t>
      </w:r>
      <w:bookmarkEnd w:id="88"/>
      <w:bookmarkEnd w:id="89"/>
      <w:bookmarkEnd w:id="90"/>
      <w:r w:rsidRPr="005C6008">
        <w:rPr>
          <w:rFonts w:asciiTheme="minorHAnsi" w:hAnsiTheme="minorHAnsi" w:cstheme="minorHAnsi"/>
        </w:rPr>
        <w:t xml:space="preserve"> </w:t>
      </w:r>
    </w:p>
    <w:p w14:paraId="6AAA4EA4" w14:textId="77777777" w:rsidR="005E718B" w:rsidRPr="005C6008" w:rsidRDefault="005E718B" w:rsidP="00301D1C">
      <w:pPr>
        <w:jc w:val="both"/>
        <w:rPr>
          <w:rFonts w:asciiTheme="minorHAnsi" w:hAnsiTheme="minorHAnsi" w:cstheme="minorHAnsi"/>
          <w:sz w:val="24"/>
          <w:szCs w:val="24"/>
        </w:rPr>
      </w:pPr>
      <w:bookmarkStart w:id="91" w:name="_Toc134221727"/>
      <w:bookmarkStart w:id="92" w:name="_Toc134784760"/>
      <w:r w:rsidRPr="005C6008">
        <w:rPr>
          <w:rFonts w:asciiTheme="minorHAnsi" w:hAnsiTheme="minorHAnsi" w:cstheme="minorHAnsi"/>
          <w:sz w:val="24"/>
          <w:szCs w:val="24"/>
        </w:rPr>
        <w:t xml:space="preserve">O atenție deosebită este acordată respectării principiilor orizontale menționate la nivelul Acordului de Parteneriat și Programului Regional Sud-Est. </w:t>
      </w:r>
    </w:p>
    <w:p w14:paraId="35E29281" w14:textId="77777777" w:rsidR="005E718B" w:rsidRPr="005C6008" w:rsidRDefault="005E718B" w:rsidP="00301D1C">
      <w:pPr>
        <w:jc w:val="both"/>
        <w:rPr>
          <w:rFonts w:asciiTheme="minorHAnsi" w:hAnsiTheme="minorHAnsi" w:cstheme="minorHAnsi"/>
          <w:sz w:val="24"/>
          <w:szCs w:val="24"/>
        </w:rPr>
      </w:pPr>
      <w:r w:rsidRPr="005C6008">
        <w:rPr>
          <w:rFonts w:asciiTheme="minorHAnsi" w:hAnsiTheme="minorHAnsi" w:cstheme="minorHAnsi"/>
          <w:sz w:val="24"/>
          <w:szCs w:val="24"/>
        </w:rPr>
        <w:t xml:space="preserve">Proiectele trebuie să descrie și să demonstreze modul în care principiile de mai jos sunt promovate prin investiția respectivă, detaliindu-se concret care sunt măsurile și instrumentele prin care solicitantul va garanta aplicarea respectivelor principii. În vederea monitorizării integrării principiilor orizontale în activitățile proiectului, se vor stabili încă din etapa de elaborare tipuri de informații și indicatori ce trebuie colectate, respectiv, măsurate. </w:t>
      </w:r>
    </w:p>
    <w:p w14:paraId="408BD55B" w14:textId="77777777" w:rsidR="005E718B" w:rsidRPr="005C6008" w:rsidRDefault="005E718B" w:rsidP="00301D1C">
      <w:pPr>
        <w:jc w:val="both"/>
        <w:rPr>
          <w:rFonts w:asciiTheme="minorHAnsi" w:hAnsiTheme="minorHAnsi" w:cstheme="minorHAnsi"/>
          <w:sz w:val="24"/>
          <w:szCs w:val="24"/>
        </w:rPr>
      </w:pPr>
      <w:r w:rsidRPr="005C6008">
        <w:rPr>
          <w:rFonts w:asciiTheme="minorHAnsi" w:hAnsiTheme="minorHAnsi" w:cstheme="minorHAnsi"/>
          <w:sz w:val="24"/>
          <w:szCs w:val="24"/>
        </w:rPr>
        <w:t xml:space="preserve">În procesul de pregătire, verificare, implementare și durabilitate a proiectului, solicitantul asigură: </w:t>
      </w:r>
    </w:p>
    <w:p w14:paraId="4F84CE9D" w14:textId="3D093B3B" w:rsidR="005E718B" w:rsidRPr="005C6008" w:rsidRDefault="005E718B" w:rsidP="00F16F1C">
      <w:pPr>
        <w:pStyle w:val="ListParagraph"/>
        <w:numPr>
          <w:ilvl w:val="0"/>
          <w:numId w:val="32"/>
        </w:numPr>
        <w:jc w:val="both"/>
        <w:rPr>
          <w:rFonts w:asciiTheme="minorHAnsi" w:hAnsiTheme="minorHAnsi" w:cstheme="minorHAnsi"/>
          <w:sz w:val="24"/>
          <w:szCs w:val="24"/>
        </w:rPr>
      </w:pPr>
      <w:r w:rsidRPr="005C6008">
        <w:rPr>
          <w:rFonts w:asciiTheme="minorHAnsi" w:hAnsiTheme="minorHAnsi" w:cstheme="minorHAnsi"/>
          <w:sz w:val="24"/>
          <w:szCs w:val="24"/>
        </w:rPr>
        <w:t>respectarea drepturilor fundamentale și a Cartei drepturilor fundamentale a Uniunii Europene;</w:t>
      </w:r>
    </w:p>
    <w:p w14:paraId="34F72C9C" w14:textId="6A9CFFA7" w:rsidR="005E718B" w:rsidRPr="005C6008" w:rsidRDefault="005E718B" w:rsidP="00F16F1C">
      <w:pPr>
        <w:pStyle w:val="ListParagraph"/>
        <w:numPr>
          <w:ilvl w:val="0"/>
          <w:numId w:val="32"/>
        </w:numPr>
        <w:jc w:val="both"/>
        <w:rPr>
          <w:rFonts w:asciiTheme="minorHAnsi" w:hAnsiTheme="minorHAnsi" w:cstheme="minorHAnsi"/>
          <w:sz w:val="24"/>
          <w:szCs w:val="24"/>
        </w:rPr>
      </w:pPr>
      <w:r w:rsidRPr="005C6008">
        <w:rPr>
          <w:rFonts w:asciiTheme="minorHAnsi" w:hAnsiTheme="minorHAnsi" w:cstheme="minorHAnsi"/>
          <w:sz w:val="24"/>
          <w:szCs w:val="24"/>
        </w:rPr>
        <w:t>respectarea egalității între bărbați și femei, integrarea perspectivei de gen și abordarea aspectelor de gen ;</w:t>
      </w:r>
    </w:p>
    <w:p w14:paraId="097732C5" w14:textId="79E87303" w:rsidR="005E718B" w:rsidRPr="005C6008" w:rsidRDefault="005E718B" w:rsidP="00F16F1C">
      <w:pPr>
        <w:pStyle w:val="ListParagraph"/>
        <w:numPr>
          <w:ilvl w:val="0"/>
          <w:numId w:val="32"/>
        </w:numPr>
        <w:jc w:val="both"/>
        <w:rPr>
          <w:rFonts w:asciiTheme="minorHAnsi" w:hAnsiTheme="minorHAnsi" w:cstheme="minorHAnsi"/>
          <w:sz w:val="24"/>
          <w:szCs w:val="24"/>
        </w:rPr>
      </w:pPr>
      <w:r w:rsidRPr="005C6008">
        <w:rPr>
          <w:rFonts w:asciiTheme="minorHAnsi" w:hAnsiTheme="minorHAnsi" w:cstheme="minorHAnsi"/>
          <w:sz w:val="24"/>
          <w:szCs w:val="24"/>
        </w:rPr>
        <w:t xml:space="preserve">prevenirea oricărei forme de discriminare pe criterii de gen, origine rasială sau etnică, religie sau convingeri, dizabilitate, vârstă sau orientare sexuală, precum și respectarea accesibilității pentru persoanele cu dizabilități; </w:t>
      </w:r>
    </w:p>
    <w:p w14:paraId="3CE357BA" w14:textId="0BE9C9DD" w:rsidR="005E718B" w:rsidRPr="005C6008" w:rsidRDefault="005E718B" w:rsidP="00F16F1C">
      <w:pPr>
        <w:pStyle w:val="ListParagraph"/>
        <w:numPr>
          <w:ilvl w:val="0"/>
          <w:numId w:val="32"/>
        </w:numPr>
        <w:jc w:val="both"/>
        <w:rPr>
          <w:rFonts w:asciiTheme="minorHAnsi" w:hAnsiTheme="minorHAnsi" w:cstheme="minorHAnsi"/>
          <w:sz w:val="24"/>
          <w:szCs w:val="24"/>
        </w:rPr>
      </w:pPr>
      <w:r w:rsidRPr="005C6008">
        <w:rPr>
          <w:rFonts w:asciiTheme="minorHAnsi" w:hAnsiTheme="minorHAnsi" w:cstheme="minorHAnsi"/>
          <w:sz w:val="24"/>
          <w:szCs w:val="24"/>
        </w:rPr>
        <w:t>respectarea obiectivului de promovare a dezvoltării durabile, astfel cum este prevăzut la articolul 11 din TFUE, ținând seama de obiectivele de dezvoltare durabilă ale ONU, de Acordul de la Paris și respectarea principiului de „a nu prejudicia în mod semnificativ”.</w:t>
      </w:r>
    </w:p>
    <w:p w14:paraId="39E6B0D7" w14:textId="511A3373" w:rsidR="00A02D14" w:rsidRPr="005C6008" w:rsidRDefault="005E718B" w:rsidP="00301D1C">
      <w:pPr>
        <w:jc w:val="both"/>
        <w:rPr>
          <w:rFonts w:asciiTheme="minorHAnsi" w:hAnsiTheme="minorHAnsi" w:cstheme="minorHAnsi"/>
          <w:sz w:val="24"/>
          <w:szCs w:val="24"/>
        </w:rPr>
      </w:pPr>
      <w:bookmarkStart w:id="93" w:name="_Hlk154087634"/>
      <w:r w:rsidRPr="005C6008">
        <w:rPr>
          <w:rFonts w:asciiTheme="minorHAnsi" w:hAnsiTheme="minorHAnsi" w:cstheme="minorHAnsi"/>
          <w:sz w:val="24"/>
          <w:szCs w:val="24"/>
        </w:rPr>
        <w:t>Solicitanții de finanțare vor completa toate informațiile relevante în legătură cu aspectele menționate mai sus, particularizând pentru proiectul propus, completând corespunzător secțiunii Principii orizontale  a cererii de finanțare.</w:t>
      </w:r>
      <w:bookmarkEnd w:id="93"/>
    </w:p>
    <w:p w14:paraId="31357DDE" w14:textId="26CDE3D9" w:rsidR="006D788B" w:rsidRPr="005C6008" w:rsidRDefault="006D788B" w:rsidP="0022569F">
      <w:pPr>
        <w:pStyle w:val="Heading2"/>
        <w:rPr>
          <w:rFonts w:asciiTheme="minorHAnsi" w:hAnsiTheme="minorHAnsi" w:cstheme="minorHAnsi"/>
        </w:rPr>
      </w:pPr>
      <w:bookmarkStart w:id="94" w:name="_Toc183965150"/>
      <w:r w:rsidRPr="005C6008">
        <w:rPr>
          <w:rFonts w:asciiTheme="minorHAnsi" w:hAnsiTheme="minorHAnsi" w:cstheme="minorHAnsi"/>
        </w:rPr>
        <w:t>Aspecte de mediu (inclusiv aplicarea Directivei 2011/92/UE a Parlamentului European și a Consiliului). Aplicarea principiului  DNSH. Imunizarea la schimbările climatice</w:t>
      </w:r>
      <w:bookmarkEnd w:id="91"/>
      <w:bookmarkEnd w:id="92"/>
      <w:bookmarkEnd w:id="94"/>
    </w:p>
    <w:p w14:paraId="4B03ABAE" w14:textId="77777777" w:rsidR="00BA4198" w:rsidRPr="005C6008" w:rsidRDefault="00BA4198" w:rsidP="00301D1C">
      <w:pPr>
        <w:pStyle w:val="Default"/>
        <w:jc w:val="both"/>
        <w:rPr>
          <w:rFonts w:asciiTheme="minorHAnsi" w:hAnsiTheme="minorHAnsi" w:cstheme="minorHAnsi"/>
          <w:color w:val="auto"/>
        </w:rPr>
      </w:pPr>
    </w:p>
    <w:p w14:paraId="72A6A4A4" w14:textId="49FB5BF5" w:rsidR="005E718B" w:rsidRPr="005C6008" w:rsidRDefault="005E718B" w:rsidP="00301D1C">
      <w:pPr>
        <w:pStyle w:val="Default"/>
        <w:jc w:val="both"/>
        <w:rPr>
          <w:rFonts w:asciiTheme="minorHAnsi" w:hAnsiTheme="minorHAnsi" w:cstheme="minorHAnsi"/>
          <w:color w:val="auto"/>
        </w:rPr>
      </w:pPr>
      <w:r w:rsidRPr="005C6008">
        <w:rPr>
          <w:rFonts w:asciiTheme="minorHAnsi" w:hAnsiTheme="minorHAnsi" w:cstheme="minorHAnsi"/>
          <w:color w:val="auto"/>
        </w:rPr>
        <w:t xml:space="preserve">În ceea ce privește respectarea obiectivului de promovare a dezvoltării durabile în cadrul proiectelor finanțate prin PR SE 2021-2027, vor fi analizate și respectate criteriile care determină dacă o activitate se califică drept durabilă din punctul de vedere al mediului și dacă respectă principiul „A nu prejudicia în mod semnificativ” (DNSH), în conformitate cu Regulamentul (UE) 2020/852 (”Regulamentul privind taxonomia”). Legislația aplicabilă și modul de îndeplinire a acestora sunt detaliate în cadrul </w:t>
      </w:r>
      <w:r w:rsidRPr="005C6008">
        <w:rPr>
          <w:rFonts w:asciiTheme="minorHAnsi" w:hAnsiTheme="minorHAnsi" w:cstheme="minorHAnsi"/>
          <w:i/>
          <w:iCs/>
          <w:color w:val="auto"/>
        </w:rPr>
        <w:t>Metodologiei privind abordarea principiului DNSH și imunizarea infrastructurii la schimbări climatice în cadrul Programului Regional Sud-Est 2021-2027</w:t>
      </w:r>
      <w:r w:rsidRPr="005C6008">
        <w:rPr>
          <w:rFonts w:asciiTheme="minorHAnsi" w:hAnsiTheme="minorHAnsi" w:cstheme="minorHAnsi"/>
          <w:color w:val="auto"/>
        </w:rPr>
        <w:t xml:space="preserve"> elaborată de AM PR SE în sprijinul solicitanților la finanțare document ce poate fi accesat la adresa: </w:t>
      </w:r>
      <w:r w:rsidR="00E966A2" w:rsidRPr="005C6008">
        <w:rPr>
          <w:color w:val="auto"/>
        </w:rPr>
        <w:fldChar w:fldCharType="begin"/>
      </w:r>
      <w:r w:rsidR="00E966A2" w:rsidRPr="005C6008">
        <w:rPr>
          <w:rFonts w:asciiTheme="minorHAnsi" w:hAnsiTheme="minorHAnsi" w:cstheme="minorHAnsi"/>
          <w:color w:val="auto"/>
        </w:rPr>
        <w:instrText xml:space="preserve"> HYPERLINK "https://regiosudest.ro/" </w:instrText>
      </w:r>
      <w:r w:rsidR="00E966A2" w:rsidRPr="005C6008">
        <w:rPr>
          <w:color w:val="auto"/>
        </w:rPr>
        <w:fldChar w:fldCharType="separate"/>
      </w:r>
      <w:r w:rsidR="00AD226D" w:rsidRPr="005C6008">
        <w:rPr>
          <w:rStyle w:val="Hyperlink"/>
          <w:rFonts w:asciiTheme="minorHAnsi" w:hAnsiTheme="minorHAnsi" w:cstheme="minorHAnsi"/>
          <w:color w:val="auto"/>
        </w:rPr>
        <w:t>https://regiosudest.ro/</w:t>
      </w:r>
      <w:r w:rsidR="00E966A2" w:rsidRPr="005C6008">
        <w:rPr>
          <w:rStyle w:val="Hyperlink"/>
          <w:rFonts w:asciiTheme="minorHAnsi" w:hAnsiTheme="minorHAnsi" w:cstheme="minorHAnsi"/>
          <w:color w:val="auto"/>
        </w:rPr>
        <w:fldChar w:fldCharType="end"/>
      </w:r>
    </w:p>
    <w:p w14:paraId="426B42C1" w14:textId="77777777" w:rsidR="00AD226D" w:rsidRPr="005C6008" w:rsidRDefault="00AD226D" w:rsidP="00301D1C">
      <w:pPr>
        <w:pStyle w:val="Default"/>
        <w:jc w:val="both"/>
        <w:rPr>
          <w:rFonts w:asciiTheme="minorHAnsi" w:hAnsiTheme="minorHAnsi" w:cstheme="minorHAnsi"/>
          <w:color w:val="auto"/>
        </w:rPr>
      </w:pPr>
    </w:p>
    <w:p w14:paraId="74430D54" w14:textId="77777777" w:rsidR="005E718B" w:rsidRPr="005C6008" w:rsidRDefault="005E718B" w:rsidP="00301D1C">
      <w:pPr>
        <w:pStyle w:val="Default"/>
        <w:jc w:val="both"/>
        <w:rPr>
          <w:rFonts w:asciiTheme="minorHAnsi" w:hAnsiTheme="minorHAnsi" w:cstheme="minorHAnsi"/>
          <w:color w:val="auto"/>
        </w:rPr>
      </w:pPr>
      <w:r w:rsidRPr="005C6008">
        <w:rPr>
          <w:rFonts w:asciiTheme="minorHAnsi" w:hAnsiTheme="minorHAnsi" w:cstheme="minorHAnsi"/>
          <w:color w:val="auto"/>
        </w:rPr>
        <w:t>Analiza durabilității din punct de vedere a mediului a unui anumit proiect sau a anumitor activități economice din cadrul proiectului va urmări următoarele obiective de mediu care stau la baza principiului DNSH (Regulamentul (UE) 2020/852 (”Regulamentul privind taxonomia”), art. 9):</w:t>
      </w:r>
    </w:p>
    <w:p w14:paraId="4B633FD5" w14:textId="77777777" w:rsidR="005E718B" w:rsidRPr="005C6008" w:rsidRDefault="005E718B" w:rsidP="00301D1C">
      <w:pPr>
        <w:pStyle w:val="Default"/>
        <w:jc w:val="both"/>
        <w:rPr>
          <w:rFonts w:asciiTheme="minorHAnsi" w:hAnsiTheme="minorHAnsi" w:cstheme="minorHAnsi"/>
          <w:color w:val="auto"/>
        </w:rPr>
      </w:pPr>
      <w:r w:rsidRPr="005C6008">
        <w:rPr>
          <w:rFonts w:asciiTheme="minorHAnsi" w:hAnsiTheme="minorHAnsi" w:cstheme="minorHAnsi"/>
          <w:color w:val="auto"/>
        </w:rPr>
        <w:lastRenderedPageBreak/>
        <w:tab/>
        <w:t xml:space="preserve">a) atenuarea schimbărilor climatice; </w:t>
      </w:r>
    </w:p>
    <w:p w14:paraId="3994B302" w14:textId="77777777" w:rsidR="005E718B" w:rsidRPr="005C6008" w:rsidRDefault="005E718B" w:rsidP="00301D1C">
      <w:pPr>
        <w:pStyle w:val="Default"/>
        <w:jc w:val="both"/>
        <w:rPr>
          <w:rFonts w:asciiTheme="minorHAnsi" w:hAnsiTheme="minorHAnsi" w:cstheme="minorHAnsi"/>
          <w:color w:val="auto"/>
        </w:rPr>
      </w:pPr>
      <w:r w:rsidRPr="005C6008">
        <w:rPr>
          <w:rFonts w:asciiTheme="minorHAnsi" w:hAnsiTheme="minorHAnsi" w:cstheme="minorHAnsi"/>
          <w:color w:val="auto"/>
        </w:rPr>
        <w:tab/>
        <w:t xml:space="preserve">b) adaptarea la schimbările climatice; </w:t>
      </w:r>
    </w:p>
    <w:p w14:paraId="18A42B65" w14:textId="77777777" w:rsidR="005E718B" w:rsidRPr="005C6008" w:rsidRDefault="005E718B" w:rsidP="00301D1C">
      <w:pPr>
        <w:pStyle w:val="Default"/>
        <w:jc w:val="both"/>
        <w:rPr>
          <w:rFonts w:asciiTheme="minorHAnsi" w:hAnsiTheme="minorHAnsi" w:cstheme="minorHAnsi"/>
          <w:color w:val="auto"/>
        </w:rPr>
      </w:pPr>
      <w:r w:rsidRPr="005C6008">
        <w:rPr>
          <w:rFonts w:asciiTheme="minorHAnsi" w:hAnsiTheme="minorHAnsi" w:cstheme="minorHAnsi"/>
          <w:color w:val="auto"/>
        </w:rPr>
        <w:tab/>
        <w:t xml:space="preserve">c) utilizarea durabilă și protecția resurselor de apă și a celor marine; </w:t>
      </w:r>
    </w:p>
    <w:p w14:paraId="6D218918" w14:textId="77777777" w:rsidR="005E718B" w:rsidRPr="005C6008" w:rsidRDefault="005E718B" w:rsidP="00301D1C">
      <w:pPr>
        <w:pStyle w:val="Default"/>
        <w:jc w:val="both"/>
        <w:rPr>
          <w:rFonts w:asciiTheme="minorHAnsi" w:hAnsiTheme="minorHAnsi" w:cstheme="minorHAnsi"/>
          <w:color w:val="auto"/>
        </w:rPr>
      </w:pPr>
      <w:r w:rsidRPr="005C6008">
        <w:rPr>
          <w:rFonts w:asciiTheme="minorHAnsi" w:hAnsiTheme="minorHAnsi" w:cstheme="minorHAnsi"/>
          <w:color w:val="auto"/>
        </w:rPr>
        <w:tab/>
        <w:t xml:space="preserve">d) tranziția către o economie circulară; </w:t>
      </w:r>
    </w:p>
    <w:p w14:paraId="3A9561E5" w14:textId="77777777" w:rsidR="005E718B" w:rsidRPr="005C6008" w:rsidRDefault="005E718B" w:rsidP="00301D1C">
      <w:pPr>
        <w:pStyle w:val="Default"/>
        <w:jc w:val="both"/>
        <w:rPr>
          <w:rFonts w:asciiTheme="minorHAnsi" w:hAnsiTheme="minorHAnsi" w:cstheme="minorHAnsi"/>
          <w:color w:val="auto"/>
        </w:rPr>
      </w:pPr>
      <w:r w:rsidRPr="005C6008">
        <w:rPr>
          <w:rFonts w:asciiTheme="minorHAnsi" w:hAnsiTheme="minorHAnsi" w:cstheme="minorHAnsi"/>
          <w:color w:val="auto"/>
        </w:rPr>
        <w:tab/>
        <w:t xml:space="preserve">e) prevenirea și controlul poluării; </w:t>
      </w:r>
    </w:p>
    <w:p w14:paraId="0FD9518E" w14:textId="77777777" w:rsidR="005E718B" w:rsidRPr="005C6008" w:rsidRDefault="005E718B" w:rsidP="00301D1C">
      <w:pPr>
        <w:pStyle w:val="Default"/>
        <w:jc w:val="both"/>
        <w:rPr>
          <w:rFonts w:asciiTheme="minorHAnsi" w:hAnsiTheme="minorHAnsi" w:cstheme="minorHAnsi"/>
          <w:color w:val="auto"/>
        </w:rPr>
      </w:pPr>
      <w:r w:rsidRPr="005C6008">
        <w:rPr>
          <w:rFonts w:asciiTheme="minorHAnsi" w:hAnsiTheme="minorHAnsi" w:cstheme="minorHAnsi"/>
          <w:color w:val="auto"/>
        </w:rPr>
        <w:tab/>
        <w:t xml:space="preserve">f) protecția și refacerea biodiversității și a ecosistemelor. </w:t>
      </w:r>
    </w:p>
    <w:p w14:paraId="1F1A7361" w14:textId="77777777" w:rsidR="005E718B" w:rsidRPr="005C6008" w:rsidRDefault="005E718B" w:rsidP="00301D1C">
      <w:pPr>
        <w:pStyle w:val="Default"/>
        <w:jc w:val="both"/>
        <w:rPr>
          <w:rFonts w:asciiTheme="minorHAnsi" w:hAnsiTheme="minorHAnsi" w:cstheme="minorHAnsi"/>
          <w:color w:val="auto"/>
        </w:rPr>
      </w:pPr>
    </w:p>
    <w:p w14:paraId="54C90BF5" w14:textId="77777777" w:rsidR="005E718B" w:rsidRPr="005C6008" w:rsidRDefault="005E718B" w:rsidP="00301D1C">
      <w:pPr>
        <w:pStyle w:val="Default"/>
        <w:jc w:val="both"/>
        <w:rPr>
          <w:rFonts w:asciiTheme="minorHAnsi" w:hAnsiTheme="minorHAnsi" w:cstheme="minorHAnsi"/>
          <w:color w:val="auto"/>
        </w:rPr>
      </w:pPr>
      <w:r w:rsidRPr="005C6008">
        <w:rPr>
          <w:rFonts w:asciiTheme="minorHAnsi" w:hAnsiTheme="minorHAnsi" w:cstheme="minorHAnsi"/>
          <w:color w:val="auto"/>
        </w:rPr>
        <w:t xml:space="preserve">Toate intervențiile vor parcurge documentația supusă evaluării de impact de mediu, care se realizează în conformitate cu prevederile Directivei 2014/52/UE a Parlamentului European și a Consiliului, de modificare a Directivei 2011/92/UE privind evaluarea efectelor anumitor proiecte publice și private asupra mediului, transpusă în legislația națională prin Legea nr. 292/2018 privind evaluarea impactului anumitor proiecte publice și private asupra mediului. În acest sens, solicitantul va prezenta actul emis de autoritatea de mediu (Decizia finală/Decizia etapei de încadrare/Clasarea notificării, după caz). </w:t>
      </w:r>
    </w:p>
    <w:p w14:paraId="13A8FAC2" w14:textId="77777777" w:rsidR="003D019A" w:rsidRPr="005C6008" w:rsidRDefault="003D019A" w:rsidP="00301D1C">
      <w:pPr>
        <w:pStyle w:val="Default"/>
        <w:jc w:val="both"/>
        <w:rPr>
          <w:rFonts w:asciiTheme="minorHAnsi" w:hAnsiTheme="minorHAnsi" w:cstheme="minorHAnsi"/>
          <w:color w:val="auto"/>
        </w:rPr>
      </w:pPr>
    </w:p>
    <w:p w14:paraId="0A311289" w14:textId="3294DB2C" w:rsidR="005E718B" w:rsidRPr="005C6008" w:rsidRDefault="005E718B" w:rsidP="00301D1C">
      <w:pPr>
        <w:pStyle w:val="Default"/>
        <w:jc w:val="both"/>
        <w:rPr>
          <w:rFonts w:asciiTheme="minorHAnsi" w:hAnsiTheme="minorHAnsi" w:cstheme="minorHAnsi"/>
          <w:color w:val="auto"/>
        </w:rPr>
      </w:pPr>
      <w:r w:rsidRPr="005C6008">
        <w:rPr>
          <w:rFonts w:asciiTheme="minorHAnsi" w:hAnsiTheme="minorHAnsi" w:cstheme="minorHAnsi"/>
          <w:color w:val="auto"/>
        </w:rPr>
        <w:t>Solicitantul va descrie în cererea de finanțare măsurile prin care justifică modul în care proiectul răspunde principiului DNSH incluzând, dacă este cazul, și recomandările din actul emis de Agenția pentru Protecția Mediului. Astfel, din cele șase obiective de mediu, patru dintre acestea (utilizarea durabilă și protecția resurselor de apă și a celor marine, tranziția către o economie circulară, prevenirea și controlul poluării și protecția și refacerea biodiversității și a ecosistemelor) se vor evalua în cadrul procedurii de reglementare din punct de vedere al protecției mediului in conformitate cu Legea nr 292/2018.</w:t>
      </w:r>
    </w:p>
    <w:p w14:paraId="17A0BC7B" w14:textId="77777777" w:rsidR="005E718B" w:rsidRPr="005C6008" w:rsidRDefault="005E718B" w:rsidP="00301D1C">
      <w:pPr>
        <w:pStyle w:val="Default"/>
        <w:jc w:val="both"/>
        <w:rPr>
          <w:rFonts w:asciiTheme="minorHAnsi" w:hAnsiTheme="minorHAnsi" w:cstheme="minorHAnsi"/>
          <w:color w:val="auto"/>
        </w:rPr>
      </w:pPr>
    </w:p>
    <w:p w14:paraId="0C6B82B1" w14:textId="77777777" w:rsidR="005E718B" w:rsidRPr="005C6008" w:rsidRDefault="005E718B" w:rsidP="00301D1C">
      <w:pPr>
        <w:pStyle w:val="Default"/>
        <w:jc w:val="both"/>
        <w:rPr>
          <w:rFonts w:asciiTheme="minorHAnsi" w:hAnsiTheme="minorHAnsi" w:cstheme="minorHAnsi"/>
          <w:color w:val="auto"/>
        </w:rPr>
      </w:pPr>
      <w:r w:rsidRPr="005C6008">
        <w:rPr>
          <w:rFonts w:asciiTheme="minorHAnsi" w:hAnsiTheme="minorHAnsi" w:cstheme="minorHAnsi"/>
          <w:color w:val="auto"/>
        </w:rPr>
        <w:t xml:space="preserve">Imunizarea infrastructurii finanțate la schimbări climatice, respectiv adaptarea la schimbările climatice și atenuarea efectelor nocive asupra mediului și rezistența în fața dezastrelor, va fi avută în vedere atât în etapa de elaborare, cât și pe durata implementării proiectelor, precum și în etapa de exploatare și întreținere a investițiilor, asigurându-se astfel durabilitatea infrastructurii și standardul serviciilor cu abordarea adecvată a riscurilor climatice. Pe durata exploatării, infrastructura creată va fi eficient monitorizată şi din perspectiva evenimentelor climatice. În acest sens, proiectul integrează măsuri de atenuare și de adaptare la schimbările climatice respectând Orientările Comisiei Europene privind imunizarea la schimbările climatice. </w:t>
      </w:r>
    </w:p>
    <w:p w14:paraId="6B76A61B" w14:textId="77777777" w:rsidR="005E718B" w:rsidRPr="005C6008" w:rsidRDefault="005E718B" w:rsidP="00301D1C">
      <w:pPr>
        <w:pStyle w:val="Default"/>
        <w:jc w:val="both"/>
        <w:rPr>
          <w:rFonts w:asciiTheme="minorHAnsi" w:hAnsiTheme="minorHAnsi" w:cstheme="minorHAnsi"/>
          <w:color w:val="auto"/>
        </w:rPr>
      </w:pPr>
      <w:r w:rsidRPr="005C6008">
        <w:rPr>
          <w:rFonts w:asciiTheme="minorHAnsi" w:hAnsiTheme="minorHAnsi" w:cstheme="minorHAnsi"/>
          <w:color w:val="auto"/>
        </w:rPr>
        <w:t xml:space="preserve">Investițiile în infrastructură care au o durată de viață preconizată de cel puțin cinci ani trebuie să demonstreze imunizarea față de schimbările climatice în conformitate cu cerințele din Comunicarea Comisiei Europene privind Orientările tehnice referitoare la imunizarea infrastructurii la schimbările climatice în perioada 2021-2027 publicate la 16 septembrie 2021 (2021/C 373/01). Imunizarea la schimbările climatice este un proces care integrează măsuri de adaptare a schimbărilor climatice și – dacă este cazul -  măsuri de atenuare (compensare) la schimbările climatice în dezvoltarea proiectelor de infrastructură. </w:t>
      </w:r>
    </w:p>
    <w:p w14:paraId="41CF41F6" w14:textId="06F0628F" w:rsidR="005E718B" w:rsidRPr="005C6008" w:rsidRDefault="005E718B" w:rsidP="00301D1C">
      <w:pPr>
        <w:pStyle w:val="Default"/>
        <w:jc w:val="both"/>
        <w:rPr>
          <w:rFonts w:asciiTheme="minorHAnsi" w:hAnsiTheme="minorHAnsi" w:cstheme="minorHAnsi"/>
          <w:color w:val="auto"/>
        </w:rPr>
      </w:pPr>
    </w:p>
    <w:p w14:paraId="4F01B4E8" w14:textId="0F860186" w:rsidR="005C6008" w:rsidRPr="005C6008" w:rsidRDefault="005C6008" w:rsidP="00301D1C">
      <w:pPr>
        <w:pStyle w:val="Default"/>
        <w:jc w:val="both"/>
        <w:rPr>
          <w:rFonts w:asciiTheme="minorHAnsi" w:hAnsiTheme="minorHAnsi" w:cstheme="minorHAnsi"/>
          <w:color w:val="auto"/>
        </w:rPr>
      </w:pPr>
    </w:p>
    <w:p w14:paraId="22F531F8" w14:textId="338ACB17" w:rsidR="005C6008" w:rsidRPr="005C6008" w:rsidRDefault="005C6008" w:rsidP="00301D1C">
      <w:pPr>
        <w:pStyle w:val="Default"/>
        <w:jc w:val="both"/>
        <w:rPr>
          <w:rFonts w:asciiTheme="minorHAnsi" w:hAnsiTheme="minorHAnsi" w:cstheme="minorHAnsi"/>
          <w:color w:val="auto"/>
        </w:rPr>
      </w:pPr>
    </w:p>
    <w:p w14:paraId="6E9DFC95" w14:textId="77777777" w:rsidR="005C6008" w:rsidRPr="005C6008" w:rsidRDefault="005C6008" w:rsidP="00301D1C">
      <w:pPr>
        <w:pStyle w:val="Default"/>
        <w:jc w:val="both"/>
        <w:rPr>
          <w:rFonts w:asciiTheme="minorHAnsi" w:hAnsiTheme="minorHAnsi" w:cstheme="minorHAnsi"/>
          <w:color w:val="auto"/>
        </w:rPr>
      </w:pPr>
    </w:p>
    <w:p w14:paraId="4722406D" w14:textId="77777777" w:rsidR="005E718B" w:rsidRPr="005C6008" w:rsidRDefault="005E718B" w:rsidP="00301D1C">
      <w:pPr>
        <w:pStyle w:val="Default"/>
        <w:jc w:val="both"/>
        <w:rPr>
          <w:rFonts w:asciiTheme="minorHAnsi" w:hAnsiTheme="minorHAnsi" w:cstheme="minorHAnsi"/>
          <w:color w:val="auto"/>
        </w:rPr>
      </w:pPr>
      <w:r w:rsidRPr="005C6008">
        <w:rPr>
          <w:rFonts w:asciiTheme="minorHAnsi" w:hAnsiTheme="minorHAnsi" w:cstheme="minorHAnsi"/>
          <w:color w:val="auto"/>
        </w:rPr>
        <w:lastRenderedPageBreak/>
        <w:t xml:space="preserve">Aceasta presupune: </w:t>
      </w:r>
    </w:p>
    <w:p w14:paraId="080E6912" w14:textId="77777777" w:rsidR="005E718B" w:rsidRPr="005C6008" w:rsidRDefault="005E718B" w:rsidP="00301D1C">
      <w:pPr>
        <w:pStyle w:val="Default"/>
        <w:jc w:val="both"/>
        <w:rPr>
          <w:rFonts w:asciiTheme="minorHAnsi" w:hAnsiTheme="minorHAnsi" w:cstheme="minorHAnsi"/>
          <w:color w:val="auto"/>
        </w:rPr>
      </w:pPr>
      <w:r w:rsidRPr="005C6008">
        <w:rPr>
          <w:rFonts w:asciiTheme="minorHAnsi" w:hAnsiTheme="minorHAnsi" w:cstheme="minorHAnsi"/>
          <w:color w:val="auto"/>
        </w:rPr>
        <w:t xml:space="preserve">a. </w:t>
      </w:r>
      <w:r w:rsidRPr="005C6008">
        <w:rPr>
          <w:rFonts w:asciiTheme="minorHAnsi" w:hAnsiTheme="minorHAnsi" w:cstheme="minorHAnsi"/>
          <w:i/>
          <w:iCs/>
          <w:color w:val="auto"/>
        </w:rPr>
        <w:t>În etapa analizei de opțiuni</w:t>
      </w:r>
      <w:r w:rsidRPr="005C6008">
        <w:rPr>
          <w:rFonts w:asciiTheme="minorHAnsi" w:hAnsiTheme="minorHAnsi" w:cstheme="minorHAnsi"/>
          <w:color w:val="auto"/>
        </w:rPr>
        <w:t xml:space="preserve"> - integrarea în analiza şi decizia asupra opțiunii preferate (pe lângă considerentele tehnice, economice, de mediu, etc.) şi considerentele legate de impactul opțiunilor din punctul de vedere al atenuării şi vulnerabilității faţă de schimbările climatice; </w:t>
      </w:r>
    </w:p>
    <w:p w14:paraId="2BE1985B" w14:textId="77777777" w:rsidR="005E718B" w:rsidRPr="005C6008" w:rsidRDefault="005E718B" w:rsidP="00301D1C">
      <w:pPr>
        <w:pStyle w:val="Default"/>
        <w:jc w:val="both"/>
        <w:rPr>
          <w:rFonts w:asciiTheme="minorHAnsi" w:hAnsiTheme="minorHAnsi" w:cstheme="minorHAnsi"/>
          <w:color w:val="auto"/>
        </w:rPr>
      </w:pPr>
      <w:r w:rsidRPr="005C6008">
        <w:rPr>
          <w:rFonts w:asciiTheme="minorHAnsi" w:hAnsiTheme="minorHAnsi" w:cstheme="minorHAnsi"/>
          <w:color w:val="auto"/>
        </w:rPr>
        <w:t xml:space="preserve">b. </w:t>
      </w:r>
      <w:r w:rsidRPr="005C6008">
        <w:rPr>
          <w:rFonts w:asciiTheme="minorHAnsi" w:hAnsiTheme="minorHAnsi" w:cstheme="minorHAnsi"/>
          <w:i/>
          <w:iCs/>
          <w:color w:val="auto"/>
        </w:rPr>
        <w:t>În etapa detalierii/proiectării opțiunii preferate</w:t>
      </w:r>
      <w:r w:rsidRPr="005C6008">
        <w:rPr>
          <w:rFonts w:asciiTheme="minorHAnsi" w:hAnsiTheme="minorHAnsi" w:cstheme="minorHAnsi"/>
          <w:color w:val="auto"/>
        </w:rPr>
        <w:t xml:space="preserve"> – integrarea măsurilor adecvate pentru adaptarea, respectiv atenuarea (compensarea) - în măsura în care aceasta este necesară, la schimbările climatice. </w:t>
      </w:r>
    </w:p>
    <w:p w14:paraId="089E931C" w14:textId="77777777" w:rsidR="005E718B" w:rsidRPr="005C6008" w:rsidRDefault="005E718B" w:rsidP="00301D1C">
      <w:pPr>
        <w:pStyle w:val="Default"/>
        <w:jc w:val="both"/>
        <w:rPr>
          <w:rFonts w:asciiTheme="minorHAnsi" w:hAnsiTheme="minorHAnsi" w:cstheme="minorHAnsi"/>
          <w:color w:val="auto"/>
        </w:rPr>
      </w:pPr>
      <w:r w:rsidRPr="005C6008">
        <w:rPr>
          <w:rFonts w:asciiTheme="minorHAnsi" w:hAnsiTheme="minorHAnsi" w:cstheme="minorHAnsi"/>
          <w:color w:val="auto"/>
        </w:rPr>
        <w:t>Solicitantul de finanțare va avea în vedere Metodologia privind abordarea DNSH (principiul “a nu aduce prejudicii semnificative”) și imunizarea la schimbările climatice în cadrul PR Sud - Est 2021-2027 (Anexa 12).</w:t>
      </w:r>
    </w:p>
    <w:p w14:paraId="467E478D" w14:textId="77777777" w:rsidR="005E718B" w:rsidRPr="005C6008" w:rsidRDefault="005E718B" w:rsidP="00301D1C">
      <w:pPr>
        <w:pStyle w:val="Default"/>
        <w:jc w:val="both"/>
        <w:rPr>
          <w:rFonts w:asciiTheme="minorHAnsi" w:hAnsiTheme="minorHAnsi" w:cstheme="minorHAnsi"/>
          <w:color w:val="auto"/>
        </w:rPr>
      </w:pPr>
    </w:p>
    <w:p w14:paraId="758BD6C5" w14:textId="77777777" w:rsidR="005E718B" w:rsidRPr="005C6008" w:rsidRDefault="005E718B" w:rsidP="00301D1C">
      <w:pPr>
        <w:pStyle w:val="Default"/>
        <w:jc w:val="both"/>
        <w:rPr>
          <w:rFonts w:asciiTheme="minorHAnsi" w:hAnsiTheme="minorHAnsi" w:cstheme="minorHAnsi"/>
          <w:color w:val="auto"/>
        </w:rPr>
      </w:pPr>
      <w:r w:rsidRPr="005C6008">
        <w:rPr>
          <w:rFonts w:asciiTheme="minorHAnsi" w:hAnsiTheme="minorHAnsi" w:cstheme="minorHAnsi"/>
          <w:b/>
          <w:bCs/>
          <w:color w:val="auto"/>
        </w:rPr>
        <w:t>Documentațiile tehnico - economice trebuie să aibă integrate aspecte privind imunizarea la schimbările climatice</w:t>
      </w:r>
      <w:r w:rsidRPr="005C6008">
        <w:rPr>
          <w:rFonts w:asciiTheme="minorHAnsi" w:hAnsiTheme="minorHAnsi" w:cstheme="minorHAnsi"/>
          <w:color w:val="auto"/>
        </w:rPr>
        <w:t xml:space="preserve"> în conformitate cu cerințele din Comunicarea Comisiei Europene privind Orientările tehnice referitoare la imunizarea infrastructurii la schimbările climatice în perioada 2021-2027 publicate la 16 septembrie 2021 (2021/C 373/01).</w:t>
      </w:r>
    </w:p>
    <w:p w14:paraId="403CA793" w14:textId="77777777" w:rsidR="00AD732E" w:rsidRPr="005C6008" w:rsidRDefault="00AD732E" w:rsidP="00301D1C">
      <w:pPr>
        <w:pStyle w:val="Default"/>
        <w:jc w:val="both"/>
        <w:rPr>
          <w:rFonts w:asciiTheme="minorHAnsi" w:hAnsiTheme="minorHAnsi" w:cstheme="minorHAnsi"/>
          <w:color w:val="auto"/>
        </w:rPr>
      </w:pPr>
    </w:p>
    <w:p w14:paraId="77131D20" w14:textId="77777777" w:rsidR="005E718B" w:rsidRPr="005C6008" w:rsidRDefault="005E718B" w:rsidP="00301D1C">
      <w:pPr>
        <w:pStyle w:val="Default"/>
        <w:jc w:val="both"/>
        <w:rPr>
          <w:rFonts w:asciiTheme="minorHAnsi" w:hAnsiTheme="minorHAnsi" w:cstheme="minorHAnsi"/>
          <w:color w:val="auto"/>
        </w:rPr>
      </w:pPr>
      <w:r w:rsidRPr="005C6008">
        <w:rPr>
          <w:rFonts w:asciiTheme="minorHAnsi" w:hAnsiTheme="minorHAnsi" w:cstheme="minorHAnsi"/>
          <w:color w:val="auto"/>
        </w:rPr>
        <w:t>Proiectele finanțate vor avea în vedere, pe toată perioada de implementare a proiectului, respectarea obligațiilor pentru implementarea principiului „Do No Significant Harm” (DNSH) așa cum acesta este definit prin Regulamentul (UE) 2020/852 privind instituirea unui cadru care să faciliteze investițiile durabile durabile și de modificare a Regulamentului (UE) 2019/2088.</w:t>
      </w:r>
    </w:p>
    <w:p w14:paraId="33515700" w14:textId="77777777" w:rsidR="005E718B" w:rsidRPr="005C6008" w:rsidRDefault="005E718B" w:rsidP="00301D1C">
      <w:pPr>
        <w:pStyle w:val="Default"/>
        <w:jc w:val="both"/>
        <w:rPr>
          <w:rFonts w:asciiTheme="minorHAnsi" w:hAnsiTheme="minorHAnsi" w:cstheme="minorHAnsi"/>
          <w:color w:val="auto"/>
        </w:rPr>
      </w:pPr>
      <w:r w:rsidRPr="005C6008">
        <w:rPr>
          <w:rFonts w:asciiTheme="minorHAnsi" w:hAnsiTheme="minorHAnsi" w:cstheme="minorHAnsi"/>
          <w:color w:val="auto"/>
        </w:rPr>
        <w:t xml:space="preserve">În acest sens, solicitantul va descrie la secțiunea relevantă din cererea de finanțare si anexele sale, modul în care sunt respectate obligațiile minime prevăzute de legislația specifică aplicabilă, acțiunile suplimentare propuse (dacă este cazul), precum și modul de respectare a principiilor DNSH în implementarea proiectelor. </w:t>
      </w:r>
    </w:p>
    <w:p w14:paraId="528376F0" w14:textId="77777777" w:rsidR="005E718B" w:rsidRPr="005C6008" w:rsidRDefault="005E718B" w:rsidP="00301D1C">
      <w:pPr>
        <w:pStyle w:val="Default"/>
        <w:jc w:val="both"/>
        <w:rPr>
          <w:rFonts w:asciiTheme="minorHAnsi" w:hAnsiTheme="minorHAnsi" w:cstheme="minorHAnsi"/>
          <w:color w:val="auto"/>
        </w:rPr>
      </w:pPr>
    </w:p>
    <w:p w14:paraId="1876AA29" w14:textId="77777777" w:rsidR="005E718B" w:rsidRPr="005C6008" w:rsidRDefault="005E718B" w:rsidP="00301D1C">
      <w:pPr>
        <w:pStyle w:val="Default"/>
        <w:jc w:val="both"/>
        <w:rPr>
          <w:rFonts w:asciiTheme="minorHAnsi" w:hAnsiTheme="minorHAnsi" w:cstheme="minorHAnsi"/>
          <w:color w:val="auto"/>
        </w:rPr>
      </w:pPr>
      <w:r w:rsidRPr="005C6008">
        <w:rPr>
          <w:rFonts w:asciiTheme="minorHAnsi" w:hAnsiTheme="minorHAnsi" w:cstheme="minorHAnsi"/>
          <w:color w:val="auto"/>
        </w:rPr>
        <w:t>Pentru analiza modului în care principiul DNSH este respectat, solicitantul de finanțare va avea în vedere Metodologia privind abordarea DNSH (principiul “a nu aduce prejudicii semnificative”) și imunizarea la schimbările climatice în cadrul PR Sud - Est 2021-2027 (Anexa 12). Solicitantul va avea în vedere respectarea principiului DNSH inclusiv la întocmirea documentațiilor de atribuire a contractelor de achiziție.</w:t>
      </w:r>
    </w:p>
    <w:p w14:paraId="1B6A99A0" w14:textId="77777777" w:rsidR="005E718B" w:rsidRPr="005C6008" w:rsidRDefault="005E718B" w:rsidP="00301D1C">
      <w:pPr>
        <w:pStyle w:val="Default"/>
        <w:jc w:val="both"/>
        <w:rPr>
          <w:rFonts w:asciiTheme="minorHAnsi" w:hAnsiTheme="minorHAnsi" w:cstheme="minorHAnsi"/>
          <w:color w:val="auto"/>
        </w:rPr>
      </w:pPr>
    </w:p>
    <w:p w14:paraId="6394417A" w14:textId="77777777" w:rsidR="005E718B" w:rsidRPr="005C6008" w:rsidRDefault="005E718B" w:rsidP="00301D1C">
      <w:pPr>
        <w:pStyle w:val="Default"/>
        <w:jc w:val="both"/>
        <w:rPr>
          <w:rFonts w:asciiTheme="minorHAnsi" w:hAnsiTheme="minorHAnsi" w:cstheme="minorHAnsi"/>
          <w:color w:val="auto"/>
        </w:rPr>
      </w:pPr>
      <w:r w:rsidRPr="005C6008">
        <w:rPr>
          <w:rFonts w:asciiTheme="minorHAnsi" w:hAnsiTheme="minorHAnsi" w:cstheme="minorHAnsi"/>
          <w:color w:val="auto"/>
        </w:rPr>
        <w:t xml:space="preserve">Proiectele care includ măsuri suplimentare cadrului legal în vigoare, vor fi punctate în grila de evaluare tehnică şi financiară. Totodată, în faza de selecţie se va verifica dacă proiectele propuse respectă cerinţele minime obligatorii referitoare la abordarea principiului DNSH prin punctarea în Secțiunea II a grilei de evaluare tehnico-financiară. </w:t>
      </w:r>
    </w:p>
    <w:p w14:paraId="49A0C18F" w14:textId="77777777" w:rsidR="005E718B" w:rsidRPr="005C6008" w:rsidRDefault="005E718B" w:rsidP="00301D1C">
      <w:pPr>
        <w:pStyle w:val="Default"/>
        <w:jc w:val="both"/>
        <w:rPr>
          <w:rFonts w:asciiTheme="minorHAnsi" w:hAnsiTheme="minorHAnsi" w:cstheme="minorHAnsi"/>
          <w:color w:val="auto"/>
        </w:rPr>
      </w:pPr>
    </w:p>
    <w:p w14:paraId="372E556E" w14:textId="77777777" w:rsidR="005E718B" w:rsidRPr="005C6008" w:rsidRDefault="005E718B" w:rsidP="00301D1C">
      <w:pPr>
        <w:pStyle w:val="Default"/>
        <w:jc w:val="both"/>
        <w:rPr>
          <w:rFonts w:asciiTheme="minorHAnsi" w:hAnsiTheme="minorHAnsi" w:cstheme="minorHAnsi"/>
          <w:color w:val="auto"/>
        </w:rPr>
      </w:pPr>
      <w:r w:rsidRPr="005C6008">
        <w:rPr>
          <w:rFonts w:asciiTheme="minorHAnsi" w:hAnsiTheme="minorHAnsi" w:cstheme="minorHAnsi"/>
          <w:color w:val="auto"/>
        </w:rPr>
        <w:t xml:space="preserve">De asemenea, solicitantul va avea în vedere, în mod special: </w:t>
      </w:r>
    </w:p>
    <w:p w14:paraId="07902592" w14:textId="035FAB14" w:rsidR="005E718B" w:rsidRPr="005C6008" w:rsidRDefault="005E718B" w:rsidP="00301D1C">
      <w:pPr>
        <w:pStyle w:val="Default"/>
        <w:jc w:val="both"/>
        <w:rPr>
          <w:rFonts w:asciiTheme="minorHAnsi" w:hAnsiTheme="minorHAnsi" w:cstheme="minorHAnsi"/>
          <w:color w:val="auto"/>
        </w:rPr>
      </w:pPr>
      <w:r w:rsidRPr="005C6008">
        <w:rPr>
          <w:rFonts w:asciiTheme="minorHAnsi" w:hAnsiTheme="minorHAnsi" w:cstheme="minorHAnsi"/>
          <w:color w:val="auto"/>
        </w:rPr>
        <w:t>•</w:t>
      </w:r>
      <w:r w:rsidRPr="005C6008">
        <w:rPr>
          <w:rFonts w:asciiTheme="minorHAnsi" w:hAnsiTheme="minorHAnsi" w:cstheme="minorHAnsi"/>
          <w:color w:val="auto"/>
        </w:rPr>
        <w:tab/>
        <w:t xml:space="preserve">”Ghidul pentru aplicarea Cartei Drepturilor Fundamentale a UE în implementarea fondurilor europene nerambursabile” disponibil </w:t>
      </w:r>
      <w:hyperlink r:id="rId9" w:history="1">
        <w:r w:rsidR="000C6F9F" w:rsidRPr="005C6008">
          <w:rPr>
            <w:rStyle w:val="Hyperlink"/>
            <w:rFonts w:asciiTheme="minorHAnsi" w:hAnsiTheme="minorHAnsi" w:cstheme="minorHAnsi"/>
            <w:color w:val="auto"/>
          </w:rPr>
          <w:t>https://mfe.gov.ro/minister/perioade-de-programare/perioada-2021-2027/</w:t>
        </w:r>
      </w:hyperlink>
      <w:r w:rsidR="000C6F9F" w:rsidRPr="005C6008">
        <w:rPr>
          <w:rFonts w:asciiTheme="minorHAnsi" w:hAnsiTheme="minorHAnsi" w:cstheme="minorHAnsi"/>
          <w:color w:val="auto"/>
        </w:rPr>
        <w:t xml:space="preserve"> </w:t>
      </w:r>
      <w:r w:rsidRPr="005C6008">
        <w:rPr>
          <w:rFonts w:asciiTheme="minorHAnsi" w:hAnsiTheme="minorHAnsi" w:cstheme="minorHAnsi"/>
          <w:color w:val="auto"/>
        </w:rPr>
        <w:t>;</w:t>
      </w:r>
    </w:p>
    <w:p w14:paraId="3FFE05E4" w14:textId="7D4AFF2D" w:rsidR="005E718B" w:rsidRPr="005C6008" w:rsidRDefault="005E718B" w:rsidP="00301D1C">
      <w:pPr>
        <w:pStyle w:val="Default"/>
        <w:jc w:val="both"/>
        <w:rPr>
          <w:rFonts w:asciiTheme="minorHAnsi" w:hAnsiTheme="minorHAnsi" w:cstheme="minorHAnsi"/>
          <w:color w:val="auto"/>
        </w:rPr>
      </w:pPr>
      <w:r w:rsidRPr="005C6008">
        <w:rPr>
          <w:rFonts w:asciiTheme="minorHAnsi" w:hAnsiTheme="minorHAnsi" w:cstheme="minorHAnsi"/>
          <w:color w:val="auto"/>
        </w:rPr>
        <w:t>•</w:t>
      </w:r>
      <w:r w:rsidRPr="005C6008">
        <w:rPr>
          <w:rFonts w:asciiTheme="minorHAnsi" w:hAnsiTheme="minorHAnsi" w:cstheme="minorHAnsi"/>
          <w:color w:val="auto"/>
        </w:rPr>
        <w:tab/>
        <w:t xml:space="preserve">Strategia națională privind drepturile persoanelor cu dizabilități 2022-2027; Ghidul CDPD - Ghid privind Reflectarea Convenției ONU privind drepturile persoanelor cu dizabilități în </w:t>
      </w:r>
      <w:r w:rsidRPr="005C6008">
        <w:rPr>
          <w:rFonts w:asciiTheme="minorHAnsi" w:hAnsiTheme="minorHAnsi" w:cstheme="minorHAnsi"/>
          <w:color w:val="auto"/>
        </w:rPr>
        <w:lastRenderedPageBreak/>
        <w:t>pregătirea și implementarea programelor și proiectelor cu finanțare nerambursabilă alocată României în perioada 2021–2027:</w:t>
      </w:r>
      <w:r w:rsidR="00AD226D" w:rsidRPr="005C6008">
        <w:rPr>
          <w:rFonts w:asciiTheme="minorHAnsi" w:hAnsiTheme="minorHAnsi" w:cstheme="minorHAnsi"/>
          <w:color w:val="auto"/>
        </w:rPr>
        <w:t xml:space="preserve"> </w:t>
      </w:r>
      <w:hyperlink r:id="rId10" w:history="1">
        <w:r w:rsidR="000C6F9F" w:rsidRPr="005C6008">
          <w:rPr>
            <w:rStyle w:val="Hyperlink"/>
            <w:rFonts w:asciiTheme="minorHAnsi" w:hAnsiTheme="minorHAnsi" w:cstheme="minorHAnsi"/>
            <w:color w:val="auto"/>
          </w:rPr>
          <w:t>https://mfe.gov.ro/minister/punctul-de-contact-pentru-implementarea-conventiei-privind-drepturile-persoanelor-cu-dizabilitati/</w:t>
        </w:r>
      </w:hyperlink>
      <w:r w:rsidR="000C6F9F" w:rsidRPr="005C6008">
        <w:rPr>
          <w:rFonts w:asciiTheme="minorHAnsi" w:hAnsiTheme="minorHAnsi" w:cstheme="minorHAnsi"/>
          <w:color w:val="auto"/>
        </w:rPr>
        <w:t xml:space="preserve"> </w:t>
      </w:r>
      <w:r w:rsidRPr="005C6008">
        <w:rPr>
          <w:rFonts w:asciiTheme="minorHAnsi" w:hAnsiTheme="minorHAnsi" w:cstheme="minorHAnsi"/>
          <w:color w:val="auto"/>
        </w:rPr>
        <w:t xml:space="preserve">;  </w:t>
      </w:r>
    </w:p>
    <w:p w14:paraId="0F34C9FB" w14:textId="47FD82BA" w:rsidR="005E718B" w:rsidRPr="005C6008" w:rsidRDefault="005E718B" w:rsidP="000A000F">
      <w:pPr>
        <w:pStyle w:val="Default"/>
        <w:jc w:val="both"/>
        <w:rPr>
          <w:rFonts w:asciiTheme="minorHAnsi" w:hAnsiTheme="minorHAnsi" w:cstheme="minorHAnsi"/>
          <w:color w:val="auto"/>
        </w:rPr>
      </w:pPr>
      <w:r w:rsidRPr="005C6008">
        <w:rPr>
          <w:rFonts w:asciiTheme="minorHAnsi" w:hAnsiTheme="minorHAnsi" w:cstheme="minorHAnsi"/>
          <w:color w:val="auto"/>
        </w:rPr>
        <w:t>•</w:t>
      </w:r>
      <w:r w:rsidRPr="005C6008">
        <w:rPr>
          <w:rFonts w:asciiTheme="minorHAnsi" w:hAnsiTheme="minorHAnsi" w:cstheme="minorHAnsi"/>
          <w:color w:val="auto"/>
        </w:rPr>
        <w:tab/>
        <w:t xml:space="preserve">Raportul de mediu pentru Programul Regional Sud-Est 2021-2027, Analiza privind evaluarea principiului DNSH în PR </w:t>
      </w:r>
      <w:r w:rsidR="00AD27C0" w:rsidRPr="005C6008">
        <w:rPr>
          <w:rFonts w:asciiTheme="minorHAnsi" w:hAnsiTheme="minorHAnsi" w:cstheme="minorHAnsi"/>
          <w:color w:val="auto"/>
        </w:rPr>
        <w:t xml:space="preserve">SE </w:t>
      </w:r>
      <w:r w:rsidRPr="005C6008">
        <w:rPr>
          <w:rFonts w:asciiTheme="minorHAnsi" w:hAnsiTheme="minorHAnsi" w:cstheme="minorHAnsi"/>
          <w:color w:val="auto"/>
        </w:rPr>
        <w:t xml:space="preserve">2021-2027, Metodologia privind abordarea DNSH (principiul “a nu aduce prejudicii semnificative”) și imunizarea la schimbările climatice în cadrul PR SE 2021-2027: www.regiosudest.ro </w:t>
      </w:r>
    </w:p>
    <w:p w14:paraId="6D3542AA" w14:textId="7FAF4B45" w:rsidR="006057FA" w:rsidRPr="005C6008" w:rsidRDefault="006057FA" w:rsidP="000A000F">
      <w:pPr>
        <w:spacing w:before="0" w:after="0"/>
        <w:jc w:val="both"/>
        <w:rPr>
          <w:rFonts w:asciiTheme="minorHAnsi" w:hAnsiTheme="minorHAnsi" w:cstheme="minorHAnsi"/>
          <w:sz w:val="24"/>
          <w:szCs w:val="24"/>
          <w:lang w:eastAsia="en-GB"/>
        </w:rPr>
      </w:pPr>
      <w:bookmarkStart w:id="95" w:name="_Toc134221728"/>
      <w:bookmarkStart w:id="96" w:name="_Toc134784761"/>
      <w:r w:rsidRPr="005C6008">
        <w:rPr>
          <w:rFonts w:asciiTheme="minorHAnsi" w:hAnsiTheme="minorHAnsi" w:cstheme="minorHAnsi"/>
          <w:sz w:val="24"/>
          <w:szCs w:val="24"/>
          <w:lang w:eastAsia="en-GB"/>
        </w:rPr>
        <w:t xml:space="preserve">Se va avea în vedere includerea unor factori adecvați de evaluare a ofertelor de echipamente/servicii în vederea gestionarii mai eficiente a consumului de energie. Solicitanții de finanțare vor adopta criteriile „verzi" ale UE în ceea ce privește achizițiile publice </w:t>
      </w:r>
      <w:r w:rsidR="000A000F" w:rsidRPr="005C6008">
        <w:rPr>
          <w:rFonts w:asciiTheme="minorHAnsi" w:hAnsiTheme="minorHAnsi" w:cstheme="minorHAnsi"/>
          <w:sz w:val="24"/>
          <w:szCs w:val="24"/>
        </w:rPr>
        <w:t>ORDIN nr. 1.946 din 9 august 2024 pentru aprobarea criteriilor ecologice aplicabile categoriilor de produse care au impact asupra mediului pe durata întregului ciclu de viaţă, prevăzute în anexa nr. 2 la Normele metodologice de aplicare a prevederilor referitoare la atribuirea contractului sectorial/acordului-cadru din Legea nr. 99/2016 privind achiziţiile sectoriale, aprobate prin Hotărârea Guvernului nr. 394/2016, respectiv în anexa nr. 2 la Normele metodologice de aplicare a prevederilor referitoare la atribuirea contractului de achiziţie publică/acordului-cadru din Legea nr. 98/2016 privind achiziţiile publice, aprobate prin Hotărârea Guvernului nr. 395/2016</w:t>
      </w:r>
      <w:r w:rsidRPr="005C6008">
        <w:rPr>
          <w:rFonts w:asciiTheme="minorHAnsi" w:hAnsiTheme="minorHAnsi" w:cstheme="minorHAnsi"/>
          <w:sz w:val="24"/>
          <w:szCs w:val="24"/>
          <w:lang w:eastAsia="en-GB"/>
        </w:rPr>
        <w:t>).</w:t>
      </w:r>
    </w:p>
    <w:p w14:paraId="23B22918" w14:textId="4B1484BE" w:rsidR="00F8778D" w:rsidRPr="005C6008" w:rsidRDefault="00F8778D" w:rsidP="00F8778D">
      <w:pPr>
        <w:jc w:val="both"/>
        <w:rPr>
          <w:rFonts w:asciiTheme="minorHAnsi" w:hAnsiTheme="minorHAnsi" w:cstheme="minorHAnsi"/>
          <w:sz w:val="24"/>
          <w:szCs w:val="24"/>
        </w:rPr>
      </w:pPr>
    </w:p>
    <w:p w14:paraId="1CAE8F02" w14:textId="5CC6FE77" w:rsidR="006D788B" w:rsidRPr="005C6008" w:rsidRDefault="006D788B" w:rsidP="0022569F">
      <w:pPr>
        <w:pStyle w:val="Heading2"/>
        <w:rPr>
          <w:rFonts w:asciiTheme="minorHAnsi" w:hAnsiTheme="minorHAnsi" w:cstheme="minorHAnsi"/>
        </w:rPr>
      </w:pPr>
      <w:bookmarkStart w:id="97" w:name="_Toc183965151"/>
      <w:r w:rsidRPr="005C6008">
        <w:rPr>
          <w:rFonts w:asciiTheme="minorHAnsi" w:hAnsiTheme="minorHAnsi" w:cstheme="minorHAnsi"/>
        </w:rPr>
        <w:t>Caracterul durabil al proiectului</w:t>
      </w:r>
      <w:bookmarkEnd w:id="95"/>
      <w:bookmarkEnd w:id="96"/>
      <w:bookmarkEnd w:id="97"/>
    </w:p>
    <w:p w14:paraId="387E2F24" w14:textId="412C5B68" w:rsidR="00E21EF1" w:rsidRPr="005C6008" w:rsidRDefault="00E21EF1" w:rsidP="00301D1C">
      <w:pPr>
        <w:pStyle w:val="Default"/>
        <w:jc w:val="both"/>
        <w:rPr>
          <w:rFonts w:asciiTheme="minorHAnsi" w:hAnsiTheme="minorHAnsi" w:cstheme="minorHAnsi"/>
          <w:color w:val="auto"/>
        </w:rPr>
      </w:pPr>
      <w:r w:rsidRPr="005C6008">
        <w:rPr>
          <w:rFonts w:asciiTheme="minorHAnsi" w:hAnsiTheme="minorHAnsi" w:cstheme="minorHAnsi"/>
          <w:color w:val="auto"/>
        </w:rPr>
        <w:t xml:space="preserve">Caracterul durabil al operațiunilor este definit în conformitate cu art. 65 din Regulamentul (UE) 2021/1060 și cu normele privind ajutoarele de stat. Astfel, pe perioada respectivă, beneficiarul nu trebuie să: </w:t>
      </w:r>
    </w:p>
    <w:p w14:paraId="5BE3537D" w14:textId="77777777" w:rsidR="00E21EF1" w:rsidRPr="005C6008" w:rsidRDefault="00E21EF1" w:rsidP="00301D1C">
      <w:pPr>
        <w:pStyle w:val="Default"/>
        <w:ind w:left="426"/>
        <w:jc w:val="both"/>
        <w:rPr>
          <w:rFonts w:asciiTheme="minorHAnsi" w:hAnsiTheme="minorHAnsi" w:cstheme="minorHAnsi"/>
          <w:color w:val="auto"/>
        </w:rPr>
      </w:pPr>
      <w:r w:rsidRPr="005C6008">
        <w:rPr>
          <w:rFonts w:asciiTheme="minorHAnsi" w:hAnsiTheme="minorHAnsi" w:cstheme="minorHAnsi"/>
          <w:color w:val="auto"/>
        </w:rPr>
        <w:t>-</w:t>
      </w:r>
      <w:r w:rsidRPr="005C6008">
        <w:rPr>
          <w:rFonts w:asciiTheme="minorHAnsi" w:hAnsiTheme="minorHAnsi" w:cstheme="minorHAnsi"/>
          <w:color w:val="auto"/>
        </w:rPr>
        <w:tab/>
        <w:t xml:space="preserve">înceteze activitatea productivă sau să o transfere în afara regiunii de nivel NUTS 2 în care a primit sprijin; </w:t>
      </w:r>
    </w:p>
    <w:p w14:paraId="3B06D354" w14:textId="77777777" w:rsidR="00E21EF1" w:rsidRPr="005C6008" w:rsidRDefault="00E21EF1" w:rsidP="00301D1C">
      <w:pPr>
        <w:pStyle w:val="Default"/>
        <w:ind w:left="426"/>
        <w:jc w:val="both"/>
        <w:rPr>
          <w:rFonts w:asciiTheme="minorHAnsi" w:hAnsiTheme="minorHAnsi" w:cstheme="minorHAnsi"/>
          <w:color w:val="auto"/>
        </w:rPr>
      </w:pPr>
      <w:r w:rsidRPr="005C6008">
        <w:rPr>
          <w:rFonts w:asciiTheme="minorHAnsi" w:hAnsiTheme="minorHAnsi" w:cstheme="minorHAnsi"/>
          <w:color w:val="auto"/>
        </w:rPr>
        <w:t>-</w:t>
      </w:r>
      <w:r w:rsidRPr="005C6008">
        <w:rPr>
          <w:rFonts w:asciiTheme="minorHAnsi" w:hAnsiTheme="minorHAnsi" w:cstheme="minorHAnsi"/>
          <w:color w:val="auto"/>
        </w:rPr>
        <w:tab/>
        <w:t xml:space="preserve">efectueze o modificare a proprietății asupra unui element de infrastructură care conferă un avantaj nejustificat unei întreprinderi sau unui organism public; </w:t>
      </w:r>
    </w:p>
    <w:p w14:paraId="0FE60D18" w14:textId="77777777" w:rsidR="00E21EF1" w:rsidRPr="005C6008" w:rsidRDefault="00E21EF1" w:rsidP="00301D1C">
      <w:pPr>
        <w:pStyle w:val="Default"/>
        <w:ind w:left="426"/>
        <w:jc w:val="both"/>
        <w:rPr>
          <w:rFonts w:asciiTheme="minorHAnsi" w:hAnsiTheme="minorHAnsi" w:cstheme="minorHAnsi"/>
          <w:color w:val="auto"/>
        </w:rPr>
      </w:pPr>
      <w:r w:rsidRPr="005C6008">
        <w:rPr>
          <w:rFonts w:asciiTheme="minorHAnsi" w:hAnsiTheme="minorHAnsi" w:cstheme="minorHAnsi"/>
          <w:color w:val="auto"/>
        </w:rPr>
        <w:t>-</w:t>
      </w:r>
      <w:r w:rsidRPr="005C6008">
        <w:rPr>
          <w:rFonts w:asciiTheme="minorHAnsi" w:hAnsiTheme="minorHAnsi" w:cstheme="minorHAnsi"/>
          <w:color w:val="auto"/>
        </w:rPr>
        <w:tab/>
        <w:t xml:space="preserve">efectueze o modificare substanțială care afectează natura, obiectivele sau condițiile de implementare a operațiunii și care ar conduce la subminarea obiectivelor inițiale ale acesteia. </w:t>
      </w:r>
    </w:p>
    <w:p w14:paraId="07910174" w14:textId="77777777" w:rsidR="00E21EF1" w:rsidRPr="005C6008" w:rsidRDefault="00E21EF1" w:rsidP="00301D1C">
      <w:pPr>
        <w:pStyle w:val="Default"/>
        <w:jc w:val="both"/>
        <w:rPr>
          <w:rFonts w:asciiTheme="minorHAnsi" w:hAnsiTheme="minorHAnsi" w:cstheme="minorHAnsi"/>
          <w:color w:val="auto"/>
        </w:rPr>
      </w:pPr>
    </w:p>
    <w:p w14:paraId="60F1674D" w14:textId="77777777" w:rsidR="00E21EF1" w:rsidRPr="005C6008" w:rsidRDefault="00E21EF1" w:rsidP="00301D1C">
      <w:pPr>
        <w:pStyle w:val="Default"/>
        <w:jc w:val="both"/>
        <w:rPr>
          <w:rFonts w:asciiTheme="minorHAnsi" w:hAnsiTheme="minorHAnsi" w:cstheme="minorHAnsi"/>
          <w:color w:val="auto"/>
        </w:rPr>
      </w:pPr>
      <w:r w:rsidRPr="005C6008">
        <w:rPr>
          <w:rFonts w:asciiTheme="minorHAnsi" w:hAnsiTheme="minorHAnsi" w:cstheme="minorHAnsi"/>
          <w:color w:val="auto"/>
        </w:rPr>
        <w:t>În vederea asigurării celor 3 condiții de mai sus, solicitantul va completa Declarația unică.</w:t>
      </w:r>
    </w:p>
    <w:p w14:paraId="2814DC9A" w14:textId="77777777" w:rsidR="00E21EF1" w:rsidRPr="005C6008" w:rsidRDefault="00E21EF1" w:rsidP="00301D1C">
      <w:pPr>
        <w:pStyle w:val="Default"/>
        <w:jc w:val="both"/>
        <w:rPr>
          <w:rFonts w:asciiTheme="minorHAnsi" w:hAnsiTheme="minorHAnsi" w:cstheme="minorHAnsi"/>
          <w:color w:val="auto"/>
        </w:rPr>
      </w:pPr>
      <w:r w:rsidRPr="005C6008">
        <w:rPr>
          <w:rFonts w:asciiTheme="minorHAnsi" w:hAnsiTheme="minorHAnsi" w:cstheme="minorHAnsi"/>
          <w:color w:val="auto"/>
        </w:rPr>
        <w:t xml:space="preserve">În cadrul prezentelor apeluri de proiecte, perioada de durabilitate este de 5 ani, calculată de la efectuarea plății finale. </w:t>
      </w:r>
    </w:p>
    <w:p w14:paraId="435FBB70" w14:textId="77777777" w:rsidR="00E21EF1" w:rsidRPr="005C6008" w:rsidRDefault="00E21EF1" w:rsidP="00301D1C">
      <w:pPr>
        <w:pStyle w:val="Default"/>
        <w:jc w:val="both"/>
        <w:rPr>
          <w:rFonts w:asciiTheme="minorHAnsi" w:hAnsiTheme="minorHAnsi" w:cstheme="minorHAnsi"/>
          <w:color w:val="auto"/>
        </w:rPr>
      </w:pPr>
    </w:p>
    <w:p w14:paraId="4AA69A11" w14:textId="44B701D5" w:rsidR="00E21EF1" w:rsidRPr="005C6008" w:rsidRDefault="00E21EF1" w:rsidP="00301D1C">
      <w:pPr>
        <w:pStyle w:val="Default"/>
        <w:jc w:val="both"/>
        <w:rPr>
          <w:rFonts w:asciiTheme="minorHAnsi" w:hAnsiTheme="minorHAnsi" w:cstheme="minorHAnsi"/>
          <w:i/>
          <w:iCs/>
          <w:color w:val="auto"/>
        </w:rPr>
      </w:pPr>
      <w:r w:rsidRPr="005C6008">
        <w:rPr>
          <w:rFonts w:asciiTheme="minorHAnsi" w:hAnsiTheme="minorHAnsi" w:cstheme="minorHAnsi"/>
          <w:b/>
          <w:bCs/>
          <w:color w:val="auto"/>
        </w:rPr>
        <w:t>Notă!</w:t>
      </w:r>
      <w:r w:rsidRPr="005C6008">
        <w:rPr>
          <w:rFonts w:asciiTheme="minorHAnsi" w:hAnsiTheme="minorHAnsi" w:cstheme="minorHAnsi"/>
          <w:color w:val="auto"/>
        </w:rPr>
        <w:t xml:space="preserve"> </w:t>
      </w:r>
      <w:r w:rsidRPr="005C6008">
        <w:rPr>
          <w:rFonts w:asciiTheme="minorHAnsi" w:hAnsiTheme="minorHAnsi" w:cstheme="minorHAnsi"/>
          <w:i/>
          <w:iCs/>
          <w:color w:val="auto"/>
        </w:rPr>
        <w:t xml:space="preserve">Finanțarea nerambursabilă acordată se recuperează total sau parțial de la Beneficiar dacă, în perioada pentru care trebuie asigurat caracterul durabil, proiectul face obiectul oricăreia dintre situațiile enunțate anterior. </w:t>
      </w:r>
    </w:p>
    <w:p w14:paraId="74716AF8" w14:textId="77777777" w:rsidR="00E21EF1" w:rsidRPr="005C6008" w:rsidRDefault="00E21EF1" w:rsidP="00301D1C">
      <w:pPr>
        <w:pStyle w:val="Default"/>
        <w:jc w:val="both"/>
        <w:rPr>
          <w:rFonts w:asciiTheme="minorHAnsi" w:hAnsiTheme="minorHAnsi" w:cstheme="minorHAnsi"/>
          <w:i/>
          <w:iCs/>
          <w:color w:val="auto"/>
        </w:rPr>
      </w:pPr>
      <w:r w:rsidRPr="005C6008">
        <w:rPr>
          <w:rFonts w:asciiTheme="minorHAnsi" w:hAnsiTheme="minorHAnsi" w:cstheme="minorHAnsi"/>
          <w:i/>
          <w:iCs/>
          <w:color w:val="auto"/>
        </w:rPr>
        <w:t xml:space="preserve">Reducerea valorii eligibile acordate din fonduri europene și din bugetul național se calculează proporțional cu perioada pentru care nu este asigurat caracterul durabil al operațiunilor. Sunt exceptate situațiile în care încetarea activității este rezultatul unui faliment nefraudulos, în conformitate cu prevederile art. 65 alin. (3) din Regulamentul (UE) 2021/1060. </w:t>
      </w:r>
    </w:p>
    <w:p w14:paraId="3E21A268" w14:textId="2F1E2EF1" w:rsidR="00E21EF1" w:rsidRPr="005C6008" w:rsidRDefault="00E21EF1" w:rsidP="00301D1C">
      <w:pPr>
        <w:pStyle w:val="Default"/>
        <w:jc w:val="both"/>
        <w:rPr>
          <w:rFonts w:asciiTheme="minorHAnsi" w:hAnsiTheme="minorHAnsi" w:cstheme="minorHAnsi"/>
          <w:i/>
          <w:iCs/>
          <w:color w:val="auto"/>
        </w:rPr>
      </w:pPr>
      <w:r w:rsidRPr="005C6008">
        <w:rPr>
          <w:rFonts w:asciiTheme="minorHAnsi" w:hAnsiTheme="minorHAnsi" w:cstheme="minorHAnsi"/>
          <w:i/>
          <w:iCs/>
          <w:color w:val="auto"/>
        </w:rPr>
        <w:lastRenderedPageBreak/>
        <w:t>În cazurile în care, în perio</w:t>
      </w:r>
      <w:r w:rsidR="00D45450" w:rsidRPr="005C6008">
        <w:rPr>
          <w:rFonts w:asciiTheme="minorHAnsi" w:hAnsiTheme="minorHAnsi" w:cstheme="minorHAnsi"/>
          <w:i/>
          <w:iCs/>
          <w:color w:val="auto"/>
        </w:rPr>
        <w:t>a</w:t>
      </w:r>
      <w:r w:rsidRPr="005C6008">
        <w:rPr>
          <w:rFonts w:asciiTheme="minorHAnsi" w:hAnsiTheme="minorHAnsi" w:cstheme="minorHAnsi"/>
          <w:i/>
          <w:iCs/>
          <w:color w:val="auto"/>
        </w:rPr>
        <w:t xml:space="preserve">da de implementare și/sau durabilitate, sunt afectate condițiile de eligibilitate și/sau cerințele obligatorii impuse prin contractul de finanțare, beneficiarul are obligația de restituire a finanțării primite și a dobânzilor, penalităților aferente. </w:t>
      </w:r>
    </w:p>
    <w:p w14:paraId="29020836" w14:textId="44AA9293" w:rsidR="00E21EF1" w:rsidRPr="005C6008" w:rsidRDefault="00E21EF1" w:rsidP="00F571F0">
      <w:pPr>
        <w:pStyle w:val="Default"/>
        <w:jc w:val="both"/>
        <w:rPr>
          <w:rFonts w:asciiTheme="minorHAnsi" w:hAnsiTheme="minorHAnsi" w:cstheme="minorHAnsi"/>
          <w:i/>
          <w:iCs/>
          <w:color w:val="auto"/>
        </w:rPr>
      </w:pPr>
      <w:r w:rsidRPr="005C6008">
        <w:rPr>
          <w:rFonts w:asciiTheme="minorHAnsi" w:hAnsiTheme="minorHAnsi" w:cstheme="minorHAnsi"/>
          <w:i/>
          <w:iCs/>
          <w:color w:val="auto"/>
        </w:rPr>
        <w:t>Solicitantul este obligat să asigure toate costurile de funcționare și întreținere a investiției în perioada de durabilitate.</w:t>
      </w:r>
    </w:p>
    <w:p w14:paraId="5EC5EEB0" w14:textId="77777777" w:rsidR="00C1180C" w:rsidRPr="005C6008" w:rsidRDefault="00C1180C" w:rsidP="00F571F0">
      <w:pPr>
        <w:pStyle w:val="Default"/>
        <w:jc w:val="both"/>
        <w:rPr>
          <w:rFonts w:asciiTheme="minorHAnsi" w:hAnsiTheme="minorHAnsi" w:cstheme="minorHAnsi"/>
          <w:i/>
          <w:iCs/>
          <w:color w:val="auto"/>
        </w:rPr>
      </w:pPr>
    </w:p>
    <w:p w14:paraId="0EE0D8FF" w14:textId="6E4AAF42" w:rsidR="006D788B" w:rsidRPr="005C6008" w:rsidRDefault="006D788B" w:rsidP="0022569F">
      <w:pPr>
        <w:pStyle w:val="Heading2"/>
        <w:rPr>
          <w:rFonts w:asciiTheme="minorHAnsi" w:hAnsiTheme="minorHAnsi" w:cstheme="minorHAnsi"/>
        </w:rPr>
      </w:pPr>
      <w:bookmarkStart w:id="98" w:name="_Toc134221729"/>
      <w:bookmarkStart w:id="99" w:name="_Toc134784762"/>
      <w:bookmarkStart w:id="100" w:name="_Toc183965152"/>
      <w:r w:rsidRPr="005C6008">
        <w:rPr>
          <w:rFonts w:asciiTheme="minorHAnsi" w:hAnsiTheme="minorHAnsi" w:cstheme="minorHAnsi"/>
        </w:rPr>
        <w:t xml:space="preserve">Acțiuni menite să garanteze egalitatea de șanse, de gen, incluziunea și </w:t>
      </w:r>
      <w:r w:rsidR="00A02D14" w:rsidRPr="005C6008">
        <w:rPr>
          <w:rFonts w:asciiTheme="minorHAnsi" w:hAnsiTheme="minorHAnsi" w:cstheme="minorHAnsi"/>
        </w:rPr>
        <w:t>n</w:t>
      </w:r>
      <w:r w:rsidRPr="005C6008">
        <w:rPr>
          <w:rFonts w:asciiTheme="minorHAnsi" w:hAnsiTheme="minorHAnsi" w:cstheme="minorHAnsi"/>
        </w:rPr>
        <w:t>ediscriminarea</w:t>
      </w:r>
      <w:bookmarkEnd w:id="98"/>
      <w:bookmarkEnd w:id="99"/>
      <w:bookmarkEnd w:id="100"/>
    </w:p>
    <w:p w14:paraId="362FA51F" w14:textId="18823049" w:rsidR="00375FAC" w:rsidRPr="005C6008" w:rsidRDefault="00375FAC" w:rsidP="00301D1C">
      <w:pPr>
        <w:jc w:val="both"/>
        <w:rPr>
          <w:rFonts w:asciiTheme="minorHAnsi" w:hAnsiTheme="minorHAnsi" w:cstheme="minorHAnsi"/>
          <w:sz w:val="24"/>
          <w:szCs w:val="24"/>
        </w:rPr>
      </w:pPr>
      <w:r w:rsidRPr="005C6008">
        <w:rPr>
          <w:rFonts w:asciiTheme="minorHAnsi" w:hAnsiTheme="minorHAnsi" w:cstheme="minorHAnsi"/>
          <w:sz w:val="24"/>
          <w:szCs w:val="24"/>
        </w:rPr>
        <w:t xml:space="preserve">Solicitantul/liderul de parteneriat/partenerul (după caz) va completa Declarația unică, unde își va asuma că va respecta clauzele Cartei drepturilor fundamentale a Uniunii Europene, precum și obligațiile prevăzute în legislația comunitară şi națională în domeniul nediscriminării pe criterii de gen, origine rasială sau etnică, religie sau convingeri, dizabilitate, vârstă sau orientare sexuală, accesibilității pentru persoanele cu dizabilități, respectiv dezvoltării durabile, inclusiv DNSH și imunizarea la schimbările climatice. </w:t>
      </w:r>
    </w:p>
    <w:p w14:paraId="55833051" w14:textId="77777777" w:rsidR="00375FAC" w:rsidRPr="005C6008" w:rsidRDefault="00375FAC" w:rsidP="00301D1C">
      <w:pPr>
        <w:pStyle w:val="Default"/>
        <w:jc w:val="both"/>
        <w:rPr>
          <w:rFonts w:asciiTheme="minorHAnsi" w:hAnsiTheme="minorHAnsi" w:cstheme="minorHAnsi"/>
          <w:color w:val="auto"/>
        </w:rPr>
      </w:pPr>
    </w:p>
    <w:p w14:paraId="5CDE78B7" w14:textId="5471EF63" w:rsidR="00375FAC" w:rsidRPr="005C6008" w:rsidRDefault="00375FAC" w:rsidP="00F16F1C">
      <w:pPr>
        <w:pStyle w:val="Default"/>
        <w:numPr>
          <w:ilvl w:val="0"/>
          <w:numId w:val="33"/>
        </w:numPr>
        <w:jc w:val="both"/>
        <w:rPr>
          <w:rFonts w:asciiTheme="minorHAnsi" w:hAnsiTheme="minorHAnsi" w:cstheme="minorHAnsi"/>
          <w:b/>
          <w:bCs/>
          <w:color w:val="auto"/>
        </w:rPr>
      </w:pPr>
      <w:r w:rsidRPr="005C6008">
        <w:rPr>
          <w:rFonts w:asciiTheme="minorHAnsi" w:hAnsiTheme="minorHAnsi" w:cstheme="minorHAnsi"/>
          <w:b/>
          <w:bCs/>
          <w:color w:val="auto"/>
        </w:rPr>
        <w:t xml:space="preserve">Respectarea drepturilor fundamentale și a Cartei drepturilor fundamentale a Uniunii Europene </w:t>
      </w:r>
    </w:p>
    <w:p w14:paraId="5DC9F83E" w14:textId="7E9F22B6" w:rsidR="00375FAC" w:rsidRPr="005C6008" w:rsidRDefault="00375FAC" w:rsidP="00301D1C">
      <w:pPr>
        <w:pStyle w:val="Default"/>
        <w:jc w:val="both"/>
        <w:rPr>
          <w:rFonts w:asciiTheme="minorHAnsi" w:hAnsiTheme="minorHAnsi" w:cstheme="minorHAnsi"/>
          <w:color w:val="auto"/>
        </w:rPr>
      </w:pPr>
      <w:r w:rsidRPr="005C6008">
        <w:rPr>
          <w:rFonts w:asciiTheme="minorHAnsi" w:hAnsiTheme="minorHAnsi" w:cstheme="minorHAnsi"/>
          <w:color w:val="auto"/>
        </w:rPr>
        <w:t xml:space="preserve">Carta drepturilor </w:t>
      </w:r>
      <w:r w:rsidR="00CD0557" w:rsidRPr="005C6008">
        <w:rPr>
          <w:rFonts w:asciiTheme="minorHAnsi" w:hAnsiTheme="minorHAnsi" w:cstheme="minorHAnsi"/>
          <w:color w:val="auto"/>
        </w:rPr>
        <w:t xml:space="preserve">fundamentale a Uniunii Europene </w:t>
      </w:r>
      <w:r w:rsidRPr="005C6008">
        <w:rPr>
          <w:rFonts w:asciiTheme="minorHAnsi" w:hAnsiTheme="minorHAnsi" w:cstheme="minorHAnsi"/>
          <w:color w:val="auto"/>
        </w:rPr>
        <w:t xml:space="preserve"> (Anexa 1</w:t>
      </w:r>
      <w:r w:rsidR="00E24A38" w:rsidRPr="005C6008">
        <w:rPr>
          <w:rFonts w:asciiTheme="minorHAnsi" w:hAnsiTheme="minorHAnsi" w:cstheme="minorHAnsi"/>
          <w:color w:val="auto"/>
        </w:rPr>
        <w:t>1</w:t>
      </w:r>
      <w:r w:rsidRPr="005C6008">
        <w:rPr>
          <w:rFonts w:asciiTheme="minorHAnsi" w:hAnsiTheme="minorHAnsi" w:cstheme="minorHAnsi"/>
          <w:color w:val="auto"/>
        </w:rPr>
        <w:t xml:space="preserve">) este un document adoptat de Comisia Europeană, Parlamentul European și Consiliul Uniunii Europene la 7 decembrie 2000, în cadrul Consiliului European de la Nisa. </w:t>
      </w:r>
    </w:p>
    <w:p w14:paraId="284554B7" w14:textId="24E17E6D" w:rsidR="00375FAC" w:rsidRPr="005C6008" w:rsidRDefault="00375FAC" w:rsidP="00301D1C">
      <w:pPr>
        <w:pStyle w:val="Default"/>
        <w:jc w:val="both"/>
        <w:rPr>
          <w:rFonts w:asciiTheme="minorHAnsi" w:hAnsiTheme="minorHAnsi" w:cstheme="minorHAnsi"/>
          <w:color w:val="auto"/>
        </w:rPr>
      </w:pPr>
      <w:r w:rsidRPr="005C6008">
        <w:rPr>
          <w:rFonts w:asciiTheme="minorHAnsi" w:hAnsiTheme="minorHAnsi" w:cstheme="minorHAnsi"/>
          <w:color w:val="auto"/>
        </w:rPr>
        <w:t xml:space="preserve">Solicitantul se va asigura de respectarea drepturilor fundamentale și a Cartei drepturilor fundamentale a Uniunii Europene pe întreg ciclul de viață al proiectului. </w:t>
      </w:r>
    </w:p>
    <w:p w14:paraId="79BBDDC2" w14:textId="77777777" w:rsidR="00375FAC" w:rsidRPr="005C6008" w:rsidRDefault="00375FAC" w:rsidP="00301D1C">
      <w:pPr>
        <w:pStyle w:val="Default"/>
        <w:jc w:val="both"/>
        <w:rPr>
          <w:rFonts w:asciiTheme="minorHAnsi" w:hAnsiTheme="minorHAnsi" w:cstheme="minorHAnsi"/>
          <w:color w:val="auto"/>
        </w:rPr>
      </w:pPr>
    </w:p>
    <w:p w14:paraId="06CFC36E" w14:textId="18815187" w:rsidR="00375FAC" w:rsidRPr="005C6008" w:rsidRDefault="00375FAC" w:rsidP="00F16F1C">
      <w:pPr>
        <w:pStyle w:val="Default"/>
        <w:numPr>
          <w:ilvl w:val="0"/>
          <w:numId w:val="33"/>
        </w:numPr>
        <w:jc w:val="both"/>
        <w:rPr>
          <w:rFonts w:asciiTheme="minorHAnsi" w:hAnsiTheme="minorHAnsi" w:cstheme="minorHAnsi"/>
          <w:b/>
          <w:bCs/>
          <w:color w:val="auto"/>
        </w:rPr>
      </w:pPr>
      <w:r w:rsidRPr="005C6008">
        <w:rPr>
          <w:rFonts w:asciiTheme="minorHAnsi" w:hAnsiTheme="minorHAnsi" w:cstheme="minorHAnsi"/>
          <w:b/>
          <w:bCs/>
          <w:color w:val="auto"/>
        </w:rPr>
        <w:t xml:space="preserve">Respectarea egalității între bărbați și femei, integrarea perspectivei de gen și abordarea aspectelor de gen </w:t>
      </w:r>
    </w:p>
    <w:p w14:paraId="6B89095B" w14:textId="77777777" w:rsidR="00375FAC" w:rsidRPr="005C6008" w:rsidRDefault="00375FAC" w:rsidP="00301D1C">
      <w:pPr>
        <w:pStyle w:val="Default"/>
        <w:jc w:val="both"/>
        <w:rPr>
          <w:rFonts w:asciiTheme="minorHAnsi" w:hAnsiTheme="minorHAnsi" w:cstheme="minorHAnsi"/>
          <w:color w:val="auto"/>
        </w:rPr>
      </w:pPr>
      <w:r w:rsidRPr="005C6008">
        <w:rPr>
          <w:rFonts w:asciiTheme="minorHAnsi" w:hAnsiTheme="minorHAnsi" w:cstheme="minorHAnsi"/>
          <w:color w:val="auto"/>
        </w:rPr>
        <w:t xml:space="preserve">Egalitatea de șanse între femei și bărbați este un principiu fundamental al Uniunii Europene. Respectarea principiului egalităţii de gen se referă la egalitatea dintre femei și bărbați în ceea ce privește drepturile, tratamentul, responsabilitățile, oportunitățile și realizările economice și sociale ale acestora. Există egalitate de gen atunci când bărbații și femeile au aceleași drepturi, responsabilități și oportunități în toate sectoarele societății și atunci când diferitele interese, nevoi și priorități ale bărbaților și femeilor sunt evaluate în mod egal. </w:t>
      </w:r>
    </w:p>
    <w:p w14:paraId="0338E352" w14:textId="77777777" w:rsidR="00375FAC" w:rsidRPr="005C6008" w:rsidRDefault="00375FAC" w:rsidP="00301D1C">
      <w:pPr>
        <w:pStyle w:val="Default"/>
        <w:jc w:val="both"/>
        <w:rPr>
          <w:rFonts w:asciiTheme="minorHAnsi" w:hAnsiTheme="minorHAnsi" w:cstheme="minorHAnsi"/>
          <w:color w:val="auto"/>
        </w:rPr>
      </w:pPr>
      <w:r w:rsidRPr="005C6008">
        <w:rPr>
          <w:rFonts w:asciiTheme="minorHAnsi" w:hAnsiTheme="minorHAnsi" w:cstheme="minorHAnsi"/>
          <w:color w:val="auto"/>
        </w:rPr>
        <w:t xml:space="preserve">O Uniune a egalității înseamnă o Uniune în care toți cetățenii – femei și bărbați, fete și băieți – sunt egali în diversitatea lor. Strategia națională privind egalitatea de șanse și de tratament între femei și bărbați 2022-2027 vizează: Pilonul I: Egalitate de șanse și de tratament între femei și bărbați și Pilonul II: Violența domestică și de gen. Strategia propune obiective și măsuri care să contribuie la creșterea nivelului general al egalității de șanse și de tratament între femei și bărbați în România. Totodată, Cadrul legislativ este reprezentat de Legea nr. 202/2002 republicată și actualizată, împreună cu Normele metodologice de aplicare (Hotărârea de Guvern nr. 262/2019). Aceasta reglementează măsurile pentru promovarea și implementarea principiului egalității de șanse între femei și bărbați, precum și eliminarea tuturor formelor de discriminare bazate pe acest criteriu. </w:t>
      </w:r>
    </w:p>
    <w:p w14:paraId="38756C9F" w14:textId="77777777" w:rsidR="00375FAC" w:rsidRPr="005C6008" w:rsidRDefault="00375FAC" w:rsidP="00301D1C">
      <w:pPr>
        <w:pStyle w:val="Default"/>
        <w:jc w:val="both"/>
        <w:rPr>
          <w:rFonts w:asciiTheme="minorHAnsi" w:hAnsiTheme="minorHAnsi" w:cstheme="minorHAnsi"/>
          <w:color w:val="auto"/>
        </w:rPr>
      </w:pPr>
      <w:r w:rsidRPr="005C6008">
        <w:rPr>
          <w:rFonts w:asciiTheme="minorHAnsi" w:hAnsiTheme="minorHAnsi" w:cstheme="minorHAnsi"/>
          <w:color w:val="auto"/>
        </w:rPr>
        <w:lastRenderedPageBreak/>
        <w:t xml:space="preserve">Solicitantul va prezenta măsurile concrete conform legislației naționale și comunitare pe care proiectul le propune referitor la principiul egalității de șanse și de tratament între femei și bărbați, integrarea perspectivei de gen și abordarea aspectelor de gen. </w:t>
      </w:r>
    </w:p>
    <w:p w14:paraId="00339E4F" w14:textId="77777777" w:rsidR="00375FAC" w:rsidRPr="005C6008" w:rsidRDefault="00375FAC" w:rsidP="00301D1C">
      <w:pPr>
        <w:pStyle w:val="Default"/>
        <w:jc w:val="both"/>
        <w:rPr>
          <w:rFonts w:asciiTheme="minorHAnsi" w:hAnsiTheme="minorHAnsi" w:cstheme="minorHAnsi"/>
          <w:color w:val="auto"/>
        </w:rPr>
      </w:pPr>
    </w:p>
    <w:p w14:paraId="0BD4F392" w14:textId="1D8F1E45" w:rsidR="00375FAC" w:rsidRPr="005C6008" w:rsidRDefault="00375FAC" w:rsidP="00F16F1C">
      <w:pPr>
        <w:pStyle w:val="Default"/>
        <w:numPr>
          <w:ilvl w:val="0"/>
          <w:numId w:val="33"/>
        </w:numPr>
        <w:jc w:val="both"/>
        <w:rPr>
          <w:rFonts w:asciiTheme="minorHAnsi" w:hAnsiTheme="minorHAnsi" w:cstheme="minorHAnsi"/>
          <w:b/>
          <w:bCs/>
          <w:color w:val="auto"/>
        </w:rPr>
      </w:pPr>
      <w:r w:rsidRPr="005C6008">
        <w:rPr>
          <w:rFonts w:asciiTheme="minorHAnsi" w:hAnsiTheme="minorHAnsi" w:cstheme="minorHAnsi"/>
          <w:b/>
          <w:bCs/>
          <w:color w:val="auto"/>
        </w:rPr>
        <w:t xml:space="preserve">Prevenirea oricărei forme de discriminare pe criterii de gen, origine rasială sau etnică, religie sau convingeri, dizabilități, vârstă sau orientare sexuală, precum și respectarea accesibilității pentru persoanele cu dizabilități </w:t>
      </w:r>
    </w:p>
    <w:p w14:paraId="0390F06C" w14:textId="77777777" w:rsidR="00375FAC" w:rsidRPr="005C6008" w:rsidRDefault="00375FAC" w:rsidP="00301D1C">
      <w:pPr>
        <w:pStyle w:val="Default"/>
        <w:jc w:val="both"/>
        <w:rPr>
          <w:rFonts w:asciiTheme="minorHAnsi" w:hAnsiTheme="minorHAnsi" w:cstheme="minorHAnsi"/>
          <w:color w:val="auto"/>
        </w:rPr>
      </w:pPr>
      <w:r w:rsidRPr="005C6008">
        <w:rPr>
          <w:rFonts w:asciiTheme="minorHAnsi" w:hAnsiTheme="minorHAnsi" w:cstheme="minorHAnsi"/>
          <w:color w:val="auto"/>
        </w:rPr>
        <w:t xml:space="preserve">Respectarea valorilor comune în materie de libertate, democrație, a drepturilor omului și a libertăților fundamentale este consacrată în tratatele constitutive ale UE. Tratatele recunosc că fiecare persoană este egală și astfel ar trebui să aibă un acces echitabil la posibilitățile oferite de viață. </w:t>
      </w:r>
    </w:p>
    <w:p w14:paraId="6A64248A" w14:textId="77777777" w:rsidR="00375FAC" w:rsidRPr="005C6008" w:rsidRDefault="00375FAC" w:rsidP="00301D1C">
      <w:pPr>
        <w:pStyle w:val="Default"/>
        <w:jc w:val="both"/>
        <w:rPr>
          <w:rFonts w:asciiTheme="minorHAnsi" w:hAnsiTheme="minorHAnsi" w:cstheme="minorHAnsi"/>
          <w:color w:val="auto"/>
        </w:rPr>
      </w:pPr>
      <w:r w:rsidRPr="005C6008">
        <w:rPr>
          <w:rFonts w:asciiTheme="minorHAnsi" w:hAnsiTheme="minorHAnsi" w:cstheme="minorHAnsi"/>
          <w:color w:val="auto"/>
        </w:rPr>
        <w:t xml:space="preserve">Egalitatea dintre cetățeni este un drept garantat prin Constituția României. Aceasta prevede drepturi egale pentru toți românii indiferent de rasă, naționalitate, origine etnică, limbă, religie, sex, apartenență politică, venit sau origine socială. În afara Constituției României, există și alte acte normative în care este prevazută egalitatea atât în fața legii, cât și la locul de muncă (Ordonanța de Guvern nr. 137/2000, Codul Muncii). Dispozițiile ordonanței se aplică tuturor persoanelor fizice sau juridice, publice sau private, precum și instituțiilor publice cu atribuții în ceea ce privește condițiile de încadrare în muncă, criteriile și condițiile de recrutare, selectare și promovare, accesul la toate formele și nivelurile de orientare, formare și perfecționare profesională, protecția și securitatea socială, serviciile publice sau alte servicii, accesul la bunuri și facilități, sistemul educațional, asigurarea libertății de circulație. </w:t>
      </w:r>
    </w:p>
    <w:p w14:paraId="1EDAC303" w14:textId="77777777" w:rsidR="00375FAC" w:rsidRPr="005C6008" w:rsidRDefault="00375FAC" w:rsidP="00301D1C">
      <w:pPr>
        <w:pStyle w:val="Default"/>
        <w:jc w:val="both"/>
        <w:rPr>
          <w:rFonts w:asciiTheme="minorHAnsi" w:hAnsiTheme="minorHAnsi" w:cstheme="minorHAnsi"/>
          <w:color w:val="auto"/>
        </w:rPr>
      </w:pPr>
      <w:r w:rsidRPr="005C6008">
        <w:rPr>
          <w:rFonts w:asciiTheme="minorHAnsi" w:hAnsiTheme="minorHAnsi" w:cstheme="minorHAnsi"/>
          <w:color w:val="auto"/>
        </w:rPr>
        <w:t xml:space="preserve">Solicitantul va prezenta măsurile concrete conform legislației naționale și comunitare pe care proiectul le propune referitor la prevenirea oricărei forme de discriminare cu privire la echipa de proiect, achizițiile din cadrul proiectului, grupul țintă, grupuri defavorizate, etc. De asemenea, se va asigura de accesibilitatea la mediul fizic, transport, informație și mijloace de comunicare, inclusiv la tehnologiile și sistemele informatice și de comunicații, precum și la alte facilități și servicii deschise sau furnizate publicului. </w:t>
      </w:r>
    </w:p>
    <w:p w14:paraId="1FCE472B" w14:textId="77777777" w:rsidR="00375FAC" w:rsidRPr="005C6008" w:rsidRDefault="00375FAC" w:rsidP="00301D1C">
      <w:pPr>
        <w:pStyle w:val="Default"/>
        <w:jc w:val="both"/>
        <w:rPr>
          <w:rFonts w:asciiTheme="minorHAnsi" w:hAnsiTheme="minorHAnsi" w:cstheme="minorHAnsi"/>
          <w:color w:val="auto"/>
        </w:rPr>
      </w:pPr>
    </w:p>
    <w:p w14:paraId="49780DC0" w14:textId="478D0454" w:rsidR="00375FAC" w:rsidRPr="005C6008" w:rsidRDefault="00375FAC" w:rsidP="00301D1C">
      <w:pPr>
        <w:pStyle w:val="Default"/>
        <w:jc w:val="both"/>
        <w:rPr>
          <w:rFonts w:asciiTheme="minorHAnsi" w:hAnsiTheme="minorHAnsi" w:cstheme="minorHAnsi"/>
          <w:color w:val="auto"/>
        </w:rPr>
      </w:pPr>
      <w:r w:rsidRPr="005C6008">
        <w:rPr>
          <w:rFonts w:asciiTheme="minorHAnsi" w:hAnsiTheme="minorHAnsi" w:cstheme="minorHAnsi"/>
          <w:color w:val="auto"/>
        </w:rPr>
        <w:t xml:space="preserve">În ceea ce privește </w:t>
      </w:r>
      <w:r w:rsidRPr="005C6008">
        <w:rPr>
          <w:rFonts w:asciiTheme="minorHAnsi" w:hAnsiTheme="minorHAnsi" w:cstheme="minorHAnsi"/>
          <w:b/>
          <w:bCs/>
          <w:color w:val="auto"/>
        </w:rPr>
        <w:t>accesibilitatea pentru persoanele cu dizabilități</w:t>
      </w:r>
      <w:r w:rsidRPr="005C6008">
        <w:rPr>
          <w:rFonts w:asciiTheme="minorHAnsi" w:hAnsiTheme="minorHAnsi" w:cstheme="minorHAnsi"/>
          <w:color w:val="auto"/>
        </w:rPr>
        <w:t xml:space="preserve">, solicitantul va descrie în secțiunea relevantă din cererea de finanțare modul în care sunt respectate obligațiile prevăzute de legislația specifică aplicabilă și va evidenția elementele de relevanță în raport cu asigurarea accesibilității, în conformitate cu art. 9 al Convenției ONU privind drepturile persoanelor cu dizabilități. </w:t>
      </w:r>
    </w:p>
    <w:p w14:paraId="6CB33F25" w14:textId="7AB9F7CE" w:rsidR="000C6F9F" w:rsidRPr="005C6008" w:rsidRDefault="000C6F9F" w:rsidP="00301D1C">
      <w:pPr>
        <w:pStyle w:val="Default"/>
        <w:jc w:val="both"/>
        <w:rPr>
          <w:rFonts w:asciiTheme="minorHAnsi" w:hAnsiTheme="minorHAnsi" w:cstheme="minorHAnsi"/>
          <w:color w:val="auto"/>
        </w:rPr>
      </w:pPr>
    </w:p>
    <w:p w14:paraId="6B1CDC88" w14:textId="77777777" w:rsidR="00DF7667" w:rsidRPr="005C6008" w:rsidRDefault="00DF7667" w:rsidP="00301D1C">
      <w:pPr>
        <w:autoSpaceDE w:val="0"/>
        <w:autoSpaceDN w:val="0"/>
        <w:jc w:val="both"/>
        <w:rPr>
          <w:rFonts w:asciiTheme="minorHAnsi" w:hAnsiTheme="minorHAnsi" w:cstheme="minorHAnsi"/>
          <w:sz w:val="24"/>
          <w:szCs w:val="24"/>
          <w:lang w:eastAsia="ro-RO"/>
        </w:rPr>
      </w:pPr>
      <w:r w:rsidRPr="005C6008">
        <w:rPr>
          <w:rFonts w:asciiTheme="minorHAnsi" w:hAnsiTheme="minorHAnsi" w:cstheme="minorHAnsi"/>
          <w:sz w:val="24"/>
          <w:szCs w:val="24"/>
          <w:lang w:eastAsia="ro-RO"/>
        </w:rPr>
        <w:t>În conformitate cu art. 4 lit. f) din Convenția ONU privind drepturile persoanelor cu dizabilități, solicitanții de finanțare vor avea în vedere inițierea sau promovarea cercetării și dezvoltării bunurilor, serviciilor, echipamentelor şi facilităților concepute pe baza designului universal, care ar presupune o adaptare minimă şi la cel mai scăzut cost, pentru a răspunde nevoilor specifice ale persoanelor cu dizabilităţi, vor promova existența şi vor încuraja utilizarea acestor bunuri, servicii, echipamente şi facilități concepute pe baza designului universal, precum şi vor promova designul universal în elaborarea standardelor şi instrucțiunilor.</w:t>
      </w:r>
    </w:p>
    <w:p w14:paraId="4D453089" w14:textId="77777777" w:rsidR="00DF7667" w:rsidRPr="005C6008" w:rsidRDefault="00DF7667" w:rsidP="00301D1C">
      <w:pPr>
        <w:autoSpaceDE w:val="0"/>
        <w:autoSpaceDN w:val="0"/>
        <w:jc w:val="both"/>
        <w:rPr>
          <w:rFonts w:asciiTheme="minorHAnsi" w:hAnsiTheme="minorHAnsi" w:cstheme="minorHAnsi"/>
          <w:sz w:val="24"/>
          <w:szCs w:val="24"/>
          <w:lang w:eastAsia="ro-RO"/>
        </w:rPr>
      </w:pPr>
      <w:r w:rsidRPr="005C6008">
        <w:rPr>
          <w:rFonts w:asciiTheme="minorHAnsi" w:hAnsiTheme="minorHAnsi" w:cstheme="minorHAnsi"/>
          <w:sz w:val="24"/>
          <w:szCs w:val="24"/>
          <w:lang w:eastAsia="ro-RO"/>
        </w:rPr>
        <w:lastRenderedPageBreak/>
        <w:t>Potrivit Convenției ONU, „design universal”  înseamnă proiectarea produselor, mediului, programelor şi serviciilor, astfel încât să poată fi utilizate de către toate persoanele, pe cât este posibil, fără să fie nevoie de o adaptare sau de o proiectare specializate. Design-ul universal nu va exclude dispozitivele de asistare pentru anumite grupuri de persoane cu dizabilităţi, atunci când este necesar.</w:t>
      </w:r>
    </w:p>
    <w:p w14:paraId="7263DD98" w14:textId="77777777" w:rsidR="00DF7667" w:rsidRPr="005C6008" w:rsidRDefault="00DF7667" w:rsidP="00301D1C">
      <w:pPr>
        <w:autoSpaceDE w:val="0"/>
        <w:autoSpaceDN w:val="0"/>
        <w:jc w:val="both"/>
        <w:rPr>
          <w:rFonts w:asciiTheme="minorHAnsi" w:hAnsiTheme="minorHAnsi" w:cstheme="minorHAnsi"/>
          <w:sz w:val="24"/>
          <w:szCs w:val="24"/>
          <w:lang w:eastAsia="ro-RO"/>
        </w:rPr>
      </w:pPr>
      <w:r w:rsidRPr="005C6008">
        <w:rPr>
          <w:rFonts w:asciiTheme="minorHAnsi" w:hAnsiTheme="minorHAnsi" w:cstheme="minorHAnsi"/>
          <w:sz w:val="24"/>
          <w:szCs w:val="24"/>
          <w:lang w:eastAsia="ro-RO"/>
        </w:rPr>
        <w:t>„Adaptare rezonabilă” înseamnă modificările şi ajustările necesare şi adecvate, care nu impun un efort disproporționat sau nejustificat atunci când este necesar într-un caz particular, pentru a permite persoanelor cu dizabilităţi să se bucure ori să își exercite, în condiții de egalitate cu ceilalți, toate drepturile şi libertățile fundamentale ale omului.</w:t>
      </w:r>
    </w:p>
    <w:p w14:paraId="7C390AA6" w14:textId="77777777" w:rsidR="00DF7667" w:rsidRPr="005C6008" w:rsidRDefault="00DF7667" w:rsidP="00301D1C">
      <w:pPr>
        <w:autoSpaceDE w:val="0"/>
        <w:autoSpaceDN w:val="0"/>
        <w:jc w:val="both"/>
        <w:rPr>
          <w:rFonts w:asciiTheme="minorHAnsi" w:hAnsiTheme="minorHAnsi" w:cstheme="minorHAnsi"/>
          <w:sz w:val="24"/>
          <w:szCs w:val="24"/>
          <w:lang w:eastAsia="ro-RO"/>
        </w:rPr>
      </w:pPr>
      <w:r w:rsidRPr="005C6008">
        <w:rPr>
          <w:rFonts w:asciiTheme="minorHAnsi" w:hAnsiTheme="minorHAnsi" w:cstheme="minorHAnsi"/>
          <w:sz w:val="24"/>
          <w:szCs w:val="24"/>
          <w:lang w:eastAsia="ro-RO"/>
        </w:rPr>
        <w:t>Se vor puncta suplimentar proiectele care vor promova cercetarea şi dezvoltarea, vor face cunoscută oferta şi vor încuraja utilizarea de noi tehnologii, inclusiv tehnologii informatice şi de comunicații, dispozitive de suport pentru mobilitate, dispozitive şi tehnologii de asistare, adecvate persoanelor cu dizabilităţi, acordând prioritate tehnologiilor cu prețuri accesibile (art. 4 lit. g) din Convenția ONU privind drepturile persoanelor cu dizabilități.</w:t>
      </w:r>
    </w:p>
    <w:p w14:paraId="1DB4596A" w14:textId="3BCE1974" w:rsidR="00375FAC" w:rsidRPr="005C6008" w:rsidRDefault="00375FAC" w:rsidP="00301D1C">
      <w:pPr>
        <w:pStyle w:val="Default"/>
        <w:jc w:val="both"/>
        <w:rPr>
          <w:rFonts w:asciiTheme="minorHAnsi" w:hAnsiTheme="minorHAnsi" w:cstheme="minorHAnsi"/>
          <w:color w:val="auto"/>
        </w:rPr>
      </w:pPr>
      <w:r w:rsidRPr="005C6008">
        <w:rPr>
          <w:rFonts w:asciiTheme="minorHAnsi" w:hAnsiTheme="minorHAnsi" w:cstheme="minorHAnsi"/>
          <w:color w:val="auto"/>
        </w:rPr>
        <w:t>Totodată, va include cerințele de accesibilitate în documentațiile de achiziție aferente investiției, în proiectarea și construcția mediului fizic de la începutul procesului de proiectare, respectiv arhitecții, inginerii constructori și toți cei implicați profesional în proiectarea și construcția mediului fizic vor respecta cerințele cu privire la politica în domeniul promovării drepturilor persoanelor cu dizabilități și la măsurile de realizare a accesibilității sau de adaptare rezonabilă. În acest sens, solicitantul va avea în vedere aplicarea următoarelor acte normative:</w:t>
      </w:r>
    </w:p>
    <w:p w14:paraId="2AD7091B" w14:textId="7EE0583E" w:rsidR="00375FAC" w:rsidRPr="005C6008" w:rsidRDefault="00375FAC" w:rsidP="00301D1C">
      <w:pPr>
        <w:pStyle w:val="Default"/>
        <w:tabs>
          <w:tab w:val="left" w:pos="993"/>
        </w:tabs>
        <w:ind w:left="708"/>
        <w:jc w:val="both"/>
        <w:rPr>
          <w:rFonts w:asciiTheme="minorHAnsi" w:hAnsiTheme="minorHAnsi" w:cstheme="minorHAnsi"/>
          <w:color w:val="auto"/>
        </w:rPr>
      </w:pPr>
      <w:r w:rsidRPr="005C6008">
        <w:rPr>
          <w:rFonts w:asciiTheme="minorHAnsi" w:hAnsiTheme="minorHAnsi" w:cstheme="minorHAnsi"/>
          <w:color w:val="auto"/>
        </w:rPr>
        <w:t>-</w:t>
      </w:r>
      <w:r w:rsidRPr="005C6008">
        <w:rPr>
          <w:rFonts w:asciiTheme="minorHAnsi" w:hAnsiTheme="minorHAnsi" w:cstheme="minorHAnsi"/>
          <w:color w:val="auto"/>
        </w:rPr>
        <w:tab/>
        <w:t>Strategia națională privind drepturile persoanelor cu dizabilități 2022-2027</w:t>
      </w:r>
      <w:r w:rsidR="000C6F9F" w:rsidRPr="005C6008">
        <w:rPr>
          <w:rFonts w:asciiTheme="minorHAnsi" w:hAnsiTheme="minorHAnsi" w:cstheme="minorHAnsi"/>
          <w:color w:val="auto"/>
        </w:rPr>
        <w:t>;</w:t>
      </w:r>
    </w:p>
    <w:p w14:paraId="1685233C" w14:textId="09429A14" w:rsidR="00375FAC" w:rsidRPr="005C6008" w:rsidRDefault="00375FAC" w:rsidP="00301D1C">
      <w:pPr>
        <w:pStyle w:val="Default"/>
        <w:tabs>
          <w:tab w:val="left" w:pos="993"/>
        </w:tabs>
        <w:ind w:left="708"/>
        <w:jc w:val="both"/>
        <w:rPr>
          <w:rFonts w:asciiTheme="minorHAnsi" w:hAnsiTheme="minorHAnsi" w:cstheme="minorHAnsi"/>
          <w:color w:val="auto"/>
        </w:rPr>
      </w:pPr>
      <w:r w:rsidRPr="005C6008">
        <w:rPr>
          <w:rFonts w:asciiTheme="minorHAnsi" w:hAnsiTheme="minorHAnsi" w:cstheme="minorHAnsi"/>
          <w:color w:val="auto"/>
        </w:rPr>
        <w:t>-</w:t>
      </w:r>
      <w:r w:rsidRPr="005C6008">
        <w:rPr>
          <w:rFonts w:asciiTheme="minorHAnsi" w:hAnsiTheme="minorHAnsi" w:cstheme="minorHAnsi"/>
          <w:color w:val="auto"/>
        </w:rPr>
        <w:tab/>
        <w:t xml:space="preserve">Strategia UE pentru persoanele cu dizabilități </w:t>
      </w:r>
      <w:r w:rsidR="00EA136E" w:rsidRPr="005C6008">
        <w:rPr>
          <w:rFonts w:asciiTheme="minorHAnsi" w:hAnsiTheme="minorHAnsi" w:cstheme="minorHAnsi"/>
          <w:color w:val="auto"/>
        </w:rPr>
        <w:t>s</w:t>
      </w:r>
      <w:r w:rsidRPr="005C6008">
        <w:rPr>
          <w:rFonts w:asciiTheme="minorHAnsi" w:hAnsiTheme="minorHAnsi" w:cstheme="minorHAnsi"/>
          <w:color w:val="auto"/>
        </w:rPr>
        <w:t>2021-2030;</w:t>
      </w:r>
    </w:p>
    <w:p w14:paraId="0CA560C9" w14:textId="77777777" w:rsidR="00375FAC" w:rsidRPr="005C6008" w:rsidRDefault="00375FAC" w:rsidP="00301D1C">
      <w:pPr>
        <w:pStyle w:val="Default"/>
        <w:tabs>
          <w:tab w:val="left" w:pos="993"/>
        </w:tabs>
        <w:ind w:left="708"/>
        <w:jc w:val="both"/>
        <w:rPr>
          <w:rFonts w:asciiTheme="minorHAnsi" w:hAnsiTheme="minorHAnsi" w:cstheme="minorHAnsi"/>
          <w:color w:val="auto"/>
        </w:rPr>
      </w:pPr>
      <w:r w:rsidRPr="005C6008">
        <w:rPr>
          <w:rFonts w:asciiTheme="minorHAnsi" w:hAnsiTheme="minorHAnsi" w:cstheme="minorHAnsi"/>
          <w:color w:val="auto"/>
        </w:rPr>
        <w:t>-</w:t>
      </w:r>
      <w:r w:rsidRPr="005C6008">
        <w:rPr>
          <w:rFonts w:asciiTheme="minorHAnsi" w:hAnsiTheme="minorHAnsi" w:cstheme="minorHAnsi"/>
          <w:color w:val="auto"/>
        </w:rPr>
        <w:tab/>
        <w:t>Legea nr. 221/2010 pentru ratificarea Convenţiei ONU privind drepturile persoanelor cu dizabilităţi;</w:t>
      </w:r>
    </w:p>
    <w:p w14:paraId="0FA134AC" w14:textId="1B80CCAE" w:rsidR="003D019A" w:rsidRPr="005C6008" w:rsidRDefault="00375FAC" w:rsidP="00301D1C">
      <w:pPr>
        <w:pStyle w:val="Default"/>
        <w:tabs>
          <w:tab w:val="left" w:pos="993"/>
        </w:tabs>
        <w:ind w:left="708"/>
        <w:jc w:val="both"/>
        <w:rPr>
          <w:rFonts w:asciiTheme="minorHAnsi" w:hAnsiTheme="minorHAnsi" w:cstheme="minorHAnsi"/>
          <w:color w:val="auto"/>
        </w:rPr>
      </w:pPr>
      <w:r w:rsidRPr="005C6008">
        <w:rPr>
          <w:rFonts w:asciiTheme="minorHAnsi" w:hAnsiTheme="minorHAnsi" w:cstheme="minorHAnsi"/>
          <w:color w:val="auto"/>
        </w:rPr>
        <w:t>-</w:t>
      </w:r>
      <w:r w:rsidRPr="005C6008">
        <w:rPr>
          <w:rFonts w:asciiTheme="minorHAnsi" w:hAnsiTheme="minorHAnsi" w:cstheme="minorHAnsi"/>
          <w:color w:val="auto"/>
        </w:rPr>
        <w:tab/>
        <w:t>Legea nr. 448/2006 privind protecţia şi promovarea drepturilor persoanelor cu dizabilitati, cu modificările și completările ulterioare, alte strategii și acte normative relevante</w:t>
      </w:r>
      <w:r w:rsidR="003D019A" w:rsidRPr="005C6008">
        <w:rPr>
          <w:rFonts w:asciiTheme="minorHAnsi" w:hAnsiTheme="minorHAnsi" w:cstheme="minorHAnsi"/>
          <w:color w:val="auto"/>
        </w:rPr>
        <w:t>;</w:t>
      </w:r>
    </w:p>
    <w:p w14:paraId="19DF6243" w14:textId="62E894CC" w:rsidR="003D019A" w:rsidRPr="005C6008" w:rsidRDefault="003D019A" w:rsidP="00301D1C">
      <w:pPr>
        <w:pStyle w:val="Default"/>
        <w:tabs>
          <w:tab w:val="left" w:pos="993"/>
        </w:tabs>
        <w:ind w:left="708"/>
        <w:jc w:val="both"/>
        <w:rPr>
          <w:rFonts w:asciiTheme="minorHAnsi" w:hAnsiTheme="minorHAnsi" w:cstheme="minorHAnsi"/>
          <w:color w:val="auto"/>
        </w:rPr>
      </w:pPr>
      <w:r w:rsidRPr="005C6008">
        <w:rPr>
          <w:rFonts w:asciiTheme="minorHAnsi" w:hAnsiTheme="minorHAnsi" w:cstheme="minorHAnsi"/>
          <w:color w:val="auto"/>
        </w:rPr>
        <w:t>-</w:t>
      </w:r>
      <w:r w:rsidRPr="005C6008">
        <w:rPr>
          <w:rFonts w:asciiTheme="minorHAnsi" w:hAnsiTheme="minorHAnsi" w:cstheme="minorHAnsi"/>
          <w:color w:val="auto"/>
        </w:rPr>
        <w:tab/>
        <w:t>Legea nr. 232/2022 privind cerințele de accesibilitate aplicabile produselor şi serviciilor, cu modificările și completările ulterioare.</w:t>
      </w:r>
    </w:p>
    <w:p w14:paraId="2D8EE2DD" w14:textId="77777777" w:rsidR="004D41A6" w:rsidRPr="005C6008" w:rsidRDefault="004D41A6" w:rsidP="00301D1C">
      <w:pPr>
        <w:pStyle w:val="Default"/>
        <w:jc w:val="both"/>
        <w:rPr>
          <w:rFonts w:asciiTheme="minorHAnsi" w:hAnsiTheme="minorHAnsi" w:cstheme="minorHAnsi"/>
          <w:color w:val="auto"/>
        </w:rPr>
      </w:pPr>
    </w:p>
    <w:p w14:paraId="4CE4E7A3" w14:textId="3F795A6D" w:rsidR="00AE63AB" w:rsidRPr="005C6008" w:rsidRDefault="00375FAC" w:rsidP="00301D1C">
      <w:pPr>
        <w:pStyle w:val="Default"/>
        <w:jc w:val="both"/>
        <w:rPr>
          <w:rFonts w:asciiTheme="minorHAnsi" w:hAnsiTheme="minorHAnsi" w:cstheme="minorHAnsi"/>
          <w:color w:val="auto"/>
        </w:rPr>
      </w:pPr>
      <w:r w:rsidRPr="005C6008">
        <w:rPr>
          <w:rFonts w:asciiTheme="minorHAnsi" w:hAnsiTheme="minorHAnsi" w:cstheme="minorHAnsi"/>
          <w:color w:val="auto"/>
        </w:rPr>
        <w:t>Solicitantul va declara în cadrul Declaraţiei unice că va respecta obligaţiile prevăzute în legislaţia comunitară şi naţională în domeniul dezvoltării durabile, egalităţii de şanse gen, nediscriminării şi accesibilităţii persoanelor cu dizabilităţi.</w:t>
      </w:r>
    </w:p>
    <w:p w14:paraId="253E78F3" w14:textId="77777777" w:rsidR="00375FAC" w:rsidRPr="005C6008" w:rsidRDefault="00375FAC" w:rsidP="00301D1C">
      <w:pPr>
        <w:pStyle w:val="Default"/>
        <w:jc w:val="both"/>
        <w:rPr>
          <w:rFonts w:asciiTheme="minorHAnsi" w:hAnsiTheme="minorHAnsi" w:cstheme="minorHAnsi"/>
          <w:color w:val="auto"/>
        </w:rPr>
      </w:pPr>
    </w:p>
    <w:p w14:paraId="343E2C68" w14:textId="1532D4BF" w:rsidR="006D788B" w:rsidRPr="005C6008" w:rsidRDefault="006D788B" w:rsidP="0022569F">
      <w:pPr>
        <w:pStyle w:val="Heading2"/>
        <w:rPr>
          <w:rFonts w:asciiTheme="minorHAnsi" w:hAnsiTheme="minorHAnsi" w:cstheme="minorHAnsi"/>
        </w:rPr>
      </w:pPr>
      <w:bookmarkStart w:id="101" w:name="_Toc134221730"/>
      <w:bookmarkStart w:id="102" w:name="_Toc134784763"/>
      <w:bookmarkStart w:id="103" w:name="_Toc183965153"/>
      <w:r w:rsidRPr="005C6008">
        <w:rPr>
          <w:rFonts w:asciiTheme="minorHAnsi" w:hAnsiTheme="minorHAnsi" w:cstheme="minorHAnsi"/>
        </w:rPr>
        <w:t>Teme secundare</w:t>
      </w:r>
      <w:bookmarkEnd w:id="101"/>
      <w:bookmarkEnd w:id="102"/>
      <w:bookmarkEnd w:id="103"/>
    </w:p>
    <w:p w14:paraId="503A5717" w14:textId="77777777" w:rsidR="006D788B" w:rsidRPr="005C6008" w:rsidRDefault="006D788B" w:rsidP="00301D1C">
      <w:pPr>
        <w:pStyle w:val="5Normal"/>
        <w:spacing w:before="0" w:after="0"/>
        <w:rPr>
          <w:rFonts w:asciiTheme="minorHAnsi" w:hAnsiTheme="minorHAnsi" w:cstheme="minorHAnsi"/>
          <w:sz w:val="24"/>
        </w:rPr>
      </w:pPr>
      <w:r w:rsidRPr="005C6008">
        <w:rPr>
          <w:rFonts w:asciiTheme="minorHAnsi" w:hAnsiTheme="minorHAnsi" w:cstheme="minorHAnsi"/>
          <w:sz w:val="24"/>
        </w:rPr>
        <w:t>Această secțiune nu se aplică prezentului apel.</w:t>
      </w:r>
    </w:p>
    <w:p w14:paraId="692BE7DE" w14:textId="77777777" w:rsidR="006D788B" w:rsidRPr="005C6008" w:rsidRDefault="006D788B" w:rsidP="00301D1C">
      <w:pPr>
        <w:pStyle w:val="5Normal"/>
        <w:spacing w:before="0" w:after="0"/>
        <w:rPr>
          <w:rFonts w:asciiTheme="minorHAnsi" w:hAnsiTheme="minorHAnsi" w:cstheme="minorHAnsi"/>
          <w:b/>
          <w:sz w:val="24"/>
        </w:rPr>
      </w:pPr>
    </w:p>
    <w:p w14:paraId="546B19AC" w14:textId="2C619191" w:rsidR="006D788B" w:rsidRPr="005C6008" w:rsidRDefault="006D788B" w:rsidP="0022569F">
      <w:pPr>
        <w:pStyle w:val="Heading2"/>
        <w:rPr>
          <w:rFonts w:asciiTheme="minorHAnsi" w:hAnsiTheme="minorHAnsi" w:cstheme="minorHAnsi"/>
        </w:rPr>
      </w:pPr>
      <w:bookmarkStart w:id="104" w:name="_Toc134221731"/>
      <w:bookmarkStart w:id="105" w:name="_Toc134784764"/>
      <w:bookmarkStart w:id="106" w:name="_Toc183965154"/>
      <w:r w:rsidRPr="005C6008">
        <w:rPr>
          <w:rFonts w:asciiTheme="minorHAnsi" w:hAnsiTheme="minorHAnsi" w:cstheme="minorHAnsi"/>
        </w:rPr>
        <w:t>Informarea şi vizibilitatea sprijinului din fonduri</w:t>
      </w:r>
      <w:bookmarkEnd w:id="104"/>
      <w:bookmarkEnd w:id="105"/>
      <w:bookmarkEnd w:id="106"/>
    </w:p>
    <w:p w14:paraId="2BC4B626" w14:textId="77777777" w:rsidR="006D788B" w:rsidRPr="005C6008" w:rsidRDefault="006D788B" w:rsidP="00301D1C">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t xml:space="preserve">În conformitate cu cerințele din Regulamentul (UE) 2021/1060, cu excepțiile stabilite prin HG 873/2022 privind stabilirea cadrului legal privind eligibilitatea cheltuielilor efectuate de beneficiari în cadrul operațiunilor finanțate în perioada de programare 2021 - 2027 prin Fondul </w:t>
      </w:r>
      <w:r w:rsidRPr="005C6008">
        <w:rPr>
          <w:rFonts w:asciiTheme="minorHAnsi" w:hAnsiTheme="minorHAnsi" w:cstheme="minorHAnsi"/>
          <w:sz w:val="24"/>
          <w:szCs w:val="24"/>
        </w:rPr>
        <w:lastRenderedPageBreak/>
        <w:t xml:space="preserve">European de Dezvoltare Regională, Fondul Social European Plus, Fondul de Coeziune și Fondul pentru o Tranziție Justă, proiectele includ măsurile de comunicare și vizibilitate. </w:t>
      </w:r>
    </w:p>
    <w:p w14:paraId="1AC4BB95" w14:textId="77777777" w:rsidR="00116CD5" w:rsidRPr="005C6008" w:rsidRDefault="00116CD5" w:rsidP="00301D1C">
      <w:pPr>
        <w:spacing w:before="0" w:after="0"/>
        <w:jc w:val="both"/>
        <w:rPr>
          <w:rFonts w:asciiTheme="minorHAnsi" w:hAnsiTheme="minorHAnsi" w:cstheme="minorHAnsi"/>
          <w:sz w:val="24"/>
          <w:szCs w:val="24"/>
        </w:rPr>
      </w:pPr>
    </w:p>
    <w:p w14:paraId="348CA167" w14:textId="0DC3C597" w:rsidR="006D788B" w:rsidRPr="005C6008" w:rsidRDefault="006D788B" w:rsidP="00301D1C">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t>Pentru îndeplinirea obligațiilor privind comunicarea și vizibilitatea, beneficiarii vor respecta prevederile din Manualul de Identitate Vizuală PR</w:t>
      </w:r>
      <w:r w:rsidR="000D16AA" w:rsidRPr="005C6008">
        <w:rPr>
          <w:rFonts w:asciiTheme="minorHAnsi" w:hAnsiTheme="minorHAnsi" w:cstheme="minorHAnsi"/>
          <w:sz w:val="24"/>
          <w:szCs w:val="24"/>
        </w:rPr>
        <w:t xml:space="preserve"> </w:t>
      </w:r>
      <w:r w:rsidRPr="005C6008">
        <w:rPr>
          <w:rFonts w:asciiTheme="minorHAnsi" w:hAnsiTheme="minorHAnsi" w:cstheme="minorHAnsi"/>
          <w:sz w:val="24"/>
          <w:szCs w:val="24"/>
        </w:rPr>
        <w:t xml:space="preserve">SE 2021-2027 care va fi pus la dispoziție, în format electronic pe site-ul dedicat programului, </w:t>
      </w:r>
      <w:r w:rsidR="00E966A2" w:rsidRPr="005C6008">
        <w:fldChar w:fldCharType="begin"/>
      </w:r>
      <w:r w:rsidR="00E966A2" w:rsidRPr="005C6008">
        <w:rPr>
          <w:rFonts w:asciiTheme="minorHAnsi" w:hAnsiTheme="minorHAnsi" w:cstheme="minorHAnsi"/>
          <w:sz w:val="24"/>
          <w:szCs w:val="24"/>
        </w:rPr>
        <w:instrText xml:space="preserve"> HYPERLINK "http://www.regiosudest.ro" </w:instrText>
      </w:r>
      <w:r w:rsidR="00E966A2" w:rsidRPr="005C6008">
        <w:fldChar w:fldCharType="separate"/>
      </w:r>
      <w:r w:rsidRPr="005C6008">
        <w:rPr>
          <w:rStyle w:val="Hyperlink"/>
          <w:rFonts w:asciiTheme="minorHAnsi" w:hAnsiTheme="minorHAnsi" w:cstheme="minorHAnsi"/>
          <w:color w:val="auto"/>
          <w:sz w:val="24"/>
          <w:szCs w:val="24"/>
        </w:rPr>
        <w:t>www.regiosudest.ro</w:t>
      </w:r>
      <w:r w:rsidR="00E966A2" w:rsidRPr="005C6008">
        <w:rPr>
          <w:rStyle w:val="Hyperlink"/>
          <w:rFonts w:asciiTheme="minorHAnsi" w:hAnsiTheme="minorHAnsi" w:cstheme="minorHAnsi"/>
          <w:color w:val="auto"/>
          <w:sz w:val="24"/>
          <w:szCs w:val="24"/>
        </w:rPr>
        <w:fldChar w:fldCharType="end"/>
      </w:r>
      <w:r w:rsidR="000A06E5" w:rsidRPr="005C6008">
        <w:rPr>
          <w:rFonts w:asciiTheme="minorHAnsi" w:hAnsiTheme="minorHAnsi" w:cstheme="minorHAnsi"/>
          <w:sz w:val="24"/>
          <w:szCs w:val="24"/>
        </w:rPr>
        <w:t xml:space="preserve">. </w:t>
      </w:r>
      <w:r w:rsidRPr="005C6008">
        <w:rPr>
          <w:rFonts w:asciiTheme="minorHAnsi" w:hAnsiTheme="minorHAnsi" w:cstheme="minorHAnsi"/>
          <w:sz w:val="24"/>
          <w:szCs w:val="24"/>
        </w:rPr>
        <w:t xml:space="preserve"> </w:t>
      </w:r>
    </w:p>
    <w:p w14:paraId="30A3E63F" w14:textId="77777777" w:rsidR="00116CD5" w:rsidRPr="005C6008" w:rsidRDefault="00116CD5" w:rsidP="00116CD5">
      <w:pPr>
        <w:jc w:val="both"/>
        <w:rPr>
          <w:rFonts w:asciiTheme="minorHAnsi" w:hAnsiTheme="minorHAnsi" w:cstheme="minorHAnsi"/>
          <w:b/>
          <w:bCs/>
          <w:sz w:val="24"/>
          <w:szCs w:val="24"/>
        </w:rPr>
      </w:pPr>
      <w:r w:rsidRPr="005C6008">
        <w:rPr>
          <w:rFonts w:asciiTheme="minorHAnsi" w:hAnsiTheme="minorHAnsi" w:cstheme="minorHAnsi"/>
          <w:sz w:val="24"/>
          <w:szCs w:val="24"/>
        </w:rPr>
        <w:t xml:space="preserve">Beneficiarii sunt obligați să utilizeze, pentru toate materialele de comunicare și vizibilitate realizate în cadrul proiectelor finanțate prin PRSE 2021-2027, indicațiile tehnice din Manualul de Identitate Vizuală, conform </w:t>
      </w:r>
      <w:r w:rsidRPr="005C6008">
        <w:rPr>
          <w:rStyle w:val="sden1"/>
          <w:rFonts w:asciiTheme="minorHAnsi" w:eastAsia="Times New Roman" w:hAnsiTheme="minorHAnsi" w:cstheme="minorHAnsi"/>
          <w:b w:val="0"/>
          <w:bCs w:val="0"/>
          <w:color w:val="auto"/>
          <w:sz w:val="24"/>
          <w:szCs w:val="24"/>
          <w:specVanish w:val="0"/>
        </w:rPr>
        <w:t>GHID din 6 noiembrie 2023</w:t>
      </w:r>
      <w:r w:rsidRPr="005C6008">
        <w:rPr>
          <w:rStyle w:val="sden1"/>
          <w:rFonts w:asciiTheme="minorHAnsi" w:eastAsia="Times New Roman" w:hAnsiTheme="minorHAnsi" w:cstheme="minorHAnsi"/>
          <w:color w:val="auto"/>
          <w:sz w:val="24"/>
          <w:szCs w:val="24"/>
          <w:specVanish w:val="0"/>
        </w:rPr>
        <w:t xml:space="preserve"> </w:t>
      </w:r>
      <w:r w:rsidRPr="005C6008">
        <w:rPr>
          <w:rFonts w:asciiTheme="minorHAnsi" w:hAnsiTheme="minorHAnsi" w:cstheme="minorHAnsi"/>
          <w:sz w:val="24"/>
          <w:szCs w:val="24"/>
        </w:rPr>
        <w:t>de identitate vizuală "Vizibilitate, transparenţă şi comunicare în perioada de programare 2021-2027", p</w:t>
      </w:r>
      <w:r w:rsidRPr="005C6008">
        <w:rPr>
          <w:rStyle w:val="spubttl"/>
          <w:rFonts w:asciiTheme="minorHAnsi" w:eastAsia="Times New Roman" w:hAnsiTheme="minorHAnsi" w:cstheme="minorHAnsi"/>
          <w:color w:val="auto"/>
          <w:sz w:val="24"/>
          <w:szCs w:val="24"/>
        </w:rPr>
        <w:t>ublicat în </w:t>
      </w:r>
      <w:r w:rsidRPr="005C6008">
        <w:rPr>
          <w:rStyle w:val="spubbdy1"/>
          <w:rFonts w:asciiTheme="minorHAnsi" w:eastAsia="Times New Roman" w:hAnsiTheme="minorHAnsi" w:cstheme="minorHAnsi"/>
          <w:b w:val="0"/>
          <w:bCs w:val="0"/>
          <w:color w:val="auto"/>
          <w:sz w:val="24"/>
          <w:szCs w:val="24"/>
        </w:rPr>
        <w:t>Monitorul Oficial nr. 1.041 bis din 16 noiembrie 2023.</w:t>
      </w:r>
    </w:p>
    <w:p w14:paraId="38CD2226" w14:textId="77777777" w:rsidR="00116CD5" w:rsidRPr="005C6008" w:rsidRDefault="00116CD5" w:rsidP="00301D1C">
      <w:pPr>
        <w:spacing w:before="0" w:after="0"/>
        <w:jc w:val="both"/>
        <w:rPr>
          <w:rFonts w:asciiTheme="minorHAnsi" w:hAnsiTheme="minorHAnsi" w:cstheme="minorHAnsi"/>
          <w:sz w:val="24"/>
          <w:szCs w:val="24"/>
        </w:rPr>
      </w:pPr>
    </w:p>
    <w:p w14:paraId="0AA0B03F" w14:textId="36E70877" w:rsidR="00BD4CD0" w:rsidRPr="005C6008" w:rsidRDefault="00332D50" w:rsidP="0022569F">
      <w:pPr>
        <w:pStyle w:val="Heading1"/>
      </w:pPr>
      <w:bookmarkStart w:id="107" w:name="_Toc134784765"/>
      <w:bookmarkStart w:id="108" w:name="_Toc183965155"/>
      <w:r w:rsidRPr="005C6008">
        <w:t>Informații administrative despre apelul de proiecte</w:t>
      </w:r>
      <w:bookmarkEnd w:id="107"/>
      <w:bookmarkEnd w:id="108"/>
    </w:p>
    <w:p w14:paraId="69A1E375" w14:textId="1F39C473" w:rsidR="004560BC" w:rsidRPr="005C6008" w:rsidRDefault="004560BC" w:rsidP="0022569F">
      <w:pPr>
        <w:pStyle w:val="Heading2"/>
        <w:rPr>
          <w:rFonts w:asciiTheme="minorHAnsi" w:hAnsiTheme="minorHAnsi" w:cstheme="minorHAnsi"/>
        </w:rPr>
      </w:pPr>
      <w:bookmarkStart w:id="109" w:name="_Toc134221733"/>
      <w:bookmarkStart w:id="110" w:name="_Toc134784766"/>
      <w:bookmarkStart w:id="111" w:name="_Toc183965156"/>
      <w:r w:rsidRPr="005C6008">
        <w:rPr>
          <w:rFonts w:asciiTheme="minorHAnsi" w:hAnsiTheme="minorHAnsi" w:cstheme="minorHAnsi"/>
        </w:rPr>
        <w:t>Data deschiderii apelului de proiecte</w:t>
      </w:r>
      <w:bookmarkEnd w:id="109"/>
      <w:bookmarkEnd w:id="110"/>
      <w:bookmarkEnd w:id="111"/>
    </w:p>
    <w:p w14:paraId="490BD152" w14:textId="738F8FCE" w:rsidR="00A42544" w:rsidRPr="005C6008" w:rsidRDefault="00A42544" w:rsidP="00E966A2">
      <w:pPr>
        <w:jc w:val="both"/>
        <w:rPr>
          <w:rFonts w:asciiTheme="minorHAnsi" w:hAnsiTheme="minorHAnsi" w:cstheme="minorHAnsi"/>
          <w:sz w:val="24"/>
          <w:szCs w:val="24"/>
        </w:rPr>
      </w:pPr>
      <w:r w:rsidRPr="005C6008">
        <w:rPr>
          <w:rFonts w:asciiTheme="minorHAnsi" w:hAnsiTheme="minorHAnsi" w:cstheme="minorHAnsi"/>
          <w:sz w:val="24"/>
          <w:szCs w:val="24"/>
        </w:rPr>
        <w:t xml:space="preserve">Prezentul apel de proiecte se lansează în data de </w:t>
      </w:r>
      <w:r w:rsidR="00E966A2" w:rsidRPr="005C6008">
        <w:rPr>
          <w:rFonts w:asciiTheme="minorHAnsi" w:hAnsiTheme="minorHAnsi" w:cstheme="minorHAnsi"/>
          <w:sz w:val="24"/>
          <w:szCs w:val="24"/>
        </w:rPr>
        <w:t>31.12.2024</w:t>
      </w:r>
      <w:r w:rsidRPr="005C6008">
        <w:rPr>
          <w:rFonts w:asciiTheme="minorHAnsi" w:hAnsiTheme="minorHAnsi" w:cstheme="minorHAnsi"/>
          <w:sz w:val="24"/>
          <w:szCs w:val="24"/>
        </w:rPr>
        <w:t>, data de la care solicitanții pot depune cereri de finanțare în sistemul informatic MySMIS2021/SMIS2021+.</w:t>
      </w:r>
    </w:p>
    <w:p w14:paraId="4EC8786F" w14:textId="1D3291A4" w:rsidR="004560BC" w:rsidRPr="005C6008" w:rsidRDefault="004560BC" w:rsidP="0022569F">
      <w:pPr>
        <w:pStyle w:val="Heading2"/>
        <w:rPr>
          <w:rFonts w:asciiTheme="minorHAnsi" w:hAnsiTheme="minorHAnsi" w:cstheme="minorHAnsi"/>
        </w:rPr>
      </w:pPr>
      <w:bookmarkStart w:id="112" w:name="_Toc134221734"/>
      <w:bookmarkStart w:id="113" w:name="_Toc134784767"/>
      <w:bookmarkStart w:id="114" w:name="_Toc183965157"/>
      <w:r w:rsidRPr="005C6008">
        <w:rPr>
          <w:rFonts w:asciiTheme="minorHAnsi" w:hAnsiTheme="minorHAnsi" w:cstheme="minorHAnsi"/>
        </w:rPr>
        <w:t>Perioada de pregătire a proiectelor</w:t>
      </w:r>
      <w:bookmarkEnd w:id="112"/>
      <w:bookmarkEnd w:id="113"/>
      <w:bookmarkEnd w:id="114"/>
      <w:r w:rsidRPr="005C6008">
        <w:rPr>
          <w:rFonts w:asciiTheme="minorHAnsi" w:hAnsiTheme="minorHAnsi" w:cstheme="minorHAnsi"/>
        </w:rPr>
        <w:t xml:space="preserve"> </w:t>
      </w:r>
    </w:p>
    <w:p w14:paraId="57A11232" w14:textId="69FC4B4E" w:rsidR="00534339" w:rsidRPr="005C6008" w:rsidRDefault="004A3672" w:rsidP="00301D1C">
      <w:pPr>
        <w:pBdr>
          <w:top w:val="nil"/>
          <w:left w:val="nil"/>
          <w:bottom w:val="nil"/>
          <w:right w:val="nil"/>
          <w:between w:val="nil"/>
        </w:pBdr>
        <w:spacing w:before="0" w:after="0"/>
        <w:jc w:val="both"/>
        <w:rPr>
          <w:rFonts w:asciiTheme="minorHAnsi" w:hAnsiTheme="minorHAnsi" w:cstheme="minorHAnsi"/>
          <w:sz w:val="24"/>
          <w:szCs w:val="24"/>
        </w:rPr>
      </w:pPr>
      <w:bookmarkStart w:id="115" w:name="_Hlk92984687"/>
      <w:bookmarkStart w:id="116" w:name="_Hlk100144350"/>
      <w:r w:rsidRPr="005C6008">
        <w:rPr>
          <w:rFonts w:asciiTheme="minorHAnsi" w:hAnsiTheme="minorHAnsi" w:cstheme="minorHAnsi"/>
          <w:sz w:val="24"/>
          <w:szCs w:val="24"/>
        </w:rPr>
        <w:t xml:space="preserve">Perioada minimă de pregătire a proiectelor este perioada cuprinsă între data publicării prezentului ghid pe site-ul programului </w:t>
      </w:r>
      <w:r w:rsidR="00E966A2" w:rsidRPr="005C6008">
        <w:fldChar w:fldCharType="begin"/>
      </w:r>
      <w:r w:rsidR="00E966A2" w:rsidRPr="005C6008">
        <w:rPr>
          <w:rFonts w:asciiTheme="minorHAnsi" w:hAnsiTheme="minorHAnsi" w:cstheme="minorHAnsi"/>
          <w:sz w:val="24"/>
          <w:szCs w:val="24"/>
        </w:rPr>
        <w:instrText xml:space="preserve"> HYPERLINK "http://www.regiosudest.ro" </w:instrText>
      </w:r>
      <w:r w:rsidR="00E966A2" w:rsidRPr="005C6008">
        <w:fldChar w:fldCharType="separate"/>
      </w:r>
      <w:r w:rsidR="00F22F48" w:rsidRPr="005C6008">
        <w:rPr>
          <w:rStyle w:val="Hyperlink"/>
          <w:rFonts w:asciiTheme="minorHAnsi" w:hAnsiTheme="minorHAnsi" w:cstheme="minorHAnsi"/>
          <w:color w:val="auto"/>
          <w:sz w:val="24"/>
          <w:szCs w:val="24"/>
        </w:rPr>
        <w:t>www.regiosudest.ro</w:t>
      </w:r>
      <w:r w:rsidR="00E966A2" w:rsidRPr="005C6008">
        <w:rPr>
          <w:rStyle w:val="Hyperlink"/>
          <w:rFonts w:asciiTheme="minorHAnsi" w:hAnsiTheme="minorHAnsi" w:cstheme="minorHAnsi"/>
          <w:color w:val="auto"/>
          <w:sz w:val="24"/>
          <w:szCs w:val="24"/>
        </w:rPr>
        <w:fldChar w:fldCharType="end"/>
      </w:r>
      <w:r w:rsidR="00F22F48" w:rsidRPr="005C6008">
        <w:rPr>
          <w:rFonts w:asciiTheme="minorHAnsi" w:hAnsiTheme="minorHAnsi" w:cstheme="minorHAnsi"/>
          <w:sz w:val="24"/>
          <w:szCs w:val="24"/>
        </w:rPr>
        <w:t xml:space="preserve"> </w:t>
      </w:r>
      <w:r w:rsidRPr="005C6008">
        <w:rPr>
          <w:rFonts w:asciiTheme="minorHAnsi" w:hAnsiTheme="minorHAnsi" w:cstheme="minorHAnsi"/>
          <w:sz w:val="24"/>
          <w:szCs w:val="24"/>
        </w:rPr>
        <w:t xml:space="preserve"> și data lansării apelului de proiecte.</w:t>
      </w:r>
    </w:p>
    <w:p w14:paraId="5AC2B91C" w14:textId="77777777" w:rsidR="004A3672" w:rsidRPr="005C6008" w:rsidRDefault="004A3672" w:rsidP="00301D1C">
      <w:pPr>
        <w:pBdr>
          <w:top w:val="nil"/>
          <w:left w:val="nil"/>
          <w:bottom w:val="nil"/>
          <w:right w:val="nil"/>
          <w:between w:val="nil"/>
        </w:pBdr>
        <w:spacing w:before="0" w:after="0"/>
        <w:jc w:val="both"/>
        <w:rPr>
          <w:rFonts w:asciiTheme="minorHAnsi" w:eastAsia="Times New Roman" w:hAnsiTheme="minorHAnsi" w:cstheme="minorHAnsi"/>
          <w:sz w:val="24"/>
          <w:szCs w:val="24"/>
        </w:rPr>
      </w:pPr>
    </w:p>
    <w:p w14:paraId="6B930651" w14:textId="66AB2E86" w:rsidR="00745BC5" w:rsidRPr="005C6008" w:rsidRDefault="00745BC5" w:rsidP="0022569F">
      <w:pPr>
        <w:pStyle w:val="Heading2"/>
        <w:rPr>
          <w:rFonts w:asciiTheme="minorHAnsi" w:hAnsiTheme="minorHAnsi" w:cstheme="minorHAnsi"/>
        </w:rPr>
      </w:pPr>
      <w:bookmarkStart w:id="117" w:name="_Toc183965158"/>
      <w:bookmarkStart w:id="118" w:name="_Hlk118198093"/>
      <w:bookmarkEnd w:id="115"/>
      <w:bookmarkEnd w:id="116"/>
      <w:r w:rsidRPr="005C6008">
        <w:rPr>
          <w:rFonts w:asciiTheme="minorHAnsi" w:hAnsiTheme="minorHAnsi" w:cstheme="minorHAnsi"/>
        </w:rPr>
        <w:t>Perioada de depunere a proiectelelor</w:t>
      </w:r>
      <w:bookmarkEnd w:id="117"/>
    </w:p>
    <w:p w14:paraId="487D3C8B" w14:textId="0D4A8128" w:rsidR="00C76AC9" w:rsidRPr="005C6008" w:rsidRDefault="00745BC5" w:rsidP="00160805">
      <w:pPr>
        <w:pStyle w:val="Heading3"/>
      </w:pPr>
      <w:bookmarkStart w:id="119" w:name="_Toc183965159"/>
      <w:bookmarkEnd w:id="118"/>
      <w:r w:rsidRPr="005C6008">
        <w:t>Data și ora lansării apelului de proiecte:</w:t>
      </w:r>
      <w:bookmarkEnd w:id="119"/>
      <w:r w:rsidRPr="005C6008">
        <w:t xml:space="preserve"> </w:t>
      </w:r>
    </w:p>
    <w:p w14:paraId="0788716C" w14:textId="56279D5D" w:rsidR="00C76AC9" w:rsidRPr="005C6008" w:rsidRDefault="00F8778D" w:rsidP="00301D1C">
      <w:pPr>
        <w:jc w:val="both"/>
        <w:rPr>
          <w:rFonts w:asciiTheme="minorHAnsi" w:hAnsiTheme="minorHAnsi" w:cstheme="minorHAnsi"/>
          <w:bCs/>
          <w:sz w:val="24"/>
          <w:szCs w:val="24"/>
        </w:rPr>
      </w:pPr>
      <w:r w:rsidRPr="005C6008">
        <w:rPr>
          <w:rFonts w:asciiTheme="minorHAnsi" w:hAnsiTheme="minorHAnsi" w:cstheme="minorHAnsi"/>
          <w:sz w:val="24"/>
          <w:szCs w:val="24"/>
        </w:rPr>
        <w:t>Pentru apelul PRSE/2.2/</w:t>
      </w:r>
      <w:r w:rsidR="009C268E" w:rsidRPr="005C6008">
        <w:rPr>
          <w:rFonts w:asciiTheme="minorHAnsi" w:hAnsiTheme="minorHAnsi" w:cstheme="minorHAnsi"/>
          <w:sz w:val="24"/>
          <w:szCs w:val="24"/>
        </w:rPr>
        <w:t>ITI/</w:t>
      </w:r>
      <w:r w:rsidRPr="005C6008">
        <w:rPr>
          <w:rFonts w:asciiTheme="minorHAnsi" w:hAnsiTheme="minorHAnsi" w:cstheme="minorHAnsi"/>
          <w:sz w:val="24"/>
          <w:szCs w:val="24"/>
        </w:rPr>
        <w:t>1/2024</w:t>
      </w:r>
      <w:r w:rsidR="00C76AC9" w:rsidRPr="005C6008">
        <w:rPr>
          <w:rFonts w:asciiTheme="minorHAnsi" w:hAnsiTheme="minorHAnsi" w:cstheme="minorHAnsi"/>
          <w:sz w:val="24"/>
          <w:szCs w:val="24"/>
        </w:rPr>
        <w:t xml:space="preserve">, data </w:t>
      </w:r>
      <w:r w:rsidR="00E966A2" w:rsidRPr="005C6008">
        <w:rPr>
          <w:rFonts w:asciiTheme="minorHAnsi" w:hAnsiTheme="minorHAnsi" w:cstheme="minorHAnsi"/>
          <w:bCs/>
          <w:sz w:val="24"/>
          <w:szCs w:val="24"/>
        </w:rPr>
        <w:t>03.03.2025</w:t>
      </w:r>
      <w:r w:rsidR="00C76AC9" w:rsidRPr="005C6008">
        <w:rPr>
          <w:rFonts w:asciiTheme="minorHAnsi" w:hAnsiTheme="minorHAnsi" w:cstheme="minorHAnsi"/>
          <w:bCs/>
          <w:sz w:val="24"/>
          <w:szCs w:val="24"/>
        </w:rPr>
        <w:t xml:space="preserve">, ora </w:t>
      </w:r>
      <w:r w:rsidR="00E966A2" w:rsidRPr="005C6008">
        <w:rPr>
          <w:rFonts w:asciiTheme="minorHAnsi" w:hAnsiTheme="minorHAnsi" w:cstheme="minorHAnsi"/>
          <w:bCs/>
          <w:sz w:val="24"/>
          <w:szCs w:val="24"/>
        </w:rPr>
        <w:t>14.00.</w:t>
      </w:r>
    </w:p>
    <w:p w14:paraId="7B415B32" w14:textId="6AEF6691" w:rsidR="00C76AC9" w:rsidRPr="005C6008" w:rsidRDefault="00745BC5" w:rsidP="00160805">
      <w:pPr>
        <w:pStyle w:val="Heading3"/>
      </w:pPr>
      <w:bookmarkStart w:id="120" w:name="_Toc183965160"/>
      <w:r w:rsidRPr="005C6008">
        <w:t>Data și ora închiderii apelului de proiecte</w:t>
      </w:r>
      <w:r w:rsidR="004A5F1E" w:rsidRPr="005C6008">
        <w:t>:</w:t>
      </w:r>
      <w:bookmarkEnd w:id="120"/>
      <w:r w:rsidR="004A5F1E" w:rsidRPr="005C6008">
        <w:t xml:space="preserve"> </w:t>
      </w:r>
    </w:p>
    <w:p w14:paraId="14F571D2" w14:textId="0C97F77C" w:rsidR="000A06E5" w:rsidRPr="005C6008" w:rsidRDefault="00F8778D" w:rsidP="000A06E5">
      <w:pPr>
        <w:jc w:val="both"/>
        <w:rPr>
          <w:rFonts w:asciiTheme="minorHAnsi" w:hAnsiTheme="minorHAnsi" w:cstheme="minorHAnsi"/>
          <w:sz w:val="24"/>
          <w:szCs w:val="24"/>
        </w:rPr>
      </w:pPr>
      <w:bookmarkStart w:id="121" w:name="_Hlk128039496"/>
      <w:r w:rsidRPr="005C6008">
        <w:rPr>
          <w:rFonts w:asciiTheme="minorHAnsi" w:hAnsiTheme="minorHAnsi" w:cstheme="minorHAnsi"/>
          <w:sz w:val="24"/>
          <w:szCs w:val="24"/>
        </w:rPr>
        <w:t>Pentru apelul PRSE/2.2/</w:t>
      </w:r>
      <w:r w:rsidR="009C268E" w:rsidRPr="005C6008">
        <w:rPr>
          <w:rFonts w:asciiTheme="minorHAnsi" w:hAnsiTheme="minorHAnsi" w:cstheme="minorHAnsi"/>
          <w:sz w:val="24"/>
          <w:szCs w:val="24"/>
        </w:rPr>
        <w:t>ITI/</w:t>
      </w:r>
      <w:r w:rsidRPr="005C6008">
        <w:rPr>
          <w:rFonts w:asciiTheme="minorHAnsi" w:hAnsiTheme="minorHAnsi" w:cstheme="minorHAnsi"/>
          <w:sz w:val="24"/>
          <w:szCs w:val="24"/>
        </w:rPr>
        <w:t>1/2024</w:t>
      </w:r>
      <w:r w:rsidR="00C76AC9" w:rsidRPr="005C6008">
        <w:rPr>
          <w:rFonts w:asciiTheme="minorHAnsi" w:hAnsiTheme="minorHAnsi" w:cstheme="minorHAnsi"/>
          <w:sz w:val="24"/>
          <w:szCs w:val="24"/>
        </w:rPr>
        <w:t xml:space="preserve">, data </w:t>
      </w:r>
      <w:r w:rsidR="00E966A2" w:rsidRPr="005C6008">
        <w:rPr>
          <w:rFonts w:asciiTheme="minorHAnsi" w:hAnsiTheme="minorHAnsi" w:cstheme="minorHAnsi"/>
          <w:sz w:val="24"/>
          <w:szCs w:val="24"/>
        </w:rPr>
        <w:t>04.0</w:t>
      </w:r>
      <w:r w:rsidR="005C6008" w:rsidRPr="005C6008">
        <w:rPr>
          <w:rFonts w:asciiTheme="minorHAnsi" w:hAnsiTheme="minorHAnsi" w:cstheme="minorHAnsi"/>
          <w:sz w:val="24"/>
          <w:szCs w:val="24"/>
        </w:rPr>
        <w:t>9</w:t>
      </w:r>
      <w:r w:rsidR="00E966A2" w:rsidRPr="005C6008">
        <w:rPr>
          <w:rFonts w:asciiTheme="minorHAnsi" w:hAnsiTheme="minorHAnsi" w:cstheme="minorHAnsi"/>
          <w:sz w:val="24"/>
          <w:szCs w:val="24"/>
        </w:rPr>
        <w:t>.2025</w:t>
      </w:r>
      <w:r w:rsidR="00C76AC9" w:rsidRPr="005C6008">
        <w:rPr>
          <w:rFonts w:asciiTheme="minorHAnsi" w:hAnsiTheme="minorHAnsi" w:cstheme="minorHAnsi"/>
          <w:sz w:val="24"/>
          <w:szCs w:val="24"/>
        </w:rPr>
        <w:t xml:space="preserve">, ora </w:t>
      </w:r>
      <w:bookmarkEnd w:id="121"/>
      <w:r w:rsidR="00E966A2" w:rsidRPr="005C6008">
        <w:rPr>
          <w:rFonts w:asciiTheme="minorHAnsi" w:hAnsiTheme="minorHAnsi" w:cstheme="minorHAnsi"/>
          <w:sz w:val="24"/>
          <w:szCs w:val="24"/>
        </w:rPr>
        <w:t>14.00.</w:t>
      </w:r>
    </w:p>
    <w:p w14:paraId="25B03399" w14:textId="505803C5" w:rsidR="00C5359F" w:rsidRPr="005C6008" w:rsidRDefault="00D71445" w:rsidP="00E966A2">
      <w:pPr>
        <w:jc w:val="both"/>
        <w:rPr>
          <w:rFonts w:asciiTheme="minorHAnsi" w:hAnsiTheme="minorHAnsi" w:cstheme="minorHAnsi"/>
          <w:sz w:val="24"/>
          <w:szCs w:val="24"/>
        </w:rPr>
      </w:pPr>
      <w:r w:rsidRPr="005C6008">
        <w:rPr>
          <w:rFonts w:asciiTheme="minorHAnsi" w:hAnsiTheme="minorHAnsi" w:cstheme="minorHAnsi"/>
          <w:sz w:val="24"/>
          <w:szCs w:val="24"/>
        </w:rPr>
        <w:t>D</w:t>
      </w:r>
      <w:r w:rsidR="00C5359F" w:rsidRPr="005C6008">
        <w:rPr>
          <w:rFonts w:asciiTheme="minorHAnsi" w:hAnsiTheme="minorHAnsi" w:cstheme="minorHAnsi"/>
          <w:sz w:val="24"/>
          <w:szCs w:val="24"/>
        </w:rPr>
        <w:t xml:space="preserve">urata de depunere va fi de </w:t>
      </w:r>
      <w:r w:rsidR="004A5F1E" w:rsidRPr="005C6008">
        <w:rPr>
          <w:rFonts w:asciiTheme="minorHAnsi" w:hAnsiTheme="minorHAnsi" w:cstheme="minorHAnsi"/>
          <w:bCs/>
          <w:sz w:val="24"/>
          <w:szCs w:val="24"/>
        </w:rPr>
        <w:t>6 (șase)</w:t>
      </w:r>
      <w:r w:rsidR="00A65398" w:rsidRPr="005C6008">
        <w:rPr>
          <w:rFonts w:asciiTheme="minorHAnsi" w:hAnsiTheme="minorHAnsi" w:cstheme="minorHAnsi"/>
          <w:bCs/>
          <w:sz w:val="24"/>
          <w:szCs w:val="24"/>
        </w:rPr>
        <w:t xml:space="preserve"> luni</w:t>
      </w:r>
      <w:r w:rsidR="004A5F1E" w:rsidRPr="005C6008">
        <w:rPr>
          <w:rFonts w:asciiTheme="minorHAnsi" w:hAnsiTheme="minorHAnsi" w:cstheme="minorHAnsi"/>
          <w:bCs/>
          <w:sz w:val="24"/>
          <w:szCs w:val="24"/>
        </w:rPr>
        <w:t xml:space="preserve"> </w:t>
      </w:r>
      <w:r w:rsidR="00C5359F" w:rsidRPr="005C6008">
        <w:rPr>
          <w:rFonts w:asciiTheme="minorHAnsi" w:hAnsiTheme="minorHAnsi" w:cstheme="minorHAnsi"/>
          <w:sz w:val="24"/>
          <w:szCs w:val="24"/>
        </w:rPr>
        <w:t xml:space="preserve">de la </w:t>
      </w:r>
      <w:r w:rsidRPr="005C6008">
        <w:rPr>
          <w:rFonts w:asciiTheme="minorHAnsi" w:hAnsiTheme="minorHAnsi" w:cstheme="minorHAnsi"/>
          <w:sz w:val="24"/>
          <w:szCs w:val="24"/>
        </w:rPr>
        <w:t>î</w:t>
      </w:r>
      <w:r w:rsidR="00C5359F" w:rsidRPr="005C6008">
        <w:rPr>
          <w:rFonts w:asciiTheme="minorHAnsi" w:hAnsiTheme="minorHAnsi" w:cstheme="minorHAnsi"/>
          <w:sz w:val="24"/>
          <w:szCs w:val="24"/>
        </w:rPr>
        <w:t>nceperea depunerii proiectelor.</w:t>
      </w:r>
    </w:p>
    <w:p w14:paraId="4FB2521A" w14:textId="4D173C1B" w:rsidR="00745BC5" w:rsidRPr="005C6008" w:rsidRDefault="00745BC5" w:rsidP="0022569F">
      <w:pPr>
        <w:pStyle w:val="Heading2"/>
        <w:rPr>
          <w:rFonts w:asciiTheme="minorHAnsi" w:hAnsiTheme="minorHAnsi" w:cstheme="minorHAnsi"/>
        </w:rPr>
      </w:pPr>
      <w:bookmarkStart w:id="122" w:name="_Toc183965161"/>
      <w:bookmarkStart w:id="123" w:name="_Hlk118198262"/>
      <w:r w:rsidRPr="005C6008">
        <w:rPr>
          <w:rFonts w:asciiTheme="minorHAnsi" w:hAnsiTheme="minorHAnsi" w:cstheme="minorHAnsi"/>
        </w:rPr>
        <w:t>Modalitatea de depunere a proiectelor</w:t>
      </w:r>
      <w:bookmarkEnd w:id="122"/>
    </w:p>
    <w:bookmarkEnd w:id="123"/>
    <w:p w14:paraId="5D5BCA98" w14:textId="0C105997" w:rsidR="00264D7A" w:rsidRPr="005C6008" w:rsidRDefault="00264D7A" w:rsidP="00301D1C">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t>În cadrul prezentului apel de proiecte, cererile de finanțare se vor depune prin aplicația electronică MySMIS2021/SMIS2021+, doar în intervalul  menționat la secțiunea 4.3  a prezentului ghid. Data depunerii cererii de finanțare este considerată data transmiterii aplicației prin sistemul electronic MySMIS2021/SMIS2021+.</w:t>
      </w:r>
    </w:p>
    <w:p w14:paraId="25780A07" w14:textId="7C51EAF6" w:rsidR="00264D7A" w:rsidRPr="005C6008" w:rsidRDefault="00264D7A" w:rsidP="00301D1C">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t xml:space="preserve">Cererile de finanțare se vor transmite sub semnătura electronică extinsă, certificată în conformitate cu prevederile legale în vigoare, a reprezentantului legal al solicitantului/liderului de parteneriat sau a persoanei împuternicite de către acesta, dacă este cazul. </w:t>
      </w:r>
    </w:p>
    <w:p w14:paraId="7E167E7B" w14:textId="77777777" w:rsidR="00264D7A" w:rsidRPr="005C6008" w:rsidRDefault="00264D7A" w:rsidP="00301D1C">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t>În cazul proiectelor implementate în parteneriat, și declarațiile reprezentanților legali ai partenerilor vor fi semnate electronic.</w:t>
      </w:r>
    </w:p>
    <w:p w14:paraId="3FFF25C0" w14:textId="77777777" w:rsidR="00264D7A" w:rsidRPr="005C6008" w:rsidRDefault="00264D7A" w:rsidP="00301D1C">
      <w:pPr>
        <w:spacing w:before="0" w:after="0"/>
        <w:jc w:val="both"/>
        <w:rPr>
          <w:rFonts w:asciiTheme="minorHAnsi" w:hAnsiTheme="minorHAnsi" w:cstheme="minorHAnsi"/>
          <w:sz w:val="24"/>
          <w:szCs w:val="24"/>
        </w:rPr>
      </w:pPr>
    </w:p>
    <w:p w14:paraId="3A581456" w14:textId="77777777" w:rsidR="00264D7A" w:rsidRPr="005C6008" w:rsidRDefault="00264D7A" w:rsidP="00301D1C">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lastRenderedPageBreak/>
        <w:t>Documentele anexate la cererea de finanțare vor fi încărcate în copie format pdf. sub semnătura electronică extinsă certificată a reprezentantului legal al solicitantului/liderului de parteneriat/persoanei împuternicite, după caz. Documentele anexate vor fi scanate integral, denumite corespunzător, ușor de identificat și lizibile.</w:t>
      </w:r>
    </w:p>
    <w:p w14:paraId="6010FC0F" w14:textId="77777777" w:rsidR="00264D7A" w:rsidRPr="005C6008" w:rsidRDefault="00264D7A" w:rsidP="00301D1C">
      <w:pPr>
        <w:spacing w:before="0" w:after="0"/>
        <w:jc w:val="both"/>
        <w:rPr>
          <w:rFonts w:asciiTheme="minorHAnsi" w:hAnsiTheme="minorHAnsi" w:cstheme="minorHAnsi"/>
          <w:sz w:val="24"/>
          <w:szCs w:val="24"/>
        </w:rPr>
      </w:pPr>
    </w:p>
    <w:p w14:paraId="06A2BCF8" w14:textId="77777777" w:rsidR="00264D7A" w:rsidRPr="005C6008" w:rsidRDefault="00264D7A" w:rsidP="00301D1C">
      <w:pPr>
        <w:spacing w:before="0" w:after="0"/>
        <w:jc w:val="both"/>
        <w:rPr>
          <w:rFonts w:asciiTheme="minorHAnsi" w:eastAsia="SimSun" w:hAnsiTheme="minorHAnsi" w:cstheme="minorHAnsi"/>
          <w:bCs/>
          <w:sz w:val="24"/>
          <w:szCs w:val="24"/>
        </w:rPr>
      </w:pPr>
      <w:r w:rsidRPr="005C6008">
        <w:rPr>
          <w:rFonts w:asciiTheme="minorHAnsi" w:eastAsia="SimSun" w:hAnsiTheme="minorHAnsi" w:cstheme="minorHAnsi"/>
          <w:bCs/>
          <w:sz w:val="24"/>
          <w:szCs w:val="24"/>
        </w:rPr>
        <w:t>Un potenţial beneficiar poate depune mai multe cereri de finanţare.</w:t>
      </w:r>
    </w:p>
    <w:p w14:paraId="2C3830B0" w14:textId="1045A208" w:rsidR="00264D7A" w:rsidRPr="005C6008" w:rsidRDefault="00264D7A" w:rsidP="00301D1C">
      <w:pPr>
        <w:spacing w:before="0" w:after="0"/>
        <w:jc w:val="both"/>
        <w:rPr>
          <w:rFonts w:asciiTheme="minorHAnsi" w:eastAsia="SimSun" w:hAnsiTheme="minorHAnsi" w:cstheme="minorHAnsi"/>
          <w:bCs/>
          <w:sz w:val="24"/>
          <w:szCs w:val="24"/>
        </w:rPr>
      </w:pPr>
      <w:r w:rsidRPr="005C6008">
        <w:rPr>
          <w:rFonts w:asciiTheme="minorHAnsi" w:eastAsia="SimSun" w:hAnsiTheme="minorHAnsi" w:cstheme="minorHAnsi"/>
          <w:bCs/>
          <w:sz w:val="24"/>
          <w:szCs w:val="24"/>
        </w:rPr>
        <w:t>Pentru întocmirea cererilor de finanţare, este necesar ca solicitanţii să aibă în vedere faptul că respectarea legislaţiei naţionale aplicabile în vigoare este obligatorie, indiferent de domeniul abordat (achiziţii publice, egalitate de şanse şi tratament egal, dezvoltare durabilă, construcţii, asistenţă socială, etc). Prezentul document nu se substituie legislaţiei naţionale, fiind numai un îndrumar elaborat de către AM, cu scopul de a sprijini potenţialii solicitanţi de finanţare să acceseze fonduri nerambursabile, prin intermediul Programului Regional Sud-Est 2021-2027.</w:t>
      </w:r>
    </w:p>
    <w:p w14:paraId="02B0AB6E" w14:textId="50A620D0" w:rsidR="00264D7A" w:rsidRPr="005C6008" w:rsidRDefault="00264D7A" w:rsidP="00301D1C">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t>Pentru informarea corectă a potențialilor solicitanți, AM va publica lunar pe site-ul programului</w:t>
      </w:r>
      <w:r w:rsidR="00D71445" w:rsidRPr="005C6008">
        <w:rPr>
          <w:rFonts w:asciiTheme="minorHAnsi" w:hAnsiTheme="minorHAnsi" w:cstheme="minorHAnsi"/>
          <w:sz w:val="24"/>
          <w:szCs w:val="24"/>
        </w:rPr>
        <w:t xml:space="preserve"> </w:t>
      </w:r>
      <w:hyperlink r:id="rId11" w:history="1">
        <w:r w:rsidR="00D71445" w:rsidRPr="005C6008">
          <w:rPr>
            <w:rStyle w:val="Hyperlink"/>
            <w:rFonts w:asciiTheme="minorHAnsi" w:hAnsiTheme="minorHAnsi" w:cstheme="minorHAnsi"/>
            <w:color w:val="auto"/>
            <w:sz w:val="24"/>
            <w:szCs w:val="24"/>
          </w:rPr>
          <w:t>www.regiosudest.ro</w:t>
        </w:r>
      </w:hyperlink>
      <w:r w:rsidR="00D71445" w:rsidRPr="005C6008">
        <w:rPr>
          <w:rFonts w:asciiTheme="minorHAnsi" w:hAnsiTheme="minorHAnsi" w:cstheme="minorHAnsi"/>
          <w:sz w:val="24"/>
          <w:szCs w:val="24"/>
        </w:rPr>
        <w:t xml:space="preserve"> </w:t>
      </w:r>
      <w:r w:rsidRPr="005C6008">
        <w:rPr>
          <w:rFonts w:asciiTheme="minorHAnsi" w:hAnsiTheme="minorHAnsi" w:cstheme="minorHAnsi"/>
          <w:sz w:val="24"/>
          <w:szCs w:val="24"/>
        </w:rPr>
        <w:t xml:space="preserve">situația proiectelor, depuse precum și gradul de acoperire al alocării financiare disponibile. </w:t>
      </w:r>
    </w:p>
    <w:p w14:paraId="4EAD461E" w14:textId="77777777" w:rsidR="00264D7A" w:rsidRPr="005C6008" w:rsidRDefault="00264D7A" w:rsidP="00301D1C">
      <w:pPr>
        <w:spacing w:before="0" w:after="0"/>
        <w:jc w:val="both"/>
        <w:rPr>
          <w:rFonts w:asciiTheme="minorHAnsi" w:hAnsiTheme="minorHAnsi" w:cstheme="minorHAnsi"/>
          <w:sz w:val="24"/>
          <w:szCs w:val="24"/>
        </w:rPr>
      </w:pPr>
    </w:p>
    <w:p w14:paraId="6867DEB7" w14:textId="77777777" w:rsidR="00264D7A" w:rsidRPr="005C6008" w:rsidRDefault="00264D7A" w:rsidP="00301D1C">
      <w:pPr>
        <w:pBdr>
          <w:top w:val="nil"/>
          <w:left w:val="nil"/>
          <w:bottom w:val="nil"/>
          <w:right w:val="nil"/>
          <w:between w:val="nil"/>
        </w:pBdr>
        <w:spacing w:before="0" w:after="0"/>
        <w:jc w:val="both"/>
        <w:rPr>
          <w:rFonts w:asciiTheme="minorHAnsi" w:eastAsia="Times New Roman" w:hAnsiTheme="minorHAnsi" w:cstheme="minorHAnsi"/>
          <w:b/>
          <w:sz w:val="24"/>
          <w:szCs w:val="24"/>
        </w:rPr>
      </w:pPr>
      <w:r w:rsidRPr="005C6008">
        <w:rPr>
          <w:rFonts w:asciiTheme="minorHAnsi" w:eastAsia="Times New Roman" w:hAnsiTheme="minorHAnsi" w:cstheme="minorHAnsi"/>
          <w:b/>
          <w:sz w:val="24"/>
          <w:szCs w:val="24"/>
        </w:rPr>
        <w:t>Redepunerea proiectelor</w:t>
      </w:r>
    </w:p>
    <w:p w14:paraId="73D7FFF3" w14:textId="77777777" w:rsidR="00264D7A" w:rsidRPr="005C6008" w:rsidRDefault="00264D7A" w:rsidP="00301D1C">
      <w:pPr>
        <w:pBdr>
          <w:top w:val="nil"/>
          <w:left w:val="nil"/>
          <w:bottom w:val="nil"/>
          <w:right w:val="nil"/>
          <w:between w:val="nil"/>
        </w:pBdr>
        <w:spacing w:before="0" w:after="0"/>
        <w:jc w:val="both"/>
        <w:rPr>
          <w:rFonts w:asciiTheme="minorHAnsi" w:eastAsia="Times New Roman" w:hAnsiTheme="minorHAnsi" w:cstheme="minorHAnsi"/>
          <w:sz w:val="24"/>
          <w:szCs w:val="24"/>
        </w:rPr>
      </w:pPr>
      <w:r w:rsidRPr="005C6008">
        <w:rPr>
          <w:rFonts w:asciiTheme="minorHAnsi" w:eastAsia="Times New Roman" w:hAnsiTheme="minorHAnsi" w:cstheme="minorHAnsi"/>
          <w:sz w:val="24"/>
          <w:szCs w:val="24"/>
        </w:rPr>
        <w:t xml:space="preserve">În cadrul acestui apel, proiectele </w:t>
      </w:r>
      <w:r w:rsidRPr="005C6008">
        <w:rPr>
          <w:rFonts w:asciiTheme="minorHAnsi" w:eastAsia="Times New Roman" w:hAnsiTheme="minorHAnsi" w:cstheme="minorHAnsi"/>
          <w:bCs/>
          <w:sz w:val="24"/>
          <w:szCs w:val="24"/>
        </w:rPr>
        <w:t>respinse sau retrase</w:t>
      </w:r>
      <w:r w:rsidRPr="005C6008">
        <w:rPr>
          <w:rFonts w:asciiTheme="minorHAnsi" w:eastAsia="Times New Roman" w:hAnsiTheme="minorHAnsi" w:cstheme="minorHAnsi"/>
          <w:sz w:val="24"/>
          <w:szCs w:val="24"/>
        </w:rPr>
        <w:t xml:space="preserve"> în cadrul oricărei etape de evaluare/selecție/contractare pot fi redepuse atâta timp cât se menține apelul de proiecte deschis.</w:t>
      </w:r>
    </w:p>
    <w:p w14:paraId="520360A6" w14:textId="4082F594" w:rsidR="009063FF" w:rsidRPr="005C6008" w:rsidRDefault="00264D7A" w:rsidP="00301D1C">
      <w:pPr>
        <w:spacing w:before="0" w:after="0"/>
        <w:jc w:val="both"/>
        <w:rPr>
          <w:rFonts w:asciiTheme="minorHAnsi" w:hAnsiTheme="minorHAnsi" w:cstheme="minorHAnsi"/>
          <w:sz w:val="24"/>
          <w:szCs w:val="24"/>
        </w:rPr>
      </w:pPr>
      <w:r w:rsidRPr="005C6008">
        <w:rPr>
          <w:rFonts w:asciiTheme="minorHAnsi" w:eastAsia="Times New Roman" w:hAnsiTheme="minorHAnsi" w:cstheme="minorHAnsi"/>
          <w:sz w:val="24"/>
          <w:szCs w:val="24"/>
        </w:rPr>
        <w:t>Toate proiectele redepuse sunt considerate, din punct de vedere procedural, cereri de finanțare nou-depuse.</w:t>
      </w:r>
    </w:p>
    <w:p w14:paraId="562E3011" w14:textId="47766063" w:rsidR="00264D7A" w:rsidRPr="005C6008" w:rsidRDefault="00886898" w:rsidP="0022569F">
      <w:pPr>
        <w:pStyle w:val="Heading1"/>
      </w:pPr>
      <w:bookmarkStart w:id="124" w:name="_Toc134784772"/>
      <w:bookmarkStart w:id="125" w:name="_Toc183965162"/>
      <w:r w:rsidRPr="005C6008">
        <w:t>Condiţii de eligibilitate</w:t>
      </w:r>
      <w:bookmarkEnd w:id="124"/>
      <w:bookmarkEnd w:id="125"/>
      <w:r w:rsidRPr="005C6008">
        <w:t xml:space="preserve"> </w:t>
      </w:r>
    </w:p>
    <w:p w14:paraId="51200913" w14:textId="77777777" w:rsidR="00F27C01" w:rsidRPr="005C6008" w:rsidRDefault="00F27C01" w:rsidP="00301D1C">
      <w:pPr>
        <w:jc w:val="both"/>
        <w:rPr>
          <w:rFonts w:asciiTheme="minorHAnsi" w:hAnsiTheme="minorHAnsi" w:cstheme="minorHAnsi"/>
          <w:sz w:val="24"/>
          <w:szCs w:val="24"/>
          <w:lang w:eastAsia="en-GB"/>
        </w:rPr>
      </w:pPr>
      <w:r w:rsidRPr="005C6008">
        <w:rPr>
          <w:rFonts w:asciiTheme="minorHAnsi" w:hAnsiTheme="minorHAnsi" w:cstheme="minorHAnsi"/>
          <w:sz w:val="24"/>
          <w:szCs w:val="24"/>
          <w:lang w:eastAsia="en-GB"/>
        </w:rPr>
        <w:t>Condițiile de eligibilitate trebuie respectate de catre solicitant începând cu data depunerii cererii de finanţare, pe tot parcursul procesului de evaluare, selecție și contractare, în perioada de implementare a proiectului, precum și pe perioada de durabilitate a contractelor de finanțare, în condițiile stipulate de acestea.</w:t>
      </w:r>
    </w:p>
    <w:p w14:paraId="139FE1CE" w14:textId="77777777" w:rsidR="00F27C01" w:rsidRPr="005C6008" w:rsidRDefault="00F27C01" w:rsidP="00301D1C">
      <w:pPr>
        <w:jc w:val="both"/>
        <w:rPr>
          <w:rFonts w:asciiTheme="minorHAnsi" w:hAnsiTheme="minorHAnsi" w:cstheme="minorHAnsi"/>
          <w:sz w:val="24"/>
          <w:szCs w:val="24"/>
          <w:lang w:eastAsia="en-GB"/>
        </w:rPr>
      </w:pPr>
      <w:r w:rsidRPr="005C6008">
        <w:rPr>
          <w:rFonts w:asciiTheme="minorHAnsi" w:hAnsiTheme="minorHAnsi" w:cstheme="minorHAnsi"/>
          <w:sz w:val="24"/>
          <w:szCs w:val="24"/>
          <w:lang w:eastAsia="en-GB"/>
        </w:rPr>
        <w:t xml:space="preserve">În cadrul subsecţiunilor următoare sunt prezentate criteriile de eligibilitate şi selecţie aplicabile prezentului apel de proiecte. </w:t>
      </w:r>
    </w:p>
    <w:p w14:paraId="235C8817" w14:textId="0C903723" w:rsidR="00F27C01" w:rsidRPr="005C6008" w:rsidRDefault="00F27C01" w:rsidP="00301D1C">
      <w:pPr>
        <w:jc w:val="both"/>
        <w:rPr>
          <w:rFonts w:asciiTheme="minorHAnsi" w:hAnsiTheme="minorHAnsi" w:cstheme="minorHAnsi"/>
          <w:sz w:val="24"/>
          <w:szCs w:val="24"/>
          <w:lang w:eastAsia="en-GB"/>
        </w:rPr>
      </w:pPr>
      <w:r w:rsidRPr="005C6008">
        <w:rPr>
          <w:rFonts w:asciiTheme="minorHAnsi" w:hAnsiTheme="minorHAnsi" w:cstheme="minorHAnsi"/>
          <w:sz w:val="24"/>
          <w:szCs w:val="24"/>
          <w:lang w:eastAsia="en-GB"/>
        </w:rPr>
        <w:t>Solicitantul eligibil, în sensul prezentului ghid, reprezintă entitatea care îndeplineşte cumulativ criteriile enumerate și prezentate în cadrul prezentei secțiuni.</w:t>
      </w:r>
    </w:p>
    <w:p w14:paraId="6209F0E0" w14:textId="77777777" w:rsidR="00F27C01" w:rsidRPr="005C6008" w:rsidRDefault="00F27C01" w:rsidP="00301D1C">
      <w:pPr>
        <w:jc w:val="both"/>
        <w:rPr>
          <w:rFonts w:asciiTheme="minorHAnsi" w:hAnsiTheme="minorHAnsi" w:cstheme="minorHAnsi"/>
          <w:sz w:val="24"/>
          <w:szCs w:val="24"/>
          <w:lang w:eastAsia="en-GB"/>
        </w:rPr>
      </w:pPr>
    </w:p>
    <w:p w14:paraId="44F6E30D" w14:textId="63B7DFFC" w:rsidR="00264D7A" w:rsidRPr="005C6008" w:rsidRDefault="00264D7A" w:rsidP="0022569F">
      <w:pPr>
        <w:pStyle w:val="Heading2"/>
        <w:rPr>
          <w:rFonts w:asciiTheme="minorHAnsi" w:hAnsiTheme="minorHAnsi" w:cstheme="minorHAnsi"/>
        </w:rPr>
      </w:pPr>
      <w:bookmarkStart w:id="126" w:name="_Toc134784773"/>
      <w:bookmarkStart w:id="127" w:name="_Toc183965163"/>
      <w:r w:rsidRPr="005C6008">
        <w:rPr>
          <w:rFonts w:asciiTheme="minorHAnsi" w:hAnsiTheme="minorHAnsi" w:cstheme="minorHAnsi"/>
        </w:rPr>
        <w:t>Eligibil</w:t>
      </w:r>
      <w:r w:rsidR="004A43A4" w:rsidRPr="005C6008">
        <w:rPr>
          <w:rFonts w:asciiTheme="minorHAnsi" w:hAnsiTheme="minorHAnsi" w:cstheme="minorHAnsi"/>
        </w:rPr>
        <w:t>i</w:t>
      </w:r>
      <w:r w:rsidRPr="005C6008">
        <w:rPr>
          <w:rFonts w:asciiTheme="minorHAnsi" w:hAnsiTheme="minorHAnsi" w:cstheme="minorHAnsi"/>
        </w:rPr>
        <w:t>tatea solicitanţilor şi a partenerilor</w:t>
      </w:r>
      <w:bookmarkEnd w:id="126"/>
      <w:bookmarkEnd w:id="127"/>
    </w:p>
    <w:p w14:paraId="4E71529F" w14:textId="7DF19363" w:rsidR="00264D7A" w:rsidRPr="005C6008" w:rsidRDefault="00264D7A" w:rsidP="00160805">
      <w:pPr>
        <w:pStyle w:val="Heading3"/>
      </w:pPr>
      <w:bookmarkStart w:id="128" w:name="_Toc134784774"/>
      <w:bookmarkStart w:id="129" w:name="_Toc183965164"/>
      <w:r w:rsidRPr="005C6008">
        <w:t>Cerinţe privind eligibilitatea solicitanţilor şi a partenerilor</w:t>
      </w:r>
      <w:bookmarkEnd w:id="128"/>
      <w:bookmarkEnd w:id="129"/>
      <w:r w:rsidRPr="005C6008">
        <w:t xml:space="preserve"> </w:t>
      </w:r>
    </w:p>
    <w:p w14:paraId="1E72836D" w14:textId="69488BA8" w:rsidR="00E65536" w:rsidRPr="005C6008" w:rsidRDefault="00E65536" w:rsidP="00301D1C">
      <w:pPr>
        <w:spacing w:before="0" w:after="0"/>
        <w:jc w:val="both"/>
        <w:rPr>
          <w:rFonts w:asciiTheme="minorHAnsi" w:hAnsiTheme="minorHAnsi" w:cstheme="minorHAnsi"/>
          <w:sz w:val="24"/>
          <w:szCs w:val="24"/>
        </w:rPr>
      </w:pPr>
    </w:p>
    <w:p w14:paraId="0EE5FA9A" w14:textId="22A2C0BA" w:rsidR="00B75CF9" w:rsidRPr="005C6008" w:rsidRDefault="00A42544" w:rsidP="005A353E">
      <w:pPr>
        <w:pStyle w:val="ListParagraph"/>
        <w:numPr>
          <w:ilvl w:val="0"/>
          <w:numId w:val="45"/>
        </w:numPr>
        <w:spacing w:before="0" w:after="0"/>
        <w:jc w:val="both"/>
        <w:rPr>
          <w:rFonts w:asciiTheme="minorHAnsi" w:hAnsiTheme="minorHAnsi" w:cstheme="minorHAnsi"/>
          <w:b/>
          <w:bCs/>
          <w:sz w:val="24"/>
          <w:szCs w:val="24"/>
        </w:rPr>
      </w:pPr>
      <w:r w:rsidRPr="005C6008">
        <w:rPr>
          <w:rFonts w:asciiTheme="minorHAnsi" w:hAnsiTheme="minorHAnsi" w:cstheme="minorHAnsi"/>
          <w:b/>
          <w:bCs/>
          <w:sz w:val="24"/>
          <w:szCs w:val="24"/>
        </w:rPr>
        <w:t>Forma de constituire a solicitantului</w:t>
      </w:r>
    </w:p>
    <w:p w14:paraId="4BFCD10C" w14:textId="77777777" w:rsidR="00B75CF9" w:rsidRPr="005C6008" w:rsidRDefault="00B75CF9" w:rsidP="00F16F1C">
      <w:pPr>
        <w:pStyle w:val="ListParagraph"/>
        <w:numPr>
          <w:ilvl w:val="0"/>
          <w:numId w:val="26"/>
        </w:numPr>
        <w:autoSpaceDE w:val="0"/>
        <w:autoSpaceDN w:val="0"/>
        <w:adjustRightInd w:val="0"/>
        <w:spacing w:before="0" w:after="0"/>
        <w:ind w:left="0" w:firstLine="426"/>
        <w:jc w:val="both"/>
        <w:rPr>
          <w:rFonts w:asciiTheme="minorHAnsi" w:hAnsiTheme="minorHAnsi" w:cstheme="minorHAnsi"/>
          <w:sz w:val="24"/>
          <w:szCs w:val="24"/>
          <w:lang w:eastAsia="en-GB"/>
        </w:rPr>
      </w:pPr>
      <w:r w:rsidRPr="005C6008">
        <w:rPr>
          <w:rFonts w:asciiTheme="minorHAnsi" w:hAnsiTheme="minorHAnsi" w:cstheme="minorHAnsi"/>
          <w:b/>
          <w:bCs/>
          <w:sz w:val="24"/>
          <w:szCs w:val="24"/>
          <w:lang w:eastAsia="en-GB"/>
        </w:rPr>
        <w:t>Autoritățile publice centrale</w:t>
      </w:r>
      <w:r w:rsidRPr="005C6008">
        <w:rPr>
          <w:rFonts w:asciiTheme="minorHAnsi" w:hAnsiTheme="minorHAnsi" w:cstheme="minorHAnsi"/>
          <w:sz w:val="24"/>
          <w:szCs w:val="24"/>
          <w:lang w:eastAsia="en-GB"/>
        </w:rPr>
        <w:t xml:space="preserve">: ministerele, alte organe de specialitate care se organizează în subordinea sau în coordonarea Guvernului ori a ministerelor, instituțiile publice din subordinea sau coordonarea Guvernului ori a ministerelor, autoritățile administrative autonome; instituția </w:t>
      </w:r>
      <w:r w:rsidRPr="005C6008">
        <w:rPr>
          <w:rFonts w:asciiTheme="minorHAnsi" w:hAnsiTheme="minorHAnsi" w:cstheme="minorHAnsi"/>
          <w:sz w:val="24"/>
          <w:szCs w:val="24"/>
          <w:lang w:eastAsia="en-GB"/>
        </w:rPr>
        <w:lastRenderedPageBreak/>
        <w:t xml:space="preserve">prefectului (OUG nr. 57/2019 privind Codul Administrativ, cu modificările și completările ulterioare); </w:t>
      </w:r>
    </w:p>
    <w:p w14:paraId="3CECA183" w14:textId="77777777" w:rsidR="00B75CF9" w:rsidRPr="005C6008" w:rsidRDefault="00B75CF9" w:rsidP="00F16F1C">
      <w:pPr>
        <w:numPr>
          <w:ilvl w:val="0"/>
          <w:numId w:val="26"/>
        </w:numPr>
        <w:autoSpaceDE w:val="0"/>
        <w:autoSpaceDN w:val="0"/>
        <w:adjustRightInd w:val="0"/>
        <w:spacing w:before="0" w:after="0"/>
        <w:ind w:left="0" w:firstLine="426"/>
        <w:jc w:val="both"/>
        <w:rPr>
          <w:rFonts w:asciiTheme="minorHAnsi" w:hAnsiTheme="minorHAnsi" w:cstheme="minorHAnsi"/>
          <w:sz w:val="24"/>
          <w:szCs w:val="24"/>
          <w:lang w:eastAsia="en-GB"/>
        </w:rPr>
      </w:pPr>
      <w:r w:rsidRPr="005C6008">
        <w:rPr>
          <w:rFonts w:asciiTheme="minorHAnsi" w:hAnsiTheme="minorHAnsi" w:cstheme="minorHAnsi"/>
          <w:b/>
          <w:sz w:val="24"/>
          <w:szCs w:val="24"/>
        </w:rPr>
        <w:t>Autoritățile și instituțiile publice locale</w:t>
      </w:r>
    </w:p>
    <w:p w14:paraId="5CFCE47F" w14:textId="77777777" w:rsidR="00B75CF9" w:rsidRPr="005C6008" w:rsidRDefault="00B75CF9" w:rsidP="00F16F1C">
      <w:pPr>
        <w:numPr>
          <w:ilvl w:val="0"/>
          <w:numId w:val="13"/>
        </w:numPr>
        <w:tabs>
          <w:tab w:val="left" w:pos="284"/>
        </w:tabs>
        <w:spacing w:before="0" w:after="0"/>
        <w:ind w:left="0" w:firstLine="426"/>
        <w:jc w:val="both"/>
        <w:rPr>
          <w:rFonts w:asciiTheme="minorHAnsi" w:hAnsiTheme="minorHAnsi" w:cstheme="minorHAnsi"/>
          <w:sz w:val="24"/>
          <w:szCs w:val="24"/>
        </w:rPr>
      </w:pPr>
      <w:r w:rsidRPr="005C6008">
        <w:rPr>
          <w:rFonts w:asciiTheme="minorHAnsi" w:hAnsiTheme="minorHAnsi" w:cstheme="minorHAnsi"/>
          <w:bCs/>
          <w:sz w:val="24"/>
          <w:szCs w:val="24"/>
        </w:rPr>
        <w:t>Unitățile Administrativ Teritoriale (UAT</w:t>
      </w:r>
      <w:r w:rsidRPr="005C6008">
        <w:rPr>
          <w:rFonts w:asciiTheme="minorHAnsi" w:hAnsiTheme="minorHAnsi" w:cstheme="minorHAnsi"/>
          <w:sz w:val="24"/>
          <w:szCs w:val="24"/>
        </w:rPr>
        <w:t xml:space="preserve"> comună, oraș, municipiu, județ), definite conform OUG nr. 57 din 3 iulie 2019 privind Codul administrativ</w:t>
      </w:r>
      <w:r w:rsidRPr="005C6008">
        <w:rPr>
          <w:rStyle w:val="FootnoteReference"/>
          <w:rFonts w:asciiTheme="minorHAnsi" w:hAnsiTheme="minorHAnsi" w:cstheme="minorHAnsi"/>
          <w:sz w:val="24"/>
          <w:szCs w:val="24"/>
        </w:rPr>
        <w:footnoteReference w:id="1"/>
      </w:r>
      <w:r w:rsidRPr="005C6008">
        <w:rPr>
          <w:rFonts w:asciiTheme="minorHAnsi" w:hAnsiTheme="minorHAnsi" w:cstheme="minorHAnsi"/>
          <w:sz w:val="24"/>
          <w:szCs w:val="24"/>
        </w:rPr>
        <w:t xml:space="preserve">, cu modificările și completările ulterioare; </w:t>
      </w:r>
    </w:p>
    <w:p w14:paraId="6CD6C808" w14:textId="77777777" w:rsidR="00B75CF9" w:rsidRPr="005C6008" w:rsidRDefault="00B75CF9" w:rsidP="00F16F1C">
      <w:pPr>
        <w:numPr>
          <w:ilvl w:val="0"/>
          <w:numId w:val="13"/>
        </w:numPr>
        <w:tabs>
          <w:tab w:val="left" w:pos="284"/>
        </w:tabs>
        <w:spacing w:before="0" w:after="0"/>
        <w:ind w:left="0" w:firstLine="426"/>
        <w:jc w:val="both"/>
        <w:rPr>
          <w:rFonts w:asciiTheme="minorHAnsi" w:hAnsiTheme="minorHAnsi" w:cstheme="minorHAnsi"/>
          <w:sz w:val="24"/>
          <w:szCs w:val="24"/>
        </w:rPr>
      </w:pPr>
      <w:r w:rsidRPr="005C6008">
        <w:rPr>
          <w:rFonts w:asciiTheme="minorHAnsi" w:hAnsiTheme="minorHAnsi" w:cstheme="minorHAnsi"/>
          <w:sz w:val="24"/>
          <w:szCs w:val="24"/>
        </w:rPr>
        <w:t xml:space="preserve">Instituțiile publice și serviciile publice organizate ca instituții publice de interes local sau județean (finanțate din bugetul local); </w:t>
      </w:r>
    </w:p>
    <w:p w14:paraId="06C4CA54" w14:textId="77777777" w:rsidR="00B75CF9" w:rsidRPr="005C6008" w:rsidRDefault="00B75CF9" w:rsidP="00F16F1C">
      <w:pPr>
        <w:numPr>
          <w:ilvl w:val="0"/>
          <w:numId w:val="26"/>
        </w:numPr>
        <w:tabs>
          <w:tab w:val="left" w:pos="284"/>
        </w:tabs>
        <w:spacing w:before="0" w:after="0"/>
        <w:ind w:left="0" w:firstLine="426"/>
        <w:jc w:val="both"/>
        <w:rPr>
          <w:rFonts w:asciiTheme="minorHAnsi" w:hAnsiTheme="minorHAnsi" w:cstheme="minorHAnsi"/>
          <w:sz w:val="24"/>
          <w:szCs w:val="24"/>
        </w:rPr>
      </w:pPr>
      <w:r w:rsidRPr="005C6008">
        <w:rPr>
          <w:rFonts w:asciiTheme="minorHAnsi" w:hAnsiTheme="minorHAnsi" w:cstheme="minorHAnsi"/>
          <w:b/>
          <w:bCs/>
          <w:sz w:val="24"/>
          <w:szCs w:val="24"/>
        </w:rPr>
        <w:t>Instituții de învățământ de stat</w:t>
      </w:r>
      <w:r w:rsidRPr="005C6008">
        <w:rPr>
          <w:rFonts w:asciiTheme="minorHAnsi" w:hAnsiTheme="minorHAnsi" w:cstheme="minorHAnsi"/>
          <w:sz w:val="24"/>
          <w:szCs w:val="24"/>
        </w:rPr>
        <w:t xml:space="preserve"> (învățământul preșcolar, primar și secundar, profesional și tehnic și universitar);</w:t>
      </w:r>
    </w:p>
    <w:p w14:paraId="4692AFE3" w14:textId="77777777" w:rsidR="00B75CF9" w:rsidRPr="005C6008" w:rsidRDefault="00B75CF9" w:rsidP="00F16F1C">
      <w:pPr>
        <w:numPr>
          <w:ilvl w:val="0"/>
          <w:numId w:val="26"/>
        </w:numPr>
        <w:tabs>
          <w:tab w:val="left" w:pos="284"/>
        </w:tabs>
        <w:spacing w:before="0" w:after="0"/>
        <w:ind w:left="0" w:firstLine="426"/>
        <w:jc w:val="both"/>
        <w:rPr>
          <w:rFonts w:asciiTheme="minorHAnsi" w:hAnsiTheme="minorHAnsi" w:cstheme="minorHAnsi"/>
          <w:sz w:val="24"/>
          <w:szCs w:val="24"/>
        </w:rPr>
      </w:pPr>
      <w:r w:rsidRPr="005C6008">
        <w:rPr>
          <w:rFonts w:asciiTheme="minorHAnsi" w:hAnsiTheme="minorHAnsi" w:cstheme="minorHAnsi"/>
          <w:b/>
          <w:sz w:val="24"/>
          <w:szCs w:val="24"/>
        </w:rPr>
        <w:t>Consorţiile administrative</w:t>
      </w:r>
      <w:r w:rsidRPr="005C6008">
        <w:rPr>
          <w:rFonts w:asciiTheme="minorHAnsi" w:hAnsiTheme="minorHAnsi" w:cstheme="minorHAnsi"/>
          <w:bCs/>
          <w:sz w:val="24"/>
          <w:szCs w:val="24"/>
        </w:rPr>
        <w:t xml:space="preserve"> </w:t>
      </w:r>
      <w:r w:rsidRPr="005C6008">
        <w:rPr>
          <w:rFonts w:asciiTheme="minorHAnsi" w:hAnsiTheme="minorHAnsi" w:cstheme="minorHAnsi"/>
          <w:sz w:val="24"/>
          <w:szCs w:val="24"/>
        </w:rPr>
        <w:t>înființate</w:t>
      </w:r>
      <w:r w:rsidRPr="005C6008">
        <w:rPr>
          <w:rFonts w:asciiTheme="minorHAnsi" w:hAnsiTheme="minorHAnsi" w:cstheme="minorHAnsi"/>
          <w:bCs/>
          <w:sz w:val="24"/>
          <w:szCs w:val="24"/>
        </w:rPr>
        <w:t xml:space="preserve"> conform Legii 375/2022 </w:t>
      </w:r>
      <w:r w:rsidRPr="005C6008">
        <w:rPr>
          <w:rFonts w:asciiTheme="minorHAnsi" w:hAnsiTheme="minorHAnsi" w:cstheme="minorHAnsi"/>
          <w:sz w:val="24"/>
          <w:szCs w:val="24"/>
        </w:rPr>
        <w:t xml:space="preserve">pentru modificarea şi completarea </w:t>
      </w:r>
      <w:r w:rsidR="00E966A2" w:rsidRPr="005C6008">
        <w:fldChar w:fldCharType="begin"/>
      </w:r>
      <w:r w:rsidR="00E966A2" w:rsidRPr="005C6008">
        <w:rPr>
          <w:rFonts w:asciiTheme="minorHAnsi" w:hAnsiTheme="minorHAnsi" w:cstheme="minorHAnsi"/>
          <w:sz w:val="24"/>
          <w:szCs w:val="24"/>
        </w:rPr>
        <w:instrText xml:space="preserve"> HYPERLINK </w:instrText>
      </w:r>
      <w:r w:rsidR="00E966A2" w:rsidRPr="005C6008">
        <w:fldChar w:fldCharType="separate"/>
      </w:r>
      <w:r w:rsidRPr="005C6008">
        <w:rPr>
          <w:rStyle w:val="Hyperlink"/>
          <w:rFonts w:asciiTheme="minorHAnsi" w:hAnsiTheme="minorHAnsi" w:cstheme="minorHAnsi"/>
          <w:color w:val="auto"/>
          <w:sz w:val="24"/>
          <w:szCs w:val="24"/>
          <w:u w:val="none"/>
        </w:rPr>
        <w:t>Ordonanţei de urgenţă a Guvernului nr. 57/2019</w:t>
      </w:r>
      <w:r w:rsidR="00E966A2" w:rsidRPr="005C6008">
        <w:rPr>
          <w:rStyle w:val="Hyperlink"/>
          <w:rFonts w:asciiTheme="minorHAnsi" w:hAnsiTheme="minorHAnsi" w:cstheme="minorHAnsi"/>
          <w:color w:val="auto"/>
          <w:sz w:val="24"/>
          <w:szCs w:val="24"/>
          <w:u w:val="none"/>
        </w:rPr>
        <w:fldChar w:fldCharType="end"/>
      </w:r>
      <w:r w:rsidRPr="005C6008">
        <w:rPr>
          <w:rFonts w:asciiTheme="minorHAnsi" w:hAnsiTheme="minorHAnsi" w:cstheme="minorHAnsi"/>
          <w:sz w:val="24"/>
          <w:szCs w:val="24"/>
        </w:rPr>
        <w:t xml:space="preserve"> privind Codul administrativ;</w:t>
      </w:r>
    </w:p>
    <w:p w14:paraId="04727A39" w14:textId="77777777" w:rsidR="00B75CF9" w:rsidRPr="005C6008" w:rsidRDefault="00B75CF9" w:rsidP="00F16F1C">
      <w:pPr>
        <w:numPr>
          <w:ilvl w:val="0"/>
          <w:numId w:val="26"/>
        </w:numPr>
        <w:tabs>
          <w:tab w:val="left" w:pos="284"/>
        </w:tabs>
        <w:spacing w:before="0" w:after="0"/>
        <w:ind w:left="0" w:firstLine="426"/>
        <w:jc w:val="both"/>
        <w:rPr>
          <w:rFonts w:asciiTheme="minorHAnsi" w:hAnsiTheme="minorHAnsi" w:cstheme="minorHAnsi"/>
          <w:sz w:val="24"/>
          <w:szCs w:val="24"/>
        </w:rPr>
      </w:pPr>
      <w:r w:rsidRPr="005C6008">
        <w:rPr>
          <w:rFonts w:asciiTheme="minorHAnsi" w:hAnsiTheme="minorHAnsi" w:cstheme="minorHAnsi"/>
          <w:b/>
          <w:bCs/>
          <w:sz w:val="24"/>
          <w:szCs w:val="24"/>
        </w:rPr>
        <w:t xml:space="preserve">Asociațiile de Dezvoltare intercomunitară </w:t>
      </w:r>
      <w:r w:rsidRPr="005C6008">
        <w:rPr>
          <w:rFonts w:asciiTheme="minorHAnsi" w:hAnsiTheme="minorHAnsi" w:cstheme="minorHAnsi"/>
          <w:sz w:val="24"/>
          <w:szCs w:val="24"/>
        </w:rPr>
        <w:t>înființate conform prevederilor legale.</w:t>
      </w:r>
    </w:p>
    <w:p w14:paraId="36C79F9E" w14:textId="6A04FEEA" w:rsidR="00B75CF9" w:rsidRPr="005C6008" w:rsidRDefault="00B75CF9" w:rsidP="00F16F1C">
      <w:pPr>
        <w:numPr>
          <w:ilvl w:val="0"/>
          <w:numId w:val="26"/>
        </w:numPr>
        <w:spacing w:before="0" w:after="0"/>
        <w:ind w:left="0" w:firstLine="426"/>
        <w:jc w:val="both"/>
        <w:rPr>
          <w:rFonts w:asciiTheme="minorHAnsi" w:hAnsiTheme="minorHAnsi" w:cstheme="minorHAnsi"/>
          <w:sz w:val="24"/>
          <w:szCs w:val="24"/>
        </w:rPr>
      </w:pPr>
      <w:r w:rsidRPr="005C6008">
        <w:rPr>
          <w:rFonts w:asciiTheme="minorHAnsi" w:hAnsiTheme="minorHAnsi" w:cstheme="minorHAnsi"/>
          <w:b/>
          <w:bCs/>
          <w:sz w:val="24"/>
          <w:szCs w:val="24"/>
        </w:rPr>
        <w:t>Parteneriatele</w:t>
      </w:r>
      <w:r w:rsidRPr="005C6008">
        <w:rPr>
          <w:rFonts w:asciiTheme="minorHAnsi" w:hAnsiTheme="minorHAnsi" w:cstheme="minorHAnsi"/>
          <w:sz w:val="24"/>
          <w:szCs w:val="24"/>
        </w:rPr>
        <w:t xml:space="preserve"> între entitățile de mai sus, în conformitate cu prevederile legale.</w:t>
      </w:r>
    </w:p>
    <w:p w14:paraId="5263A561" w14:textId="77777777" w:rsidR="00402C20" w:rsidRPr="005C6008" w:rsidRDefault="00402C20" w:rsidP="00402C20">
      <w:pPr>
        <w:spacing w:before="0" w:after="0"/>
        <w:jc w:val="both"/>
        <w:rPr>
          <w:rFonts w:asciiTheme="minorHAnsi" w:hAnsiTheme="minorHAnsi" w:cstheme="minorHAnsi"/>
          <w:sz w:val="24"/>
          <w:szCs w:val="24"/>
        </w:rPr>
      </w:pPr>
    </w:p>
    <w:p w14:paraId="53CC5294" w14:textId="77777777" w:rsidR="00402C20" w:rsidRPr="005C6008" w:rsidRDefault="00402C20" w:rsidP="00402C20">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t>Solicitanţii eligibili se încadrează într-una din următoarele situații:</w:t>
      </w:r>
    </w:p>
    <w:p w14:paraId="6088D786" w14:textId="533DB653" w:rsidR="00402C20" w:rsidRPr="005C6008" w:rsidRDefault="00402C20" w:rsidP="00A42544">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t>1.</w:t>
      </w:r>
      <w:r w:rsidRPr="005C6008">
        <w:rPr>
          <w:rFonts w:asciiTheme="minorHAnsi" w:hAnsiTheme="minorHAnsi" w:cstheme="minorHAnsi"/>
          <w:sz w:val="24"/>
          <w:szCs w:val="24"/>
        </w:rPr>
        <w:tab/>
        <w:t>dețin (</w:t>
      </w:r>
      <w:r w:rsidR="006C3CFC" w:rsidRPr="005C6008">
        <w:rPr>
          <w:rFonts w:asciiTheme="minorHAnsi" w:hAnsiTheme="minorHAnsi" w:cstheme="minorHAnsi"/>
          <w:sz w:val="24"/>
          <w:szCs w:val="24"/>
        </w:rPr>
        <w:t>î</w:t>
      </w:r>
      <w:r w:rsidR="00C218BA" w:rsidRPr="005C6008">
        <w:rPr>
          <w:rFonts w:asciiTheme="minorHAnsi" w:hAnsiTheme="minorHAnsi" w:cstheme="minorHAnsi"/>
          <w:sz w:val="24"/>
          <w:szCs w:val="24"/>
        </w:rPr>
        <w:t>n baza unui drept prevazut de ghid</w:t>
      </w:r>
      <w:r w:rsidR="00B51DE7" w:rsidRPr="005C6008">
        <w:rPr>
          <w:rFonts w:asciiTheme="minorHAnsi" w:hAnsiTheme="minorHAnsi" w:cstheme="minorHAnsi"/>
          <w:sz w:val="24"/>
          <w:szCs w:val="24"/>
        </w:rPr>
        <w:t>ul solicitantului</w:t>
      </w:r>
      <w:r w:rsidRPr="005C6008">
        <w:rPr>
          <w:rFonts w:asciiTheme="minorHAnsi" w:hAnsiTheme="minorHAnsi" w:cstheme="minorHAnsi"/>
          <w:sz w:val="24"/>
          <w:szCs w:val="24"/>
        </w:rPr>
        <w:t xml:space="preserve">) și ocupă/vor ocupa până la finalul implementarii proiectului (își desfășoară/își vor desfasura activitatea) o clădire (inclusiv în cadrul parteneriatelor)  </w:t>
      </w:r>
    </w:p>
    <w:p w14:paraId="7CC10EC3" w14:textId="77777777" w:rsidR="00402C20" w:rsidRPr="005C6008" w:rsidRDefault="00402C20" w:rsidP="00A42544">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t xml:space="preserve">sau </w:t>
      </w:r>
    </w:p>
    <w:p w14:paraId="15603BF0" w14:textId="69B9A50E" w:rsidR="00402C20" w:rsidRPr="005C6008" w:rsidRDefault="00402C20" w:rsidP="00A42544">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t>2.</w:t>
      </w:r>
      <w:r w:rsidRPr="005C6008">
        <w:rPr>
          <w:rFonts w:asciiTheme="minorHAnsi" w:hAnsiTheme="minorHAnsi" w:cstheme="minorHAnsi"/>
          <w:sz w:val="24"/>
          <w:szCs w:val="24"/>
        </w:rPr>
        <w:tab/>
        <w:t>dețin (</w:t>
      </w:r>
      <w:r w:rsidR="006C3CFC" w:rsidRPr="005C6008">
        <w:rPr>
          <w:rFonts w:asciiTheme="minorHAnsi" w:hAnsiTheme="minorHAnsi" w:cstheme="minorHAnsi"/>
          <w:sz w:val="24"/>
          <w:szCs w:val="24"/>
        </w:rPr>
        <w:t>î</w:t>
      </w:r>
      <w:r w:rsidR="00C218BA" w:rsidRPr="005C6008">
        <w:rPr>
          <w:rFonts w:asciiTheme="minorHAnsi" w:hAnsiTheme="minorHAnsi" w:cstheme="minorHAnsi"/>
          <w:sz w:val="24"/>
          <w:szCs w:val="24"/>
        </w:rPr>
        <w:t>n baza unui drept prevazut de ghid</w:t>
      </w:r>
      <w:r w:rsidR="00B51DE7" w:rsidRPr="005C6008">
        <w:rPr>
          <w:rFonts w:asciiTheme="minorHAnsi" w:hAnsiTheme="minorHAnsi" w:cstheme="minorHAnsi"/>
          <w:sz w:val="24"/>
          <w:szCs w:val="24"/>
        </w:rPr>
        <w:t>ul solicitantului</w:t>
      </w:r>
      <w:r w:rsidRPr="005C6008">
        <w:rPr>
          <w:rFonts w:asciiTheme="minorHAnsi" w:hAnsiTheme="minorHAnsi" w:cstheme="minorHAnsi"/>
          <w:sz w:val="24"/>
          <w:szCs w:val="24"/>
        </w:rPr>
        <w:t>) o clădire care este/va fi ocupată până la finalul implementarii proiectului (în care își desfășoară/își vor desfășura activitatea) de aceștia și/sau de alte entități eligibile în cadrul apelului.</w:t>
      </w:r>
    </w:p>
    <w:p w14:paraId="27E82BA6" w14:textId="77777777" w:rsidR="00402C20" w:rsidRPr="005C6008" w:rsidRDefault="00402C20" w:rsidP="00402C20">
      <w:pPr>
        <w:spacing w:before="0" w:after="0"/>
        <w:jc w:val="both"/>
        <w:rPr>
          <w:rFonts w:asciiTheme="minorHAnsi" w:hAnsiTheme="minorHAnsi" w:cstheme="minorHAnsi"/>
          <w:sz w:val="24"/>
          <w:szCs w:val="24"/>
        </w:rPr>
      </w:pPr>
    </w:p>
    <w:p w14:paraId="10DF4165" w14:textId="413134F5" w:rsidR="00402C20" w:rsidRPr="005C6008" w:rsidRDefault="00402C20" w:rsidP="00402C20">
      <w:pPr>
        <w:spacing w:before="0" w:after="0"/>
        <w:jc w:val="both"/>
        <w:rPr>
          <w:rFonts w:asciiTheme="minorHAnsi" w:hAnsiTheme="minorHAnsi" w:cstheme="minorHAnsi"/>
          <w:sz w:val="24"/>
          <w:szCs w:val="24"/>
        </w:rPr>
      </w:pPr>
      <w:r w:rsidRPr="005C6008">
        <w:rPr>
          <w:rFonts w:asciiTheme="minorHAnsi" w:hAnsiTheme="minorHAnsi" w:cstheme="minorHAnsi"/>
          <w:b/>
          <w:bCs/>
          <w:sz w:val="24"/>
          <w:szCs w:val="24"/>
        </w:rPr>
        <w:t>În cazul parteneriatelor</w:t>
      </w:r>
      <w:r w:rsidRPr="005C6008">
        <w:rPr>
          <w:rFonts w:asciiTheme="minorHAnsi" w:hAnsiTheme="minorHAnsi" w:cstheme="minorHAnsi"/>
          <w:sz w:val="24"/>
          <w:szCs w:val="24"/>
        </w:rPr>
        <w:t xml:space="preserve">, cel puțin unul dintre parteneri deține </w:t>
      </w:r>
      <w:r w:rsidR="00FF6126" w:rsidRPr="005C6008">
        <w:rPr>
          <w:rFonts w:asciiTheme="minorHAnsi" w:hAnsiTheme="minorHAnsi" w:cstheme="minorHAnsi"/>
          <w:sz w:val="24"/>
          <w:szCs w:val="24"/>
        </w:rPr>
        <w:t>î</w:t>
      </w:r>
      <w:r w:rsidRPr="005C6008">
        <w:rPr>
          <w:rFonts w:asciiTheme="minorHAnsi" w:hAnsiTheme="minorHAnsi" w:cstheme="minorHAnsi"/>
          <w:sz w:val="24"/>
          <w:szCs w:val="24"/>
        </w:rPr>
        <w:t xml:space="preserve">n baza </w:t>
      </w:r>
      <w:r w:rsidR="00C218BA" w:rsidRPr="005C6008">
        <w:rPr>
          <w:rFonts w:asciiTheme="minorHAnsi" w:hAnsiTheme="minorHAnsi" w:cstheme="minorHAnsi"/>
          <w:sz w:val="24"/>
          <w:szCs w:val="24"/>
        </w:rPr>
        <w:t>unui drept prevazut de ghid</w:t>
      </w:r>
      <w:r w:rsidR="00B51DE7" w:rsidRPr="005C6008">
        <w:rPr>
          <w:rFonts w:asciiTheme="minorHAnsi" w:hAnsiTheme="minorHAnsi" w:cstheme="minorHAnsi"/>
          <w:sz w:val="24"/>
          <w:szCs w:val="24"/>
        </w:rPr>
        <w:t>ul solicitantului,</w:t>
      </w:r>
      <w:r w:rsidRPr="005C6008">
        <w:rPr>
          <w:rFonts w:asciiTheme="minorHAnsi" w:hAnsiTheme="minorHAnsi" w:cstheme="minorHAnsi"/>
          <w:sz w:val="24"/>
          <w:szCs w:val="24"/>
        </w:rPr>
        <w:t xml:space="preserve"> o clădire care este ocupată/va fi ocupată (în care își desfășoară activitatea/își va desfasura activitatea)</w:t>
      </w:r>
      <w:r w:rsidR="00C218BA" w:rsidRPr="005C6008">
        <w:rPr>
          <w:rFonts w:asciiTheme="minorHAnsi" w:hAnsiTheme="minorHAnsi" w:cstheme="minorHAnsi"/>
          <w:sz w:val="24"/>
          <w:szCs w:val="24"/>
        </w:rPr>
        <w:t>, până la finalul implementarii proiectului,</w:t>
      </w:r>
      <w:r w:rsidRPr="005C6008">
        <w:rPr>
          <w:rFonts w:asciiTheme="minorHAnsi" w:hAnsiTheme="minorHAnsi" w:cstheme="minorHAnsi"/>
          <w:sz w:val="24"/>
          <w:szCs w:val="24"/>
        </w:rPr>
        <w:t xml:space="preserve"> de cel puțin unul dintre membrii parteneriatului și/sau de alte entități eligibile în cadrul apelului.</w:t>
      </w:r>
    </w:p>
    <w:p w14:paraId="1640A56F" w14:textId="7DD12BF5" w:rsidR="00402C20" w:rsidRPr="005C6008" w:rsidRDefault="00402C20" w:rsidP="00402C20">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t>Investițiile în clădirile publice se vor implementa atât în mediul urban, cât și în mediul rural, din arealul ITI Delta Dun</w:t>
      </w:r>
      <w:r w:rsidR="00D45450" w:rsidRPr="005C6008">
        <w:rPr>
          <w:rFonts w:asciiTheme="minorHAnsi" w:hAnsiTheme="minorHAnsi" w:cstheme="minorHAnsi"/>
          <w:sz w:val="24"/>
          <w:szCs w:val="24"/>
        </w:rPr>
        <w:t>ă</w:t>
      </w:r>
      <w:r w:rsidRPr="005C6008">
        <w:rPr>
          <w:rFonts w:asciiTheme="minorHAnsi" w:hAnsiTheme="minorHAnsi" w:cstheme="minorHAnsi"/>
          <w:sz w:val="24"/>
          <w:szCs w:val="24"/>
        </w:rPr>
        <w:t>rii.</w:t>
      </w:r>
    </w:p>
    <w:p w14:paraId="1F22A378" w14:textId="77777777" w:rsidR="00B75CF9" w:rsidRPr="005C6008" w:rsidRDefault="00B75CF9" w:rsidP="00301D1C">
      <w:pPr>
        <w:spacing w:before="0" w:after="0"/>
        <w:jc w:val="both"/>
        <w:rPr>
          <w:rFonts w:asciiTheme="minorHAnsi" w:hAnsiTheme="minorHAnsi" w:cstheme="minorHAnsi"/>
          <w:sz w:val="24"/>
          <w:szCs w:val="24"/>
        </w:rPr>
      </w:pPr>
    </w:p>
    <w:p w14:paraId="2C94D228" w14:textId="59491250" w:rsidR="00D977B8" w:rsidRPr="005C6008" w:rsidRDefault="00D977B8" w:rsidP="00F16F1C">
      <w:pPr>
        <w:pStyle w:val="ListParagraph"/>
        <w:numPr>
          <w:ilvl w:val="0"/>
          <w:numId w:val="24"/>
        </w:numPr>
        <w:spacing w:before="0" w:after="0"/>
        <w:jc w:val="both"/>
        <w:rPr>
          <w:rFonts w:asciiTheme="minorHAnsi" w:hAnsiTheme="minorHAnsi" w:cstheme="minorHAnsi"/>
          <w:b/>
          <w:sz w:val="24"/>
          <w:szCs w:val="24"/>
        </w:rPr>
      </w:pPr>
      <w:r w:rsidRPr="005C6008">
        <w:rPr>
          <w:rFonts w:asciiTheme="minorHAnsi" w:hAnsiTheme="minorHAnsi" w:cstheme="minorHAnsi"/>
          <w:b/>
          <w:sz w:val="24"/>
          <w:szCs w:val="24"/>
        </w:rPr>
        <w:t>Solicitantul/Membrii parteneriatului, precum și reprezentanții legali ai acestora, care îşi exercita atribuțiile de drept, îndeplinesc condițiile de eligibilitate, respectiv nu se încadrează în situațiile de excludere prezentate în Declarația unică</w:t>
      </w:r>
    </w:p>
    <w:p w14:paraId="30DDA762" w14:textId="77777777" w:rsidR="004A3672" w:rsidRPr="005C6008" w:rsidRDefault="004A3672" w:rsidP="00301D1C">
      <w:pPr>
        <w:pStyle w:val="ListParagraph"/>
        <w:spacing w:before="0" w:after="0"/>
        <w:jc w:val="both"/>
        <w:rPr>
          <w:rFonts w:asciiTheme="minorHAnsi" w:hAnsiTheme="minorHAnsi" w:cstheme="minorHAnsi"/>
          <w:b/>
          <w:sz w:val="24"/>
          <w:szCs w:val="24"/>
        </w:rPr>
      </w:pPr>
    </w:p>
    <w:p w14:paraId="46153FAA" w14:textId="77777777" w:rsidR="00D977B8" w:rsidRPr="005C6008" w:rsidRDefault="00D977B8" w:rsidP="00301D1C">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t>Pentru completarea cererii de finanțare se va utiliza modelul de Declarație unică, în care sunt detaliate situațiile în care solicitantul/membrii parteneriatului, precum și reprezentanții legali ai acestora, care îşi exercita atribuțiile de drept, nu trebuie să se regăsească pentru a fi beneficiarul acestei priorități de investiții.</w:t>
      </w:r>
    </w:p>
    <w:p w14:paraId="02546706" w14:textId="7B00F2F8" w:rsidR="002018CA" w:rsidRPr="005C6008" w:rsidRDefault="002018CA" w:rsidP="00301D1C">
      <w:pPr>
        <w:spacing w:before="0" w:after="0"/>
        <w:jc w:val="both"/>
        <w:rPr>
          <w:rFonts w:asciiTheme="minorHAnsi" w:hAnsiTheme="minorHAnsi" w:cstheme="minorHAnsi"/>
          <w:b/>
          <w:sz w:val="24"/>
          <w:szCs w:val="24"/>
        </w:rPr>
      </w:pPr>
    </w:p>
    <w:p w14:paraId="2BDB4265" w14:textId="4881B03D" w:rsidR="003C0247" w:rsidRPr="005C6008" w:rsidRDefault="003C0247" w:rsidP="005A353E">
      <w:pPr>
        <w:numPr>
          <w:ilvl w:val="0"/>
          <w:numId w:val="42"/>
        </w:numPr>
        <w:spacing w:before="0" w:after="0"/>
        <w:jc w:val="both"/>
        <w:rPr>
          <w:rFonts w:asciiTheme="minorHAnsi" w:hAnsiTheme="minorHAnsi" w:cstheme="minorHAnsi"/>
          <w:sz w:val="24"/>
          <w:szCs w:val="24"/>
        </w:rPr>
      </w:pPr>
      <w:r w:rsidRPr="005C6008">
        <w:rPr>
          <w:rFonts w:asciiTheme="minorHAnsi" w:hAnsiTheme="minorHAnsi" w:cstheme="minorHAnsi"/>
          <w:b/>
          <w:sz w:val="24"/>
          <w:szCs w:val="24"/>
        </w:rPr>
        <w:t>Drepturi  reale asupra imobilului (clădire și teren), obiect al proiectului,</w:t>
      </w:r>
      <w:r w:rsidR="00FC6CB1" w:rsidRPr="005C6008">
        <w:rPr>
          <w:rFonts w:asciiTheme="minorHAnsi" w:hAnsiTheme="minorHAnsi" w:cstheme="minorHAnsi"/>
          <w:b/>
          <w:sz w:val="24"/>
          <w:szCs w:val="24"/>
        </w:rPr>
        <w:t xml:space="preserve"> la data depunerii cererii de finanțar</w:t>
      </w:r>
      <w:r w:rsidR="00395C9C" w:rsidRPr="005C6008">
        <w:rPr>
          <w:rFonts w:asciiTheme="minorHAnsi" w:hAnsiTheme="minorHAnsi" w:cstheme="minorHAnsi"/>
          <w:b/>
          <w:sz w:val="24"/>
          <w:szCs w:val="24"/>
        </w:rPr>
        <w:t>e</w:t>
      </w:r>
      <w:r w:rsidR="00FC6CB1" w:rsidRPr="005C6008">
        <w:rPr>
          <w:rFonts w:asciiTheme="minorHAnsi" w:hAnsiTheme="minorHAnsi" w:cstheme="minorHAnsi"/>
          <w:b/>
          <w:sz w:val="24"/>
          <w:szCs w:val="24"/>
        </w:rPr>
        <w:t xml:space="preserve">, </w:t>
      </w:r>
      <w:r w:rsidRPr="005C6008">
        <w:rPr>
          <w:rFonts w:asciiTheme="minorHAnsi" w:hAnsiTheme="minorHAnsi" w:cstheme="minorHAnsi"/>
          <w:b/>
          <w:sz w:val="24"/>
          <w:szCs w:val="24"/>
        </w:rPr>
        <w:t xml:space="preserve"> precum şi pe o perioadă de minim 5 ani </w:t>
      </w:r>
      <w:r w:rsidRPr="005C6008">
        <w:rPr>
          <w:rFonts w:asciiTheme="minorHAnsi" w:hAnsiTheme="minorHAnsi" w:cstheme="minorHAnsi"/>
          <w:b/>
          <w:bCs/>
          <w:sz w:val="24"/>
          <w:szCs w:val="24"/>
        </w:rPr>
        <w:t xml:space="preserve">de la </w:t>
      </w:r>
      <w:r w:rsidR="00FC6CB1" w:rsidRPr="005C6008">
        <w:rPr>
          <w:rFonts w:asciiTheme="minorHAnsi" w:hAnsiTheme="minorHAnsi" w:cstheme="minorHAnsi"/>
          <w:b/>
          <w:bCs/>
          <w:sz w:val="24"/>
          <w:szCs w:val="24"/>
        </w:rPr>
        <w:t>data</w:t>
      </w:r>
      <w:r w:rsidRPr="005C6008">
        <w:rPr>
          <w:rFonts w:asciiTheme="minorHAnsi" w:hAnsiTheme="minorHAnsi" w:cstheme="minorHAnsi"/>
          <w:b/>
          <w:bCs/>
          <w:sz w:val="24"/>
          <w:szCs w:val="24"/>
        </w:rPr>
        <w:t xml:space="preserve"> plății finale catre beneficiar</w:t>
      </w:r>
      <w:r w:rsidRPr="005C6008">
        <w:rPr>
          <w:rFonts w:asciiTheme="minorHAnsi" w:hAnsiTheme="minorHAnsi" w:cstheme="minorHAnsi"/>
          <w:b/>
          <w:sz w:val="24"/>
          <w:szCs w:val="24"/>
        </w:rPr>
        <w:t>, pentru care poate fi acordat dreptul de execuţie a lucrărilor de construcţii, în conformitate cu legislația în vigoare</w:t>
      </w:r>
      <w:r w:rsidRPr="005C6008">
        <w:rPr>
          <w:rFonts w:asciiTheme="minorHAnsi" w:hAnsiTheme="minorHAnsi" w:cstheme="minorHAnsi"/>
          <w:sz w:val="24"/>
          <w:szCs w:val="24"/>
        </w:rPr>
        <w:t>.</w:t>
      </w:r>
    </w:p>
    <w:p w14:paraId="158EF449" w14:textId="5CE100D5" w:rsidR="003C0247" w:rsidRPr="005C6008" w:rsidRDefault="003B088A" w:rsidP="003B088A">
      <w:pPr>
        <w:tabs>
          <w:tab w:val="left" w:pos="5610"/>
        </w:tabs>
        <w:spacing w:before="0" w:after="0"/>
        <w:jc w:val="both"/>
        <w:rPr>
          <w:rFonts w:asciiTheme="minorHAnsi" w:hAnsiTheme="minorHAnsi" w:cstheme="minorHAnsi"/>
          <w:sz w:val="24"/>
          <w:szCs w:val="24"/>
        </w:rPr>
      </w:pPr>
      <w:r w:rsidRPr="005C6008">
        <w:rPr>
          <w:rFonts w:asciiTheme="minorHAnsi" w:hAnsiTheme="minorHAnsi" w:cstheme="minorHAnsi"/>
          <w:sz w:val="24"/>
          <w:szCs w:val="24"/>
        </w:rPr>
        <w:tab/>
      </w:r>
    </w:p>
    <w:p w14:paraId="19076000" w14:textId="77777777" w:rsidR="00A42544" w:rsidRPr="005C6008" w:rsidRDefault="00A42544" w:rsidP="00A42544">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t>Solicitantul la finanțare trebuie să demonstreze existența dreptului real invocat asupra imobilului pe care se propune a se realiza investiția în cadrul cererii de finanțare, conform legislației în vigoare.  Prin imobil obiect al proiectului se înţelege terenul şi clădirea ce fac obiectul proiectului.</w:t>
      </w:r>
    </w:p>
    <w:p w14:paraId="4AFA9F64" w14:textId="37A8822C" w:rsidR="00A42544" w:rsidRPr="005C6008" w:rsidRDefault="00A42544" w:rsidP="00A42544">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t xml:space="preserve">Se acceptă înscrierea provizorie în cartea funciară doar a dreptului de proprietate, cu condiția depunerii până la etapa de etapa de contractare a unui extras de carte funciară cu înscrierea definitivă a dreptului de proprietate asupra imobilului.  </w:t>
      </w:r>
    </w:p>
    <w:p w14:paraId="0BC18C6F" w14:textId="77777777" w:rsidR="00A42544" w:rsidRPr="005C6008" w:rsidRDefault="00A42544" w:rsidP="00A42544">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t>Nu se acceptă înscrierea provizorie a celorlalte drepturi reale.</w:t>
      </w:r>
    </w:p>
    <w:p w14:paraId="31E4A92D" w14:textId="77777777" w:rsidR="00160805" w:rsidRPr="005C6008" w:rsidRDefault="00160805" w:rsidP="00301D1C">
      <w:pPr>
        <w:spacing w:before="0" w:after="0"/>
        <w:jc w:val="both"/>
        <w:rPr>
          <w:rFonts w:asciiTheme="minorHAnsi" w:hAnsiTheme="minorHAnsi" w:cstheme="minorHAnsi"/>
          <w:sz w:val="24"/>
          <w:szCs w:val="24"/>
        </w:rPr>
      </w:pPr>
    </w:p>
    <w:p w14:paraId="4C41985E" w14:textId="6A762FE9" w:rsidR="00160805" w:rsidRPr="005C6008" w:rsidRDefault="00160805" w:rsidP="00160805">
      <w:pPr>
        <w:spacing w:before="0" w:after="0"/>
        <w:jc w:val="both"/>
        <w:rPr>
          <w:rFonts w:asciiTheme="minorHAnsi" w:hAnsiTheme="minorHAnsi" w:cstheme="minorHAnsi"/>
          <w:sz w:val="24"/>
          <w:szCs w:val="24"/>
        </w:rPr>
      </w:pPr>
      <w:bookmarkStart w:id="130" w:name="_Hlk148694203"/>
      <w:r w:rsidRPr="005C6008">
        <w:rPr>
          <w:rFonts w:asciiTheme="minorHAnsi" w:hAnsiTheme="minorHAnsi" w:cstheme="minorHAnsi"/>
          <w:sz w:val="24"/>
          <w:szCs w:val="24"/>
        </w:rPr>
        <w:t xml:space="preserve">În cazul dreptului de administrare, se face referire la dreptul de administrare ca drept real aferent proprietăţii publice, prevăzut de art. 866 din Legea nr. 287/2009 privind Codul Civil, republicată, cu modificările și completările ulterioare. </w:t>
      </w:r>
    </w:p>
    <w:bookmarkEnd w:id="130"/>
    <w:p w14:paraId="0B7F1E8D" w14:textId="77777777" w:rsidR="00160805" w:rsidRPr="005C6008" w:rsidRDefault="00160805" w:rsidP="00160805">
      <w:pPr>
        <w:spacing w:before="0" w:after="0"/>
        <w:jc w:val="both"/>
        <w:rPr>
          <w:rFonts w:asciiTheme="minorHAnsi" w:hAnsiTheme="minorHAnsi" w:cstheme="minorHAnsi"/>
          <w:sz w:val="24"/>
          <w:szCs w:val="24"/>
        </w:rPr>
      </w:pPr>
    </w:p>
    <w:p w14:paraId="26C3B6E1" w14:textId="77777777" w:rsidR="00160805" w:rsidRPr="005C6008" w:rsidRDefault="00160805" w:rsidP="00160805">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t xml:space="preserve">Este obligatorie menţinerea dreptului real asupra imobilului pe toată perioada de durabilitate a investiţiei, respectiv perioada de menţinere obligatorie a investiției după finalizarea implementării proiectului (minim 5 (cinci) ani </w:t>
      </w:r>
      <w:bookmarkStart w:id="131" w:name="_Hlk148700672"/>
      <w:r w:rsidRPr="005C6008">
        <w:rPr>
          <w:rFonts w:asciiTheme="minorHAnsi" w:hAnsiTheme="minorHAnsi" w:cstheme="minorHAnsi"/>
          <w:sz w:val="24"/>
          <w:szCs w:val="24"/>
        </w:rPr>
        <w:t>de la efectuarea de AM a plății finale catre beneficiar)</w:t>
      </w:r>
      <w:bookmarkEnd w:id="131"/>
      <w:r w:rsidRPr="005C6008">
        <w:rPr>
          <w:rFonts w:asciiTheme="minorHAnsi" w:hAnsiTheme="minorHAnsi" w:cstheme="minorHAnsi"/>
          <w:sz w:val="24"/>
          <w:szCs w:val="24"/>
        </w:rPr>
        <w:t>.</w:t>
      </w:r>
    </w:p>
    <w:p w14:paraId="3D4B9D4C" w14:textId="77777777" w:rsidR="00160805" w:rsidRPr="005C6008" w:rsidRDefault="00160805" w:rsidP="00160805">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t>Prin perioada de implementare a proiectului se înţelege perioada în care se finalizează toate activităţile aferente proiectului.</w:t>
      </w:r>
    </w:p>
    <w:p w14:paraId="18DE31FF" w14:textId="77777777" w:rsidR="00160805" w:rsidRPr="005C6008" w:rsidRDefault="00160805" w:rsidP="00160805">
      <w:pPr>
        <w:spacing w:before="0" w:after="0"/>
        <w:jc w:val="both"/>
        <w:rPr>
          <w:rFonts w:asciiTheme="minorHAnsi" w:hAnsiTheme="minorHAnsi" w:cstheme="minorHAnsi"/>
          <w:sz w:val="24"/>
          <w:szCs w:val="24"/>
        </w:rPr>
      </w:pPr>
    </w:p>
    <w:p w14:paraId="1F30BEC2" w14:textId="77777777" w:rsidR="00160805" w:rsidRPr="005C6008" w:rsidRDefault="00160805" w:rsidP="00160805">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t>Solicitantul deţine dreptul de execuţie a lucrărilor de construcţii asupra imobilului ce face obiectul proiectului, conform legislaţiei în vigoare.</w:t>
      </w:r>
    </w:p>
    <w:p w14:paraId="214856F5" w14:textId="77777777" w:rsidR="00F8778D" w:rsidRPr="005C6008" w:rsidRDefault="00F8778D" w:rsidP="00301D1C">
      <w:pPr>
        <w:spacing w:before="0" w:after="0"/>
        <w:jc w:val="both"/>
        <w:rPr>
          <w:rFonts w:asciiTheme="minorHAnsi" w:hAnsiTheme="minorHAnsi" w:cstheme="minorHAnsi"/>
          <w:sz w:val="24"/>
          <w:szCs w:val="24"/>
        </w:rPr>
      </w:pPr>
    </w:p>
    <w:p w14:paraId="54D94EED" w14:textId="77777777" w:rsidR="005339C0" w:rsidRPr="005C6008" w:rsidRDefault="005339C0" w:rsidP="00301D1C">
      <w:pPr>
        <w:spacing w:before="0" w:after="0"/>
        <w:contextualSpacing/>
        <w:jc w:val="both"/>
        <w:rPr>
          <w:rFonts w:asciiTheme="minorHAnsi" w:hAnsiTheme="minorHAnsi" w:cstheme="minorHAnsi"/>
          <w:sz w:val="24"/>
          <w:szCs w:val="24"/>
        </w:rPr>
      </w:pPr>
      <w:r w:rsidRPr="005C6008">
        <w:rPr>
          <w:rFonts w:asciiTheme="minorHAnsi" w:hAnsiTheme="minorHAnsi" w:cstheme="minorHAnsi"/>
          <w:sz w:val="24"/>
          <w:szCs w:val="24"/>
        </w:rPr>
        <w:t xml:space="preserve">În cazul parteneriatelor, cel puțin unul dintre parteneri deține (în baza unui drept prevăzut de ghidul solicitantului) o clădire </w:t>
      </w:r>
      <w:r w:rsidRPr="005C6008">
        <w:rPr>
          <w:rFonts w:asciiTheme="minorHAnsi" w:hAnsiTheme="minorHAnsi" w:cstheme="minorHAnsi"/>
          <w:bCs/>
          <w:sz w:val="24"/>
          <w:szCs w:val="24"/>
        </w:rPr>
        <w:t>care este ocupată/va fi ocupată</w:t>
      </w:r>
      <w:r w:rsidRPr="005C6008">
        <w:rPr>
          <w:rFonts w:asciiTheme="minorHAnsi" w:hAnsiTheme="minorHAnsi" w:cstheme="minorHAnsi"/>
          <w:sz w:val="24"/>
          <w:szCs w:val="24"/>
        </w:rPr>
        <w:t xml:space="preserve"> (în care își desfășoară activitatea/își va desfasura activitatea) de cel puțin unul dintre membrii parteneriatului și/sau de alte entități eligibile în cadrul apelului.</w:t>
      </w:r>
    </w:p>
    <w:p w14:paraId="2FB5C818" w14:textId="77777777" w:rsidR="005339C0" w:rsidRPr="005C6008" w:rsidRDefault="005339C0" w:rsidP="00301D1C">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t xml:space="preserve">Investițiile în clădirile publice se vor implementa atât în mediul urban, cât și în mediul rural. </w:t>
      </w:r>
    </w:p>
    <w:p w14:paraId="451A8865" w14:textId="77777777" w:rsidR="00831DC1" w:rsidRPr="005C6008" w:rsidRDefault="00831DC1" w:rsidP="00301D1C">
      <w:pPr>
        <w:spacing w:before="0" w:after="0"/>
        <w:jc w:val="both"/>
        <w:rPr>
          <w:rFonts w:asciiTheme="minorHAnsi" w:hAnsiTheme="minorHAnsi" w:cstheme="minorHAnsi"/>
          <w:sz w:val="24"/>
          <w:szCs w:val="24"/>
        </w:rPr>
      </w:pPr>
    </w:p>
    <w:p w14:paraId="4C0211B0" w14:textId="2565953A" w:rsidR="00E86B39" w:rsidRPr="005C6008" w:rsidRDefault="00E86B39" w:rsidP="00301D1C">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t>Este obligatorie menţinerea dreptului real asupra imobilului pe toată perioada de durabilitate a investiţiei, respectiv perioada de menţinere obligatorie a investiției după finalizarea implementării proiectului (minim 5 (cinci) ani de la efectuarea de AM a plății finale catre beneficiar).</w:t>
      </w:r>
    </w:p>
    <w:p w14:paraId="066D7B50" w14:textId="77777777" w:rsidR="00E86B39" w:rsidRPr="005C6008" w:rsidRDefault="00E86B39" w:rsidP="00301D1C">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t>Prin perioada de implementare a proiectului se înţelege perioada în care se finalizează toate activităţile aferente proiectului.</w:t>
      </w:r>
    </w:p>
    <w:p w14:paraId="31204E88" w14:textId="77777777" w:rsidR="00E86B39" w:rsidRPr="005C6008" w:rsidRDefault="00E86B39" w:rsidP="00301D1C">
      <w:pPr>
        <w:spacing w:before="0" w:after="0"/>
        <w:jc w:val="both"/>
        <w:rPr>
          <w:rFonts w:asciiTheme="minorHAnsi" w:hAnsiTheme="minorHAnsi" w:cstheme="minorHAnsi"/>
          <w:sz w:val="24"/>
          <w:szCs w:val="24"/>
        </w:rPr>
      </w:pPr>
    </w:p>
    <w:p w14:paraId="5C7B253A" w14:textId="004E8D0D" w:rsidR="00E86B39" w:rsidRPr="005C6008" w:rsidRDefault="00E86B39" w:rsidP="00301D1C">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lastRenderedPageBreak/>
        <w:t>Solicitantul deţine dreptul de execuţie a lucrărilor de construcţii asupra imobilului ce face obiectul proiectului, conform legislaţiei în vigoare.</w:t>
      </w:r>
    </w:p>
    <w:p w14:paraId="5EF5F0EC" w14:textId="77777777" w:rsidR="00D977B8" w:rsidRPr="005C6008" w:rsidRDefault="00D977B8" w:rsidP="00301D1C">
      <w:pPr>
        <w:spacing w:before="0" w:after="0"/>
        <w:jc w:val="both"/>
        <w:rPr>
          <w:rFonts w:asciiTheme="minorHAnsi" w:hAnsiTheme="minorHAnsi" w:cstheme="minorHAnsi"/>
          <w:sz w:val="24"/>
          <w:szCs w:val="24"/>
        </w:rPr>
      </w:pPr>
    </w:p>
    <w:p w14:paraId="71E4B3C7" w14:textId="4902A1FB" w:rsidR="00160805" w:rsidRPr="005C6008" w:rsidRDefault="00160805" w:rsidP="00160805">
      <w:pPr>
        <w:ind w:left="125" w:right="140"/>
        <w:jc w:val="both"/>
        <w:rPr>
          <w:rFonts w:asciiTheme="minorHAnsi" w:hAnsiTheme="minorHAnsi" w:cstheme="minorHAnsi"/>
          <w:sz w:val="24"/>
          <w:szCs w:val="24"/>
          <w:lang w:eastAsia="en-GB"/>
        </w:rPr>
      </w:pPr>
      <w:r w:rsidRPr="005C6008">
        <w:rPr>
          <w:rFonts w:asciiTheme="minorHAnsi" w:hAnsiTheme="minorHAnsi" w:cstheme="minorHAnsi"/>
          <w:b/>
          <w:bCs/>
          <w:sz w:val="24"/>
          <w:szCs w:val="24"/>
        </w:rPr>
        <w:t>Notă</w:t>
      </w:r>
      <w:r w:rsidRPr="005C6008">
        <w:rPr>
          <w:rFonts w:asciiTheme="minorHAnsi" w:hAnsiTheme="minorHAnsi" w:cstheme="minorHAnsi"/>
          <w:sz w:val="24"/>
          <w:szCs w:val="24"/>
        </w:rPr>
        <w:t xml:space="preserve">!  </w:t>
      </w:r>
      <w:bookmarkStart w:id="132" w:name="_Hlk148690916"/>
      <w:r w:rsidRPr="005C6008">
        <w:rPr>
          <w:rFonts w:asciiTheme="minorHAnsi" w:hAnsiTheme="minorHAnsi" w:cstheme="minorHAnsi"/>
          <w:sz w:val="24"/>
          <w:szCs w:val="24"/>
        </w:rPr>
        <w:t>Pentru proiectele de investiții, bunurile imobile care fac obiectul cererii de finanțare trebuie să  îndeplinească, în mod cumulativ, nu mai târziu de semnarea contractului de finanțare, următoarele condiții:</w:t>
      </w:r>
    </w:p>
    <w:p w14:paraId="6DD1D141" w14:textId="77777777" w:rsidR="00160805" w:rsidRPr="005C6008" w:rsidRDefault="00160805" w:rsidP="00160805">
      <w:pPr>
        <w:ind w:left="708" w:right="140"/>
        <w:jc w:val="both"/>
        <w:rPr>
          <w:rFonts w:asciiTheme="minorHAnsi" w:hAnsiTheme="minorHAnsi" w:cstheme="minorHAnsi"/>
          <w:sz w:val="24"/>
          <w:szCs w:val="24"/>
          <w:lang w:eastAsia="en-GB"/>
        </w:rPr>
      </w:pPr>
      <w:r w:rsidRPr="005C6008">
        <w:rPr>
          <w:rFonts w:asciiTheme="minorHAnsi" w:hAnsiTheme="minorHAnsi" w:cstheme="minorHAnsi"/>
          <w:sz w:val="24"/>
          <w:szCs w:val="24"/>
        </w:rPr>
        <w:t>a. să fie libere de orice sarcini sau interdicții incompatibile cu realizarea activităților proiectului;</w:t>
      </w:r>
    </w:p>
    <w:p w14:paraId="25558B7F" w14:textId="77777777" w:rsidR="00160805" w:rsidRPr="005C6008" w:rsidRDefault="00160805" w:rsidP="00160805">
      <w:pPr>
        <w:ind w:left="708" w:right="140"/>
        <w:jc w:val="both"/>
        <w:rPr>
          <w:rFonts w:asciiTheme="minorHAnsi" w:hAnsiTheme="minorHAnsi" w:cstheme="minorHAnsi"/>
          <w:sz w:val="24"/>
          <w:szCs w:val="24"/>
        </w:rPr>
      </w:pPr>
      <w:r w:rsidRPr="005C6008">
        <w:rPr>
          <w:rFonts w:asciiTheme="minorHAnsi" w:hAnsiTheme="minorHAnsi" w:cstheme="minorHAnsi"/>
          <w:sz w:val="24"/>
          <w:szCs w:val="24"/>
        </w:rPr>
        <w:t>b. să nu facă obiectul unor garanții, cesionări și nici a unei alte forme de sarcini care ar putea afecta dreptul invocat;</w:t>
      </w:r>
    </w:p>
    <w:p w14:paraId="5DD55BBB" w14:textId="77777777" w:rsidR="00160805" w:rsidRPr="005C6008" w:rsidRDefault="00160805" w:rsidP="00160805">
      <w:pPr>
        <w:ind w:left="708" w:right="140"/>
        <w:jc w:val="both"/>
        <w:rPr>
          <w:rFonts w:asciiTheme="minorHAnsi" w:hAnsiTheme="minorHAnsi" w:cstheme="minorHAnsi"/>
          <w:sz w:val="24"/>
          <w:szCs w:val="24"/>
        </w:rPr>
      </w:pPr>
      <w:r w:rsidRPr="005C6008">
        <w:rPr>
          <w:rFonts w:asciiTheme="minorHAnsi" w:hAnsiTheme="minorHAnsi" w:cstheme="minorHAnsi"/>
          <w:sz w:val="24"/>
          <w:szCs w:val="24"/>
        </w:rPr>
        <w:t>c. să nu facă obiectul unor litigii având ca obiect dreptul invocat de către solicitant pentru realizarea proiectului, aflate în curs de soluționare la instanțele judecătorești;</w:t>
      </w:r>
    </w:p>
    <w:p w14:paraId="5D2CF18B" w14:textId="77777777" w:rsidR="00160805" w:rsidRPr="005C6008" w:rsidRDefault="00160805" w:rsidP="00160805">
      <w:pPr>
        <w:ind w:left="708" w:right="142"/>
        <w:jc w:val="both"/>
        <w:rPr>
          <w:rFonts w:asciiTheme="minorHAnsi" w:hAnsiTheme="minorHAnsi" w:cstheme="minorHAnsi"/>
          <w:sz w:val="24"/>
          <w:szCs w:val="24"/>
        </w:rPr>
      </w:pPr>
      <w:r w:rsidRPr="005C6008">
        <w:rPr>
          <w:rFonts w:asciiTheme="minorHAnsi" w:hAnsiTheme="minorHAnsi" w:cstheme="minorHAnsi"/>
          <w:sz w:val="24"/>
          <w:szCs w:val="24"/>
        </w:rPr>
        <w:t>d.  să nu facă obiectul revendicărilor potrivit unor legi speciale în materie sau dreptului comun.</w:t>
      </w:r>
    </w:p>
    <w:bookmarkEnd w:id="132"/>
    <w:p w14:paraId="3BACB6FE" w14:textId="3834676C" w:rsidR="00D977B8" w:rsidRPr="005C6008" w:rsidRDefault="00D977B8" w:rsidP="00301D1C">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t xml:space="preserve">Pentru elementele de mai sus, nu vor conduce la respingerea cererii de finanțare din procesul de evaluare, selecție și contractare, acele limite ale dreptului de proprietate care nu sunt incompatibile cu </w:t>
      </w:r>
      <w:r w:rsidR="00693102" w:rsidRPr="005C6008">
        <w:rPr>
          <w:rFonts w:asciiTheme="minorHAnsi" w:hAnsiTheme="minorHAnsi" w:cstheme="minorHAnsi"/>
          <w:sz w:val="24"/>
          <w:szCs w:val="24"/>
        </w:rPr>
        <w:t>real</w:t>
      </w:r>
      <w:r w:rsidRPr="005C6008">
        <w:rPr>
          <w:rFonts w:asciiTheme="minorHAnsi" w:hAnsiTheme="minorHAnsi" w:cstheme="minorHAnsi"/>
          <w:sz w:val="24"/>
          <w:szCs w:val="24"/>
        </w:rPr>
        <w:t>izarea activităților proiectul</w:t>
      </w:r>
      <w:r w:rsidR="00693102" w:rsidRPr="005C6008">
        <w:rPr>
          <w:rFonts w:asciiTheme="minorHAnsi" w:hAnsiTheme="minorHAnsi" w:cstheme="minorHAnsi"/>
          <w:sz w:val="24"/>
          <w:szCs w:val="24"/>
        </w:rPr>
        <w:t xml:space="preserve">ui, asupra bunurilor imobile care fac obiectul cererii de finantare </w:t>
      </w:r>
      <w:r w:rsidRPr="005C6008">
        <w:rPr>
          <w:rFonts w:asciiTheme="minorHAnsi" w:hAnsiTheme="minorHAnsi" w:cstheme="minorHAnsi"/>
          <w:sz w:val="24"/>
          <w:szCs w:val="24"/>
        </w:rPr>
        <w:t xml:space="preserve">(de ex. servituți legale, servitutea de trecere cu piciorul etc). </w:t>
      </w:r>
    </w:p>
    <w:p w14:paraId="51D22CF8" w14:textId="77777777" w:rsidR="00160805" w:rsidRPr="005C6008" w:rsidRDefault="00160805" w:rsidP="00301D1C">
      <w:pPr>
        <w:spacing w:before="0" w:after="0"/>
        <w:jc w:val="both"/>
        <w:rPr>
          <w:rFonts w:asciiTheme="minorHAnsi" w:hAnsiTheme="minorHAnsi" w:cstheme="minorHAnsi"/>
          <w:sz w:val="24"/>
          <w:szCs w:val="24"/>
        </w:rPr>
      </w:pPr>
    </w:p>
    <w:p w14:paraId="31D4F740" w14:textId="09103B2D" w:rsidR="00D977B8" w:rsidRPr="005C6008" w:rsidRDefault="00D977B8" w:rsidP="00301D1C">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t xml:space="preserve">De asemenea, în cadrul acestui apel de proiecte, nu se consideră sarcină sau interdicție care afectează implementarea proiectului și care să conducă la respingerea cererii de finanțare din procesul de evaluare, selecție și contractare: </w:t>
      </w:r>
    </w:p>
    <w:p w14:paraId="0AA700F9" w14:textId="381C56A4" w:rsidR="00831DC1" w:rsidRPr="005C6008" w:rsidRDefault="00831DC1" w:rsidP="00F16F1C">
      <w:pPr>
        <w:pStyle w:val="ListParagraph"/>
        <w:numPr>
          <w:ilvl w:val="0"/>
          <w:numId w:val="22"/>
        </w:numPr>
        <w:spacing w:before="0" w:after="0"/>
        <w:jc w:val="both"/>
        <w:rPr>
          <w:rFonts w:asciiTheme="minorHAnsi" w:eastAsia="Times New Roman" w:hAnsiTheme="minorHAnsi" w:cstheme="minorHAnsi"/>
          <w:strike/>
          <w:sz w:val="24"/>
          <w:szCs w:val="24"/>
        </w:rPr>
      </w:pPr>
      <w:r w:rsidRPr="005C6008">
        <w:rPr>
          <w:rFonts w:asciiTheme="minorHAnsi" w:hAnsiTheme="minorHAnsi" w:cstheme="minorHAnsi"/>
          <w:sz w:val="24"/>
          <w:szCs w:val="24"/>
        </w:rPr>
        <w:t>închirierea/darea în folosință gratuită/concesiunea a unor suprafețe din imobil, cu condiția ca respectivele limite ale dreptului de proprietate să nu fie incompatibile cu realizarea activităților/ implementarea proiectului.</w:t>
      </w:r>
    </w:p>
    <w:p w14:paraId="6B96B421" w14:textId="77777777" w:rsidR="00D977B8" w:rsidRPr="005C6008" w:rsidRDefault="00D977B8" w:rsidP="00301D1C">
      <w:pPr>
        <w:spacing w:before="0" w:after="0"/>
        <w:jc w:val="both"/>
        <w:rPr>
          <w:rFonts w:asciiTheme="minorHAnsi" w:hAnsiTheme="minorHAnsi" w:cstheme="minorHAnsi"/>
          <w:sz w:val="24"/>
          <w:szCs w:val="24"/>
        </w:rPr>
      </w:pPr>
    </w:p>
    <w:p w14:paraId="23464649" w14:textId="67BC1752" w:rsidR="00831DC1" w:rsidRPr="005C6008" w:rsidRDefault="00831DC1" w:rsidP="00301D1C">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t xml:space="preserve">Fiecare caz în parte va fi analizat la nivelul AM PR SE, în cadrul etapei de verificare </w:t>
      </w:r>
      <w:r w:rsidR="00A52F06" w:rsidRPr="005C6008">
        <w:rPr>
          <w:rFonts w:asciiTheme="minorHAnsi" w:hAnsiTheme="minorHAnsi" w:cstheme="minorHAnsi"/>
          <w:sz w:val="24"/>
          <w:szCs w:val="24"/>
        </w:rPr>
        <w:t xml:space="preserve">a </w:t>
      </w:r>
      <w:r w:rsidRPr="005C6008">
        <w:rPr>
          <w:rFonts w:asciiTheme="minorHAnsi" w:hAnsiTheme="minorHAnsi" w:cstheme="minorHAnsi"/>
          <w:sz w:val="24"/>
          <w:szCs w:val="24"/>
        </w:rPr>
        <w:t xml:space="preserve">eligibilității. Garanțiile reale asupra imobilelor (ex. ipoteca etc.) sunt considerate incompatibile cu realizarea proiectelor de investiții în cadrul PR </w:t>
      </w:r>
      <w:r w:rsidR="00B51DE7" w:rsidRPr="005C6008">
        <w:rPr>
          <w:rFonts w:asciiTheme="minorHAnsi" w:hAnsiTheme="minorHAnsi" w:cstheme="minorHAnsi"/>
          <w:sz w:val="24"/>
          <w:szCs w:val="24"/>
        </w:rPr>
        <w:t>SE</w:t>
      </w:r>
      <w:r w:rsidRPr="005C6008">
        <w:rPr>
          <w:rFonts w:asciiTheme="minorHAnsi" w:hAnsiTheme="minorHAnsi" w:cstheme="minorHAnsi"/>
          <w:sz w:val="24"/>
          <w:szCs w:val="24"/>
        </w:rPr>
        <w:t xml:space="preserve"> 2021-2027.</w:t>
      </w:r>
    </w:p>
    <w:p w14:paraId="116BD668" w14:textId="77777777" w:rsidR="00E6660B" w:rsidRPr="005C6008" w:rsidRDefault="00E6660B" w:rsidP="00301D1C">
      <w:pPr>
        <w:spacing w:before="0" w:after="0"/>
        <w:jc w:val="both"/>
        <w:rPr>
          <w:rFonts w:asciiTheme="minorHAnsi" w:hAnsiTheme="minorHAnsi" w:cstheme="minorHAnsi"/>
          <w:sz w:val="24"/>
          <w:szCs w:val="24"/>
          <w:lang w:val="en-US"/>
        </w:rPr>
      </w:pPr>
    </w:p>
    <w:p w14:paraId="2BE1DEF0" w14:textId="67273F81" w:rsidR="005C391E" w:rsidRPr="005C6008" w:rsidRDefault="00831DC1" w:rsidP="00301D1C">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t>În accepțiunea AM</w:t>
      </w:r>
      <w:r w:rsidR="00B51DE7" w:rsidRPr="005C6008">
        <w:rPr>
          <w:rFonts w:asciiTheme="minorHAnsi" w:hAnsiTheme="minorHAnsi" w:cstheme="minorHAnsi"/>
          <w:sz w:val="24"/>
          <w:szCs w:val="24"/>
        </w:rPr>
        <w:t xml:space="preserve"> </w:t>
      </w:r>
      <w:r w:rsidRPr="005C6008">
        <w:rPr>
          <w:rFonts w:asciiTheme="minorHAnsi" w:hAnsiTheme="minorHAnsi" w:cstheme="minorHAnsi"/>
          <w:sz w:val="24"/>
          <w:szCs w:val="24"/>
        </w:rPr>
        <w:t>nu este considerată sarcină dreptul de administrare înscris în cartea funciară şi care nu afectează condiţiile de implementare</w:t>
      </w:r>
      <w:r w:rsidR="00E6660B" w:rsidRPr="005C6008">
        <w:rPr>
          <w:rFonts w:asciiTheme="minorHAnsi" w:hAnsiTheme="minorHAnsi" w:cstheme="minorHAnsi"/>
          <w:sz w:val="24"/>
          <w:szCs w:val="24"/>
        </w:rPr>
        <w:t xml:space="preserve"> </w:t>
      </w:r>
      <w:r w:rsidR="00E6660B" w:rsidRPr="005C6008">
        <w:rPr>
          <w:rFonts w:asciiTheme="minorHAnsi" w:eastAsia="Times New Roman" w:hAnsiTheme="minorHAnsi" w:cstheme="minorHAnsi"/>
          <w:sz w:val="24"/>
          <w:szCs w:val="24"/>
        </w:rPr>
        <w:t>(care să nu fie incompatibile cu realizarea activităţilor proiectului, pentru bunurile imobile care fac obiectul cererii de finanţare şi/sau bunurile imobile care constituie locaţia/locaţiile de implementare a proiectului).</w:t>
      </w:r>
    </w:p>
    <w:p w14:paraId="3C182D89" w14:textId="77777777" w:rsidR="00831DC1" w:rsidRPr="005C6008" w:rsidRDefault="00831DC1" w:rsidP="00301D1C">
      <w:pPr>
        <w:spacing w:before="0" w:after="0"/>
        <w:jc w:val="both"/>
        <w:rPr>
          <w:rFonts w:asciiTheme="minorHAnsi" w:hAnsiTheme="minorHAnsi" w:cstheme="minorHAnsi"/>
          <w:sz w:val="24"/>
          <w:szCs w:val="24"/>
        </w:rPr>
      </w:pPr>
    </w:p>
    <w:p w14:paraId="7B480E3A" w14:textId="54EBF11D" w:rsidR="0062449E" w:rsidRPr="005C6008" w:rsidRDefault="0062449E" w:rsidP="00F16F1C">
      <w:pPr>
        <w:pStyle w:val="ListParagraph"/>
        <w:numPr>
          <w:ilvl w:val="0"/>
          <w:numId w:val="24"/>
        </w:numPr>
        <w:spacing w:before="0" w:after="0"/>
        <w:jc w:val="both"/>
        <w:rPr>
          <w:rFonts w:asciiTheme="minorHAnsi" w:hAnsiTheme="minorHAnsi" w:cstheme="minorHAnsi"/>
          <w:b/>
          <w:sz w:val="24"/>
          <w:szCs w:val="24"/>
        </w:rPr>
      </w:pPr>
      <w:r w:rsidRPr="005C6008">
        <w:rPr>
          <w:rFonts w:asciiTheme="minorHAnsi" w:hAnsiTheme="minorHAnsi" w:cstheme="minorHAnsi"/>
          <w:b/>
          <w:sz w:val="24"/>
          <w:szCs w:val="24"/>
        </w:rPr>
        <w:t>Solicitantul/partenerii dovedește/dovedesc că poate/pot să asigure caracterul durabil al investiției în conformitate cu art. 65 din Regulamentul Parlamentului European şi al Consiliului nr. 1060/20216</w:t>
      </w:r>
    </w:p>
    <w:p w14:paraId="0F8A35C2" w14:textId="77777777" w:rsidR="00831DC1" w:rsidRPr="005C6008" w:rsidRDefault="00831DC1" w:rsidP="00301D1C">
      <w:pPr>
        <w:tabs>
          <w:tab w:val="left" w:pos="284"/>
        </w:tabs>
        <w:spacing w:before="0" w:after="0"/>
        <w:jc w:val="both"/>
        <w:rPr>
          <w:rFonts w:asciiTheme="minorHAnsi" w:hAnsiTheme="minorHAnsi" w:cstheme="minorHAnsi"/>
          <w:sz w:val="24"/>
          <w:szCs w:val="24"/>
        </w:rPr>
      </w:pPr>
      <w:r w:rsidRPr="005C6008">
        <w:rPr>
          <w:rFonts w:asciiTheme="minorHAnsi" w:hAnsiTheme="minorHAnsi" w:cstheme="minorHAnsi"/>
          <w:sz w:val="24"/>
          <w:szCs w:val="24"/>
        </w:rPr>
        <w:lastRenderedPageBreak/>
        <w:t xml:space="preserve">Perioada pentru care este conferit dreptul asupra imobilului obiect al proiectului solicitanților eligibili și/sau partenerilor acestora trebuie să fie acoperitoare pentru durată menționată la articolul 65 din RDC în vederea asigurării caracterului durabil al investiției, respectiv o perioadă de 5 ani de la efectuarea de AM a plății finale catre beneficiar. Această perioadă se va calcula estimativ, luându-se în considerare perioada derulării procesului de evaluare, selecție și contractare, perioada de implementare a proiectului și respectiv de efectuare a plății finale, la care se adaugă perioada de 5 ani anterior menţionată. </w:t>
      </w:r>
    </w:p>
    <w:p w14:paraId="443D132A" w14:textId="77777777" w:rsidR="00831DC1" w:rsidRPr="005C6008" w:rsidRDefault="00831DC1" w:rsidP="00301D1C">
      <w:pPr>
        <w:tabs>
          <w:tab w:val="left" w:pos="284"/>
        </w:tabs>
        <w:spacing w:before="0" w:after="0"/>
        <w:jc w:val="both"/>
        <w:rPr>
          <w:rFonts w:asciiTheme="minorHAnsi" w:hAnsiTheme="minorHAnsi" w:cstheme="minorHAnsi"/>
          <w:sz w:val="24"/>
          <w:szCs w:val="24"/>
        </w:rPr>
      </w:pPr>
    </w:p>
    <w:p w14:paraId="76151B3B" w14:textId="60C4D969" w:rsidR="00831DC1" w:rsidRPr="005C6008" w:rsidRDefault="00831DC1" w:rsidP="00301D1C">
      <w:pPr>
        <w:tabs>
          <w:tab w:val="left" w:pos="284"/>
        </w:tabs>
        <w:spacing w:before="0" w:after="0"/>
        <w:jc w:val="both"/>
        <w:rPr>
          <w:rFonts w:asciiTheme="minorHAnsi" w:hAnsiTheme="minorHAnsi" w:cstheme="minorHAnsi"/>
          <w:sz w:val="24"/>
          <w:szCs w:val="24"/>
        </w:rPr>
      </w:pPr>
      <w:r w:rsidRPr="005C6008">
        <w:rPr>
          <w:rFonts w:asciiTheme="minorHAnsi" w:hAnsiTheme="minorHAnsi" w:cstheme="minorHAnsi"/>
          <w:sz w:val="24"/>
          <w:szCs w:val="24"/>
        </w:rPr>
        <w:t xml:space="preserve">Solicitantul, în cazul în care va primi finanțare din PR SE 2021-2027 pentru investiţii în infrastructură trebuie ca in perioada de durabilitate: </w:t>
      </w:r>
    </w:p>
    <w:p w14:paraId="22C292A2" w14:textId="77777777" w:rsidR="00831DC1" w:rsidRPr="005C6008" w:rsidRDefault="00831DC1" w:rsidP="00301D1C">
      <w:pPr>
        <w:tabs>
          <w:tab w:val="left" w:pos="284"/>
        </w:tabs>
        <w:spacing w:before="0" w:after="0"/>
        <w:jc w:val="both"/>
        <w:rPr>
          <w:rFonts w:asciiTheme="minorHAnsi" w:hAnsiTheme="minorHAnsi" w:cstheme="minorHAnsi"/>
          <w:sz w:val="24"/>
          <w:szCs w:val="24"/>
        </w:rPr>
      </w:pPr>
      <w:r w:rsidRPr="005C6008">
        <w:rPr>
          <w:rFonts w:asciiTheme="minorHAnsi" w:hAnsiTheme="minorHAnsi" w:cstheme="minorHAnsi"/>
          <w:sz w:val="24"/>
          <w:szCs w:val="24"/>
        </w:rPr>
        <w:t>-</w:t>
      </w:r>
      <w:r w:rsidRPr="005C6008">
        <w:rPr>
          <w:rFonts w:asciiTheme="minorHAnsi" w:hAnsiTheme="minorHAnsi" w:cstheme="minorHAnsi"/>
          <w:sz w:val="24"/>
          <w:szCs w:val="24"/>
        </w:rPr>
        <w:tab/>
        <w:t xml:space="preserve">să menţină investiţia realizată (asigurând mentenanţa şi serviciile asociate necesare); </w:t>
      </w:r>
    </w:p>
    <w:p w14:paraId="1D800F6B" w14:textId="77777777" w:rsidR="00831DC1" w:rsidRPr="005C6008" w:rsidRDefault="00831DC1" w:rsidP="00301D1C">
      <w:pPr>
        <w:tabs>
          <w:tab w:val="left" w:pos="284"/>
        </w:tabs>
        <w:spacing w:before="0" w:after="0"/>
        <w:jc w:val="both"/>
        <w:rPr>
          <w:rFonts w:asciiTheme="minorHAnsi" w:hAnsiTheme="minorHAnsi" w:cstheme="minorHAnsi"/>
          <w:sz w:val="24"/>
          <w:szCs w:val="24"/>
        </w:rPr>
      </w:pPr>
      <w:r w:rsidRPr="005C6008">
        <w:rPr>
          <w:rFonts w:asciiTheme="minorHAnsi" w:hAnsiTheme="minorHAnsi" w:cstheme="minorHAnsi"/>
          <w:sz w:val="24"/>
          <w:szCs w:val="24"/>
        </w:rPr>
        <w:t>-</w:t>
      </w:r>
      <w:r w:rsidRPr="005C6008">
        <w:rPr>
          <w:rFonts w:asciiTheme="minorHAnsi" w:hAnsiTheme="minorHAnsi" w:cstheme="minorHAnsi"/>
          <w:sz w:val="24"/>
          <w:szCs w:val="24"/>
        </w:rPr>
        <w:tab/>
        <w:t xml:space="preserve">să nu realizeze o modificare asupra calităţii date de dreptul real deținut asupra  infrastructurii, decât în condițiile prevăzute în contractul de finanțare; </w:t>
      </w:r>
    </w:p>
    <w:p w14:paraId="2E0C346C" w14:textId="5A0E777A" w:rsidR="0062449E" w:rsidRPr="005C6008" w:rsidRDefault="00831DC1" w:rsidP="00301D1C">
      <w:pPr>
        <w:tabs>
          <w:tab w:val="left" w:pos="284"/>
        </w:tabs>
        <w:spacing w:before="0" w:after="0"/>
        <w:jc w:val="both"/>
        <w:rPr>
          <w:rFonts w:asciiTheme="minorHAnsi" w:hAnsiTheme="minorHAnsi" w:cstheme="minorHAnsi"/>
          <w:sz w:val="24"/>
          <w:szCs w:val="24"/>
        </w:rPr>
      </w:pPr>
      <w:r w:rsidRPr="005C6008">
        <w:rPr>
          <w:rFonts w:asciiTheme="minorHAnsi" w:hAnsiTheme="minorHAnsi" w:cstheme="minorHAnsi"/>
          <w:sz w:val="24"/>
          <w:szCs w:val="24"/>
        </w:rPr>
        <w:t>-</w:t>
      </w:r>
      <w:r w:rsidRPr="005C6008">
        <w:rPr>
          <w:rFonts w:asciiTheme="minorHAnsi" w:hAnsiTheme="minorHAnsi" w:cstheme="minorHAnsi"/>
          <w:sz w:val="24"/>
          <w:szCs w:val="24"/>
        </w:rPr>
        <w:tab/>
        <w:t>să nu realizeze o modificare substanțială care afectează natura, obiectivele sau condițiile de realizare și care ar determina subminarea obiectivelor inițiale ale investiţiei. Aceste elemente constituie clauze de reziliere a contractelor de finanțare.</w:t>
      </w:r>
    </w:p>
    <w:p w14:paraId="780A5F67" w14:textId="77777777" w:rsidR="009C082D" w:rsidRPr="005C6008" w:rsidRDefault="009C082D" w:rsidP="00301D1C">
      <w:pPr>
        <w:tabs>
          <w:tab w:val="left" w:pos="284"/>
        </w:tabs>
        <w:spacing w:before="0" w:after="0"/>
        <w:jc w:val="both"/>
        <w:rPr>
          <w:rFonts w:asciiTheme="minorHAnsi" w:hAnsiTheme="minorHAnsi" w:cstheme="minorHAnsi"/>
          <w:sz w:val="24"/>
          <w:szCs w:val="24"/>
        </w:rPr>
      </w:pPr>
    </w:p>
    <w:p w14:paraId="64E97451" w14:textId="00433C9E" w:rsidR="0062449E" w:rsidRPr="005C6008" w:rsidRDefault="0062449E" w:rsidP="00F16F1C">
      <w:pPr>
        <w:pStyle w:val="ListParagraph"/>
        <w:numPr>
          <w:ilvl w:val="0"/>
          <w:numId w:val="24"/>
        </w:numPr>
        <w:spacing w:before="0" w:after="0"/>
        <w:jc w:val="both"/>
        <w:rPr>
          <w:rFonts w:asciiTheme="minorHAnsi" w:hAnsiTheme="minorHAnsi" w:cstheme="minorHAnsi"/>
          <w:b/>
          <w:sz w:val="24"/>
          <w:szCs w:val="24"/>
        </w:rPr>
      </w:pPr>
      <w:r w:rsidRPr="005C6008">
        <w:rPr>
          <w:rFonts w:asciiTheme="minorHAnsi" w:hAnsiTheme="minorHAnsi" w:cstheme="minorHAnsi"/>
          <w:b/>
          <w:sz w:val="24"/>
          <w:szCs w:val="24"/>
        </w:rPr>
        <w:t>Solicitantul</w:t>
      </w:r>
      <w:r w:rsidR="00114E04" w:rsidRPr="005C6008">
        <w:rPr>
          <w:rFonts w:asciiTheme="minorHAnsi" w:hAnsiTheme="minorHAnsi" w:cstheme="minorHAnsi"/>
          <w:b/>
          <w:sz w:val="24"/>
          <w:szCs w:val="24"/>
        </w:rPr>
        <w:t xml:space="preserve"> </w:t>
      </w:r>
      <w:r w:rsidRPr="005C6008">
        <w:rPr>
          <w:rFonts w:asciiTheme="minorHAnsi" w:hAnsiTheme="minorHAnsi" w:cstheme="minorHAnsi"/>
          <w:b/>
          <w:sz w:val="24"/>
          <w:szCs w:val="24"/>
        </w:rPr>
        <w:t>are</w:t>
      </w:r>
      <w:r w:rsidR="00114E04" w:rsidRPr="005C6008">
        <w:rPr>
          <w:rFonts w:asciiTheme="minorHAnsi" w:hAnsiTheme="minorHAnsi" w:cstheme="minorHAnsi"/>
          <w:b/>
          <w:sz w:val="24"/>
          <w:szCs w:val="24"/>
        </w:rPr>
        <w:t>/au</w:t>
      </w:r>
      <w:r w:rsidRPr="005C6008">
        <w:rPr>
          <w:rFonts w:asciiTheme="minorHAnsi" w:hAnsiTheme="minorHAnsi" w:cstheme="minorHAnsi"/>
          <w:b/>
          <w:sz w:val="24"/>
          <w:szCs w:val="24"/>
        </w:rPr>
        <w:t xml:space="preserve"> capacitatea financiară de a asigura: </w:t>
      </w:r>
    </w:p>
    <w:p w14:paraId="6B204527" w14:textId="19BDA94B" w:rsidR="0062449E" w:rsidRPr="005C6008" w:rsidRDefault="0062449E" w:rsidP="00F16F1C">
      <w:pPr>
        <w:pStyle w:val="ListParagraph"/>
        <w:numPr>
          <w:ilvl w:val="0"/>
          <w:numId w:val="25"/>
        </w:numPr>
        <w:spacing w:before="0" w:after="0"/>
        <w:ind w:left="284" w:hanging="284"/>
        <w:jc w:val="both"/>
        <w:rPr>
          <w:rFonts w:asciiTheme="minorHAnsi" w:hAnsiTheme="minorHAnsi" w:cstheme="minorHAnsi"/>
          <w:sz w:val="24"/>
          <w:szCs w:val="24"/>
        </w:rPr>
      </w:pPr>
      <w:r w:rsidRPr="005C6008">
        <w:rPr>
          <w:rFonts w:asciiTheme="minorHAnsi" w:hAnsiTheme="minorHAnsi" w:cstheme="minorHAnsi"/>
          <w:sz w:val="24"/>
          <w:szCs w:val="24"/>
        </w:rPr>
        <w:t>contribuția proprie la valoarea eligibilă a proiectului (minim 2% în cazul unităților administrativ teritoriale locale și instituțiilor publice locale și minim 15% în cazul autorităților publice centrale din valoarea cheltuielilor eligibile);</w:t>
      </w:r>
    </w:p>
    <w:p w14:paraId="5009E16D" w14:textId="3766C00D" w:rsidR="0062449E" w:rsidRPr="005C6008" w:rsidRDefault="0062449E" w:rsidP="00F16F1C">
      <w:pPr>
        <w:pStyle w:val="ListParagraph"/>
        <w:numPr>
          <w:ilvl w:val="0"/>
          <w:numId w:val="25"/>
        </w:numPr>
        <w:spacing w:before="0" w:after="0"/>
        <w:ind w:left="284" w:hanging="284"/>
        <w:jc w:val="both"/>
        <w:rPr>
          <w:rFonts w:asciiTheme="minorHAnsi" w:hAnsiTheme="minorHAnsi" w:cstheme="minorHAnsi"/>
          <w:sz w:val="24"/>
          <w:szCs w:val="24"/>
        </w:rPr>
      </w:pPr>
      <w:r w:rsidRPr="005C6008">
        <w:rPr>
          <w:rFonts w:asciiTheme="minorHAnsi" w:hAnsiTheme="minorHAnsi" w:cstheme="minorHAnsi"/>
          <w:sz w:val="24"/>
          <w:szCs w:val="24"/>
        </w:rPr>
        <w:t xml:space="preserve">finanțarea cheltuielilor neeligibile ale proiectului (inclusiv costurile </w:t>
      </w:r>
      <w:r w:rsidR="00E20A93" w:rsidRPr="005C6008">
        <w:rPr>
          <w:rFonts w:asciiTheme="minorHAnsi" w:hAnsiTheme="minorHAnsi" w:cstheme="minorHAnsi"/>
          <w:sz w:val="24"/>
          <w:szCs w:val="24"/>
        </w:rPr>
        <w:t>auxiliare</w:t>
      </w:r>
      <w:r w:rsidRPr="005C6008">
        <w:rPr>
          <w:rFonts w:asciiTheme="minorHAnsi" w:hAnsiTheme="minorHAnsi" w:cstheme="minorHAnsi"/>
          <w:sz w:val="24"/>
          <w:szCs w:val="24"/>
        </w:rPr>
        <w:t xml:space="preserve">), unde este cazul; </w:t>
      </w:r>
    </w:p>
    <w:p w14:paraId="261A00F8" w14:textId="6A5350B4" w:rsidR="0062449E" w:rsidRPr="005C6008" w:rsidRDefault="0062449E" w:rsidP="00F16F1C">
      <w:pPr>
        <w:pStyle w:val="ListParagraph"/>
        <w:numPr>
          <w:ilvl w:val="0"/>
          <w:numId w:val="25"/>
        </w:numPr>
        <w:spacing w:before="0" w:after="0"/>
        <w:ind w:left="284" w:hanging="284"/>
        <w:jc w:val="both"/>
        <w:rPr>
          <w:rFonts w:asciiTheme="minorHAnsi" w:hAnsiTheme="minorHAnsi" w:cstheme="minorHAnsi"/>
          <w:sz w:val="24"/>
          <w:szCs w:val="24"/>
        </w:rPr>
      </w:pPr>
      <w:r w:rsidRPr="005C6008">
        <w:rPr>
          <w:rFonts w:asciiTheme="minorHAnsi" w:hAnsiTheme="minorHAnsi" w:cstheme="minorHAnsi"/>
          <w:sz w:val="24"/>
          <w:szCs w:val="24"/>
        </w:rPr>
        <w:t>resursele financiare necesare implementării optime a proiectului în condiţiile rambursării ulterioare a cheltuielilor eligibile;</w:t>
      </w:r>
    </w:p>
    <w:p w14:paraId="4EA3F2EC" w14:textId="421D3755" w:rsidR="0062449E" w:rsidRPr="005C6008" w:rsidRDefault="0062449E" w:rsidP="00F16F1C">
      <w:pPr>
        <w:pStyle w:val="ListParagraph"/>
        <w:numPr>
          <w:ilvl w:val="0"/>
          <w:numId w:val="25"/>
        </w:numPr>
        <w:spacing w:before="0" w:after="0"/>
        <w:ind w:left="284" w:hanging="284"/>
        <w:jc w:val="both"/>
        <w:rPr>
          <w:rFonts w:asciiTheme="minorHAnsi" w:hAnsiTheme="minorHAnsi" w:cstheme="minorHAnsi"/>
          <w:sz w:val="24"/>
          <w:szCs w:val="24"/>
        </w:rPr>
      </w:pPr>
      <w:r w:rsidRPr="005C6008">
        <w:rPr>
          <w:rFonts w:asciiTheme="minorHAnsi" w:hAnsiTheme="minorHAnsi" w:cstheme="minorHAnsi"/>
          <w:sz w:val="24"/>
          <w:szCs w:val="24"/>
        </w:rPr>
        <w:t xml:space="preserve">resursele financiare necesare asigurării costurilor de funcționare și întreținere a investiției și serviciile asociate necesare, in vederea asigurării sustenabilității financiare a acesteia, pe perioada de durabilitate a contractului de finanțare. </w:t>
      </w:r>
    </w:p>
    <w:p w14:paraId="02AB36DB" w14:textId="77777777" w:rsidR="0062449E" w:rsidRPr="005C6008" w:rsidRDefault="0062449E" w:rsidP="00301D1C">
      <w:pPr>
        <w:spacing w:before="0" w:after="0"/>
        <w:jc w:val="both"/>
        <w:rPr>
          <w:rFonts w:asciiTheme="minorHAnsi" w:hAnsiTheme="minorHAnsi" w:cstheme="minorHAnsi"/>
          <w:sz w:val="24"/>
          <w:szCs w:val="24"/>
        </w:rPr>
      </w:pPr>
    </w:p>
    <w:p w14:paraId="7D643158" w14:textId="6CD724C7" w:rsidR="0062449E" w:rsidRPr="005C6008" w:rsidRDefault="0062449E" w:rsidP="00301D1C">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t>Solicitantul se angajează prin Declaraţia unică</w:t>
      </w:r>
      <w:r w:rsidR="007D3FF5" w:rsidRPr="005C6008">
        <w:rPr>
          <w:rFonts w:asciiTheme="minorHAnsi" w:hAnsiTheme="minorHAnsi" w:cstheme="minorHAnsi"/>
          <w:sz w:val="24"/>
          <w:szCs w:val="24"/>
        </w:rPr>
        <w:t xml:space="preserve"> (Anexa 4 la prezentul Ghid)</w:t>
      </w:r>
      <w:r w:rsidRPr="005C6008">
        <w:rPr>
          <w:rFonts w:asciiTheme="minorHAnsi" w:hAnsiTheme="minorHAnsi" w:cstheme="minorHAnsi"/>
          <w:sz w:val="24"/>
          <w:szCs w:val="24"/>
        </w:rPr>
        <w:t xml:space="preserve"> să asigure contribuția proprie la valoarea cheltuielilor eligibile, precum și acoperirea cheltuielilor neeligibile ale proiectului. </w:t>
      </w:r>
      <w:proofErr w:type="spellStart"/>
      <w:r w:rsidR="0063624C" w:rsidRPr="005C6008">
        <w:rPr>
          <w:rFonts w:asciiTheme="minorHAnsi" w:hAnsiTheme="minorHAnsi" w:cstheme="minorHAnsi"/>
          <w:sz w:val="24"/>
          <w:szCs w:val="24"/>
          <w:lang w:val="fr-FR" w:eastAsia="en-GB"/>
        </w:rPr>
        <w:t>Astfel</w:t>
      </w:r>
      <w:proofErr w:type="spellEnd"/>
      <w:r w:rsidR="0063624C" w:rsidRPr="005C6008">
        <w:rPr>
          <w:rFonts w:asciiTheme="minorHAnsi" w:hAnsiTheme="minorHAnsi" w:cstheme="minorHAnsi"/>
          <w:sz w:val="24"/>
          <w:szCs w:val="24"/>
          <w:lang w:val="fr-FR" w:eastAsia="en-GB"/>
        </w:rPr>
        <w:t xml:space="preserve">, se va </w:t>
      </w:r>
      <w:proofErr w:type="spellStart"/>
      <w:r w:rsidR="0063624C" w:rsidRPr="005C6008">
        <w:rPr>
          <w:rFonts w:asciiTheme="minorHAnsi" w:hAnsiTheme="minorHAnsi" w:cstheme="minorHAnsi"/>
          <w:sz w:val="24"/>
          <w:szCs w:val="24"/>
          <w:lang w:val="fr-FR" w:eastAsia="en-GB"/>
        </w:rPr>
        <w:t>anexa</w:t>
      </w:r>
      <w:proofErr w:type="spellEnd"/>
      <w:r w:rsidR="0063624C" w:rsidRPr="005C6008">
        <w:rPr>
          <w:rFonts w:asciiTheme="minorHAnsi" w:hAnsiTheme="minorHAnsi" w:cstheme="minorHAnsi"/>
          <w:sz w:val="24"/>
          <w:szCs w:val="24"/>
          <w:lang w:val="fr-FR" w:eastAsia="en-GB"/>
        </w:rPr>
        <w:t xml:space="preserve"> la </w:t>
      </w:r>
      <w:proofErr w:type="spellStart"/>
      <w:r w:rsidR="0063624C" w:rsidRPr="005C6008">
        <w:rPr>
          <w:rFonts w:asciiTheme="minorHAnsi" w:hAnsiTheme="minorHAnsi" w:cstheme="minorHAnsi"/>
          <w:sz w:val="24"/>
          <w:szCs w:val="24"/>
          <w:lang w:val="fr-FR" w:eastAsia="en-GB"/>
        </w:rPr>
        <w:t>depunerea</w:t>
      </w:r>
      <w:proofErr w:type="spellEnd"/>
      <w:r w:rsidR="0063624C" w:rsidRPr="005C6008">
        <w:rPr>
          <w:rFonts w:asciiTheme="minorHAnsi" w:hAnsiTheme="minorHAnsi" w:cstheme="minorHAnsi"/>
          <w:sz w:val="24"/>
          <w:szCs w:val="24"/>
          <w:lang w:val="fr-FR" w:eastAsia="en-GB"/>
        </w:rPr>
        <w:t xml:space="preserve"> </w:t>
      </w:r>
      <w:proofErr w:type="spellStart"/>
      <w:r w:rsidR="0063624C" w:rsidRPr="005C6008">
        <w:rPr>
          <w:rFonts w:asciiTheme="minorHAnsi" w:hAnsiTheme="minorHAnsi" w:cstheme="minorHAnsi"/>
          <w:sz w:val="24"/>
          <w:szCs w:val="24"/>
          <w:lang w:val="fr-FR" w:eastAsia="en-GB"/>
        </w:rPr>
        <w:t>cererii</w:t>
      </w:r>
      <w:proofErr w:type="spellEnd"/>
      <w:r w:rsidR="0063624C" w:rsidRPr="005C6008">
        <w:rPr>
          <w:rFonts w:asciiTheme="minorHAnsi" w:hAnsiTheme="minorHAnsi" w:cstheme="minorHAnsi"/>
          <w:sz w:val="24"/>
          <w:szCs w:val="24"/>
          <w:lang w:val="fr-FR" w:eastAsia="en-GB"/>
        </w:rPr>
        <w:t xml:space="preserve"> de </w:t>
      </w:r>
      <w:proofErr w:type="spellStart"/>
      <w:r w:rsidR="0063624C" w:rsidRPr="005C6008">
        <w:rPr>
          <w:rFonts w:asciiTheme="minorHAnsi" w:hAnsiTheme="minorHAnsi" w:cstheme="minorHAnsi"/>
          <w:sz w:val="24"/>
          <w:szCs w:val="24"/>
          <w:lang w:val="fr-FR" w:eastAsia="en-GB"/>
        </w:rPr>
        <w:t>finanţare</w:t>
      </w:r>
      <w:proofErr w:type="spellEnd"/>
      <w:r w:rsidR="0063624C" w:rsidRPr="005C6008">
        <w:rPr>
          <w:rFonts w:asciiTheme="minorHAnsi" w:hAnsiTheme="minorHAnsi" w:cstheme="minorHAnsi"/>
          <w:sz w:val="24"/>
          <w:szCs w:val="24"/>
          <w:lang w:val="fr-FR" w:eastAsia="en-GB"/>
        </w:rPr>
        <w:t xml:space="preserve"> </w:t>
      </w:r>
      <w:proofErr w:type="spellStart"/>
      <w:r w:rsidR="0063624C" w:rsidRPr="005C6008">
        <w:rPr>
          <w:rFonts w:asciiTheme="minorHAnsi" w:hAnsiTheme="minorHAnsi" w:cstheme="minorHAnsi"/>
          <w:sz w:val="24"/>
          <w:szCs w:val="24"/>
          <w:lang w:val="fr-FR" w:eastAsia="en-GB"/>
        </w:rPr>
        <w:t>Declaraţia</w:t>
      </w:r>
      <w:proofErr w:type="spellEnd"/>
      <w:r w:rsidR="0063624C" w:rsidRPr="005C6008">
        <w:rPr>
          <w:rFonts w:asciiTheme="minorHAnsi" w:hAnsiTheme="minorHAnsi" w:cstheme="minorHAnsi"/>
          <w:sz w:val="24"/>
          <w:szCs w:val="24"/>
          <w:lang w:val="fr-FR" w:eastAsia="en-GB"/>
        </w:rPr>
        <w:t xml:space="preserve"> </w:t>
      </w:r>
      <w:proofErr w:type="spellStart"/>
      <w:r w:rsidR="0063624C" w:rsidRPr="005C6008">
        <w:rPr>
          <w:rFonts w:asciiTheme="minorHAnsi" w:hAnsiTheme="minorHAnsi" w:cstheme="minorHAnsi"/>
          <w:sz w:val="24"/>
          <w:szCs w:val="24"/>
          <w:lang w:val="fr-FR" w:eastAsia="en-GB"/>
        </w:rPr>
        <w:t>unică</w:t>
      </w:r>
      <w:proofErr w:type="spellEnd"/>
      <w:r w:rsidR="0063624C" w:rsidRPr="005C6008">
        <w:rPr>
          <w:rFonts w:asciiTheme="minorHAnsi" w:hAnsiTheme="minorHAnsi" w:cstheme="minorHAnsi"/>
          <w:sz w:val="24"/>
          <w:szCs w:val="24"/>
          <w:lang w:val="fr-FR" w:eastAsia="en-GB"/>
        </w:rPr>
        <w:t xml:space="preserve">, </w:t>
      </w:r>
      <w:proofErr w:type="spellStart"/>
      <w:r w:rsidR="0063624C" w:rsidRPr="005C6008">
        <w:rPr>
          <w:rFonts w:asciiTheme="minorHAnsi" w:hAnsiTheme="minorHAnsi" w:cstheme="minorHAnsi"/>
          <w:sz w:val="24"/>
          <w:szCs w:val="24"/>
          <w:lang w:val="fr-FR" w:eastAsia="en-GB"/>
        </w:rPr>
        <w:t>atât</w:t>
      </w:r>
      <w:proofErr w:type="spellEnd"/>
      <w:r w:rsidR="0063624C" w:rsidRPr="005C6008">
        <w:rPr>
          <w:rFonts w:asciiTheme="minorHAnsi" w:hAnsiTheme="minorHAnsi" w:cstheme="minorHAnsi"/>
          <w:sz w:val="24"/>
          <w:szCs w:val="24"/>
          <w:lang w:val="fr-FR" w:eastAsia="en-GB"/>
        </w:rPr>
        <w:t xml:space="preserve"> </w:t>
      </w:r>
      <w:proofErr w:type="spellStart"/>
      <w:r w:rsidR="0063624C" w:rsidRPr="005C6008">
        <w:rPr>
          <w:rFonts w:asciiTheme="minorHAnsi" w:hAnsiTheme="minorHAnsi" w:cstheme="minorHAnsi"/>
          <w:sz w:val="24"/>
          <w:szCs w:val="24"/>
          <w:lang w:val="fr-FR" w:eastAsia="en-GB"/>
        </w:rPr>
        <w:t>pentru</w:t>
      </w:r>
      <w:proofErr w:type="spellEnd"/>
      <w:r w:rsidR="0063624C" w:rsidRPr="005C6008">
        <w:rPr>
          <w:rFonts w:asciiTheme="minorHAnsi" w:hAnsiTheme="minorHAnsi" w:cstheme="minorHAnsi"/>
          <w:sz w:val="24"/>
          <w:szCs w:val="24"/>
          <w:lang w:val="fr-FR" w:eastAsia="en-GB"/>
        </w:rPr>
        <w:t xml:space="preserve"> </w:t>
      </w:r>
      <w:proofErr w:type="spellStart"/>
      <w:r w:rsidR="0074163E" w:rsidRPr="005C6008">
        <w:rPr>
          <w:rFonts w:asciiTheme="minorHAnsi" w:hAnsiTheme="minorHAnsi" w:cstheme="minorHAnsi"/>
          <w:sz w:val="24"/>
          <w:szCs w:val="24"/>
          <w:lang w:val="fr-FR" w:eastAsia="en-GB"/>
        </w:rPr>
        <w:t>solicitant</w:t>
      </w:r>
      <w:proofErr w:type="spellEnd"/>
      <w:r w:rsidR="0074163E" w:rsidRPr="005C6008">
        <w:rPr>
          <w:rFonts w:asciiTheme="minorHAnsi" w:hAnsiTheme="minorHAnsi" w:cstheme="minorHAnsi"/>
          <w:sz w:val="24"/>
          <w:szCs w:val="24"/>
          <w:lang w:val="fr-FR" w:eastAsia="en-GB"/>
        </w:rPr>
        <w:t xml:space="preserve">, </w:t>
      </w:r>
      <w:proofErr w:type="spellStart"/>
      <w:r w:rsidR="0074163E" w:rsidRPr="005C6008">
        <w:rPr>
          <w:rFonts w:asciiTheme="minorHAnsi" w:hAnsiTheme="minorHAnsi" w:cstheme="minorHAnsi"/>
          <w:sz w:val="24"/>
          <w:szCs w:val="24"/>
          <w:lang w:val="fr-FR" w:eastAsia="en-GB"/>
        </w:rPr>
        <w:t>cât</w:t>
      </w:r>
      <w:proofErr w:type="spellEnd"/>
      <w:r w:rsidR="0074163E" w:rsidRPr="005C6008">
        <w:rPr>
          <w:rFonts w:asciiTheme="minorHAnsi" w:hAnsiTheme="minorHAnsi" w:cstheme="minorHAnsi"/>
          <w:sz w:val="24"/>
          <w:szCs w:val="24"/>
          <w:lang w:val="fr-FR" w:eastAsia="en-GB"/>
        </w:rPr>
        <w:t xml:space="preserve"> </w:t>
      </w:r>
      <w:proofErr w:type="spellStart"/>
      <w:r w:rsidR="0074163E" w:rsidRPr="005C6008">
        <w:rPr>
          <w:rFonts w:asciiTheme="minorHAnsi" w:hAnsiTheme="minorHAnsi" w:cstheme="minorHAnsi"/>
          <w:sz w:val="24"/>
          <w:szCs w:val="24"/>
          <w:lang w:val="fr-FR" w:eastAsia="en-GB"/>
        </w:rPr>
        <w:t>și</w:t>
      </w:r>
      <w:proofErr w:type="spellEnd"/>
      <w:r w:rsidR="0074163E" w:rsidRPr="005C6008">
        <w:rPr>
          <w:rFonts w:asciiTheme="minorHAnsi" w:hAnsiTheme="minorHAnsi" w:cstheme="minorHAnsi"/>
          <w:sz w:val="24"/>
          <w:szCs w:val="24"/>
          <w:lang w:val="fr-FR" w:eastAsia="en-GB"/>
        </w:rPr>
        <w:t xml:space="preserve"> </w:t>
      </w:r>
      <w:proofErr w:type="spellStart"/>
      <w:r w:rsidR="0074163E" w:rsidRPr="005C6008">
        <w:rPr>
          <w:rFonts w:asciiTheme="minorHAnsi" w:hAnsiTheme="minorHAnsi" w:cstheme="minorHAnsi"/>
          <w:sz w:val="24"/>
          <w:szCs w:val="24"/>
          <w:lang w:val="fr-FR" w:eastAsia="en-GB"/>
        </w:rPr>
        <w:t>pentru</w:t>
      </w:r>
      <w:proofErr w:type="spellEnd"/>
      <w:r w:rsidR="0074163E" w:rsidRPr="005C6008">
        <w:rPr>
          <w:rFonts w:asciiTheme="minorHAnsi" w:hAnsiTheme="minorHAnsi" w:cstheme="minorHAnsi"/>
          <w:sz w:val="24"/>
          <w:szCs w:val="24"/>
          <w:lang w:val="fr-FR" w:eastAsia="en-GB"/>
        </w:rPr>
        <w:t xml:space="preserve"> </w:t>
      </w:r>
      <w:proofErr w:type="spellStart"/>
      <w:r w:rsidR="0063624C" w:rsidRPr="005C6008">
        <w:rPr>
          <w:rFonts w:asciiTheme="minorHAnsi" w:hAnsiTheme="minorHAnsi" w:cstheme="minorHAnsi"/>
          <w:sz w:val="24"/>
          <w:szCs w:val="24"/>
          <w:lang w:val="fr-FR" w:eastAsia="en-GB"/>
        </w:rPr>
        <w:t>partener</w:t>
      </w:r>
      <w:proofErr w:type="spellEnd"/>
      <w:r w:rsidR="0063624C" w:rsidRPr="005C6008">
        <w:rPr>
          <w:rFonts w:asciiTheme="minorHAnsi" w:hAnsiTheme="minorHAnsi" w:cstheme="minorHAnsi"/>
          <w:sz w:val="24"/>
          <w:szCs w:val="24"/>
          <w:lang w:val="fr-FR" w:eastAsia="en-GB"/>
        </w:rPr>
        <w:t>/</w:t>
      </w:r>
      <w:proofErr w:type="spellStart"/>
      <w:r w:rsidR="0063624C" w:rsidRPr="005C6008">
        <w:rPr>
          <w:rFonts w:asciiTheme="minorHAnsi" w:hAnsiTheme="minorHAnsi" w:cstheme="minorHAnsi"/>
          <w:sz w:val="24"/>
          <w:szCs w:val="24"/>
          <w:lang w:val="fr-FR" w:eastAsia="en-GB"/>
        </w:rPr>
        <w:t>parteneri</w:t>
      </w:r>
      <w:proofErr w:type="spellEnd"/>
      <w:r w:rsidR="0063624C" w:rsidRPr="005C6008">
        <w:rPr>
          <w:rFonts w:asciiTheme="minorHAnsi" w:hAnsiTheme="minorHAnsi" w:cstheme="minorHAnsi"/>
          <w:sz w:val="24"/>
          <w:szCs w:val="24"/>
          <w:lang w:val="fr-FR" w:eastAsia="en-GB"/>
        </w:rPr>
        <w:t xml:space="preserve">, </w:t>
      </w:r>
      <w:proofErr w:type="spellStart"/>
      <w:r w:rsidR="0063624C" w:rsidRPr="005C6008">
        <w:rPr>
          <w:rFonts w:asciiTheme="minorHAnsi" w:hAnsiTheme="minorHAnsi" w:cstheme="minorHAnsi"/>
          <w:sz w:val="24"/>
          <w:szCs w:val="24"/>
          <w:lang w:val="fr-FR" w:eastAsia="en-GB"/>
        </w:rPr>
        <w:t>daca</w:t>
      </w:r>
      <w:proofErr w:type="spellEnd"/>
      <w:r w:rsidR="0063624C" w:rsidRPr="005C6008">
        <w:rPr>
          <w:rFonts w:asciiTheme="minorHAnsi" w:hAnsiTheme="minorHAnsi" w:cstheme="minorHAnsi"/>
          <w:sz w:val="24"/>
          <w:szCs w:val="24"/>
          <w:lang w:val="fr-FR" w:eastAsia="en-GB"/>
        </w:rPr>
        <w:t xml:space="preserve"> este </w:t>
      </w:r>
      <w:proofErr w:type="spellStart"/>
      <w:r w:rsidR="0063624C" w:rsidRPr="005C6008">
        <w:rPr>
          <w:rFonts w:asciiTheme="minorHAnsi" w:hAnsiTheme="minorHAnsi" w:cstheme="minorHAnsi"/>
          <w:sz w:val="24"/>
          <w:szCs w:val="24"/>
          <w:lang w:val="fr-FR" w:eastAsia="en-GB"/>
        </w:rPr>
        <w:t>cazul</w:t>
      </w:r>
      <w:proofErr w:type="spellEnd"/>
      <w:r w:rsidR="0063624C" w:rsidRPr="005C6008">
        <w:rPr>
          <w:rFonts w:asciiTheme="minorHAnsi" w:hAnsiTheme="minorHAnsi" w:cstheme="minorHAnsi"/>
          <w:sz w:val="24"/>
          <w:szCs w:val="24"/>
          <w:lang w:val="fr-FR" w:eastAsia="en-GB"/>
        </w:rPr>
        <w:t xml:space="preserve">. </w:t>
      </w:r>
    </w:p>
    <w:p w14:paraId="07C5E93F" w14:textId="77777777" w:rsidR="0062449E" w:rsidRPr="005C6008" w:rsidRDefault="0062449E" w:rsidP="00301D1C">
      <w:pPr>
        <w:spacing w:before="0" w:after="0"/>
        <w:jc w:val="both"/>
        <w:rPr>
          <w:rFonts w:asciiTheme="minorHAnsi" w:hAnsiTheme="minorHAnsi" w:cstheme="minorHAnsi"/>
          <w:sz w:val="24"/>
          <w:szCs w:val="24"/>
        </w:rPr>
      </w:pPr>
    </w:p>
    <w:p w14:paraId="3AAFD2D2" w14:textId="07820C4C" w:rsidR="0062449E" w:rsidRPr="005C6008" w:rsidRDefault="0062449E" w:rsidP="00301D1C">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t xml:space="preserve">În etapa de contractare solicitantul va transmite Hotărârea de aprobare a proiectului </w:t>
      </w:r>
      <w:r w:rsidR="00270C84" w:rsidRPr="005C6008">
        <w:rPr>
          <w:rFonts w:asciiTheme="minorHAnsi" w:hAnsiTheme="minorHAnsi" w:cstheme="minorHAnsi"/>
          <w:sz w:val="24"/>
          <w:szCs w:val="24"/>
        </w:rPr>
        <w:t xml:space="preserve">– Model C. </w:t>
      </w:r>
      <w:r w:rsidRPr="005C6008">
        <w:rPr>
          <w:rFonts w:asciiTheme="minorHAnsi" w:hAnsiTheme="minorHAnsi" w:cstheme="minorHAnsi"/>
          <w:sz w:val="24"/>
          <w:szCs w:val="24"/>
        </w:rPr>
        <w:t xml:space="preserve">Se va transmite hotărârea fiecărui partener de a participa la asigurarea finanţării proiectului, cu indicarea sumelor cu care participă la acoperirea fiecărei categorii de cheltuieli. În cazul în care unul dintre parteneri nu are contribuție financiară în proiect, nu este necesară depunerea unei hotărâri în acest sens. Prin </w:t>
      </w:r>
      <w:r w:rsidR="005F57C4" w:rsidRPr="005C6008">
        <w:rPr>
          <w:rFonts w:asciiTheme="minorHAnsi" w:hAnsiTheme="minorHAnsi" w:cstheme="minorHAnsi"/>
          <w:sz w:val="24"/>
          <w:szCs w:val="24"/>
        </w:rPr>
        <w:t>A</w:t>
      </w:r>
      <w:r w:rsidRPr="005C6008">
        <w:rPr>
          <w:rFonts w:asciiTheme="minorHAnsi" w:hAnsiTheme="minorHAnsi" w:cstheme="minorHAnsi"/>
          <w:sz w:val="24"/>
          <w:szCs w:val="24"/>
        </w:rPr>
        <w:t xml:space="preserve">cordul de </w:t>
      </w:r>
      <w:r w:rsidR="005F57C4" w:rsidRPr="005C6008">
        <w:rPr>
          <w:rFonts w:asciiTheme="minorHAnsi" w:hAnsiTheme="minorHAnsi" w:cstheme="minorHAnsi"/>
          <w:sz w:val="24"/>
          <w:szCs w:val="24"/>
        </w:rPr>
        <w:t>P</w:t>
      </w:r>
      <w:r w:rsidRPr="005C6008">
        <w:rPr>
          <w:rFonts w:asciiTheme="minorHAnsi" w:hAnsiTheme="minorHAnsi" w:cstheme="minorHAnsi"/>
          <w:sz w:val="24"/>
          <w:szCs w:val="24"/>
        </w:rPr>
        <w:t>arteneriat se va stabili cota parte cu care va participa fiecare partener la asigurarea contribuţiei proprii a solicitantului.</w:t>
      </w:r>
    </w:p>
    <w:p w14:paraId="33E12FE5" w14:textId="77777777" w:rsidR="007D3FF5" w:rsidRPr="005C6008" w:rsidRDefault="007D3FF5" w:rsidP="00301D1C">
      <w:pPr>
        <w:spacing w:before="0" w:after="0"/>
        <w:jc w:val="both"/>
        <w:rPr>
          <w:rFonts w:asciiTheme="minorHAnsi" w:hAnsiTheme="minorHAnsi" w:cstheme="minorHAnsi"/>
          <w:sz w:val="24"/>
          <w:szCs w:val="24"/>
        </w:rPr>
      </w:pPr>
    </w:p>
    <w:p w14:paraId="24E05F70" w14:textId="397EB854" w:rsidR="00264D7A" w:rsidRPr="005C6008" w:rsidRDefault="00264D7A" w:rsidP="00160805">
      <w:pPr>
        <w:pStyle w:val="Heading3"/>
      </w:pPr>
      <w:bookmarkStart w:id="133" w:name="_Toc134784775"/>
      <w:bookmarkStart w:id="134" w:name="_Toc183965165"/>
      <w:r w:rsidRPr="005C6008">
        <w:t>Categorii de solicitanţi eligibili</w:t>
      </w:r>
      <w:bookmarkEnd w:id="133"/>
      <w:bookmarkEnd w:id="134"/>
    </w:p>
    <w:p w14:paraId="129BAF04" w14:textId="77777777" w:rsidR="00C1180C" w:rsidRPr="005C6008" w:rsidRDefault="00C1180C" w:rsidP="00301D1C">
      <w:pPr>
        <w:spacing w:before="0" w:after="0"/>
        <w:jc w:val="both"/>
        <w:rPr>
          <w:rFonts w:asciiTheme="minorHAnsi" w:hAnsiTheme="minorHAnsi" w:cstheme="minorHAnsi"/>
          <w:sz w:val="24"/>
          <w:szCs w:val="24"/>
        </w:rPr>
      </w:pPr>
    </w:p>
    <w:p w14:paraId="275003DE" w14:textId="7F1FA700" w:rsidR="00F60CD8" w:rsidRPr="005C6008" w:rsidRDefault="00F60CD8" w:rsidP="005A353E">
      <w:pPr>
        <w:pStyle w:val="ListParagraph"/>
        <w:numPr>
          <w:ilvl w:val="0"/>
          <w:numId w:val="46"/>
        </w:numPr>
        <w:autoSpaceDE w:val="0"/>
        <w:autoSpaceDN w:val="0"/>
        <w:adjustRightInd w:val="0"/>
        <w:spacing w:before="0" w:after="0"/>
        <w:jc w:val="both"/>
        <w:rPr>
          <w:rFonts w:asciiTheme="minorHAnsi" w:hAnsiTheme="minorHAnsi" w:cstheme="minorHAnsi"/>
          <w:sz w:val="24"/>
          <w:szCs w:val="24"/>
          <w:lang w:eastAsia="en-GB"/>
        </w:rPr>
      </w:pPr>
      <w:r w:rsidRPr="005C6008">
        <w:rPr>
          <w:rFonts w:asciiTheme="minorHAnsi" w:hAnsiTheme="minorHAnsi" w:cstheme="minorHAnsi"/>
          <w:b/>
          <w:bCs/>
          <w:sz w:val="24"/>
          <w:szCs w:val="24"/>
          <w:lang w:eastAsia="en-GB"/>
        </w:rPr>
        <w:lastRenderedPageBreak/>
        <w:t>Autoritățile publice centrale</w:t>
      </w:r>
      <w:r w:rsidRPr="005C6008">
        <w:rPr>
          <w:rFonts w:asciiTheme="minorHAnsi" w:hAnsiTheme="minorHAnsi" w:cstheme="minorHAnsi"/>
          <w:sz w:val="24"/>
          <w:szCs w:val="24"/>
          <w:lang w:eastAsia="en-GB"/>
        </w:rPr>
        <w:t xml:space="preserve">: ministerele, alte organe de specialitate care se organizează în subordinea sau în coordonarea Guvernului ori a ministerelor, instituțiile publice din subordinea sau coordonarea Guvernului ori a ministerelor, autoritățile administrative autonome; instituția prefectului (OUG nr. 57/2019 privind Codul Administrativ, cu modificările și completările ulterioare); </w:t>
      </w:r>
    </w:p>
    <w:p w14:paraId="7F5B19B8" w14:textId="77777777" w:rsidR="00F60CD8" w:rsidRPr="005C6008" w:rsidRDefault="00F60CD8" w:rsidP="005A353E">
      <w:pPr>
        <w:numPr>
          <w:ilvl w:val="0"/>
          <w:numId w:val="46"/>
        </w:numPr>
        <w:autoSpaceDE w:val="0"/>
        <w:autoSpaceDN w:val="0"/>
        <w:adjustRightInd w:val="0"/>
        <w:spacing w:before="0" w:after="0"/>
        <w:ind w:left="0" w:firstLine="426"/>
        <w:jc w:val="both"/>
        <w:rPr>
          <w:rFonts w:asciiTheme="minorHAnsi" w:hAnsiTheme="minorHAnsi" w:cstheme="minorHAnsi"/>
          <w:sz w:val="24"/>
          <w:szCs w:val="24"/>
          <w:lang w:eastAsia="en-GB"/>
        </w:rPr>
      </w:pPr>
      <w:r w:rsidRPr="005C6008">
        <w:rPr>
          <w:rFonts w:asciiTheme="minorHAnsi" w:hAnsiTheme="minorHAnsi" w:cstheme="minorHAnsi"/>
          <w:b/>
          <w:sz w:val="24"/>
          <w:szCs w:val="24"/>
        </w:rPr>
        <w:t>Autoritățile și instituțiile publice locale</w:t>
      </w:r>
    </w:p>
    <w:p w14:paraId="64F69ADB" w14:textId="77777777" w:rsidR="00F60CD8" w:rsidRPr="005C6008" w:rsidRDefault="00F60CD8" w:rsidP="00F16F1C">
      <w:pPr>
        <w:numPr>
          <w:ilvl w:val="0"/>
          <w:numId w:val="13"/>
        </w:numPr>
        <w:tabs>
          <w:tab w:val="left" w:pos="284"/>
        </w:tabs>
        <w:spacing w:before="0" w:after="0"/>
        <w:ind w:left="0" w:firstLine="426"/>
        <w:jc w:val="both"/>
        <w:rPr>
          <w:rFonts w:asciiTheme="minorHAnsi" w:hAnsiTheme="minorHAnsi" w:cstheme="minorHAnsi"/>
          <w:sz w:val="24"/>
          <w:szCs w:val="24"/>
        </w:rPr>
      </w:pPr>
      <w:r w:rsidRPr="005C6008">
        <w:rPr>
          <w:rFonts w:asciiTheme="minorHAnsi" w:hAnsiTheme="minorHAnsi" w:cstheme="minorHAnsi"/>
          <w:bCs/>
          <w:sz w:val="24"/>
          <w:szCs w:val="24"/>
        </w:rPr>
        <w:t>Unitățile Administrativ Teritoriale (UAT</w:t>
      </w:r>
      <w:r w:rsidRPr="005C6008">
        <w:rPr>
          <w:rFonts w:asciiTheme="minorHAnsi" w:hAnsiTheme="minorHAnsi" w:cstheme="minorHAnsi"/>
          <w:sz w:val="24"/>
          <w:szCs w:val="24"/>
        </w:rPr>
        <w:t xml:space="preserve"> comună, oraș, municipiu, județ), definite conform OUG nr. 57 din 3 iulie 2019 privind Codul administrativ</w:t>
      </w:r>
      <w:r w:rsidRPr="005C6008">
        <w:rPr>
          <w:rStyle w:val="FootnoteReference"/>
          <w:rFonts w:asciiTheme="minorHAnsi" w:hAnsiTheme="minorHAnsi" w:cstheme="minorHAnsi"/>
          <w:sz w:val="24"/>
          <w:szCs w:val="24"/>
        </w:rPr>
        <w:footnoteReference w:id="2"/>
      </w:r>
      <w:r w:rsidRPr="005C6008">
        <w:rPr>
          <w:rFonts w:asciiTheme="minorHAnsi" w:hAnsiTheme="minorHAnsi" w:cstheme="minorHAnsi"/>
          <w:sz w:val="24"/>
          <w:szCs w:val="24"/>
        </w:rPr>
        <w:t xml:space="preserve">, cu modificările și completările ulterioare; </w:t>
      </w:r>
    </w:p>
    <w:p w14:paraId="639FBCDE" w14:textId="77777777" w:rsidR="00F60CD8" w:rsidRPr="005C6008" w:rsidRDefault="00F60CD8" w:rsidP="00F16F1C">
      <w:pPr>
        <w:numPr>
          <w:ilvl w:val="0"/>
          <w:numId w:val="13"/>
        </w:numPr>
        <w:tabs>
          <w:tab w:val="left" w:pos="284"/>
        </w:tabs>
        <w:spacing w:before="0" w:after="0"/>
        <w:ind w:left="0" w:firstLine="426"/>
        <w:jc w:val="both"/>
        <w:rPr>
          <w:rFonts w:asciiTheme="minorHAnsi" w:hAnsiTheme="minorHAnsi" w:cstheme="minorHAnsi"/>
          <w:sz w:val="24"/>
          <w:szCs w:val="24"/>
        </w:rPr>
      </w:pPr>
      <w:r w:rsidRPr="005C6008">
        <w:rPr>
          <w:rFonts w:asciiTheme="minorHAnsi" w:hAnsiTheme="minorHAnsi" w:cstheme="minorHAnsi"/>
          <w:sz w:val="24"/>
          <w:szCs w:val="24"/>
        </w:rPr>
        <w:t xml:space="preserve">Instituțiile publice și serviciile publice organizate ca instituții publice de interes local sau județean (finanțate din bugetul local); </w:t>
      </w:r>
    </w:p>
    <w:p w14:paraId="3DFB2A0A" w14:textId="77777777" w:rsidR="00F60CD8" w:rsidRPr="005C6008" w:rsidRDefault="00F60CD8" w:rsidP="005A353E">
      <w:pPr>
        <w:numPr>
          <w:ilvl w:val="0"/>
          <w:numId w:val="46"/>
        </w:numPr>
        <w:tabs>
          <w:tab w:val="left" w:pos="284"/>
        </w:tabs>
        <w:spacing w:before="0" w:after="0"/>
        <w:ind w:left="0" w:firstLine="426"/>
        <w:jc w:val="both"/>
        <w:rPr>
          <w:rFonts w:asciiTheme="minorHAnsi" w:hAnsiTheme="minorHAnsi" w:cstheme="minorHAnsi"/>
          <w:sz w:val="24"/>
          <w:szCs w:val="24"/>
        </w:rPr>
      </w:pPr>
      <w:r w:rsidRPr="005C6008">
        <w:rPr>
          <w:rFonts w:asciiTheme="minorHAnsi" w:hAnsiTheme="minorHAnsi" w:cstheme="minorHAnsi"/>
          <w:b/>
          <w:bCs/>
          <w:sz w:val="24"/>
          <w:szCs w:val="24"/>
        </w:rPr>
        <w:t>Instituții de învățământ de stat</w:t>
      </w:r>
      <w:r w:rsidRPr="005C6008">
        <w:rPr>
          <w:rFonts w:asciiTheme="minorHAnsi" w:hAnsiTheme="minorHAnsi" w:cstheme="minorHAnsi"/>
          <w:sz w:val="24"/>
          <w:szCs w:val="24"/>
        </w:rPr>
        <w:t xml:space="preserve"> (învățământul preșcolar, primar și secundar, profesional și tehnic și universitar);</w:t>
      </w:r>
    </w:p>
    <w:p w14:paraId="7D9946F3" w14:textId="1A502557" w:rsidR="00F60CD8" w:rsidRPr="005C6008" w:rsidRDefault="00F60CD8" w:rsidP="005A353E">
      <w:pPr>
        <w:numPr>
          <w:ilvl w:val="0"/>
          <w:numId w:val="46"/>
        </w:numPr>
        <w:tabs>
          <w:tab w:val="left" w:pos="284"/>
        </w:tabs>
        <w:spacing w:before="0" w:after="0"/>
        <w:ind w:left="0" w:firstLine="426"/>
        <w:jc w:val="both"/>
        <w:rPr>
          <w:rFonts w:asciiTheme="minorHAnsi" w:hAnsiTheme="minorHAnsi" w:cstheme="minorHAnsi"/>
          <w:sz w:val="24"/>
          <w:szCs w:val="24"/>
        </w:rPr>
      </w:pPr>
      <w:r w:rsidRPr="005C6008">
        <w:rPr>
          <w:rFonts w:asciiTheme="minorHAnsi" w:hAnsiTheme="minorHAnsi" w:cstheme="minorHAnsi"/>
          <w:b/>
          <w:sz w:val="24"/>
          <w:szCs w:val="24"/>
        </w:rPr>
        <w:t>Consor</w:t>
      </w:r>
      <w:r w:rsidR="00441FCB" w:rsidRPr="005C6008">
        <w:rPr>
          <w:rFonts w:asciiTheme="minorHAnsi" w:hAnsiTheme="minorHAnsi" w:cstheme="minorHAnsi"/>
          <w:b/>
          <w:sz w:val="24"/>
          <w:szCs w:val="24"/>
        </w:rPr>
        <w:t>ţ</w:t>
      </w:r>
      <w:r w:rsidRPr="005C6008">
        <w:rPr>
          <w:rFonts w:asciiTheme="minorHAnsi" w:hAnsiTheme="minorHAnsi" w:cstheme="minorHAnsi"/>
          <w:b/>
          <w:sz w:val="24"/>
          <w:szCs w:val="24"/>
        </w:rPr>
        <w:t>iile administrative</w:t>
      </w:r>
      <w:r w:rsidRPr="005C6008">
        <w:rPr>
          <w:rFonts w:asciiTheme="minorHAnsi" w:hAnsiTheme="minorHAnsi" w:cstheme="minorHAnsi"/>
          <w:bCs/>
          <w:sz w:val="24"/>
          <w:szCs w:val="24"/>
        </w:rPr>
        <w:t xml:space="preserve"> </w:t>
      </w:r>
      <w:r w:rsidRPr="005C6008">
        <w:rPr>
          <w:rFonts w:asciiTheme="minorHAnsi" w:hAnsiTheme="minorHAnsi" w:cstheme="minorHAnsi"/>
          <w:sz w:val="24"/>
          <w:szCs w:val="24"/>
        </w:rPr>
        <w:t>înființate</w:t>
      </w:r>
      <w:r w:rsidRPr="005C6008">
        <w:rPr>
          <w:rFonts w:asciiTheme="minorHAnsi" w:hAnsiTheme="minorHAnsi" w:cstheme="minorHAnsi"/>
          <w:bCs/>
          <w:sz w:val="24"/>
          <w:szCs w:val="24"/>
        </w:rPr>
        <w:t xml:space="preserve"> conform Legii 375/2022 </w:t>
      </w:r>
      <w:r w:rsidRPr="005C6008">
        <w:rPr>
          <w:rFonts w:asciiTheme="minorHAnsi" w:hAnsiTheme="minorHAnsi" w:cstheme="minorHAnsi"/>
          <w:sz w:val="24"/>
          <w:szCs w:val="24"/>
        </w:rPr>
        <w:t xml:space="preserve">pentru modificarea şi completarea </w:t>
      </w:r>
      <w:r w:rsidR="00E966A2" w:rsidRPr="005C6008">
        <w:fldChar w:fldCharType="begin"/>
      </w:r>
      <w:r w:rsidR="00E966A2" w:rsidRPr="005C6008">
        <w:rPr>
          <w:rFonts w:asciiTheme="minorHAnsi" w:hAnsiTheme="minorHAnsi" w:cstheme="minorHAnsi"/>
          <w:sz w:val="24"/>
          <w:szCs w:val="24"/>
        </w:rPr>
        <w:instrText xml:space="preserve"> HYPERLINK </w:instrText>
      </w:r>
      <w:r w:rsidR="00E966A2" w:rsidRPr="005C6008">
        <w:fldChar w:fldCharType="separate"/>
      </w:r>
      <w:r w:rsidRPr="005C6008">
        <w:rPr>
          <w:rStyle w:val="Hyperlink"/>
          <w:rFonts w:asciiTheme="minorHAnsi" w:hAnsiTheme="minorHAnsi" w:cstheme="minorHAnsi"/>
          <w:color w:val="auto"/>
          <w:sz w:val="24"/>
          <w:szCs w:val="24"/>
          <w:u w:val="none"/>
        </w:rPr>
        <w:t>Ordonanţei de urgenţă a Guvernului nr. 57/2019</w:t>
      </w:r>
      <w:r w:rsidR="00E966A2" w:rsidRPr="005C6008">
        <w:rPr>
          <w:rStyle w:val="Hyperlink"/>
          <w:rFonts w:asciiTheme="minorHAnsi" w:hAnsiTheme="minorHAnsi" w:cstheme="minorHAnsi"/>
          <w:color w:val="auto"/>
          <w:sz w:val="24"/>
          <w:szCs w:val="24"/>
          <w:u w:val="none"/>
        </w:rPr>
        <w:fldChar w:fldCharType="end"/>
      </w:r>
      <w:r w:rsidRPr="005C6008">
        <w:rPr>
          <w:rFonts w:asciiTheme="minorHAnsi" w:hAnsiTheme="minorHAnsi" w:cstheme="minorHAnsi"/>
          <w:sz w:val="24"/>
          <w:szCs w:val="24"/>
        </w:rPr>
        <w:t xml:space="preserve"> privind Codul administrativ;</w:t>
      </w:r>
    </w:p>
    <w:p w14:paraId="50C68496" w14:textId="77777777" w:rsidR="00F60CD8" w:rsidRPr="005C6008" w:rsidRDefault="00F60CD8" w:rsidP="005A353E">
      <w:pPr>
        <w:numPr>
          <w:ilvl w:val="0"/>
          <w:numId w:val="46"/>
        </w:numPr>
        <w:tabs>
          <w:tab w:val="left" w:pos="284"/>
        </w:tabs>
        <w:spacing w:before="0" w:after="0"/>
        <w:ind w:left="0" w:firstLine="426"/>
        <w:jc w:val="both"/>
        <w:rPr>
          <w:rFonts w:asciiTheme="minorHAnsi" w:hAnsiTheme="minorHAnsi" w:cstheme="minorHAnsi"/>
          <w:sz w:val="24"/>
          <w:szCs w:val="24"/>
        </w:rPr>
      </w:pPr>
      <w:r w:rsidRPr="005C6008">
        <w:rPr>
          <w:rFonts w:asciiTheme="minorHAnsi" w:hAnsiTheme="minorHAnsi" w:cstheme="minorHAnsi"/>
          <w:b/>
          <w:bCs/>
          <w:sz w:val="24"/>
          <w:szCs w:val="24"/>
        </w:rPr>
        <w:t xml:space="preserve">Asociațiile de Dezvoltare intercomunitară </w:t>
      </w:r>
      <w:r w:rsidRPr="005C6008">
        <w:rPr>
          <w:rFonts w:asciiTheme="minorHAnsi" w:hAnsiTheme="minorHAnsi" w:cstheme="minorHAnsi"/>
          <w:sz w:val="24"/>
          <w:szCs w:val="24"/>
        </w:rPr>
        <w:t>înființate conform prevederilor legale.</w:t>
      </w:r>
    </w:p>
    <w:p w14:paraId="2E4564B5" w14:textId="367E776F" w:rsidR="00F60CD8" w:rsidRPr="005C6008" w:rsidRDefault="00F60CD8" w:rsidP="005A353E">
      <w:pPr>
        <w:numPr>
          <w:ilvl w:val="0"/>
          <w:numId w:val="46"/>
        </w:numPr>
        <w:spacing w:before="0" w:after="0"/>
        <w:ind w:left="0" w:firstLine="426"/>
        <w:jc w:val="both"/>
        <w:rPr>
          <w:rFonts w:asciiTheme="minorHAnsi" w:hAnsiTheme="minorHAnsi" w:cstheme="minorHAnsi"/>
          <w:sz w:val="24"/>
          <w:szCs w:val="24"/>
        </w:rPr>
      </w:pPr>
      <w:r w:rsidRPr="005C6008">
        <w:rPr>
          <w:rFonts w:asciiTheme="minorHAnsi" w:hAnsiTheme="minorHAnsi" w:cstheme="minorHAnsi"/>
          <w:b/>
          <w:bCs/>
          <w:sz w:val="24"/>
          <w:szCs w:val="24"/>
        </w:rPr>
        <w:t>Parteneriatele</w:t>
      </w:r>
      <w:r w:rsidRPr="005C6008">
        <w:rPr>
          <w:rFonts w:asciiTheme="minorHAnsi" w:hAnsiTheme="minorHAnsi" w:cstheme="minorHAnsi"/>
          <w:sz w:val="24"/>
          <w:szCs w:val="24"/>
        </w:rPr>
        <w:t xml:space="preserve"> între entitățile de mai sus, în conformitate cu prevederile legale.</w:t>
      </w:r>
    </w:p>
    <w:p w14:paraId="1D495476" w14:textId="77777777" w:rsidR="004A3672" w:rsidRPr="005C6008" w:rsidRDefault="004A3672" w:rsidP="00301D1C">
      <w:pPr>
        <w:spacing w:before="0" w:after="0"/>
        <w:jc w:val="both"/>
        <w:rPr>
          <w:rFonts w:asciiTheme="minorHAnsi" w:hAnsiTheme="minorHAnsi" w:cstheme="minorHAnsi"/>
          <w:sz w:val="24"/>
          <w:szCs w:val="24"/>
        </w:rPr>
      </w:pPr>
    </w:p>
    <w:p w14:paraId="0D5BC1A6" w14:textId="42B857F0" w:rsidR="00264D7A" w:rsidRPr="005C6008" w:rsidRDefault="00264D7A" w:rsidP="00160805">
      <w:pPr>
        <w:pStyle w:val="Heading3"/>
        <w:rPr>
          <w:i/>
        </w:rPr>
      </w:pPr>
      <w:bookmarkStart w:id="135" w:name="_Toc134784776"/>
      <w:bookmarkStart w:id="136" w:name="_Toc183965166"/>
      <w:r w:rsidRPr="005C6008">
        <w:t>Categorii de parteneri eligibili</w:t>
      </w:r>
      <w:bookmarkEnd w:id="135"/>
      <w:bookmarkEnd w:id="136"/>
      <w:r w:rsidRPr="005C6008">
        <w:t xml:space="preserve"> </w:t>
      </w:r>
    </w:p>
    <w:p w14:paraId="230D33D1" w14:textId="78C6CF6D" w:rsidR="004D7A21" w:rsidRPr="005C6008" w:rsidRDefault="004D7A21" w:rsidP="00301D1C">
      <w:pPr>
        <w:autoSpaceDE w:val="0"/>
        <w:autoSpaceDN w:val="0"/>
        <w:adjustRightInd w:val="0"/>
        <w:spacing w:before="0" w:after="0"/>
        <w:jc w:val="both"/>
        <w:rPr>
          <w:rFonts w:asciiTheme="minorHAnsi" w:hAnsiTheme="minorHAnsi" w:cstheme="minorHAnsi"/>
          <w:bCs/>
          <w:sz w:val="24"/>
          <w:szCs w:val="24"/>
        </w:rPr>
      </w:pPr>
      <w:bookmarkStart w:id="137" w:name="_Toc134784777"/>
      <w:r w:rsidRPr="005C6008">
        <w:rPr>
          <w:rFonts w:asciiTheme="minorHAnsi" w:eastAsia="Times New Roman" w:hAnsiTheme="minorHAnsi" w:cstheme="minorHAnsi"/>
          <w:bCs/>
          <w:sz w:val="24"/>
          <w:szCs w:val="24"/>
        </w:rPr>
        <w:t xml:space="preserve">În conformitate cu prevederile 5.1.2. </w:t>
      </w:r>
      <w:r w:rsidRPr="005C6008">
        <w:rPr>
          <w:rFonts w:asciiTheme="minorHAnsi" w:hAnsiTheme="minorHAnsi" w:cstheme="minorHAnsi"/>
          <w:bCs/>
          <w:sz w:val="24"/>
          <w:szCs w:val="24"/>
        </w:rPr>
        <w:t>beneficiarii proiectelor depuse în cadrul apelu</w:t>
      </w:r>
      <w:r w:rsidR="003B088A" w:rsidRPr="005C6008">
        <w:rPr>
          <w:rFonts w:asciiTheme="minorHAnsi" w:hAnsiTheme="minorHAnsi" w:cstheme="minorHAnsi"/>
          <w:bCs/>
          <w:sz w:val="24"/>
          <w:szCs w:val="24"/>
        </w:rPr>
        <w:t>lui de proiecte PRSE/2.2/ 1/2024</w:t>
      </w:r>
      <w:r w:rsidRPr="005C6008">
        <w:rPr>
          <w:rFonts w:asciiTheme="minorHAnsi" w:hAnsiTheme="minorHAnsi" w:cstheme="minorHAnsi"/>
          <w:bCs/>
          <w:sz w:val="24"/>
          <w:szCs w:val="24"/>
        </w:rPr>
        <w:t xml:space="preserve"> pot fi inclusiv parteneriatele între entitățile de </w:t>
      </w:r>
      <w:r w:rsidR="00F043FC" w:rsidRPr="005C6008">
        <w:rPr>
          <w:rFonts w:asciiTheme="minorHAnsi" w:hAnsiTheme="minorHAnsi" w:cstheme="minorHAnsi"/>
          <w:bCs/>
          <w:sz w:val="24"/>
          <w:szCs w:val="24"/>
        </w:rPr>
        <w:t>de la 5.1.2.</w:t>
      </w:r>
    </w:p>
    <w:p w14:paraId="1A7FFFAB" w14:textId="77777777" w:rsidR="004D7A21" w:rsidRPr="005C6008" w:rsidRDefault="004D7A21" w:rsidP="00301D1C">
      <w:pPr>
        <w:autoSpaceDE w:val="0"/>
        <w:autoSpaceDN w:val="0"/>
        <w:adjustRightInd w:val="0"/>
        <w:spacing w:before="0" w:after="0"/>
        <w:jc w:val="both"/>
        <w:rPr>
          <w:rFonts w:asciiTheme="minorHAnsi" w:hAnsiTheme="minorHAnsi" w:cstheme="minorHAnsi"/>
          <w:b/>
          <w:bCs/>
          <w:sz w:val="24"/>
          <w:szCs w:val="24"/>
          <w:lang w:eastAsia="en-GB"/>
        </w:rPr>
      </w:pPr>
    </w:p>
    <w:p w14:paraId="70EF215B" w14:textId="2F757D84" w:rsidR="00264D7A" w:rsidRPr="005C6008" w:rsidRDefault="00264D7A" w:rsidP="00160805">
      <w:pPr>
        <w:pStyle w:val="Heading3"/>
        <w:rPr>
          <w:i/>
        </w:rPr>
      </w:pPr>
      <w:bookmarkStart w:id="138" w:name="_Toc183965167"/>
      <w:r w:rsidRPr="005C6008">
        <w:t>Reguli şi cerinţe privind parteneriatul</w:t>
      </w:r>
      <w:bookmarkEnd w:id="137"/>
      <w:bookmarkEnd w:id="138"/>
    </w:p>
    <w:p w14:paraId="73073577" w14:textId="77777777" w:rsidR="00160805" w:rsidRPr="005C6008" w:rsidRDefault="00160805" w:rsidP="00160805">
      <w:pPr>
        <w:spacing w:before="0" w:after="0"/>
        <w:jc w:val="both"/>
        <w:rPr>
          <w:rFonts w:asciiTheme="minorHAnsi" w:hAnsiTheme="minorHAnsi" w:cstheme="minorHAnsi"/>
          <w:sz w:val="24"/>
          <w:szCs w:val="24"/>
        </w:rPr>
      </w:pPr>
    </w:p>
    <w:p w14:paraId="4E92DBCD" w14:textId="77777777" w:rsidR="00160805" w:rsidRPr="005C6008" w:rsidRDefault="00160805" w:rsidP="00160805">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t>Liderul parteneriatului va fi reprezentat de unitatea administrativ teritorială. Partenerii vor respecta întru totul legislația specifică și cea generală, inclusiv pe cea în domeniul achizițiilor publice, a protecției mediului, egalității de șanse, nediscriminării si accesibilității pentru persoanele cu dizabilităti.</w:t>
      </w:r>
    </w:p>
    <w:p w14:paraId="3C0713F7" w14:textId="77777777" w:rsidR="005F3832" w:rsidRPr="005C6008" w:rsidRDefault="005F3832" w:rsidP="00301D1C">
      <w:pPr>
        <w:spacing w:before="0" w:after="0"/>
        <w:jc w:val="both"/>
        <w:rPr>
          <w:rFonts w:asciiTheme="minorHAnsi" w:hAnsiTheme="minorHAnsi" w:cstheme="minorHAnsi"/>
          <w:sz w:val="24"/>
          <w:szCs w:val="24"/>
        </w:rPr>
      </w:pPr>
    </w:p>
    <w:p w14:paraId="2AE372E3" w14:textId="77266CDC" w:rsidR="00264D7A" w:rsidRPr="005C6008" w:rsidRDefault="00264D7A" w:rsidP="00301D1C">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t xml:space="preserve">În cazul proiectelor implementate în parteneriat se va anexa în mod obligatoriu acordul privind implementarea proiectului în parteneriat, încheiat între parteneri, care va prezenta elementele de conținut minime din OUG nr. 133/2021 (inclusiv hotărârile de aprobare a acestuia). În cadrul acestuia vor fi identificate rolurile și responsabilitățile tuturor părților implicate,  contribuţia financiară proprie a fiecărei părţi la bugetul proiectului. Se va vedea modelul </w:t>
      </w:r>
      <w:r w:rsidR="00C16BAB" w:rsidRPr="005C6008">
        <w:rPr>
          <w:rFonts w:asciiTheme="minorHAnsi" w:hAnsiTheme="minorHAnsi" w:cstheme="minorHAnsi"/>
          <w:sz w:val="24"/>
          <w:szCs w:val="24"/>
        </w:rPr>
        <w:t>A</w:t>
      </w:r>
      <w:r w:rsidRPr="005C6008">
        <w:rPr>
          <w:rFonts w:asciiTheme="minorHAnsi" w:hAnsiTheme="minorHAnsi" w:cstheme="minorHAnsi"/>
          <w:sz w:val="24"/>
          <w:szCs w:val="24"/>
        </w:rPr>
        <w:t>cordului de parteneriat</w:t>
      </w:r>
      <w:r w:rsidR="00C16BAB" w:rsidRPr="005C6008">
        <w:rPr>
          <w:rFonts w:asciiTheme="minorHAnsi" w:hAnsiTheme="minorHAnsi" w:cstheme="minorHAnsi"/>
          <w:sz w:val="24"/>
          <w:szCs w:val="24"/>
        </w:rPr>
        <w:t xml:space="preserve">, </w:t>
      </w:r>
      <w:r w:rsidRPr="005C6008">
        <w:rPr>
          <w:rFonts w:asciiTheme="minorHAnsi" w:hAnsiTheme="minorHAnsi" w:cstheme="minorHAnsi"/>
          <w:sz w:val="24"/>
          <w:szCs w:val="24"/>
        </w:rPr>
        <w:t>Anexa 3 la prezentul ghid.</w:t>
      </w:r>
    </w:p>
    <w:p w14:paraId="7704D76B" w14:textId="77777777" w:rsidR="009A657A" w:rsidRPr="005C6008" w:rsidRDefault="009A657A" w:rsidP="00301D1C">
      <w:pPr>
        <w:spacing w:before="0" w:after="0"/>
        <w:jc w:val="both"/>
        <w:rPr>
          <w:rFonts w:asciiTheme="minorHAnsi" w:hAnsiTheme="minorHAnsi" w:cstheme="minorHAnsi"/>
          <w:sz w:val="24"/>
          <w:szCs w:val="24"/>
        </w:rPr>
      </w:pPr>
    </w:p>
    <w:p w14:paraId="18F5160D" w14:textId="7D36733B" w:rsidR="00264D7A" w:rsidRPr="005C6008" w:rsidRDefault="00264D7A" w:rsidP="00301D1C">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t xml:space="preserve">Membrii </w:t>
      </w:r>
      <w:r w:rsidR="005F57C4" w:rsidRPr="005C6008">
        <w:rPr>
          <w:rFonts w:asciiTheme="minorHAnsi" w:hAnsiTheme="minorHAnsi" w:cstheme="minorHAnsi"/>
          <w:sz w:val="24"/>
          <w:szCs w:val="24"/>
        </w:rPr>
        <w:t>P</w:t>
      </w:r>
      <w:r w:rsidRPr="005C6008">
        <w:rPr>
          <w:rFonts w:asciiTheme="minorHAnsi" w:hAnsiTheme="minorHAnsi" w:cstheme="minorHAnsi"/>
          <w:sz w:val="24"/>
          <w:szCs w:val="24"/>
        </w:rPr>
        <w:t xml:space="preserve">arteneriatului trebuie să respecte criteriile de eligibilitate și selectie pe tot parcursul procesului. </w:t>
      </w:r>
      <w:proofErr w:type="spellStart"/>
      <w:r w:rsidRPr="005C6008">
        <w:rPr>
          <w:rFonts w:asciiTheme="minorHAnsi" w:eastAsia="Times New Roman" w:hAnsiTheme="minorHAnsi" w:cstheme="minorHAnsi"/>
          <w:sz w:val="24"/>
          <w:szCs w:val="24"/>
          <w:lang w:val="fr-FR"/>
        </w:rPr>
        <w:t>Criteriile</w:t>
      </w:r>
      <w:proofErr w:type="spellEnd"/>
      <w:r w:rsidRPr="005C6008">
        <w:rPr>
          <w:rFonts w:asciiTheme="minorHAnsi" w:eastAsia="Times New Roman" w:hAnsiTheme="minorHAnsi" w:cstheme="minorHAnsi"/>
          <w:sz w:val="24"/>
          <w:szCs w:val="24"/>
          <w:lang w:val="fr-FR"/>
        </w:rPr>
        <w:t xml:space="preserve"> de </w:t>
      </w:r>
      <w:proofErr w:type="spellStart"/>
      <w:r w:rsidRPr="005C6008">
        <w:rPr>
          <w:rFonts w:asciiTheme="minorHAnsi" w:eastAsia="Times New Roman" w:hAnsiTheme="minorHAnsi" w:cstheme="minorHAnsi"/>
          <w:sz w:val="24"/>
          <w:szCs w:val="24"/>
          <w:lang w:val="fr-FR"/>
        </w:rPr>
        <w:t>eligibilitate</w:t>
      </w:r>
      <w:proofErr w:type="spellEnd"/>
      <w:r w:rsidRPr="005C6008">
        <w:rPr>
          <w:rFonts w:asciiTheme="minorHAnsi" w:eastAsia="Times New Roman" w:hAnsiTheme="minorHAnsi" w:cstheme="minorHAnsi"/>
          <w:sz w:val="24"/>
          <w:szCs w:val="24"/>
          <w:lang w:val="fr-FR"/>
        </w:rPr>
        <w:t xml:space="preserve"> </w:t>
      </w:r>
      <w:proofErr w:type="spellStart"/>
      <w:r w:rsidRPr="005C6008">
        <w:rPr>
          <w:rFonts w:asciiTheme="minorHAnsi" w:eastAsia="Times New Roman" w:hAnsiTheme="minorHAnsi" w:cstheme="minorHAnsi"/>
          <w:sz w:val="24"/>
          <w:szCs w:val="24"/>
          <w:lang w:val="fr-FR"/>
        </w:rPr>
        <w:t>ale</w:t>
      </w:r>
      <w:proofErr w:type="spellEnd"/>
      <w:r w:rsidRPr="005C6008">
        <w:rPr>
          <w:rFonts w:asciiTheme="minorHAnsi" w:eastAsia="Times New Roman" w:hAnsiTheme="minorHAnsi" w:cstheme="minorHAnsi"/>
          <w:sz w:val="24"/>
          <w:szCs w:val="24"/>
          <w:lang w:val="fr-FR"/>
        </w:rPr>
        <w:t xml:space="preserve"> </w:t>
      </w:r>
      <w:proofErr w:type="spellStart"/>
      <w:r w:rsidRPr="005C6008">
        <w:rPr>
          <w:rFonts w:asciiTheme="minorHAnsi" w:eastAsia="Times New Roman" w:hAnsiTheme="minorHAnsi" w:cstheme="minorHAnsi"/>
          <w:sz w:val="24"/>
          <w:szCs w:val="24"/>
          <w:lang w:val="fr-FR"/>
        </w:rPr>
        <w:t>solicitantului</w:t>
      </w:r>
      <w:proofErr w:type="spellEnd"/>
      <w:r w:rsidRPr="005C6008">
        <w:rPr>
          <w:rFonts w:asciiTheme="minorHAnsi" w:eastAsia="Times New Roman" w:hAnsiTheme="minorHAnsi" w:cstheme="minorHAnsi"/>
          <w:sz w:val="24"/>
          <w:szCs w:val="24"/>
          <w:lang w:val="fr-FR"/>
        </w:rPr>
        <w:t xml:space="preserve"> se </w:t>
      </w:r>
      <w:proofErr w:type="spellStart"/>
      <w:r w:rsidRPr="005C6008">
        <w:rPr>
          <w:rFonts w:asciiTheme="minorHAnsi" w:eastAsia="Times New Roman" w:hAnsiTheme="minorHAnsi" w:cstheme="minorHAnsi"/>
          <w:sz w:val="24"/>
          <w:szCs w:val="24"/>
          <w:lang w:val="fr-FR"/>
        </w:rPr>
        <w:t>aplic</w:t>
      </w:r>
      <w:r w:rsidR="00F752EB" w:rsidRPr="005C6008">
        <w:rPr>
          <w:rFonts w:asciiTheme="minorHAnsi" w:eastAsia="Times New Roman" w:hAnsiTheme="minorHAnsi" w:cstheme="minorHAnsi"/>
          <w:sz w:val="24"/>
          <w:szCs w:val="24"/>
          <w:lang w:val="fr-FR"/>
        </w:rPr>
        <w:t>ă</w:t>
      </w:r>
      <w:proofErr w:type="spellEnd"/>
      <w:r w:rsidR="00F752EB" w:rsidRPr="005C6008">
        <w:rPr>
          <w:rFonts w:asciiTheme="minorHAnsi" w:eastAsia="Times New Roman" w:hAnsiTheme="minorHAnsi" w:cstheme="minorHAnsi"/>
          <w:sz w:val="24"/>
          <w:szCs w:val="24"/>
          <w:lang w:val="fr-FR"/>
        </w:rPr>
        <w:t xml:space="preserve"> </w:t>
      </w:r>
      <w:proofErr w:type="spellStart"/>
      <w:r w:rsidR="00F752EB" w:rsidRPr="005C6008">
        <w:rPr>
          <w:rFonts w:asciiTheme="minorHAnsi" w:eastAsia="Times New Roman" w:hAnsiTheme="minorHAnsi" w:cstheme="minorHAnsi"/>
          <w:sz w:val="24"/>
          <w:szCs w:val="24"/>
          <w:lang w:val="fr-FR"/>
        </w:rPr>
        <w:t>fiecărui</w:t>
      </w:r>
      <w:proofErr w:type="spellEnd"/>
      <w:r w:rsidR="00F752EB" w:rsidRPr="005C6008">
        <w:rPr>
          <w:rFonts w:asciiTheme="minorHAnsi" w:eastAsia="Times New Roman" w:hAnsiTheme="minorHAnsi" w:cstheme="minorHAnsi"/>
          <w:sz w:val="24"/>
          <w:szCs w:val="24"/>
          <w:lang w:val="fr-FR"/>
        </w:rPr>
        <w:t xml:space="preserve"> </w:t>
      </w:r>
      <w:proofErr w:type="spellStart"/>
      <w:r w:rsidR="00F752EB" w:rsidRPr="005C6008">
        <w:rPr>
          <w:rFonts w:asciiTheme="minorHAnsi" w:eastAsia="Times New Roman" w:hAnsiTheme="minorHAnsi" w:cstheme="minorHAnsi"/>
          <w:sz w:val="24"/>
          <w:szCs w:val="24"/>
          <w:lang w:val="fr-FR"/>
        </w:rPr>
        <w:t>partener</w:t>
      </w:r>
      <w:proofErr w:type="spellEnd"/>
      <w:r w:rsidR="00F752EB" w:rsidRPr="005C6008">
        <w:rPr>
          <w:rFonts w:asciiTheme="minorHAnsi" w:eastAsia="Times New Roman" w:hAnsiTheme="minorHAnsi" w:cstheme="minorHAnsi"/>
          <w:sz w:val="24"/>
          <w:szCs w:val="24"/>
          <w:lang w:val="fr-FR"/>
        </w:rPr>
        <w:t xml:space="preserve"> </w:t>
      </w:r>
      <w:proofErr w:type="spellStart"/>
      <w:r w:rsidR="00F752EB" w:rsidRPr="005C6008">
        <w:rPr>
          <w:rFonts w:asciiTheme="minorHAnsi" w:eastAsia="Times New Roman" w:hAnsiTheme="minorHAnsi" w:cstheme="minorHAnsi"/>
          <w:sz w:val="24"/>
          <w:szCs w:val="24"/>
          <w:lang w:val="fr-FR"/>
        </w:rPr>
        <w:t>din</w:t>
      </w:r>
      <w:proofErr w:type="spellEnd"/>
      <w:r w:rsidR="00F752EB" w:rsidRPr="005C6008">
        <w:rPr>
          <w:rFonts w:asciiTheme="minorHAnsi" w:eastAsia="Times New Roman" w:hAnsiTheme="minorHAnsi" w:cstheme="minorHAnsi"/>
          <w:sz w:val="24"/>
          <w:szCs w:val="24"/>
          <w:lang w:val="fr-FR"/>
        </w:rPr>
        <w:t xml:space="preserve"> </w:t>
      </w:r>
      <w:proofErr w:type="spellStart"/>
      <w:r w:rsidR="00F752EB" w:rsidRPr="005C6008">
        <w:rPr>
          <w:rFonts w:asciiTheme="minorHAnsi" w:eastAsia="Times New Roman" w:hAnsiTheme="minorHAnsi" w:cstheme="minorHAnsi"/>
          <w:sz w:val="24"/>
          <w:szCs w:val="24"/>
          <w:lang w:val="fr-FR"/>
        </w:rPr>
        <w:t>cadrul</w:t>
      </w:r>
      <w:proofErr w:type="spellEnd"/>
      <w:r w:rsidR="00F752EB" w:rsidRPr="005C6008">
        <w:rPr>
          <w:rFonts w:asciiTheme="minorHAnsi" w:eastAsia="Times New Roman" w:hAnsiTheme="minorHAnsi" w:cstheme="minorHAnsi"/>
          <w:sz w:val="24"/>
          <w:szCs w:val="24"/>
          <w:lang w:val="fr-FR"/>
        </w:rPr>
        <w:t xml:space="preserve"> </w:t>
      </w:r>
      <w:proofErr w:type="spellStart"/>
      <w:r w:rsidR="00F752EB" w:rsidRPr="005C6008">
        <w:rPr>
          <w:rFonts w:asciiTheme="minorHAnsi" w:eastAsia="Times New Roman" w:hAnsiTheme="minorHAnsi" w:cstheme="minorHAnsi"/>
          <w:sz w:val="24"/>
          <w:szCs w:val="24"/>
          <w:lang w:val="fr-FR"/>
        </w:rPr>
        <w:t>A</w:t>
      </w:r>
      <w:r w:rsidRPr="005C6008">
        <w:rPr>
          <w:rFonts w:asciiTheme="minorHAnsi" w:eastAsia="Times New Roman" w:hAnsiTheme="minorHAnsi" w:cstheme="minorHAnsi"/>
          <w:sz w:val="24"/>
          <w:szCs w:val="24"/>
          <w:lang w:val="fr-FR"/>
        </w:rPr>
        <w:t>cordului</w:t>
      </w:r>
      <w:proofErr w:type="spellEnd"/>
      <w:r w:rsidRPr="005C6008">
        <w:rPr>
          <w:rFonts w:asciiTheme="minorHAnsi" w:eastAsia="Times New Roman" w:hAnsiTheme="minorHAnsi" w:cstheme="minorHAnsi"/>
          <w:sz w:val="24"/>
          <w:szCs w:val="24"/>
          <w:lang w:val="fr-FR"/>
        </w:rPr>
        <w:t xml:space="preserve"> de </w:t>
      </w:r>
      <w:proofErr w:type="spellStart"/>
      <w:r w:rsidRPr="005C6008">
        <w:rPr>
          <w:rFonts w:asciiTheme="minorHAnsi" w:eastAsia="Times New Roman" w:hAnsiTheme="minorHAnsi" w:cstheme="minorHAnsi"/>
          <w:sz w:val="24"/>
          <w:szCs w:val="24"/>
          <w:lang w:val="fr-FR"/>
        </w:rPr>
        <w:t>parteneriat</w:t>
      </w:r>
      <w:proofErr w:type="spellEnd"/>
      <w:r w:rsidRPr="005C6008">
        <w:rPr>
          <w:rFonts w:asciiTheme="minorHAnsi" w:eastAsia="Times New Roman" w:hAnsiTheme="minorHAnsi" w:cstheme="minorHAnsi"/>
          <w:sz w:val="24"/>
          <w:szCs w:val="24"/>
          <w:lang w:val="fr-FR"/>
        </w:rPr>
        <w:t xml:space="preserve">, </w:t>
      </w:r>
      <w:proofErr w:type="spellStart"/>
      <w:r w:rsidRPr="005C6008">
        <w:rPr>
          <w:rFonts w:asciiTheme="minorHAnsi" w:eastAsia="Times New Roman" w:hAnsiTheme="minorHAnsi" w:cstheme="minorHAnsi"/>
          <w:sz w:val="24"/>
          <w:szCs w:val="24"/>
          <w:lang w:val="fr-FR"/>
        </w:rPr>
        <w:t>după</w:t>
      </w:r>
      <w:proofErr w:type="spellEnd"/>
      <w:r w:rsidRPr="005C6008">
        <w:rPr>
          <w:rFonts w:asciiTheme="minorHAnsi" w:eastAsia="Times New Roman" w:hAnsiTheme="minorHAnsi" w:cstheme="minorHAnsi"/>
          <w:sz w:val="24"/>
          <w:szCs w:val="24"/>
          <w:lang w:val="fr-FR"/>
        </w:rPr>
        <w:t xml:space="preserve"> cum este </w:t>
      </w:r>
      <w:proofErr w:type="spellStart"/>
      <w:r w:rsidRPr="005C6008">
        <w:rPr>
          <w:rFonts w:asciiTheme="minorHAnsi" w:eastAsia="Times New Roman" w:hAnsiTheme="minorHAnsi" w:cstheme="minorHAnsi"/>
          <w:sz w:val="24"/>
          <w:szCs w:val="24"/>
          <w:lang w:val="fr-FR"/>
        </w:rPr>
        <w:t>indicat</w:t>
      </w:r>
      <w:proofErr w:type="spellEnd"/>
      <w:r w:rsidRPr="005C6008">
        <w:rPr>
          <w:rFonts w:asciiTheme="minorHAnsi" w:eastAsia="Times New Roman" w:hAnsiTheme="minorHAnsi" w:cstheme="minorHAnsi"/>
          <w:sz w:val="24"/>
          <w:szCs w:val="24"/>
          <w:lang w:val="fr-FR"/>
        </w:rPr>
        <w:t xml:space="preserve"> </w:t>
      </w:r>
      <w:proofErr w:type="spellStart"/>
      <w:r w:rsidRPr="005C6008">
        <w:rPr>
          <w:rFonts w:asciiTheme="minorHAnsi" w:eastAsia="Times New Roman" w:hAnsiTheme="minorHAnsi" w:cstheme="minorHAnsi"/>
          <w:sz w:val="24"/>
          <w:szCs w:val="24"/>
          <w:lang w:val="fr-FR"/>
        </w:rPr>
        <w:t>în</w:t>
      </w:r>
      <w:proofErr w:type="spellEnd"/>
      <w:r w:rsidRPr="005C6008">
        <w:rPr>
          <w:rFonts w:asciiTheme="minorHAnsi" w:eastAsia="Times New Roman" w:hAnsiTheme="minorHAnsi" w:cstheme="minorHAnsi"/>
          <w:sz w:val="24"/>
          <w:szCs w:val="24"/>
          <w:lang w:val="fr-FR"/>
        </w:rPr>
        <w:t xml:space="preserve"> </w:t>
      </w:r>
      <w:proofErr w:type="spellStart"/>
      <w:r w:rsidRPr="005C6008">
        <w:rPr>
          <w:rFonts w:asciiTheme="minorHAnsi" w:eastAsia="Times New Roman" w:hAnsiTheme="minorHAnsi" w:cstheme="minorHAnsi"/>
          <w:sz w:val="24"/>
          <w:szCs w:val="24"/>
          <w:lang w:val="fr-FR"/>
        </w:rPr>
        <w:t>cadrul</w:t>
      </w:r>
      <w:proofErr w:type="spellEnd"/>
      <w:r w:rsidRPr="005C6008">
        <w:rPr>
          <w:rFonts w:asciiTheme="minorHAnsi" w:eastAsia="Times New Roman" w:hAnsiTheme="minorHAnsi" w:cstheme="minorHAnsi"/>
          <w:sz w:val="24"/>
          <w:szCs w:val="24"/>
          <w:lang w:val="fr-FR"/>
        </w:rPr>
        <w:t xml:space="preserve"> </w:t>
      </w:r>
      <w:proofErr w:type="spellStart"/>
      <w:r w:rsidRPr="005C6008">
        <w:rPr>
          <w:rFonts w:asciiTheme="minorHAnsi" w:eastAsia="Times New Roman" w:hAnsiTheme="minorHAnsi" w:cstheme="minorHAnsi"/>
          <w:sz w:val="24"/>
          <w:szCs w:val="24"/>
          <w:lang w:val="fr-FR"/>
        </w:rPr>
        <w:t>sectiunilor</w:t>
      </w:r>
      <w:proofErr w:type="spellEnd"/>
      <w:r w:rsidRPr="005C6008">
        <w:rPr>
          <w:rFonts w:asciiTheme="minorHAnsi" w:eastAsia="Times New Roman" w:hAnsiTheme="minorHAnsi" w:cstheme="minorHAnsi"/>
          <w:sz w:val="24"/>
          <w:szCs w:val="24"/>
          <w:lang w:val="fr-FR"/>
        </w:rPr>
        <w:t xml:space="preserve"> </w:t>
      </w:r>
      <w:proofErr w:type="spellStart"/>
      <w:r w:rsidRPr="005C6008">
        <w:rPr>
          <w:rFonts w:asciiTheme="minorHAnsi" w:eastAsia="Times New Roman" w:hAnsiTheme="minorHAnsi" w:cstheme="minorHAnsi"/>
          <w:sz w:val="24"/>
          <w:szCs w:val="24"/>
          <w:lang w:val="fr-FR"/>
        </w:rPr>
        <w:t>din</w:t>
      </w:r>
      <w:proofErr w:type="spellEnd"/>
      <w:r w:rsidRPr="005C6008">
        <w:rPr>
          <w:rFonts w:asciiTheme="minorHAnsi" w:eastAsia="Times New Roman" w:hAnsiTheme="minorHAnsi" w:cstheme="minorHAnsi"/>
          <w:sz w:val="24"/>
          <w:szCs w:val="24"/>
          <w:lang w:val="fr-FR"/>
        </w:rPr>
        <w:t xml:space="preserve"> </w:t>
      </w:r>
      <w:proofErr w:type="spellStart"/>
      <w:r w:rsidRPr="005C6008">
        <w:rPr>
          <w:rFonts w:asciiTheme="minorHAnsi" w:eastAsia="Times New Roman" w:hAnsiTheme="minorHAnsi" w:cstheme="minorHAnsi"/>
          <w:sz w:val="24"/>
          <w:szCs w:val="24"/>
          <w:lang w:val="fr-FR"/>
        </w:rPr>
        <w:t>prezentul</w:t>
      </w:r>
      <w:proofErr w:type="spellEnd"/>
      <w:r w:rsidRPr="005C6008">
        <w:rPr>
          <w:rFonts w:asciiTheme="minorHAnsi" w:eastAsia="Times New Roman" w:hAnsiTheme="minorHAnsi" w:cstheme="minorHAnsi"/>
          <w:sz w:val="24"/>
          <w:szCs w:val="24"/>
          <w:lang w:val="fr-FR"/>
        </w:rPr>
        <w:t xml:space="preserve"> </w:t>
      </w:r>
      <w:proofErr w:type="spellStart"/>
      <w:r w:rsidRPr="005C6008">
        <w:rPr>
          <w:rFonts w:asciiTheme="minorHAnsi" w:eastAsia="Times New Roman" w:hAnsiTheme="minorHAnsi" w:cstheme="minorHAnsi"/>
          <w:sz w:val="24"/>
          <w:szCs w:val="24"/>
          <w:lang w:val="fr-FR"/>
        </w:rPr>
        <w:t>ghid</w:t>
      </w:r>
      <w:proofErr w:type="spellEnd"/>
      <w:r w:rsidR="009A657A" w:rsidRPr="005C6008">
        <w:rPr>
          <w:rFonts w:asciiTheme="minorHAnsi" w:eastAsia="Times New Roman" w:hAnsiTheme="minorHAnsi" w:cstheme="minorHAnsi"/>
          <w:sz w:val="24"/>
          <w:szCs w:val="24"/>
          <w:lang w:val="fr-FR"/>
        </w:rPr>
        <w:t>.</w:t>
      </w:r>
    </w:p>
    <w:p w14:paraId="33B5F06D" w14:textId="77777777" w:rsidR="009A657A" w:rsidRPr="005C6008" w:rsidRDefault="009A657A" w:rsidP="00301D1C">
      <w:pPr>
        <w:spacing w:before="0" w:after="0"/>
        <w:jc w:val="both"/>
        <w:rPr>
          <w:rFonts w:asciiTheme="minorHAnsi" w:hAnsiTheme="minorHAnsi" w:cstheme="minorHAnsi"/>
          <w:sz w:val="24"/>
          <w:szCs w:val="24"/>
        </w:rPr>
      </w:pPr>
    </w:p>
    <w:p w14:paraId="0AD44A56" w14:textId="4B9AAD82" w:rsidR="00E2086E" w:rsidRPr="005C6008" w:rsidRDefault="009A657A" w:rsidP="00301D1C">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t xml:space="preserve">Acordul de </w:t>
      </w:r>
      <w:r w:rsidR="005F57C4" w:rsidRPr="005C6008">
        <w:rPr>
          <w:rFonts w:asciiTheme="minorHAnsi" w:hAnsiTheme="minorHAnsi" w:cstheme="minorHAnsi"/>
          <w:sz w:val="24"/>
          <w:szCs w:val="24"/>
        </w:rPr>
        <w:t>P</w:t>
      </w:r>
      <w:r w:rsidRPr="005C6008">
        <w:rPr>
          <w:rFonts w:asciiTheme="minorHAnsi" w:hAnsiTheme="minorHAnsi" w:cstheme="minorHAnsi"/>
          <w:sz w:val="24"/>
          <w:szCs w:val="24"/>
        </w:rPr>
        <w:t>arteneriat va stabili modalitatea de participare la cofinanţarea proiectului, atât pentru cheltuielile eligibile, cât şi pentru cele neeligibile, modalitatea de cooperare între parteneri, atât în timpul cât şi ulterior implementării proiectului, pe durata operării obiectivului de investiţie.</w:t>
      </w:r>
    </w:p>
    <w:p w14:paraId="4203A82B" w14:textId="77777777" w:rsidR="009A657A" w:rsidRPr="005C6008" w:rsidRDefault="009A657A" w:rsidP="00301D1C">
      <w:pPr>
        <w:spacing w:before="0" w:after="0"/>
        <w:jc w:val="both"/>
        <w:rPr>
          <w:rFonts w:asciiTheme="minorHAnsi" w:hAnsiTheme="minorHAnsi" w:cstheme="minorHAnsi"/>
          <w:sz w:val="24"/>
          <w:szCs w:val="24"/>
        </w:rPr>
      </w:pPr>
    </w:p>
    <w:p w14:paraId="62673C4C" w14:textId="7CBC41BB" w:rsidR="004A43A4" w:rsidRPr="005C6008" w:rsidRDefault="004A43A4" w:rsidP="0022569F">
      <w:pPr>
        <w:pStyle w:val="Heading2"/>
        <w:rPr>
          <w:rFonts w:asciiTheme="minorHAnsi" w:hAnsiTheme="minorHAnsi" w:cstheme="minorHAnsi"/>
        </w:rPr>
      </w:pPr>
      <w:bookmarkStart w:id="139" w:name="_Toc183965168"/>
      <w:bookmarkStart w:id="140" w:name="_Toc134784779"/>
      <w:r w:rsidRPr="005C6008">
        <w:rPr>
          <w:rFonts w:asciiTheme="minorHAnsi" w:hAnsiTheme="minorHAnsi" w:cstheme="minorHAnsi"/>
        </w:rPr>
        <w:t>Eligibilitatea activităţilor</w:t>
      </w:r>
      <w:bookmarkEnd w:id="139"/>
      <w:r w:rsidRPr="005C6008">
        <w:rPr>
          <w:rFonts w:asciiTheme="minorHAnsi" w:hAnsiTheme="minorHAnsi" w:cstheme="minorHAnsi"/>
        </w:rPr>
        <w:t xml:space="preserve"> </w:t>
      </w:r>
    </w:p>
    <w:p w14:paraId="1074123C" w14:textId="6114487A" w:rsidR="00FD2C73" w:rsidRPr="005C6008" w:rsidRDefault="00FD2C73" w:rsidP="00160805">
      <w:pPr>
        <w:pStyle w:val="Heading3"/>
      </w:pPr>
      <w:bookmarkStart w:id="141" w:name="_Toc183965169"/>
      <w:r w:rsidRPr="005C6008">
        <w:t>Cerinţe generale privind eligibilitatea activităţilor</w:t>
      </w:r>
      <w:bookmarkEnd w:id="140"/>
      <w:bookmarkEnd w:id="141"/>
    </w:p>
    <w:p w14:paraId="5A90951A" w14:textId="28CD1C5E" w:rsidR="00160805" w:rsidRPr="005C6008" w:rsidRDefault="00160805" w:rsidP="00301D1C">
      <w:pPr>
        <w:suppressAutoHyphens/>
        <w:autoSpaceDN w:val="0"/>
        <w:spacing w:before="0" w:after="0"/>
        <w:contextualSpacing/>
        <w:jc w:val="both"/>
        <w:textAlignment w:val="baseline"/>
        <w:rPr>
          <w:rFonts w:asciiTheme="minorHAnsi" w:eastAsia="Times New Roman" w:hAnsiTheme="minorHAnsi" w:cstheme="minorHAnsi"/>
          <w:sz w:val="24"/>
          <w:szCs w:val="24"/>
        </w:rPr>
      </w:pPr>
      <w:r w:rsidRPr="005C6008">
        <w:rPr>
          <w:rFonts w:asciiTheme="minorHAnsi" w:eastAsia="Times New Roman" w:hAnsiTheme="minorHAnsi" w:cstheme="minorHAnsi"/>
          <w:bCs/>
          <w:iCs/>
          <w:sz w:val="24"/>
          <w:szCs w:val="24"/>
        </w:rPr>
        <w:t>Componenta</w:t>
      </w:r>
      <w:r w:rsidR="0074163E" w:rsidRPr="005C6008">
        <w:rPr>
          <w:rFonts w:asciiTheme="minorHAnsi" w:eastAsia="Times New Roman" w:hAnsiTheme="minorHAnsi" w:cstheme="minorHAnsi"/>
          <w:bCs/>
          <w:iCs/>
          <w:sz w:val="24"/>
          <w:szCs w:val="24"/>
        </w:rPr>
        <w:t xml:space="preserve"> (clădirea)</w:t>
      </w:r>
      <w:r w:rsidRPr="005C6008">
        <w:rPr>
          <w:rFonts w:asciiTheme="minorHAnsi" w:eastAsia="Times New Roman" w:hAnsiTheme="minorHAnsi" w:cstheme="minorHAnsi"/>
          <w:bCs/>
          <w:iCs/>
          <w:sz w:val="24"/>
          <w:szCs w:val="24"/>
        </w:rPr>
        <w:t xml:space="preserve"> şi activităţile sale se încadrează în obiectivul specific aferent </w:t>
      </w:r>
      <w:r w:rsidRPr="005C6008">
        <w:rPr>
          <w:rFonts w:asciiTheme="minorHAnsi" w:eastAsia="Times New Roman" w:hAnsiTheme="minorHAnsi" w:cstheme="minorHAnsi"/>
          <w:sz w:val="24"/>
          <w:szCs w:val="24"/>
        </w:rPr>
        <w:t>Priorității 2 „O regiune cu comunitati prietenoase cu mediul”, Obiectiv Specific 2.4 “Promovarea adaptarii la schimbările climatice, a prevenirii riscurilor de dezastre si a rezilienței, ținând seama de abordările ecosistemice”, Acțiunea 2.2 Consolidarea clădirilor aflate în risc seismic.</w:t>
      </w:r>
    </w:p>
    <w:p w14:paraId="79FA99A8" w14:textId="77B4E527" w:rsidR="00284502" w:rsidRPr="005C6008" w:rsidRDefault="009A657A" w:rsidP="00301D1C">
      <w:pPr>
        <w:suppressAutoHyphens/>
        <w:autoSpaceDN w:val="0"/>
        <w:spacing w:before="0" w:after="0"/>
        <w:contextualSpacing/>
        <w:jc w:val="both"/>
        <w:textAlignment w:val="baseline"/>
        <w:rPr>
          <w:rFonts w:asciiTheme="minorHAnsi" w:eastAsia="Times New Roman" w:hAnsiTheme="minorHAnsi" w:cstheme="minorHAnsi"/>
          <w:bCs/>
          <w:iCs/>
          <w:sz w:val="24"/>
          <w:szCs w:val="24"/>
        </w:rPr>
      </w:pPr>
      <w:r w:rsidRPr="005C6008">
        <w:rPr>
          <w:rFonts w:asciiTheme="minorHAnsi" w:eastAsia="Times New Roman" w:hAnsiTheme="minorHAnsi" w:cstheme="minorHAnsi"/>
          <w:bCs/>
          <w:iCs/>
          <w:sz w:val="24"/>
          <w:szCs w:val="24"/>
        </w:rPr>
        <w:t>Pentru a fi eligibil</w:t>
      </w:r>
      <w:r w:rsidR="00986FEB" w:rsidRPr="005C6008">
        <w:rPr>
          <w:rFonts w:asciiTheme="minorHAnsi" w:eastAsia="Times New Roman" w:hAnsiTheme="minorHAnsi" w:cstheme="minorHAnsi"/>
          <w:bCs/>
          <w:iCs/>
          <w:sz w:val="24"/>
          <w:szCs w:val="24"/>
        </w:rPr>
        <w:t xml:space="preserve">, </w:t>
      </w:r>
      <w:r w:rsidRPr="005C6008">
        <w:rPr>
          <w:rFonts w:asciiTheme="minorHAnsi" w:eastAsia="Times New Roman" w:hAnsiTheme="minorHAnsi" w:cstheme="minorHAnsi"/>
          <w:bCs/>
          <w:iCs/>
          <w:sz w:val="24"/>
          <w:szCs w:val="24"/>
        </w:rPr>
        <w:t>proiectul trebuie să se încadreze în obiectivele priorității de investiții finanțate prin PR SE 2021-2027, nefiind eligibile proiectele care nu se încadrează în activitățile specifice propuse a fi finanțate prin PR SE 2021-2027</w:t>
      </w:r>
      <w:r w:rsidR="004D7A21" w:rsidRPr="005C6008">
        <w:rPr>
          <w:rFonts w:asciiTheme="minorHAnsi" w:eastAsia="Times New Roman" w:hAnsiTheme="minorHAnsi" w:cstheme="minorHAnsi"/>
          <w:bCs/>
          <w:iCs/>
          <w:sz w:val="24"/>
          <w:szCs w:val="24"/>
        </w:rPr>
        <w:t xml:space="preserve">. </w:t>
      </w:r>
    </w:p>
    <w:p w14:paraId="1C26A468" w14:textId="77777777" w:rsidR="0000097A" w:rsidRPr="005C6008" w:rsidRDefault="0000097A" w:rsidP="00301D1C">
      <w:pPr>
        <w:spacing w:before="0" w:after="0"/>
        <w:jc w:val="both"/>
        <w:rPr>
          <w:rFonts w:asciiTheme="minorHAnsi" w:eastAsia="Times New Roman" w:hAnsiTheme="minorHAnsi" w:cstheme="minorHAnsi"/>
          <w:bCs/>
          <w:iCs/>
          <w:sz w:val="24"/>
          <w:szCs w:val="24"/>
        </w:rPr>
      </w:pPr>
    </w:p>
    <w:p w14:paraId="281D0594" w14:textId="6BE4EC8F" w:rsidR="00FF73A9" w:rsidRPr="005C6008" w:rsidRDefault="00FD2C73" w:rsidP="00160805">
      <w:pPr>
        <w:pStyle w:val="Heading3"/>
      </w:pPr>
      <w:bookmarkStart w:id="142" w:name="_Toc134784780"/>
      <w:bookmarkStart w:id="143" w:name="_Toc183965170"/>
      <w:r w:rsidRPr="005C6008">
        <w:t>Activităţi eligibile</w:t>
      </w:r>
      <w:bookmarkEnd w:id="142"/>
      <w:bookmarkEnd w:id="143"/>
    </w:p>
    <w:p w14:paraId="063B8C8C" w14:textId="6B7DB752" w:rsidR="00FF73A9" w:rsidRPr="005C6008" w:rsidRDefault="00FF73A9" w:rsidP="00301D1C">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t>Acțiunile sprijinite în cadrul acestei operațiuni vizează:</w:t>
      </w:r>
    </w:p>
    <w:p w14:paraId="6E8A49BF" w14:textId="03D192D8" w:rsidR="00FF73A9" w:rsidRPr="005C6008" w:rsidRDefault="00FF73A9" w:rsidP="00301D1C">
      <w:pPr>
        <w:spacing w:before="0" w:after="0"/>
        <w:contextualSpacing/>
        <w:jc w:val="both"/>
        <w:rPr>
          <w:rFonts w:asciiTheme="minorHAnsi" w:eastAsia="Times New Roman" w:hAnsiTheme="minorHAnsi" w:cstheme="minorHAnsi"/>
          <w:b/>
          <w:sz w:val="24"/>
          <w:szCs w:val="24"/>
        </w:rPr>
      </w:pPr>
      <w:r w:rsidRPr="005C6008">
        <w:rPr>
          <w:rFonts w:asciiTheme="minorHAnsi" w:eastAsia="Times New Roman" w:hAnsiTheme="minorHAnsi" w:cstheme="minorHAnsi"/>
          <w:b/>
          <w:sz w:val="24"/>
          <w:szCs w:val="24"/>
        </w:rPr>
        <w:t xml:space="preserve">Acțiuni principale de tipul: </w:t>
      </w:r>
    </w:p>
    <w:p w14:paraId="37F4C79D" w14:textId="77777777" w:rsidR="00FF73A9" w:rsidRPr="005C6008" w:rsidRDefault="00FF73A9" w:rsidP="00301D1C">
      <w:pPr>
        <w:spacing w:before="0" w:after="0"/>
        <w:ind w:firstLine="426"/>
        <w:contextualSpacing/>
        <w:jc w:val="both"/>
        <w:rPr>
          <w:rFonts w:asciiTheme="minorHAnsi" w:eastAsia="Times New Roman" w:hAnsiTheme="minorHAnsi" w:cstheme="minorHAnsi"/>
          <w:bCs/>
          <w:sz w:val="24"/>
          <w:szCs w:val="24"/>
        </w:rPr>
      </w:pPr>
      <w:r w:rsidRPr="005C6008">
        <w:rPr>
          <w:rFonts w:asciiTheme="minorHAnsi" w:eastAsia="Times New Roman" w:hAnsiTheme="minorHAnsi" w:cstheme="minorHAnsi"/>
          <w:bCs/>
          <w:sz w:val="24"/>
          <w:szCs w:val="24"/>
        </w:rPr>
        <w:t>a)</w:t>
      </w:r>
      <w:r w:rsidRPr="005C6008">
        <w:rPr>
          <w:rFonts w:asciiTheme="minorHAnsi" w:eastAsia="Times New Roman" w:hAnsiTheme="minorHAnsi" w:cstheme="minorHAnsi"/>
          <w:bCs/>
          <w:sz w:val="24"/>
          <w:szCs w:val="24"/>
        </w:rPr>
        <w:tab/>
        <w:t>evaluarea structurală a clădirii pentru a determina nivelul său de vulnerabilitate seismică;</w:t>
      </w:r>
    </w:p>
    <w:p w14:paraId="449AB491" w14:textId="190FBD93" w:rsidR="00FF73A9" w:rsidRPr="005C6008" w:rsidRDefault="00FF73A9" w:rsidP="00301D1C">
      <w:pPr>
        <w:spacing w:before="0" w:after="0"/>
        <w:ind w:firstLine="426"/>
        <w:contextualSpacing/>
        <w:jc w:val="both"/>
        <w:rPr>
          <w:rFonts w:asciiTheme="minorHAnsi" w:eastAsia="Times New Roman" w:hAnsiTheme="minorHAnsi" w:cstheme="minorHAnsi"/>
          <w:bCs/>
          <w:sz w:val="24"/>
          <w:szCs w:val="24"/>
        </w:rPr>
      </w:pPr>
      <w:r w:rsidRPr="005C6008">
        <w:rPr>
          <w:rFonts w:asciiTheme="minorHAnsi" w:eastAsia="Times New Roman" w:hAnsiTheme="minorHAnsi" w:cstheme="minorHAnsi"/>
          <w:bCs/>
          <w:sz w:val="24"/>
          <w:szCs w:val="24"/>
        </w:rPr>
        <w:t>b)</w:t>
      </w:r>
      <w:r w:rsidRPr="005C6008">
        <w:rPr>
          <w:rFonts w:asciiTheme="minorHAnsi" w:eastAsia="Times New Roman" w:hAnsiTheme="minorHAnsi" w:cstheme="minorHAnsi"/>
          <w:bCs/>
          <w:sz w:val="24"/>
          <w:szCs w:val="24"/>
        </w:rPr>
        <w:tab/>
        <w:t>elaborarea documentatiei tehnice având în vedere atât consolidarea sesmică, cât și eficientizarea energetică</w:t>
      </w:r>
      <w:r w:rsidR="007708A9" w:rsidRPr="005C6008">
        <w:rPr>
          <w:rFonts w:asciiTheme="minorHAnsi" w:eastAsia="Times New Roman" w:hAnsiTheme="minorHAnsi" w:cstheme="minorHAnsi"/>
          <w:bCs/>
          <w:sz w:val="24"/>
          <w:szCs w:val="24"/>
        </w:rPr>
        <w:t>, audit energetic ex-ante/post intervenție</w:t>
      </w:r>
      <w:r w:rsidRPr="005C6008">
        <w:rPr>
          <w:rFonts w:asciiTheme="minorHAnsi" w:eastAsia="Times New Roman" w:hAnsiTheme="minorHAnsi" w:cstheme="minorHAnsi"/>
          <w:bCs/>
          <w:sz w:val="24"/>
          <w:szCs w:val="24"/>
        </w:rPr>
        <w:t>;</w:t>
      </w:r>
    </w:p>
    <w:p w14:paraId="7E0DF30B" w14:textId="0BE86335" w:rsidR="00FF73A9" w:rsidRPr="005C6008" w:rsidRDefault="00FF73A9" w:rsidP="00301D1C">
      <w:pPr>
        <w:spacing w:before="0" w:after="0"/>
        <w:ind w:firstLine="426"/>
        <w:contextualSpacing/>
        <w:jc w:val="both"/>
        <w:rPr>
          <w:rFonts w:asciiTheme="minorHAnsi" w:eastAsia="Times New Roman" w:hAnsiTheme="minorHAnsi" w:cstheme="minorHAnsi"/>
          <w:bCs/>
          <w:strike/>
          <w:sz w:val="24"/>
          <w:szCs w:val="24"/>
        </w:rPr>
      </w:pPr>
      <w:r w:rsidRPr="005C6008">
        <w:rPr>
          <w:rFonts w:asciiTheme="minorHAnsi" w:eastAsia="Times New Roman" w:hAnsiTheme="minorHAnsi" w:cstheme="minorHAnsi"/>
          <w:bCs/>
          <w:sz w:val="24"/>
          <w:szCs w:val="24"/>
        </w:rPr>
        <w:t>c)</w:t>
      </w:r>
      <w:r w:rsidRPr="005C6008">
        <w:rPr>
          <w:rFonts w:asciiTheme="minorHAnsi" w:eastAsia="Times New Roman" w:hAnsiTheme="minorHAnsi" w:cstheme="minorHAnsi"/>
          <w:bCs/>
          <w:sz w:val="24"/>
          <w:szCs w:val="24"/>
        </w:rPr>
        <w:tab/>
        <w:t>consolidare structurală, conform expertizelor tehnice si tinând cont de viabilitatea economică a soluțiilor propuse. Lucrări de consolidare seismică a clădirilor existente încadrate prin raport de expertiză tehnică în clasele de risc seismic RsI sau RsII</w:t>
      </w:r>
      <w:r w:rsidR="007708A9" w:rsidRPr="005C6008">
        <w:rPr>
          <w:rFonts w:asciiTheme="minorHAnsi" w:eastAsia="Times New Roman" w:hAnsiTheme="minorHAnsi" w:cstheme="minorHAnsi"/>
          <w:bCs/>
          <w:sz w:val="24"/>
          <w:szCs w:val="24"/>
        </w:rPr>
        <w:t>;</w:t>
      </w:r>
    </w:p>
    <w:p w14:paraId="7831DB10" w14:textId="77777777" w:rsidR="00FF73A9" w:rsidRPr="005C6008" w:rsidRDefault="00FF73A9" w:rsidP="00301D1C">
      <w:pPr>
        <w:spacing w:before="0" w:after="0"/>
        <w:ind w:firstLine="426"/>
        <w:contextualSpacing/>
        <w:jc w:val="both"/>
        <w:rPr>
          <w:rFonts w:asciiTheme="minorHAnsi" w:eastAsia="Times New Roman" w:hAnsiTheme="minorHAnsi" w:cstheme="minorHAnsi"/>
          <w:bCs/>
          <w:sz w:val="24"/>
          <w:szCs w:val="24"/>
        </w:rPr>
      </w:pPr>
      <w:r w:rsidRPr="005C6008">
        <w:rPr>
          <w:rFonts w:asciiTheme="minorHAnsi" w:eastAsia="Times New Roman" w:hAnsiTheme="minorHAnsi" w:cstheme="minorHAnsi"/>
          <w:bCs/>
          <w:sz w:val="24"/>
          <w:szCs w:val="24"/>
        </w:rPr>
        <w:t>-</w:t>
      </w:r>
      <w:r w:rsidRPr="005C6008">
        <w:rPr>
          <w:rFonts w:asciiTheme="minorHAnsi" w:eastAsia="Times New Roman" w:hAnsiTheme="minorHAnsi" w:cstheme="minorHAnsi"/>
          <w:bCs/>
          <w:sz w:val="24"/>
          <w:szCs w:val="24"/>
        </w:rPr>
        <w:tab/>
        <w:t>intervenții  aplicabile  cu  menținerea  configurației   și  funcțiunii   existente  a  construcției, respectiv  consolidarea/repararea   elementelor   structurale   sau a  sistemului  structural   în ansamblu  și,  după  caz,  a  elementelor   nestructurale   ale  construcției   existente   și/sau introducerea unor elemente structurale suplimentare;</w:t>
      </w:r>
    </w:p>
    <w:p w14:paraId="2BADEE93" w14:textId="6CC3413F" w:rsidR="00FF73A9" w:rsidRPr="005C6008" w:rsidRDefault="00FF73A9" w:rsidP="00301D1C">
      <w:pPr>
        <w:spacing w:before="0" w:after="0"/>
        <w:ind w:firstLine="426"/>
        <w:contextualSpacing/>
        <w:jc w:val="both"/>
        <w:rPr>
          <w:rFonts w:asciiTheme="minorHAnsi" w:eastAsia="Times New Roman" w:hAnsiTheme="minorHAnsi" w:cstheme="minorHAnsi"/>
          <w:bCs/>
          <w:sz w:val="24"/>
          <w:szCs w:val="24"/>
        </w:rPr>
      </w:pPr>
      <w:r w:rsidRPr="005C6008">
        <w:rPr>
          <w:rFonts w:asciiTheme="minorHAnsi" w:eastAsia="Times New Roman" w:hAnsiTheme="minorHAnsi" w:cstheme="minorHAnsi"/>
          <w:bCs/>
          <w:sz w:val="24"/>
          <w:szCs w:val="24"/>
        </w:rPr>
        <w:t>-</w:t>
      </w:r>
      <w:r w:rsidRPr="005C6008">
        <w:rPr>
          <w:rFonts w:asciiTheme="minorHAnsi" w:eastAsia="Times New Roman" w:hAnsiTheme="minorHAnsi" w:cstheme="minorHAnsi"/>
          <w:bCs/>
          <w:sz w:val="24"/>
          <w:szCs w:val="24"/>
        </w:rPr>
        <w:tab/>
        <w:t>intervenții   aplicabile    cu   modificarea   configurației    și/sau   a   funcțiunii    existente a construcției, cuprinzând reducerea numărului de niveluri și/sau înlăturarea  unor porțiuni  de construcție, cu comportare defavorabilă la acțiuni seismice sau care prezintă un risc ridicat de dislocare și prăbușire;</w:t>
      </w:r>
    </w:p>
    <w:p w14:paraId="4AA63752" w14:textId="6B0F0B40" w:rsidR="00FF73A9" w:rsidRPr="005C6008" w:rsidRDefault="00FF73A9" w:rsidP="00301D1C">
      <w:pPr>
        <w:spacing w:before="0" w:after="0"/>
        <w:ind w:firstLine="426"/>
        <w:contextualSpacing/>
        <w:jc w:val="both"/>
        <w:rPr>
          <w:rFonts w:asciiTheme="minorHAnsi" w:eastAsia="Times New Roman" w:hAnsiTheme="minorHAnsi" w:cstheme="minorHAnsi"/>
          <w:bCs/>
          <w:sz w:val="24"/>
          <w:szCs w:val="24"/>
        </w:rPr>
      </w:pPr>
      <w:r w:rsidRPr="005C6008">
        <w:rPr>
          <w:rFonts w:asciiTheme="minorHAnsi" w:eastAsia="Times New Roman" w:hAnsiTheme="minorHAnsi" w:cstheme="minorHAnsi"/>
          <w:bCs/>
          <w:sz w:val="24"/>
          <w:szCs w:val="24"/>
        </w:rPr>
        <w:t>-</w:t>
      </w:r>
      <w:r w:rsidRPr="005C6008">
        <w:rPr>
          <w:rFonts w:asciiTheme="minorHAnsi" w:eastAsia="Times New Roman" w:hAnsiTheme="minorHAnsi" w:cstheme="minorHAnsi"/>
          <w:bCs/>
          <w:sz w:val="24"/>
          <w:szCs w:val="24"/>
        </w:rPr>
        <w:tab/>
        <w:t xml:space="preserve">lucrări de îmbunătățire a terenului de fundare, după caz. </w:t>
      </w:r>
    </w:p>
    <w:p w14:paraId="3B2F885E" w14:textId="14AAEA18" w:rsidR="00B301F2" w:rsidRPr="005C6008" w:rsidRDefault="00B301F2" w:rsidP="00301D1C">
      <w:pPr>
        <w:spacing w:before="0" w:after="0"/>
        <w:ind w:firstLine="426"/>
        <w:contextualSpacing/>
        <w:jc w:val="both"/>
        <w:rPr>
          <w:rFonts w:asciiTheme="minorHAnsi" w:eastAsia="Times New Roman" w:hAnsiTheme="minorHAnsi" w:cstheme="minorHAnsi"/>
          <w:bCs/>
          <w:sz w:val="24"/>
          <w:szCs w:val="24"/>
        </w:rPr>
      </w:pPr>
      <w:r w:rsidRPr="005C6008">
        <w:rPr>
          <w:rFonts w:asciiTheme="minorHAnsi" w:eastAsia="Times New Roman" w:hAnsiTheme="minorHAnsi" w:cstheme="minorHAnsi"/>
          <w:bCs/>
          <w:sz w:val="24"/>
          <w:szCs w:val="24"/>
        </w:rPr>
        <w:t>d)</w:t>
      </w:r>
      <w:r w:rsidR="00560D27" w:rsidRPr="005C6008">
        <w:rPr>
          <w:rFonts w:ascii="Times New Roman" w:eastAsia="Times New Roman" w:hAnsi="Times New Roman" w:cs="Times New Roman"/>
          <w:bCs/>
          <w:sz w:val="24"/>
          <w:szCs w:val="24"/>
        </w:rPr>
        <w:t>⃰</w:t>
      </w:r>
      <w:r w:rsidRPr="005C6008">
        <w:rPr>
          <w:rFonts w:asciiTheme="minorHAnsi" w:eastAsia="Times New Roman" w:hAnsiTheme="minorHAnsi" w:cstheme="minorHAnsi"/>
          <w:bCs/>
          <w:sz w:val="24"/>
          <w:szCs w:val="24"/>
        </w:rPr>
        <w:t xml:space="preserve"> activități de cooperare teritorială  - sunt eligibile: organizarea de study-visit (deplasari, realizarea de materiale de prezentare, înregistrări audio-video, servicii de traducere /</w:t>
      </w:r>
      <w:r w:rsidR="00B45F89" w:rsidRPr="005C6008">
        <w:rPr>
          <w:rFonts w:asciiTheme="minorHAnsi" w:eastAsia="Times New Roman" w:hAnsiTheme="minorHAnsi" w:cstheme="minorHAnsi"/>
          <w:bCs/>
          <w:sz w:val="24"/>
          <w:szCs w:val="24"/>
        </w:rPr>
        <w:t>interpretare</w:t>
      </w:r>
      <w:r w:rsidR="00B45F89" w:rsidRPr="005C6008" w:rsidDel="00B45F89">
        <w:rPr>
          <w:rFonts w:asciiTheme="minorHAnsi" w:eastAsia="Times New Roman" w:hAnsiTheme="minorHAnsi" w:cstheme="minorHAnsi"/>
          <w:bCs/>
          <w:sz w:val="24"/>
          <w:szCs w:val="24"/>
        </w:rPr>
        <w:t xml:space="preserve"> </w:t>
      </w:r>
      <w:r w:rsidRPr="005C6008">
        <w:rPr>
          <w:rFonts w:asciiTheme="minorHAnsi" w:eastAsia="Times New Roman" w:hAnsiTheme="minorHAnsi" w:cstheme="minorHAnsi"/>
          <w:bCs/>
          <w:sz w:val="24"/>
          <w:szCs w:val="24"/>
        </w:rPr>
        <w:t xml:space="preserve">, alte costuri absolut necesare implementării activităților menționate) etc .– pentru echipa de implementare a proiectului si factori decizionali din partea beneficiarilor/partenerilor. </w:t>
      </w:r>
      <w:r w:rsidR="00B45F89" w:rsidRPr="005C6008">
        <w:rPr>
          <w:rFonts w:asciiTheme="minorHAnsi" w:eastAsia="Times New Roman" w:hAnsiTheme="minorHAnsi" w:cstheme="minorHAnsi"/>
          <w:bCs/>
          <w:sz w:val="24"/>
          <w:szCs w:val="24"/>
        </w:rPr>
        <w:t>Solicitantul de finantare va prezenta o scurta descriere a activitatilor de cooperare cu entități (organizatii publice sau private) din Uniunea Europeană, a principalelor teme de interes in legătură cu obiectivul principal al proiectului. Entitatile la care se vor realiza activitatile de study-</w:t>
      </w:r>
      <w:r w:rsidR="00B45F89" w:rsidRPr="005C6008">
        <w:rPr>
          <w:rFonts w:asciiTheme="minorHAnsi" w:eastAsia="Times New Roman" w:hAnsiTheme="minorHAnsi" w:cstheme="minorHAnsi"/>
          <w:bCs/>
          <w:sz w:val="24"/>
          <w:szCs w:val="24"/>
        </w:rPr>
        <w:lastRenderedPageBreak/>
        <w:t xml:space="preserve">visit trebuie sa aiba competente in domeniul consolidarii cladirilor, nivelul acestora fiind similar sau superior si sa aiba experienta in implementarea de politici/ proiecte in domeniu (de exemplu, o unitate administrativ -teritoriala realizeaza un study- vizit la o unitate administrativ- teritoriala de acelasi nivel, sau la un nivel teritorial superior). </w:t>
      </w:r>
      <w:r w:rsidRPr="005C6008">
        <w:rPr>
          <w:rFonts w:asciiTheme="minorHAnsi" w:eastAsia="Times New Roman" w:hAnsiTheme="minorHAnsi" w:cstheme="minorHAnsi"/>
          <w:bCs/>
          <w:sz w:val="24"/>
          <w:szCs w:val="24"/>
        </w:rPr>
        <w:t>Activitățile de cooperare cu alte entități din Uniunea Europeană trebuie să fie în legătură cu obiectivul principal al proiectului, fiind desfășurate pe teritoriul acesteia.</w:t>
      </w:r>
      <w:r w:rsidR="003837AC" w:rsidRPr="005C6008">
        <w:t xml:space="preserve"> </w:t>
      </w:r>
      <w:r w:rsidR="003837AC" w:rsidRPr="005C6008">
        <w:rPr>
          <w:rFonts w:asciiTheme="minorHAnsi" w:eastAsia="Times New Roman" w:hAnsiTheme="minorHAnsi" w:cstheme="minorHAnsi"/>
          <w:bCs/>
          <w:sz w:val="24"/>
          <w:szCs w:val="24"/>
        </w:rPr>
        <w:t xml:space="preserve">Nu sunt eligibile activitatile de realizare de studii, analize sau documentatii tehnice.   </w:t>
      </w:r>
    </w:p>
    <w:p w14:paraId="0D7EB234" w14:textId="5A5A767D" w:rsidR="00FF73A9" w:rsidRPr="005C6008" w:rsidRDefault="00560D27" w:rsidP="00301D1C">
      <w:pPr>
        <w:spacing w:before="0" w:after="0"/>
        <w:ind w:firstLine="426"/>
        <w:contextualSpacing/>
        <w:jc w:val="both"/>
        <w:rPr>
          <w:rFonts w:asciiTheme="minorHAnsi" w:eastAsia="Times New Roman" w:hAnsiTheme="minorHAnsi" w:cstheme="minorHAnsi"/>
          <w:bCs/>
          <w:sz w:val="24"/>
          <w:szCs w:val="24"/>
        </w:rPr>
      </w:pPr>
      <w:r w:rsidRPr="005C6008">
        <w:rPr>
          <w:rFonts w:ascii="Times New Roman" w:eastAsia="Times New Roman" w:hAnsi="Times New Roman" w:cs="Times New Roman"/>
          <w:bCs/>
          <w:sz w:val="24"/>
          <w:szCs w:val="24"/>
        </w:rPr>
        <w:t>⃰- (o cerere de finantare nu poate fi realizata doar pentru aceste activitati)</w:t>
      </w:r>
    </w:p>
    <w:p w14:paraId="217ECBF0" w14:textId="3603B40B" w:rsidR="00FA5FC5" w:rsidRPr="005C6008" w:rsidRDefault="00FA5FC5" w:rsidP="00301D1C">
      <w:pPr>
        <w:spacing w:before="0" w:after="0"/>
        <w:contextualSpacing/>
        <w:jc w:val="both"/>
        <w:rPr>
          <w:rFonts w:asciiTheme="minorHAnsi" w:eastAsia="Times New Roman" w:hAnsiTheme="minorHAnsi" w:cstheme="minorHAnsi"/>
          <w:bCs/>
          <w:sz w:val="24"/>
          <w:szCs w:val="24"/>
        </w:rPr>
      </w:pPr>
      <w:bookmarkStart w:id="144" w:name="_Hlk154131196"/>
      <w:r w:rsidRPr="005C6008">
        <w:rPr>
          <w:rFonts w:asciiTheme="minorHAnsi" w:eastAsia="Times New Roman" w:hAnsiTheme="minorHAnsi" w:cstheme="minorHAnsi"/>
          <w:bCs/>
          <w:sz w:val="24"/>
          <w:szCs w:val="24"/>
        </w:rPr>
        <w:t>În cadrul aceluiași proiect (pentru care activitatea principală vizează consolidarea clădirilor) se vor putea finanța și lucrări auxiliare care cuprind:</w:t>
      </w:r>
    </w:p>
    <w:p w14:paraId="18627D00" w14:textId="531D7CC3" w:rsidR="00FA5FC5" w:rsidRPr="005C6008" w:rsidRDefault="00B301F2" w:rsidP="00301D1C">
      <w:pPr>
        <w:spacing w:before="0" w:after="0"/>
        <w:ind w:firstLine="426"/>
        <w:contextualSpacing/>
        <w:jc w:val="both"/>
        <w:rPr>
          <w:rFonts w:asciiTheme="minorHAnsi" w:eastAsia="Times New Roman" w:hAnsiTheme="minorHAnsi" w:cstheme="minorHAnsi"/>
          <w:bCs/>
          <w:sz w:val="24"/>
          <w:szCs w:val="24"/>
        </w:rPr>
      </w:pPr>
      <w:r w:rsidRPr="005C6008">
        <w:rPr>
          <w:rFonts w:asciiTheme="minorHAnsi" w:eastAsia="Times New Roman" w:hAnsiTheme="minorHAnsi" w:cstheme="minorHAnsi"/>
          <w:bCs/>
          <w:sz w:val="24"/>
          <w:szCs w:val="24"/>
        </w:rPr>
        <w:t>e</w:t>
      </w:r>
      <w:r w:rsidR="00FA5FC5" w:rsidRPr="005C6008">
        <w:rPr>
          <w:rFonts w:asciiTheme="minorHAnsi" w:eastAsia="Times New Roman" w:hAnsiTheme="minorHAnsi" w:cstheme="minorHAnsi"/>
          <w:bCs/>
          <w:sz w:val="24"/>
          <w:szCs w:val="24"/>
        </w:rPr>
        <w:t>)</w:t>
      </w:r>
      <w:r w:rsidR="00FA5FC5" w:rsidRPr="005C6008">
        <w:rPr>
          <w:rFonts w:asciiTheme="minorHAnsi" w:eastAsia="Times New Roman" w:hAnsiTheme="minorHAnsi" w:cstheme="minorHAnsi"/>
          <w:bCs/>
          <w:sz w:val="24"/>
          <w:szCs w:val="24"/>
        </w:rPr>
        <w:tab/>
        <w:t>lucrări de creștere a eficienț</w:t>
      </w:r>
      <w:r w:rsidR="001504F9" w:rsidRPr="005C6008">
        <w:rPr>
          <w:rFonts w:asciiTheme="minorHAnsi" w:eastAsia="Times New Roman" w:hAnsiTheme="minorHAnsi" w:cstheme="minorHAnsi"/>
          <w:bCs/>
          <w:sz w:val="24"/>
          <w:szCs w:val="24"/>
        </w:rPr>
        <w:t>ei</w:t>
      </w:r>
      <w:r w:rsidR="00FA5FC5" w:rsidRPr="005C6008">
        <w:rPr>
          <w:rFonts w:asciiTheme="minorHAnsi" w:eastAsia="Times New Roman" w:hAnsiTheme="minorHAnsi" w:cstheme="minorHAnsi"/>
          <w:bCs/>
          <w:sz w:val="24"/>
          <w:szCs w:val="24"/>
        </w:rPr>
        <w:t xml:space="preserve"> energetic</w:t>
      </w:r>
      <w:r w:rsidR="001504F9" w:rsidRPr="005C6008">
        <w:rPr>
          <w:rFonts w:asciiTheme="minorHAnsi" w:eastAsia="Times New Roman" w:hAnsiTheme="minorHAnsi" w:cstheme="minorHAnsi"/>
          <w:bCs/>
          <w:sz w:val="24"/>
          <w:szCs w:val="24"/>
        </w:rPr>
        <w:t>e</w:t>
      </w:r>
      <w:r w:rsidR="00FA5FC5" w:rsidRPr="005C6008">
        <w:rPr>
          <w:rFonts w:asciiTheme="minorHAnsi" w:eastAsia="Times New Roman" w:hAnsiTheme="minorHAnsi" w:cstheme="minorHAnsi"/>
          <w:bCs/>
          <w:sz w:val="24"/>
          <w:szCs w:val="24"/>
        </w:rPr>
        <w:t xml:space="preserve"> și</w:t>
      </w:r>
    </w:p>
    <w:p w14:paraId="312FF607" w14:textId="7BE361AC" w:rsidR="0019244C" w:rsidRPr="005C6008" w:rsidRDefault="00B301F2" w:rsidP="00301D1C">
      <w:pPr>
        <w:spacing w:before="0" w:after="0"/>
        <w:ind w:firstLine="426"/>
        <w:contextualSpacing/>
        <w:jc w:val="both"/>
        <w:rPr>
          <w:rFonts w:asciiTheme="minorHAnsi" w:eastAsia="Times New Roman" w:hAnsiTheme="minorHAnsi" w:cstheme="minorHAnsi"/>
          <w:bCs/>
          <w:sz w:val="24"/>
          <w:szCs w:val="24"/>
        </w:rPr>
      </w:pPr>
      <w:r w:rsidRPr="005C6008">
        <w:rPr>
          <w:rFonts w:asciiTheme="minorHAnsi" w:eastAsia="Times New Roman" w:hAnsiTheme="minorHAnsi" w:cstheme="minorHAnsi"/>
          <w:bCs/>
          <w:sz w:val="24"/>
          <w:szCs w:val="24"/>
        </w:rPr>
        <w:t xml:space="preserve">f </w:t>
      </w:r>
      <w:r w:rsidR="00FA5FC5" w:rsidRPr="005C6008">
        <w:rPr>
          <w:rFonts w:asciiTheme="minorHAnsi" w:eastAsia="Times New Roman" w:hAnsiTheme="minorHAnsi" w:cstheme="minorHAnsi"/>
          <w:bCs/>
          <w:sz w:val="24"/>
          <w:szCs w:val="24"/>
        </w:rPr>
        <w:t>)</w:t>
      </w:r>
      <w:r w:rsidR="00FA5FC5" w:rsidRPr="005C6008">
        <w:rPr>
          <w:rFonts w:asciiTheme="minorHAnsi" w:eastAsia="Times New Roman" w:hAnsiTheme="minorHAnsi" w:cstheme="minorHAnsi"/>
          <w:bCs/>
          <w:sz w:val="24"/>
          <w:szCs w:val="24"/>
        </w:rPr>
        <w:tab/>
        <w:t>alte activități auxiliare care contribuie la realizarea obiectivelor proiectului și/sau care includ lucrări de intervenție aferente investiției de bază - pentru respectarea altor cerințe fundamentale privind calitatea în construcții (securitate  la incendiu,  igienă,  sănătate  și mediu  înconjurător,  siguranță  și accesibilitate  în exploatare,   protecție   împotriva   zgomotului,   utilizare   sustenabilă   a  resurselor   naturale)</w:t>
      </w:r>
      <w:r w:rsidR="0019244C" w:rsidRPr="005C6008">
        <w:rPr>
          <w:rFonts w:asciiTheme="minorHAnsi" w:eastAsia="Times New Roman" w:hAnsiTheme="minorHAnsi" w:cstheme="minorHAnsi"/>
          <w:bCs/>
          <w:sz w:val="24"/>
          <w:szCs w:val="24"/>
        </w:rPr>
        <w:t>,</w:t>
      </w:r>
    </w:p>
    <w:p w14:paraId="41D14BB8" w14:textId="5D270436" w:rsidR="00FA5FC5" w:rsidRPr="005C6008" w:rsidRDefault="007218F6" w:rsidP="00301D1C">
      <w:pPr>
        <w:spacing w:before="0" w:after="0"/>
        <w:contextualSpacing/>
        <w:jc w:val="both"/>
        <w:rPr>
          <w:rFonts w:asciiTheme="minorHAnsi" w:eastAsia="Times New Roman" w:hAnsiTheme="minorHAnsi" w:cstheme="minorHAnsi"/>
          <w:bCs/>
          <w:sz w:val="24"/>
          <w:szCs w:val="24"/>
        </w:rPr>
      </w:pPr>
      <w:r w:rsidRPr="005C6008">
        <w:rPr>
          <w:rFonts w:asciiTheme="minorHAnsi" w:eastAsia="Times New Roman" w:hAnsiTheme="minorHAnsi" w:cstheme="minorHAnsi"/>
          <w:bCs/>
          <w:sz w:val="24"/>
          <w:szCs w:val="24"/>
        </w:rPr>
        <w:t>A</w:t>
      </w:r>
      <w:r w:rsidR="00B301F2" w:rsidRPr="005C6008">
        <w:rPr>
          <w:rFonts w:asciiTheme="minorHAnsi" w:eastAsia="Times New Roman" w:hAnsiTheme="minorHAnsi" w:cstheme="minorHAnsi"/>
          <w:bCs/>
          <w:sz w:val="24"/>
          <w:szCs w:val="24"/>
        </w:rPr>
        <w:t xml:space="preserve">mbele categorii e) și f) </w:t>
      </w:r>
      <w:r w:rsidR="008C13AB" w:rsidRPr="005C6008">
        <w:rPr>
          <w:rFonts w:asciiTheme="minorHAnsi" w:eastAsia="Times New Roman" w:hAnsiTheme="minorHAnsi" w:cstheme="minorHAnsi"/>
          <w:bCs/>
          <w:sz w:val="24"/>
          <w:szCs w:val="24"/>
        </w:rPr>
        <w:t xml:space="preserve"> însumate sunt eligibile  </w:t>
      </w:r>
      <w:r w:rsidR="00FA5FC5" w:rsidRPr="005C6008">
        <w:rPr>
          <w:rFonts w:asciiTheme="minorHAnsi" w:eastAsia="Times New Roman" w:hAnsiTheme="minorHAnsi" w:cstheme="minorHAnsi"/>
          <w:bCs/>
          <w:sz w:val="24"/>
          <w:szCs w:val="24"/>
        </w:rPr>
        <w:t>într-un procent de maxim 15 % din valoarea eligibilă a cheltuielilor aferente cap.1, cap.2, cap.4 (punctele 4.1 – 4.6) și cap. 5 (punctul 5.1.1) din bugetul cererii de finanțare.</w:t>
      </w:r>
    </w:p>
    <w:bookmarkEnd w:id="144"/>
    <w:p w14:paraId="7E2B6DE1" w14:textId="63235AFB" w:rsidR="00CC6D15" w:rsidRPr="005C6008" w:rsidRDefault="00CC6D15" w:rsidP="00301D1C">
      <w:pPr>
        <w:spacing w:before="0" w:after="0"/>
        <w:contextualSpacing/>
        <w:jc w:val="both"/>
        <w:rPr>
          <w:rFonts w:asciiTheme="minorHAnsi" w:eastAsia="Times New Roman" w:hAnsiTheme="minorHAnsi" w:cstheme="minorHAnsi"/>
          <w:bCs/>
          <w:sz w:val="24"/>
          <w:szCs w:val="24"/>
        </w:rPr>
      </w:pPr>
    </w:p>
    <w:p w14:paraId="5E662DF7" w14:textId="047A66C1" w:rsidR="00CC6D15" w:rsidRPr="005C6008" w:rsidRDefault="00461685" w:rsidP="00301D1C">
      <w:pPr>
        <w:spacing w:before="0" w:after="0"/>
        <w:contextualSpacing/>
        <w:jc w:val="both"/>
        <w:rPr>
          <w:rFonts w:asciiTheme="minorHAnsi" w:eastAsia="Times New Roman" w:hAnsiTheme="minorHAnsi" w:cstheme="minorHAnsi"/>
          <w:bCs/>
          <w:sz w:val="24"/>
          <w:szCs w:val="24"/>
        </w:rPr>
      </w:pPr>
      <w:r w:rsidRPr="005C6008">
        <w:rPr>
          <w:rFonts w:asciiTheme="minorHAnsi" w:eastAsia="Times New Roman" w:hAnsiTheme="minorHAnsi" w:cstheme="minorHAnsi"/>
          <w:bCs/>
          <w:sz w:val="24"/>
          <w:szCs w:val="24"/>
        </w:rPr>
        <w:t>Toate măsurile de consolidare   seismică   și  de  creștere   a  eficienței   energetice   trebuie   să  fie fundamentate, după caz, în raportul  de expertiză tehnică şi/sau în raportul de audit energetic, care apoi se detaliază în SF/DALI și proiectul tehnic.</w:t>
      </w:r>
    </w:p>
    <w:p w14:paraId="66C4B30F" w14:textId="23162217" w:rsidR="00461685" w:rsidRPr="005C6008" w:rsidRDefault="00461685" w:rsidP="00301D1C">
      <w:pPr>
        <w:spacing w:before="0" w:after="0"/>
        <w:contextualSpacing/>
        <w:jc w:val="both"/>
        <w:rPr>
          <w:rFonts w:asciiTheme="minorHAnsi" w:eastAsia="Times New Roman" w:hAnsiTheme="minorHAnsi" w:cstheme="minorHAnsi"/>
          <w:bCs/>
          <w:sz w:val="24"/>
          <w:szCs w:val="24"/>
        </w:rPr>
      </w:pPr>
    </w:p>
    <w:p w14:paraId="71F01A31" w14:textId="77777777" w:rsidR="009D1121" w:rsidRPr="005C6008" w:rsidRDefault="009D1121" w:rsidP="00301D1C">
      <w:pPr>
        <w:spacing w:before="0" w:after="0"/>
        <w:contextualSpacing/>
        <w:jc w:val="both"/>
        <w:rPr>
          <w:rFonts w:asciiTheme="minorHAnsi" w:eastAsia="Times New Roman" w:hAnsiTheme="minorHAnsi" w:cstheme="minorHAnsi"/>
          <w:b/>
          <w:sz w:val="24"/>
          <w:szCs w:val="24"/>
        </w:rPr>
      </w:pPr>
      <w:r w:rsidRPr="005C6008">
        <w:rPr>
          <w:rFonts w:asciiTheme="minorHAnsi" w:eastAsia="Times New Roman" w:hAnsiTheme="minorHAnsi" w:cstheme="minorHAnsi"/>
          <w:b/>
          <w:sz w:val="24"/>
          <w:szCs w:val="24"/>
        </w:rPr>
        <w:t>Pentru a fi eligibil proiectul, fiecare  componentă (clădire) trebuie să cuprindă obligatoriu lucrări de consolidare seismică, însoțite de lucrări pentru cresterea eficientei energetice, in baza unui audit energetic.</w:t>
      </w:r>
    </w:p>
    <w:p w14:paraId="742B6EAE" w14:textId="5451814B" w:rsidR="00C805FD" w:rsidRPr="005C6008" w:rsidRDefault="00C805FD" w:rsidP="00301D1C">
      <w:pPr>
        <w:spacing w:before="0" w:after="0"/>
        <w:contextualSpacing/>
        <w:jc w:val="both"/>
        <w:rPr>
          <w:rFonts w:asciiTheme="minorHAnsi" w:eastAsia="Times New Roman" w:hAnsiTheme="minorHAnsi" w:cstheme="minorHAnsi"/>
          <w:bCs/>
          <w:i/>
          <w:iCs/>
          <w:sz w:val="24"/>
          <w:szCs w:val="24"/>
        </w:rPr>
      </w:pPr>
      <w:r w:rsidRPr="005C6008">
        <w:rPr>
          <w:rFonts w:asciiTheme="minorHAnsi" w:eastAsia="Times New Roman" w:hAnsiTheme="minorHAnsi" w:cstheme="minorHAnsi"/>
          <w:b/>
          <w:i/>
          <w:iCs/>
          <w:sz w:val="24"/>
          <w:szCs w:val="24"/>
        </w:rPr>
        <w:t>*</w:t>
      </w:r>
      <w:r w:rsidRPr="005C6008">
        <w:rPr>
          <w:rFonts w:asciiTheme="minorHAnsi" w:eastAsia="Times New Roman" w:hAnsiTheme="minorHAnsi" w:cstheme="minorHAnsi"/>
          <w:bCs/>
          <w:i/>
          <w:iCs/>
          <w:sz w:val="24"/>
          <w:szCs w:val="24"/>
        </w:rPr>
        <w:t>Excep</w:t>
      </w:r>
      <w:r w:rsidR="00CD460C" w:rsidRPr="005C6008">
        <w:rPr>
          <w:rFonts w:asciiTheme="minorHAnsi" w:eastAsia="Times New Roman" w:hAnsiTheme="minorHAnsi" w:cstheme="minorHAnsi"/>
          <w:bCs/>
          <w:i/>
          <w:iCs/>
          <w:sz w:val="24"/>
          <w:szCs w:val="24"/>
        </w:rPr>
        <w:t>ţ</w:t>
      </w:r>
      <w:r w:rsidRPr="005C6008">
        <w:rPr>
          <w:rFonts w:asciiTheme="minorHAnsi" w:eastAsia="Times New Roman" w:hAnsiTheme="minorHAnsi" w:cstheme="minorHAnsi"/>
          <w:bCs/>
          <w:i/>
          <w:iCs/>
          <w:sz w:val="24"/>
          <w:szCs w:val="24"/>
        </w:rPr>
        <w:t>ie fac proiectele pentru care m</w:t>
      </w:r>
      <w:r w:rsidR="00CD460C" w:rsidRPr="005C6008">
        <w:rPr>
          <w:rFonts w:asciiTheme="minorHAnsi" w:eastAsia="Times New Roman" w:hAnsiTheme="minorHAnsi" w:cstheme="minorHAnsi"/>
          <w:bCs/>
          <w:i/>
          <w:iCs/>
          <w:sz w:val="24"/>
          <w:szCs w:val="24"/>
        </w:rPr>
        <w:t>ă</w:t>
      </w:r>
      <w:r w:rsidRPr="005C6008">
        <w:rPr>
          <w:rFonts w:asciiTheme="minorHAnsi" w:eastAsia="Times New Roman" w:hAnsiTheme="minorHAnsi" w:cstheme="minorHAnsi"/>
          <w:bCs/>
          <w:i/>
          <w:iCs/>
          <w:sz w:val="24"/>
          <w:szCs w:val="24"/>
        </w:rPr>
        <w:t>surile de eficien</w:t>
      </w:r>
      <w:r w:rsidR="00CD460C" w:rsidRPr="005C6008">
        <w:rPr>
          <w:rFonts w:asciiTheme="minorHAnsi" w:eastAsia="Times New Roman" w:hAnsiTheme="minorHAnsi" w:cstheme="minorHAnsi"/>
          <w:bCs/>
          <w:i/>
          <w:iCs/>
          <w:sz w:val="24"/>
          <w:szCs w:val="24"/>
        </w:rPr>
        <w:t>ţă</w:t>
      </w:r>
      <w:r w:rsidRPr="005C6008">
        <w:rPr>
          <w:rFonts w:asciiTheme="minorHAnsi" w:eastAsia="Times New Roman" w:hAnsiTheme="minorHAnsi" w:cstheme="minorHAnsi"/>
          <w:bCs/>
          <w:i/>
          <w:iCs/>
          <w:sz w:val="24"/>
          <w:szCs w:val="24"/>
        </w:rPr>
        <w:t xml:space="preserve"> energetic</w:t>
      </w:r>
      <w:r w:rsidR="00CD460C" w:rsidRPr="005C6008">
        <w:rPr>
          <w:rFonts w:asciiTheme="minorHAnsi" w:eastAsia="Times New Roman" w:hAnsiTheme="minorHAnsi" w:cstheme="minorHAnsi"/>
          <w:bCs/>
          <w:i/>
          <w:iCs/>
          <w:sz w:val="24"/>
          <w:szCs w:val="24"/>
        </w:rPr>
        <w:t>ă</w:t>
      </w:r>
      <w:r w:rsidRPr="005C6008">
        <w:rPr>
          <w:rFonts w:asciiTheme="minorHAnsi" w:eastAsia="Times New Roman" w:hAnsiTheme="minorHAnsi" w:cstheme="minorHAnsi"/>
          <w:bCs/>
          <w:i/>
          <w:iCs/>
          <w:sz w:val="24"/>
          <w:szCs w:val="24"/>
        </w:rPr>
        <w:t xml:space="preserve"> fac obiectul unui proiect depus/care va fi depus </w:t>
      </w:r>
      <w:r w:rsidR="00CD460C" w:rsidRPr="005C6008">
        <w:rPr>
          <w:rFonts w:asciiTheme="minorHAnsi" w:eastAsia="Times New Roman" w:hAnsiTheme="minorHAnsi" w:cstheme="minorHAnsi"/>
          <w:bCs/>
          <w:i/>
          <w:iCs/>
          <w:sz w:val="24"/>
          <w:szCs w:val="24"/>
        </w:rPr>
        <w:t>î</w:t>
      </w:r>
      <w:r w:rsidRPr="005C6008">
        <w:rPr>
          <w:rFonts w:asciiTheme="minorHAnsi" w:eastAsia="Times New Roman" w:hAnsiTheme="minorHAnsi" w:cstheme="minorHAnsi"/>
          <w:bCs/>
          <w:i/>
          <w:iCs/>
          <w:sz w:val="24"/>
          <w:szCs w:val="24"/>
        </w:rPr>
        <w:t>n cadrul PR SE 2021-2027, Ac</w:t>
      </w:r>
      <w:r w:rsidR="00CD460C" w:rsidRPr="005C6008">
        <w:rPr>
          <w:rFonts w:asciiTheme="minorHAnsi" w:eastAsia="Times New Roman" w:hAnsiTheme="minorHAnsi" w:cstheme="minorHAnsi"/>
          <w:bCs/>
          <w:i/>
          <w:iCs/>
          <w:sz w:val="24"/>
          <w:szCs w:val="24"/>
        </w:rPr>
        <w:t>ţ</w:t>
      </w:r>
      <w:r w:rsidRPr="005C6008">
        <w:rPr>
          <w:rFonts w:asciiTheme="minorHAnsi" w:eastAsia="Times New Roman" w:hAnsiTheme="minorHAnsi" w:cstheme="minorHAnsi"/>
          <w:bCs/>
          <w:i/>
          <w:iCs/>
          <w:sz w:val="24"/>
          <w:szCs w:val="24"/>
        </w:rPr>
        <w:t>iunea 2</w:t>
      </w:r>
      <w:r w:rsidR="00B51DE7" w:rsidRPr="005C6008">
        <w:rPr>
          <w:rFonts w:asciiTheme="minorHAnsi" w:eastAsia="Times New Roman" w:hAnsiTheme="minorHAnsi" w:cstheme="minorHAnsi"/>
          <w:bCs/>
          <w:i/>
          <w:iCs/>
          <w:sz w:val="24"/>
          <w:szCs w:val="24"/>
        </w:rPr>
        <w:t>.</w:t>
      </w:r>
      <w:r w:rsidRPr="005C6008">
        <w:rPr>
          <w:rFonts w:asciiTheme="minorHAnsi" w:eastAsia="Times New Roman" w:hAnsiTheme="minorHAnsi" w:cstheme="minorHAnsi"/>
          <w:bCs/>
          <w:i/>
          <w:iCs/>
          <w:sz w:val="24"/>
          <w:szCs w:val="24"/>
        </w:rPr>
        <w:t>1 B Eficien</w:t>
      </w:r>
      <w:r w:rsidR="00CD460C" w:rsidRPr="005C6008">
        <w:rPr>
          <w:rFonts w:asciiTheme="minorHAnsi" w:eastAsia="Times New Roman" w:hAnsiTheme="minorHAnsi" w:cstheme="minorHAnsi"/>
          <w:bCs/>
          <w:i/>
          <w:iCs/>
          <w:sz w:val="24"/>
          <w:szCs w:val="24"/>
        </w:rPr>
        <w:t>ţ</w:t>
      </w:r>
      <w:r w:rsidRPr="005C6008">
        <w:rPr>
          <w:rFonts w:asciiTheme="minorHAnsi" w:eastAsia="Times New Roman" w:hAnsiTheme="minorHAnsi" w:cstheme="minorHAnsi"/>
          <w:bCs/>
          <w:i/>
          <w:iCs/>
          <w:sz w:val="24"/>
          <w:szCs w:val="24"/>
        </w:rPr>
        <w:t>a energetic</w:t>
      </w:r>
      <w:r w:rsidR="00CD460C" w:rsidRPr="005C6008">
        <w:rPr>
          <w:rFonts w:asciiTheme="minorHAnsi" w:eastAsia="Times New Roman" w:hAnsiTheme="minorHAnsi" w:cstheme="minorHAnsi"/>
          <w:bCs/>
          <w:i/>
          <w:iCs/>
          <w:sz w:val="24"/>
          <w:szCs w:val="24"/>
        </w:rPr>
        <w:t>ă</w:t>
      </w:r>
      <w:r w:rsidRPr="005C6008">
        <w:rPr>
          <w:rFonts w:asciiTheme="minorHAnsi" w:eastAsia="Times New Roman" w:hAnsiTheme="minorHAnsi" w:cstheme="minorHAnsi"/>
          <w:bCs/>
          <w:i/>
          <w:iCs/>
          <w:sz w:val="24"/>
          <w:szCs w:val="24"/>
        </w:rPr>
        <w:t xml:space="preserve"> cl</w:t>
      </w:r>
      <w:r w:rsidR="00CD460C" w:rsidRPr="005C6008">
        <w:rPr>
          <w:rFonts w:asciiTheme="minorHAnsi" w:eastAsia="Times New Roman" w:hAnsiTheme="minorHAnsi" w:cstheme="minorHAnsi"/>
          <w:bCs/>
          <w:i/>
          <w:iCs/>
          <w:sz w:val="24"/>
          <w:szCs w:val="24"/>
        </w:rPr>
        <w:t>ă</w:t>
      </w:r>
      <w:r w:rsidRPr="005C6008">
        <w:rPr>
          <w:rFonts w:asciiTheme="minorHAnsi" w:eastAsia="Times New Roman" w:hAnsiTheme="minorHAnsi" w:cstheme="minorHAnsi"/>
          <w:bCs/>
          <w:i/>
          <w:iCs/>
          <w:sz w:val="24"/>
          <w:szCs w:val="24"/>
        </w:rPr>
        <w:t>diri publice</w:t>
      </w:r>
      <w:r w:rsidR="009507DA" w:rsidRPr="005C6008">
        <w:rPr>
          <w:rFonts w:asciiTheme="minorHAnsi" w:eastAsia="Times New Roman" w:hAnsiTheme="minorHAnsi" w:cstheme="minorHAnsi"/>
          <w:bCs/>
          <w:i/>
          <w:iCs/>
          <w:sz w:val="24"/>
          <w:szCs w:val="24"/>
        </w:rPr>
        <w:t>, apelul dedicat arealului ITI DD</w:t>
      </w:r>
      <w:r w:rsidRPr="005C6008">
        <w:rPr>
          <w:rFonts w:asciiTheme="minorHAnsi" w:eastAsia="Times New Roman" w:hAnsiTheme="minorHAnsi" w:cstheme="minorHAnsi"/>
          <w:bCs/>
          <w:i/>
          <w:iCs/>
          <w:sz w:val="24"/>
          <w:szCs w:val="24"/>
        </w:rPr>
        <w:t>.</w:t>
      </w:r>
    </w:p>
    <w:p w14:paraId="532C62C3" w14:textId="21D485E7" w:rsidR="0033737F" w:rsidRPr="005C6008" w:rsidRDefault="0033737F" w:rsidP="00301D1C">
      <w:pPr>
        <w:spacing w:before="0" w:after="0"/>
        <w:contextualSpacing/>
        <w:jc w:val="both"/>
        <w:rPr>
          <w:rFonts w:asciiTheme="minorHAnsi" w:eastAsia="Times New Roman" w:hAnsiTheme="minorHAnsi" w:cstheme="minorHAnsi"/>
          <w:bCs/>
          <w:sz w:val="24"/>
          <w:szCs w:val="24"/>
        </w:rPr>
      </w:pPr>
    </w:p>
    <w:p w14:paraId="3539ED84" w14:textId="3F8A8601" w:rsidR="00B51DE7" w:rsidRPr="005C6008" w:rsidRDefault="00B51DE7" w:rsidP="00B51DE7">
      <w:pPr>
        <w:autoSpaceDE w:val="0"/>
        <w:autoSpaceDN w:val="0"/>
        <w:adjustRightInd w:val="0"/>
        <w:spacing w:before="0" w:after="0"/>
        <w:jc w:val="both"/>
        <w:rPr>
          <w:rFonts w:asciiTheme="minorHAnsi" w:hAnsiTheme="minorHAnsi" w:cstheme="minorHAnsi"/>
          <w:sz w:val="24"/>
          <w:szCs w:val="24"/>
        </w:rPr>
      </w:pPr>
      <w:r w:rsidRPr="005C6008">
        <w:rPr>
          <w:rFonts w:asciiTheme="minorHAnsi" w:hAnsiTheme="minorHAnsi" w:cstheme="minorHAnsi"/>
          <w:sz w:val="24"/>
          <w:szCs w:val="24"/>
        </w:rPr>
        <w:t>Referitor la dotarile auxiliare, solicitantul trebuie sa prezinte o analiza/fundamentare cu privire la justificarea necesitatii achizitionarii acestora, de ex pentru echipamentele specifice pentru persoanele cu dizabilitati. Aceasta analiza trebuie sa cuprinda si o modalitate de utilizare efectiva a acestor echipamente de catre solicitant in cadrul activit</w:t>
      </w:r>
      <w:r w:rsidR="001504F9" w:rsidRPr="005C6008">
        <w:rPr>
          <w:rFonts w:asciiTheme="minorHAnsi" w:hAnsiTheme="minorHAnsi" w:cstheme="minorHAnsi"/>
          <w:sz w:val="24"/>
          <w:szCs w:val="24"/>
        </w:rPr>
        <w:t>ăț</w:t>
      </w:r>
      <w:r w:rsidRPr="005C6008">
        <w:rPr>
          <w:rFonts w:asciiTheme="minorHAnsi" w:hAnsiTheme="minorHAnsi" w:cstheme="minorHAnsi"/>
          <w:sz w:val="24"/>
          <w:szCs w:val="24"/>
        </w:rPr>
        <w:t xml:space="preserve">ilor propuse prin proiect </w:t>
      </w:r>
      <w:r w:rsidR="001504F9" w:rsidRPr="005C6008">
        <w:rPr>
          <w:rFonts w:asciiTheme="minorHAnsi" w:hAnsiTheme="minorHAnsi" w:cstheme="minorHAnsi"/>
          <w:sz w:val="24"/>
          <w:szCs w:val="24"/>
        </w:rPr>
        <w:t>ș</w:t>
      </w:r>
      <w:r w:rsidRPr="005C6008">
        <w:rPr>
          <w:rFonts w:asciiTheme="minorHAnsi" w:hAnsiTheme="minorHAnsi" w:cstheme="minorHAnsi"/>
          <w:sz w:val="24"/>
          <w:szCs w:val="24"/>
        </w:rPr>
        <w:t>i se va mo</w:t>
      </w:r>
      <w:r w:rsidR="001504F9" w:rsidRPr="005C6008">
        <w:rPr>
          <w:rFonts w:asciiTheme="minorHAnsi" w:hAnsiTheme="minorHAnsi" w:cstheme="minorHAnsi"/>
          <w:sz w:val="24"/>
          <w:szCs w:val="24"/>
        </w:rPr>
        <w:t>n</w:t>
      </w:r>
      <w:r w:rsidRPr="005C6008">
        <w:rPr>
          <w:rFonts w:asciiTheme="minorHAnsi" w:hAnsiTheme="minorHAnsi" w:cstheme="minorHAnsi"/>
          <w:sz w:val="24"/>
          <w:szCs w:val="24"/>
        </w:rPr>
        <w:t xml:space="preserve">itoriza </w:t>
      </w:r>
      <w:r w:rsidR="001504F9" w:rsidRPr="005C6008">
        <w:rPr>
          <w:rFonts w:asciiTheme="minorHAnsi" w:hAnsiTheme="minorHAnsi" w:cstheme="minorHAnsi"/>
          <w:sz w:val="24"/>
          <w:szCs w:val="24"/>
        </w:rPr>
        <w:t>î</w:t>
      </w:r>
      <w:r w:rsidRPr="005C6008">
        <w:rPr>
          <w:rFonts w:asciiTheme="minorHAnsi" w:hAnsiTheme="minorHAnsi" w:cstheme="minorHAnsi"/>
          <w:sz w:val="24"/>
          <w:szCs w:val="24"/>
        </w:rPr>
        <w:t xml:space="preserve">n perioada de implementare/sustenabilitate. </w:t>
      </w:r>
      <w:r w:rsidR="001504F9" w:rsidRPr="005C6008">
        <w:rPr>
          <w:rFonts w:asciiTheme="minorHAnsi" w:hAnsiTheme="minorHAnsi" w:cstheme="minorHAnsi"/>
          <w:sz w:val="24"/>
          <w:szCs w:val="24"/>
        </w:rPr>
        <w:t>Î</w:t>
      </w:r>
      <w:r w:rsidRPr="005C6008">
        <w:rPr>
          <w:rFonts w:asciiTheme="minorHAnsi" w:hAnsiTheme="minorHAnsi" w:cstheme="minorHAnsi"/>
          <w:sz w:val="24"/>
          <w:szCs w:val="24"/>
        </w:rPr>
        <w:t xml:space="preserve">n cazul </w:t>
      </w:r>
      <w:r w:rsidR="001504F9" w:rsidRPr="005C6008">
        <w:rPr>
          <w:rFonts w:asciiTheme="minorHAnsi" w:hAnsiTheme="minorHAnsi" w:cstheme="minorHAnsi"/>
          <w:sz w:val="24"/>
          <w:szCs w:val="24"/>
        </w:rPr>
        <w:t>î</w:t>
      </w:r>
      <w:r w:rsidRPr="005C6008">
        <w:rPr>
          <w:rFonts w:asciiTheme="minorHAnsi" w:hAnsiTheme="minorHAnsi" w:cstheme="minorHAnsi"/>
          <w:sz w:val="24"/>
          <w:szCs w:val="24"/>
        </w:rPr>
        <w:t xml:space="preserve">n care nu se va considera justificata necesitatea, </w:t>
      </w:r>
      <w:r w:rsidR="001504F9" w:rsidRPr="005C6008">
        <w:rPr>
          <w:rFonts w:asciiTheme="minorHAnsi" w:hAnsiTheme="minorHAnsi" w:cstheme="minorHAnsi"/>
          <w:sz w:val="24"/>
          <w:szCs w:val="24"/>
        </w:rPr>
        <w:t>î</w:t>
      </w:r>
      <w:r w:rsidRPr="005C6008">
        <w:rPr>
          <w:rFonts w:asciiTheme="minorHAnsi" w:hAnsiTheme="minorHAnsi" w:cstheme="minorHAnsi"/>
          <w:sz w:val="24"/>
          <w:szCs w:val="24"/>
        </w:rPr>
        <w:t xml:space="preserve">n procesul de evaluare se va solicita incadrarea in categoria cheltuielilor neeligibile </w:t>
      </w:r>
      <w:r w:rsidR="001504F9" w:rsidRPr="005C6008">
        <w:rPr>
          <w:rFonts w:asciiTheme="minorHAnsi" w:hAnsiTheme="minorHAnsi" w:cstheme="minorHAnsi"/>
          <w:sz w:val="24"/>
          <w:szCs w:val="24"/>
        </w:rPr>
        <w:t>ș</w:t>
      </w:r>
      <w:r w:rsidRPr="005C6008">
        <w:rPr>
          <w:rFonts w:asciiTheme="minorHAnsi" w:hAnsiTheme="minorHAnsi" w:cstheme="minorHAnsi"/>
          <w:sz w:val="24"/>
          <w:szCs w:val="24"/>
        </w:rPr>
        <w:t>i nu se va puncta la criteriul respectiv.</w:t>
      </w:r>
    </w:p>
    <w:p w14:paraId="7121B56C" w14:textId="77777777" w:rsidR="00B51DE7" w:rsidRPr="005C6008" w:rsidRDefault="00B51DE7" w:rsidP="00301D1C">
      <w:pPr>
        <w:spacing w:before="0" w:after="0"/>
        <w:contextualSpacing/>
        <w:jc w:val="both"/>
        <w:rPr>
          <w:rFonts w:asciiTheme="minorHAnsi" w:eastAsia="Times New Roman" w:hAnsiTheme="minorHAnsi" w:cstheme="minorHAnsi"/>
          <w:bCs/>
          <w:sz w:val="24"/>
          <w:szCs w:val="24"/>
        </w:rPr>
      </w:pPr>
    </w:p>
    <w:p w14:paraId="07A2EADD" w14:textId="79808639" w:rsidR="00510625" w:rsidRPr="005C6008" w:rsidRDefault="00510625" w:rsidP="00160805">
      <w:pPr>
        <w:pStyle w:val="Heading3"/>
        <w:rPr>
          <w:i/>
        </w:rPr>
      </w:pPr>
      <w:bookmarkStart w:id="145" w:name="_Toc183965171"/>
      <w:r w:rsidRPr="005C6008">
        <w:t>Activitatea de bază</w:t>
      </w:r>
      <w:bookmarkEnd w:id="145"/>
      <w:r w:rsidRPr="005C6008">
        <w:t xml:space="preserve"> </w:t>
      </w:r>
    </w:p>
    <w:p w14:paraId="79F66C8B" w14:textId="0AEB360E" w:rsidR="003F4909" w:rsidRPr="005C6008" w:rsidRDefault="003F4909" w:rsidP="00301D1C">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t>În conformitate cu definiția</w:t>
      </w:r>
      <w:r w:rsidRPr="005C6008">
        <w:rPr>
          <w:rFonts w:asciiTheme="minorHAnsi" w:hAnsiTheme="minorHAnsi" w:cstheme="minorHAnsi"/>
          <w:i/>
          <w:iCs/>
          <w:sz w:val="24"/>
          <w:szCs w:val="24"/>
        </w:rPr>
        <w:t xml:space="preserve"> </w:t>
      </w:r>
      <w:r w:rsidRPr="005C6008">
        <w:rPr>
          <w:rFonts w:asciiTheme="minorHAnsi" w:hAnsiTheme="minorHAnsi" w:cstheme="minorHAnsi"/>
          <w:sz w:val="24"/>
          <w:szCs w:val="24"/>
        </w:rPr>
        <w:t>menționată în secțiunea 1.3 la prezentul Ghid, acțiunile sprijinite în cadrul prezentului apel sunt cele menționate în secțiunea 5.2.2. Activități eligibile</w:t>
      </w:r>
      <w:r w:rsidR="009D1121" w:rsidRPr="005C6008">
        <w:rPr>
          <w:rFonts w:asciiTheme="minorHAnsi" w:hAnsiTheme="minorHAnsi" w:cstheme="minorHAnsi"/>
          <w:sz w:val="24"/>
          <w:szCs w:val="24"/>
        </w:rPr>
        <w:t xml:space="preserve"> </w:t>
      </w:r>
    </w:p>
    <w:p w14:paraId="6174B59B" w14:textId="77777777" w:rsidR="003F4909" w:rsidRPr="005C6008" w:rsidRDefault="003F4909" w:rsidP="00301D1C">
      <w:pPr>
        <w:pStyle w:val="ListParagraph"/>
        <w:spacing w:before="0" w:after="0"/>
        <w:jc w:val="both"/>
        <w:rPr>
          <w:rFonts w:asciiTheme="minorHAnsi" w:hAnsiTheme="minorHAnsi" w:cstheme="minorHAnsi"/>
          <w:b/>
          <w:bCs/>
          <w:sz w:val="24"/>
          <w:szCs w:val="24"/>
        </w:rPr>
      </w:pPr>
    </w:p>
    <w:p w14:paraId="01391D1B" w14:textId="0404A2A1" w:rsidR="00510625" w:rsidRPr="005C6008" w:rsidRDefault="00510625" w:rsidP="00160805">
      <w:pPr>
        <w:pStyle w:val="Heading3"/>
      </w:pPr>
      <w:bookmarkStart w:id="146" w:name="_Toc183965172"/>
      <w:r w:rsidRPr="005C6008">
        <w:t>Activități neeligibile</w:t>
      </w:r>
      <w:bookmarkEnd w:id="146"/>
      <w:r w:rsidRPr="005C6008">
        <w:t xml:space="preserve"> </w:t>
      </w:r>
    </w:p>
    <w:p w14:paraId="3673516D" w14:textId="77777777" w:rsidR="009507DA" w:rsidRPr="005C6008" w:rsidRDefault="009507DA" w:rsidP="009507DA">
      <w:pPr>
        <w:spacing w:before="0" w:after="0"/>
        <w:contextualSpacing/>
        <w:jc w:val="both"/>
        <w:rPr>
          <w:rFonts w:asciiTheme="minorHAnsi" w:eastAsia="Times New Roman" w:hAnsiTheme="minorHAnsi" w:cstheme="minorHAnsi"/>
          <w:b/>
          <w:sz w:val="24"/>
          <w:szCs w:val="24"/>
        </w:rPr>
      </w:pPr>
    </w:p>
    <w:p w14:paraId="5359D93B" w14:textId="386C8692" w:rsidR="009507DA" w:rsidRPr="005C6008" w:rsidRDefault="009507DA" w:rsidP="009507DA">
      <w:pPr>
        <w:spacing w:before="0" w:after="0"/>
        <w:contextualSpacing/>
        <w:jc w:val="both"/>
        <w:rPr>
          <w:rFonts w:asciiTheme="minorHAnsi" w:eastAsia="Times New Roman" w:hAnsiTheme="minorHAnsi" w:cstheme="minorHAnsi"/>
          <w:bCs/>
          <w:sz w:val="24"/>
          <w:szCs w:val="24"/>
        </w:rPr>
      </w:pPr>
      <w:r w:rsidRPr="005C6008">
        <w:rPr>
          <w:rFonts w:asciiTheme="minorHAnsi" w:eastAsia="Times New Roman" w:hAnsiTheme="minorHAnsi" w:cstheme="minorHAnsi"/>
          <w:bCs/>
          <w:sz w:val="24"/>
          <w:szCs w:val="24"/>
        </w:rPr>
        <w:t>Nu sunt eligibile:</w:t>
      </w:r>
    </w:p>
    <w:p w14:paraId="38EF7D35" w14:textId="77777777" w:rsidR="009507DA" w:rsidRPr="005C6008" w:rsidRDefault="009507DA" w:rsidP="005A353E">
      <w:pPr>
        <w:numPr>
          <w:ilvl w:val="0"/>
          <w:numId w:val="64"/>
        </w:numPr>
        <w:spacing w:before="0" w:after="0"/>
        <w:jc w:val="both"/>
        <w:rPr>
          <w:rFonts w:asciiTheme="minorHAnsi" w:hAnsiTheme="minorHAnsi" w:cstheme="minorHAnsi"/>
          <w:sz w:val="24"/>
          <w:szCs w:val="24"/>
        </w:rPr>
      </w:pPr>
      <w:r w:rsidRPr="005C6008">
        <w:rPr>
          <w:rFonts w:asciiTheme="minorHAnsi" w:hAnsiTheme="minorHAnsi" w:cstheme="minorHAnsi"/>
          <w:sz w:val="24"/>
          <w:szCs w:val="24"/>
        </w:rPr>
        <w:t xml:space="preserve">Prin FEDR </w:t>
      </w:r>
      <w:r w:rsidRPr="005C6008">
        <w:rPr>
          <w:rFonts w:asciiTheme="minorHAnsi" w:hAnsiTheme="minorHAnsi" w:cstheme="minorHAnsi"/>
          <w:bCs/>
          <w:sz w:val="24"/>
          <w:szCs w:val="24"/>
        </w:rPr>
        <w:t>nu sunt eligibile activitățile generatoare de energie care utilizează combustibili fosili</w:t>
      </w:r>
      <w:r w:rsidRPr="005C6008">
        <w:rPr>
          <w:rFonts w:asciiTheme="minorHAnsi" w:hAnsiTheme="minorHAnsi" w:cstheme="minorHAnsi"/>
          <w:sz w:val="24"/>
          <w:szCs w:val="24"/>
        </w:rPr>
        <w:t xml:space="preserve">, respectiv nu oferă sprijin pentru investiţiile legate de producţia, prelucrarea, transportul, distribuţia, stocarea sau arderea combustibililor fosili, exceptând: </w:t>
      </w:r>
    </w:p>
    <w:p w14:paraId="56A32CC0" w14:textId="77777777" w:rsidR="009507DA" w:rsidRPr="005C6008" w:rsidRDefault="009507DA" w:rsidP="009507DA">
      <w:pPr>
        <w:jc w:val="both"/>
        <w:rPr>
          <w:rFonts w:asciiTheme="minorHAnsi" w:hAnsiTheme="minorHAnsi" w:cstheme="minorHAnsi"/>
          <w:sz w:val="24"/>
          <w:szCs w:val="24"/>
        </w:rPr>
      </w:pPr>
      <w:r w:rsidRPr="005C6008">
        <w:rPr>
          <w:rFonts w:asciiTheme="minorHAnsi" w:hAnsiTheme="minorHAnsi" w:cstheme="minorHAnsi"/>
          <w:sz w:val="24"/>
          <w:szCs w:val="24"/>
        </w:rPr>
        <w:t xml:space="preserve">(i) investiţiile în înlocuirea sistemelor de încălzire cu ardere pe bază de combustibili fosili solizi, și anume cărbune, turbă, lignit, șisturi bituminoase, cu sisteme de încălzire cu ardere pe bază de gaz, în scopul: </w:t>
      </w:r>
    </w:p>
    <w:p w14:paraId="4CF89B10" w14:textId="77777777" w:rsidR="009507DA" w:rsidRPr="005C6008" w:rsidRDefault="009507DA" w:rsidP="009507DA">
      <w:pPr>
        <w:jc w:val="both"/>
        <w:rPr>
          <w:rFonts w:asciiTheme="minorHAnsi" w:hAnsiTheme="minorHAnsi" w:cstheme="minorHAnsi"/>
          <w:sz w:val="24"/>
          <w:szCs w:val="24"/>
        </w:rPr>
      </w:pPr>
      <w:r w:rsidRPr="005C6008">
        <w:rPr>
          <w:rFonts w:asciiTheme="minorHAnsi" w:hAnsiTheme="minorHAnsi" w:cstheme="minorHAnsi"/>
          <w:sz w:val="24"/>
          <w:szCs w:val="24"/>
        </w:rPr>
        <w:t xml:space="preserve">— de a optimiza sistemele de încălzire și răcire centralizată pentru a le aduce la stadiul de „sisteme eficiente de termoficare și răcire centralizată”, astfel cum sunt definite la articolul 2 punctul 41 din Directiva 2012/27/UE; </w:t>
      </w:r>
    </w:p>
    <w:p w14:paraId="7861A26E" w14:textId="77777777" w:rsidR="009507DA" w:rsidRPr="005C6008" w:rsidRDefault="009507DA" w:rsidP="009507DA">
      <w:pPr>
        <w:jc w:val="both"/>
        <w:rPr>
          <w:rFonts w:asciiTheme="minorHAnsi" w:hAnsiTheme="minorHAnsi" w:cstheme="minorHAnsi"/>
          <w:sz w:val="24"/>
          <w:szCs w:val="24"/>
        </w:rPr>
      </w:pPr>
      <w:r w:rsidRPr="005C6008">
        <w:rPr>
          <w:rFonts w:asciiTheme="minorHAnsi" w:hAnsiTheme="minorHAnsi" w:cstheme="minorHAnsi"/>
          <w:sz w:val="24"/>
          <w:szCs w:val="24"/>
        </w:rPr>
        <w:t xml:space="preserve">— de a optimiza centralele de producere combinată a energiei electrice și a energiei termice pentru a le aduce la stadiul de „cogenerare de înaltă eficienţă”, astfel cum este definită la articolul 2 punctul 34 din Directiva 2012/27/UE; </w:t>
      </w:r>
    </w:p>
    <w:p w14:paraId="54A14C32" w14:textId="77777777" w:rsidR="009507DA" w:rsidRPr="005C6008" w:rsidRDefault="009507DA" w:rsidP="009507DA">
      <w:pPr>
        <w:jc w:val="both"/>
        <w:rPr>
          <w:rFonts w:asciiTheme="minorHAnsi" w:hAnsiTheme="minorHAnsi" w:cstheme="minorHAnsi"/>
          <w:sz w:val="24"/>
          <w:szCs w:val="24"/>
        </w:rPr>
      </w:pPr>
      <w:r w:rsidRPr="005C6008">
        <w:rPr>
          <w:rFonts w:asciiTheme="minorHAnsi" w:hAnsiTheme="minorHAnsi" w:cstheme="minorHAnsi"/>
          <w:sz w:val="24"/>
          <w:szCs w:val="24"/>
        </w:rPr>
        <w:t>— de a investi în cazane și sisteme de încălzire cu ardere pe bază de gaze naturale pentru locuinţe și clădiri, care înlocuiesc instalaţiile pe bază de cărbune, turbă, lignit sau șisturi bituminoase;</w:t>
      </w:r>
    </w:p>
    <w:p w14:paraId="4AF50C48" w14:textId="77777777" w:rsidR="009507DA" w:rsidRPr="005C6008" w:rsidRDefault="009507DA" w:rsidP="009507DA">
      <w:pPr>
        <w:jc w:val="both"/>
        <w:rPr>
          <w:rFonts w:asciiTheme="minorHAnsi" w:hAnsiTheme="minorHAnsi" w:cstheme="minorHAnsi"/>
          <w:sz w:val="24"/>
          <w:szCs w:val="24"/>
        </w:rPr>
      </w:pPr>
      <w:r w:rsidRPr="005C6008">
        <w:rPr>
          <w:rFonts w:asciiTheme="minorHAnsi" w:hAnsiTheme="minorHAnsi" w:cstheme="minorHAnsi"/>
          <w:sz w:val="24"/>
          <w:szCs w:val="24"/>
        </w:rPr>
        <w:t>(ii) investiţiile în extinderea și schimbarea destinaţiei, conversia sau modernizarea reţelelor de transport și distribuţie a gazelor, cu condiţia ca aceste investiţii să pregătească reţelele pentru adăugarea în sistem a gazelor din surse regenerabile și a gazelor cu emisii reduse de carbon, cum ar fi hidrogenul, biometanul și gazul de sinteză, și să permită înlocuirea instalaţiilor de combustibili fosili solizi.</w:t>
      </w:r>
    </w:p>
    <w:p w14:paraId="35E4F222" w14:textId="77777777" w:rsidR="009507DA" w:rsidRPr="005C6008" w:rsidRDefault="009507DA" w:rsidP="009507DA">
      <w:pPr>
        <w:spacing w:before="0" w:after="0"/>
        <w:ind w:firstLine="426"/>
        <w:contextualSpacing/>
        <w:jc w:val="both"/>
        <w:rPr>
          <w:rFonts w:asciiTheme="minorHAnsi" w:eastAsia="Times New Roman" w:hAnsiTheme="minorHAnsi" w:cstheme="minorHAnsi"/>
          <w:bCs/>
          <w:sz w:val="24"/>
          <w:szCs w:val="24"/>
        </w:rPr>
      </w:pPr>
      <w:r w:rsidRPr="005C6008">
        <w:rPr>
          <w:rFonts w:asciiTheme="minorHAnsi" w:eastAsia="Times New Roman" w:hAnsiTheme="minorHAnsi" w:cstheme="minorHAnsi"/>
          <w:bCs/>
          <w:sz w:val="24"/>
          <w:szCs w:val="24"/>
        </w:rPr>
        <w:t>•</w:t>
      </w:r>
      <w:r w:rsidRPr="005C6008">
        <w:rPr>
          <w:rFonts w:asciiTheme="minorHAnsi" w:eastAsia="Times New Roman" w:hAnsiTheme="minorHAnsi" w:cstheme="minorHAnsi"/>
          <w:bCs/>
          <w:sz w:val="24"/>
          <w:szCs w:val="24"/>
        </w:rPr>
        <w:tab/>
        <w:t>investițiile privind repararea/înlocuirea cazanului și/sau a arzătorului din centrala termică proprie a clădirii.</w:t>
      </w:r>
    </w:p>
    <w:p w14:paraId="2B29E33C" w14:textId="77777777" w:rsidR="009507DA" w:rsidRPr="005C6008" w:rsidRDefault="009507DA" w:rsidP="009507DA">
      <w:pPr>
        <w:spacing w:before="0" w:after="0"/>
        <w:contextualSpacing/>
        <w:jc w:val="both"/>
        <w:rPr>
          <w:rFonts w:asciiTheme="minorHAnsi" w:eastAsia="Times New Roman" w:hAnsiTheme="minorHAnsi" w:cstheme="minorHAnsi"/>
          <w:bCs/>
          <w:sz w:val="24"/>
          <w:szCs w:val="24"/>
        </w:rPr>
      </w:pPr>
    </w:p>
    <w:p w14:paraId="00FF4952" w14:textId="77777777" w:rsidR="009507DA" w:rsidRPr="005C6008" w:rsidRDefault="009507DA" w:rsidP="009507DA">
      <w:pPr>
        <w:spacing w:before="0" w:after="0"/>
        <w:contextualSpacing/>
        <w:jc w:val="both"/>
        <w:rPr>
          <w:rFonts w:asciiTheme="minorHAnsi" w:eastAsia="Times New Roman" w:hAnsiTheme="minorHAnsi" w:cstheme="minorHAnsi"/>
          <w:bCs/>
          <w:sz w:val="24"/>
          <w:szCs w:val="24"/>
        </w:rPr>
      </w:pPr>
      <w:r w:rsidRPr="005C6008">
        <w:rPr>
          <w:rFonts w:asciiTheme="minorHAnsi" w:eastAsia="Times New Roman" w:hAnsiTheme="minorHAnsi" w:cstheme="minorHAnsi"/>
          <w:bCs/>
          <w:sz w:val="24"/>
          <w:szCs w:val="24"/>
        </w:rPr>
        <w:t>Toate măsurile de consolidare   seismică   și  de  creștere   a  eficienței   energetice   trebuie   să  fie fundamentate, după caz, în raportul  de expertiză tehnică şi/sau în raportul de audit energetic, care apoi se detaliază în SF/DALI și proiectul tehnic.</w:t>
      </w:r>
    </w:p>
    <w:p w14:paraId="5CAC7E11" w14:textId="77777777" w:rsidR="009507DA" w:rsidRPr="005C6008" w:rsidRDefault="009507DA" w:rsidP="009507DA">
      <w:pPr>
        <w:spacing w:before="0" w:after="0"/>
        <w:contextualSpacing/>
        <w:jc w:val="both"/>
        <w:rPr>
          <w:rFonts w:asciiTheme="minorHAnsi" w:eastAsia="Times New Roman" w:hAnsiTheme="minorHAnsi" w:cstheme="minorHAnsi"/>
          <w:bCs/>
          <w:sz w:val="24"/>
          <w:szCs w:val="24"/>
        </w:rPr>
      </w:pPr>
    </w:p>
    <w:p w14:paraId="606D439E" w14:textId="77777777" w:rsidR="009507DA" w:rsidRPr="005C6008" w:rsidRDefault="009507DA" w:rsidP="009507DA">
      <w:pPr>
        <w:spacing w:before="0" w:after="0"/>
        <w:contextualSpacing/>
        <w:jc w:val="both"/>
        <w:rPr>
          <w:rFonts w:asciiTheme="minorHAnsi" w:eastAsia="Times New Roman" w:hAnsiTheme="minorHAnsi" w:cstheme="minorHAnsi"/>
          <w:bCs/>
          <w:sz w:val="24"/>
          <w:szCs w:val="24"/>
        </w:rPr>
      </w:pPr>
      <w:r w:rsidRPr="005C6008">
        <w:rPr>
          <w:rFonts w:asciiTheme="minorHAnsi" w:eastAsia="Times New Roman" w:hAnsiTheme="minorHAnsi" w:cstheme="minorHAnsi"/>
          <w:bCs/>
          <w:sz w:val="24"/>
          <w:szCs w:val="24"/>
        </w:rPr>
        <w:t>Pentru a fi eligibil proiectul, fiecare  componentă (clădire) trebuie să cuprindă obligatoriu lucrări de consolidare seismică, însoțite de lucrări pentru cresterea eficientei energetice, in baza unui audit energetic.</w:t>
      </w:r>
    </w:p>
    <w:p w14:paraId="5AC7E9DA" w14:textId="77777777" w:rsidR="009507DA" w:rsidRPr="005C6008" w:rsidRDefault="009507DA" w:rsidP="009507DA">
      <w:pPr>
        <w:spacing w:before="0" w:after="0"/>
        <w:contextualSpacing/>
        <w:jc w:val="both"/>
        <w:rPr>
          <w:rFonts w:asciiTheme="minorHAnsi" w:eastAsia="Times New Roman" w:hAnsiTheme="minorHAnsi" w:cstheme="minorHAnsi"/>
          <w:bCs/>
          <w:sz w:val="24"/>
          <w:szCs w:val="24"/>
        </w:rPr>
      </w:pPr>
    </w:p>
    <w:p w14:paraId="426327C9" w14:textId="77777777" w:rsidR="009507DA" w:rsidRPr="005C6008" w:rsidRDefault="009507DA" w:rsidP="009507DA">
      <w:pPr>
        <w:spacing w:before="0" w:after="0"/>
        <w:contextualSpacing/>
        <w:jc w:val="both"/>
        <w:rPr>
          <w:rFonts w:asciiTheme="minorHAnsi" w:eastAsia="Times New Roman" w:hAnsiTheme="minorHAnsi" w:cstheme="minorHAnsi"/>
          <w:bCs/>
          <w:sz w:val="24"/>
          <w:szCs w:val="24"/>
        </w:rPr>
      </w:pPr>
      <w:r w:rsidRPr="005C6008">
        <w:rPr>
          <w:rFonts w:asciiTheme="minorHAnsi" w:eastAsia="Times New Roman" w:hAnsiTheme="minorHAnsi" w:cstheme="minorHAnsi"/>
          <w:bCs/>
          <w:sz w:val="24"/>
          <w:szCs w:val="24"/>
        </w:rPr>
        <w:t>Sunt neeligibile proiectele (cererile de finanțare) care vizează:</w:t>
      </w:r>
    </w:p>
    <w:p w14:paraId="70FA30D2" w14:textId="77777777" w:rsidR="009507DA" w:rsidRPr="005C6008" w:rsidRDefault="009507DA" w:rsidP="009507DA">
      <w:pPr>
        <w:spacing w:before="0" w:after="0"/>
        <w:contextualSpacing/>
        <w:jc w:val="both"/>
        <w:rPr>
          <w:rFonts w:asciiTheme="minorHAnsi" w:eastAsia="Times New Roman" w:hAnsiTheme="minorHAnsi" w:cstheme="minorHAnsi"/>
          <w:bCs/>
          <w:sz w:val="24"/>
          <w:szCs w:val="24"/>
        </w:rPr>
      </w:pPr>
      <w:r w:rsidRPr="005C6008">
        <w:rPr>
          <w:rFonts w:asciiTheme="minorHAnsi" w:eastAsia="Times New Roman" w:hAnsiTheme="minorHAnsi" w:cstheme="minorHAnsi"/>
          <w:bCs/>
          <w:sz w:val="24"/>
          <w:szCs w:val="24"/>
        </w:rPr>
        <w:t>-</w:t>
      </w:r>
      <w:r w:rsidRPr="005C6008">
        <w:rPr>
          <w:rFonts w:asciiTheme="minorHAnsi" w:eastAsia="Times New Roman" w:hAnsiTheme="minorHAnsi" w:cstheme="minorHAnsi"/>
          <w:bCs/>
          <w:sz w:val="24"/>
          <w:szCs w:val="24"/>
        </w:rPr>
        <w:tab/>
        <w:t>Proiectele care propun exclusiv realizarea de lucrări fără autorizație de construire;</w:t>
      </w:r>
    </w:p>
    <w:p w14:paraId="492FCA38" w14:textId="77777777" w:rsidR="009507DA" w:rsidRPr="005C6008" w:rsidRDefault="009507DA" w:rsidP="009507DA">
      <w:pPr>
        <w:spacing w:before="0" w:after="0"/>
        <w:contextualSpacing/>
        <w:jc w:val="both"/>
        <w:rPr>
          <w:rFonts w:asciiTheme="minorHAnsi" w:eastAsia="Times New Roman" w:hAnsiTheme="minorHAnsi" w:cstheme="minorHAnsi"/>
          <w:bCs/>
          <w:sz w:val="24"/>
          <w:szCs w:val="24"/>
        </w:rPr>
      </w:pPr>
      <w:r w:rsidRPr="005C6008">
        <w:rPr>
          <w:rFonts w:asciiTheme="minorHAnsi" w:eastAsia="Times New Roman" w:hAnsiTheme="minorHAnsi" w:cstheme="minorHAnsi"/>
          <w:bCs/>
          <w:sz w:val="24"/>
          <w:szCs w:val="24"/>
        </w:rPr>
        <w:t>-</w:t>
      </w:r>
      <w:r w:rsidRPr="005C6008">
        <w:rPr>
          <w:rFonts w:asciiTheme="minorHAnsi" w:eastAsia="Times New Roman" w:hAnsiTheme="minorHAnsi" w:cstheme="minorHAnsi"/>
          <w:bCs/>
          <w:sz w:val="24"/>
          <w:szCs w:val="24"/>
        </w:rPr>
        <w:tab/>
        <w:t>Proiectele care implica doar lucrări de întreținere, reparare si mentenanță a infrastructurii;</w:t>
      </w:r>
    </w:p>
    <w:p w14:paraId="496DAFC5" w14:textId="77777777" w:rsidR="009507DA" w:rsidRPr="005C6008" w:rsidRDefault="009507DA" w:rsidP="009507DA">
      <w:pPr>
        <w:spacing w:before="0" w:after="0"/>
        <w:contextualSpacing/>
        <w:jc w:val="both"/>
        <w:rPr>
          <w:rFonts w:asciiTheme="minorHAnsi" w:eastAsia="Times New Roman" w:hAnsiTheme="minorHAnsi" w:cstheme="minorHAnsi"/>
          <w:bCs/>
          <w:sz w:val="24"/>
          <w:szCs w:val="24"/>
        </w:rPr>
      </w:pPr>
      <w:r w:rsidRPr="005C6008">
        <w:rPr>
          <w:rFonts w:asciiTheme="minorHAnsi" w:eastAsia="Times New Roman" w:hAnsiTheme="minorHAnsi" w:cstheme="minorHAnsi"/>
          <w:bCs/>
          <w:sz w:val="24"/>
          <w:szCs w:val="24"/>
        </w:rPr>
        <w:lastRenderedPageBreak/>
        <w:t>-</w:t>
      </w:r>
      <w:r w:rsidRPr="005C6008">
        <w:rPr>
          <w:rFonts w:asciiTheme="minorHAnsi" w:eastAsia="Times New Roman" w:hAnsiTheme="minorHAnsi" w:cstheme="minorHAnsi"/>
          <w:bCs/>
          <w:sz w:val="24"/>
          <w:szCs w:val="24"/>
        </w:rPr>
        <w:tab/>
        <w:t>Proiectele finalizate care potrivit art 2 al RDC, Regulamentul (UE) 2021/1060, pct 37, reprezintă proiectele care au fost încheiate in mod fizic sau implementate intregal si pentru care toate plățile au fost efectuate de beneficiar, iar contribuția publica relevanta a fost plătită beneficiarilor.</w:t>
      </w:r>
    </w:p>
    <w:p w14:paraId="07CDC6B6" w14:textId="77777777" w:rsidR="00FF3B55" w:rsidRPr="005C6008" w:rsidRDefault="00FF3B55" w:rsidP="00301D1C">
      <w:pPr>
        <w:pStyle w:val="ListParagraph"/>
        <w:tabs>
          <w:tab w:val="left" w:pos="993"/>
        </w:tabs>
        <w:spacing w:before="0" w:after="0"/>
        <w:jc w:val="both"/>
        <w:rPr>
          <w:rFonts w:asciiTheme="minorHAnsi" w:eastAsia="Times New Roman" w:hAnsiTheme="minorHAnsi" w:cstheme="minorHAnsi"/>
          <w:sz w:val="24"/>
          <w:szCs w:val="24"/>
        </w:rPr>
      </w:pPr>
    </w:p>
    <w:p w14:paraId="7B767774" w14:textId="3FB61AFF" w:rsidR="00510625" w:rsidRPr="005C6008" w:rsidRDefault="00510625" w:rsidP="0022569F">
      <w:pPr>
        <w:pStyle w:val="Heading2"/>
        <w:rPr>
          <w:rFonts w:asciiTheme="minorHAnsi" w:hAnsiTheme="minorHAnsi" w:cstheme="minorHAnsi"/>
        </w:rPr>
      </w:pPr>
      <w:bookmarkStart w:id="147" w:name="_Toc183965173"/>
      <w:r w:rsidRPr="005C6008">
        <w:rPr>
          <w:rFonts w:asciiTheme="minorHAnsi" w:hAnsiTheme="minorHAnsi" w:cstheme="minorHAnsi"/>
        </w:rPr>
        <w:t>Eligibilitatea cheltuielilor</w:t>
      </w:r>
      <w:bookmarkEnd w:id="147"/>
    </w:p>
    <w:p w14:paraId="124D0621" w14:textId="77777777" w:rsidR="00395A26" w:rsidRPr="005C6008" w:rsidRDefault="00395A26" w:rsidP="00301D1C">
      <w:pPr>
        <w:spacing w:before="0" w:after="0"/>
        <w:jc w:val="both"/>
        <w:rPr>
          <w:rFonts w:asciiTheme="minorHAnsi" w:hAnsiTheme="minorHAnsi" w:cstheme="minorHAnsi"/>
          <w:sz w:val="24"/>
          <w:szCs w:val="24"/>
        </w:rPr>
      </w:pPr>
      <w:bookmarkStart w:id="148" w:name="_Hlk100061313"/>
      <w:r w:rsidRPr="005C6008">
        <w:rPr>
          <w:rFonts w:asciiTheme="minorHAnsi" w:hAnsiTheme="minorHAnsi" w:cstheme="minorHAnsi"/>
          <w:sz w:val="24"/>
          <w:szCs w:val="24"/>
        </w:rPr>
        <w:t xml:space="preserve">Condițiile cumulative de eligibilitate a unei cheltuieli sunt stabilite în acord cu art. 2 din HG nr. 873/2022. Cheltuielile trebuie: </w:t>
      </w:r>
    </w:p>
    <w:p w14:paraId="2FF0CC46" w14:textId="77777777" w:rsidR="00395A26" w:rsidRPr="005C6008" w:rsidRDefault="00395A26" w:rsidP="00301D1C">
      <w:pPr>
        <w:spacing w:before="0" w:after="0"/>
        <w:ind w:left="708"/>
        <w:jc w:val="both"/>
        <w:rPr>
          <w:rFonts w:asciiTheme="minorHAnsi" w:hAnsiTheme="minorHAnsi" w:cstheme="minorHAnsi"/>
          <w:sz w:val="24"/>
          <w:szCs w:val="24"/>
        </w:rPr>
      </w:pPr>
      <w:r w:rsidRPr="005C6008">
        <w:rPr>
          <w:rFonts w:asciiTheme="minorHAnsi" w:hAnsiTheme="minorHAnsi" w:cstheme="minorHAnsi"/>
          <w:sz w:val="24"/>
          <w:szCs w:val="24"/>
        </w:rPr>
        <w:t xml:space="preserve">a) să respecte prevederile art. 63 şi, după caz, ale art. 20 alin. (1) lit. b) şi c) din Regulamentul (UE) 2021/1.060 al Parlamentului European şi al Consiliului din 24 iunie 2021 de stabilire a dispoziţiilor comune privind Fondul european de dezvoltare regională, Fondul social european Plus, Fondul de coeziune, Fondul pentru o tranziţie justă şi Fondul european pentru afaceri maritime, pescuit şi acvacultură şi de stabilire a normelor financiare aplicabile acestor fonduri, precum şi Fondului pentru azil, migraţie şi integrare, Fondului pentru securitate internă şi Instrumentului de sprijin financiar pentru managementul frontierelor şi politica de vize; </w:t>
      </w:r>
    </w:p>
    <w:p w14:paraId="43D95A51" w14:textId="77777777" w:rsidR="00395A26" w:rsidRPr="005C6008" w:rsidRDefault="00395A26" w:rsidP="00301D1C">
      <w:pPr>
        <w:spacing w:before="0" w:after="0"/>
        <w:ind w:left="708"/>
        <w:jc w:val="both"/>
        <w:rPr>
          <w:rFonts w:asciiTheme="minorHAnsi" w:hAnsiTheme="minorHAnsi" w:cstheme="minorHAnsi"/>
          <w:sz w:val="24"/>
          <w:szCs w:val="24"/>
        </w:rPr>
      </w:pPr>
      <w:r w:rsidRPr="005C6008">
        <w:rPr>
          <w:rFonts w:asciiTheme="minorHAnsi" w:hAnsiTheme="minorHAnsi" w:cstheme="minorHAnsi"/>
          <w:sz w:val="24"/>
          <w:szCs w:val="24"/>
        </w:rPr>
        <w:t xml:space="preserve">b) să fie însoţită de facturi emise în conformitate cu prevederile Legii nr. 227/2015 privind Codul fiscal, cu modificările şi completările ulterioare, sau cu prevederile legislaţiei statului în care acestea au fost emise ori de alte documente cu valoare probatorie echivalentă facturilor, pe baza cărora cheltuielile să poată fi verificate/controlate/auditate, cu excepţia cheltuielilor prevăzute la art. 3 din HG 873/2002, precum şi formelor de sprijin prevăzute la art. 5 din HG 873/2002; </w:t>
      </w:r>
    </w:p>
    <w:p w14:paraId="046ABACF" w14:textId="77777777" w:rsidR="00395A26" w:rsidRPr="005C6008" w:rsidRDefault="00395A26" w:rsidP="00301D1C">
      <w:pPr>
        <w:spacing w:before="0" w:after="0"/>
        <w:ind w:left="708"/>
        <w:jc w:val="both"/>
        <w:rPr>
          <w:rFonts w:asciiTheme="minorHAnsi" w:hAnsiTheme="minorHAnsi" w:cstheme="minorHAnsi"/>
          <w:sz w:val="24"/>
          <w:szCs w:val="24"/>
        </w:rPr>
      </w:pPr>
      <w:r w:rsidRPr="005C6008">
        <w:rPr>
          <w:rFonts w:asciiTheme="minorHAnsi" w:hAnsiTheme="minorHAnsi" w:cstheme="minorHAnsi"/>
          <w:sz w:val="24"/>
          <w:szCs w:val="24"/>
        </w:rPr>
        <w:t xml:space="preserve">c) să fie însoţită de documente justificative privind efectuarea plăţii şi realitatea cheltuielii efectuate, pe baza cărora cheltuielile să poată fi verificate/controlate/auditate, cu excepţia cheltuielilor prevăzute la art. 3 şi 4, precum şi a formelor de sprijin prevăzute la art. 5 din HG 873/2002; </w:t>
      </w:r>
    </w:p>
    <w:p w14:paraId="0D8D4176" w14:textId="77777777" w:rsidR="00395A26" w:rsidRPr="005C6008" w:rsidRDefault="00395A26" w:rsidP="00301D1C">
      <w:pPr>
        <w:spacing w:before="0" w:after="0"/>
        <w:ind w:firstLine="708"/>
        <w:jc w:val="both"/>
        <w:rPr>
          <w:rFonts w:asciiTheme="minorHAnsi" w:hAnsiTheme="minorHAnsi" w:cstheme="minorHAnsi"/>
          <w:sz w:val="24"/>
          <w:szCs w:val="24"/>
        </w:rPr>
      </w:pPr>
      <w:r w:rsidRPr="005C6008">
        <w:rPr>
          <w:rFonts w:asciiTheme="minorHAnsi" w:hAnsiTheme="minorHAnsi" w:cstheme="minorHAnsi"/>
          <w:sz w:val="24"/>
          <w:szCs w:val="24"/>
        </w:rPr>
        <w:t xml:space="preserve">d) să fie în conformitate cu prevederile programului; </w:t>
      </w:r>
    </w:p>
    <w:p w14:paraId="7F15106C" w14:textId="77777777" w:rsidR="00395A26" w:rsidRPr="005C6008" w:rsidRDefault="00395A26" w:rsidP="00301D1C">
      <w:pPr>
        <w:spacing w:before="0" w:after="0"/>
        <w:ind w:firstLine="708"/>
        <w:jc w:val="both"/>
        <w:rPr>
          <w:rFonts w:asciiTheme="minorHAnsi" w:hAnsiTheme="minorHAnsi" w:cstheme="minorHAnsi"/>
          <w:sz w:val="24"/>
          <w:szCs w:val="24"/>
        </w:rPr>
      </w:pPr>
      <w:r w:rsidRPr="005C6008">
        <w:rPr>
          <w:rFonts w:asciiTheme="minorHAnsi" w:hAnsiTheme="minorHAnsi" w:cstheme="minorHAnsi"/>
          <w:sz w:val="24"/>
          <w:szCs w:val="24"/>
        </w:rPr>
        <w:t xml:space="preserve">e) să fie în conformitate cu prevederile contractului; </w:t>
      </w:r>
    </w:p>
    <w:p w14:paraId="66240727" w14:textId="77777777" w:rsidR="00395A26" w:rsidRPr="005C6008" w:rsidRDefault="00395A26" w:rsidP="00301D1C">
      <w:pPr>
        <w:spacing w:before="0" w:after="0"/>
        <w:ind w:firstLine="708"/>
        <w:jc w:val="both"/>
        <w:rPr>
          <w:rFonts w:asciiTheme="minorHAnsi" w:hAnsiTheme="minorHAnsi" w:cstheme="minorHAnsi"/>
          <w:sz w:val="24"/>
          <w:szCs w:val="24"/>
        </w:rPr>
      </w:pPr>
      <w:r w:rsidRPr="005C6008">
        <w:rPr>
          <w:rFonts w:asciiTheme="minorHAnsi" w:hAnsiTheme="minorHAnsi" w:cstheme="minorHAnsi"/>
          <w:sz w:val="24"/>
          <w:szCs w:val="24"/>
        </w:rPr>
        <w:t>f) să fie rezonabilă şi necesară realizării operaţiunii.</w:t>
      </w:r>
    </w:p>
    <w:p w14:paraId="0F335031" w14:textId="77777777" w:rsidR="00395A26" w:rsidRPr="005C6008" w:rsidRDefault="00395A26" w:rsidP="00301D1C">
      <w:pPr>
        <w:spacing w:before="0" w:after="0"/>
        <w:ind w:firstLine="708"/>
        <w:jc w:val="both"/>
        <w:rPr>
          <w:rFonts w:asciiTheme="minorHAnsi" w:hAnsiTheme="minorHAnsi" w:cstheme="minorHAnsi"/>
          <w:sz w:val="24"/>
          <w:szCs w:val="24"/>
        </w:rPr>
      </w:pPr>
      <w:r w:rsidRPr="005C6008">
        <w:rPr>
          <w:rFonts w:asciiTheme="minorHAnsi" w:hAnsiTheme="minorHAnsi" w:cstheme="minorHAnsi"/>
          <w:sz w:val="24"/>
          <w:szCs w:val="24"/>
        </w:rPr>
        <w:t xml:space="preserve">g) să respecte prevederile legislaţiei Uniunii Europene şi legislaţiei naţionale aplicabile; </w:t>
      </w:r>
    </w:p>
    <w:p w14:paraId="3E98264B" w14:textId="77777777" w:rsidR="00395A26" w:rsidRPr="005C6008" w:rsidRDefault="00395A26" w:rsidP="00301D1C">
      <w:pPr>
        <w:spacing w:before="0" w:after="0"/>
        <w:ind w:left="708"/>
        <w:jc w:val="both"/>
        <w:rPr>
          <w:rFonts w:asciiTheme="minorHAnsi" w:hAnsiTheme="minorHAnsi" w:cstheme="minorHAnsi"/>
          <w:sz w:val="24"/>
          <w:szCs w:val="24"/>
        </w:rPr>
      </w:pPr>
      <w:r w:rsidRPr="005C6008">
        <w:rPr>
          <w:rFonts w:asciiTheme="minorHAnsi" w:hAnsiTheme="minorHAnsi" w:cstheme="minorHAnsi"/>
          <w:sz w:val="24"/>
          <w:szCs w:val="24"/>
        </w:rPr>
        <w:t xml:space="preserve">h) să fie înregistrată în contabilitatea beneficiarului, cu respectarea prevederilor art. 74 alin. (1) lit. a) pct. (i) din Regulamentul (UE) 2021/1.060, cu excepţia formelor de sprijin prevăzute la art. 5 din HG 873/2002. </w:t>
      </w:r>
    </w:p>
    <w:p w14:paraId="51027A2D" w14:textId="77777777" w:rsidR="00F22F48" w:rsidRPr="005C6008" w:rsidRDefault="00F22F48" w:rsidP="00301D1C">
      <w:pPr>
        <w:spacing w:before="0" w:after="0"/>
        <w:jc w:val="both"/>
        <w:rPr>
          <w:rFonts w:asciiTheme="minorHAnsi" w:hAnsiTheme="minorHAnsi" w:cstheme="minorHAnsi"/>
          <w:b/>
          <w:bCs/>
          <w:sz w:val="24"/>
          <w:szCs w:val="24"/>
        </w:rPr>
      </w:pPr>
    </w:p>
    <w:p w14:paraId="6E01D174" w14:textId="6EF891E9" w:rsidR="00395A26" w:rsidRPr="005C6008" w:rsidRDefault="00395A26" w:rsidP="00301D1C">
      <w:pPr>
        <w:spacing w:before="0" w:after="0"/>
        <w:jc w:val="both"/>
        <w:rPr>
          <w:rFonts w:asciiTheme="minorHAnsi" w:hAnsiTheme="minorHAnsi" w:cstheme="minorHAnsi"/>
          <w:sz w:val="24"/>
          <w:szCs w:val="24"/>
        </w:rPr>
      </w:pPr>
      <w:r w:rsidRPr="005C6008">
        <w:rPr>
          <w:rFonts w:asciiTheme="minorHAnsi" w:hAnsiTheme="minorHAnsi" w:cstheme="minorHAnsi"/>
          <w:b/>
          <w:bCs/>
          <w:sz w:val="24"/>
          <w:szCs w:val="24"/>
        </w:rPr>
        <w:t>Notă!</w:t>
      </w:r>
      <w:r w:rsidRPr="005C6008">
        <w:rPr>
          <w:rFonts w:asciiTheme="minorHAnsi" w:hAnsiTheme="minorHAnsi" w:cstheme="minorHAnsi"/>
          <w:sz w:val="24"/>
          <w:szCs w:val="24"/>
        </w:rPr>
        <w:t xml:space="preserve"> </w:t>
      </w:r>
      <w:r w:rsidRPr="005C6008">
        <w:rPr>
          <w:rFonts w:asciiTheme="minorHAnsi" w:hAnsiTheme="minorHAnsi" w:cstheme="minorHAnsi"/>
          <w:i/>
          <w:iCs/>
          <w:sz w:val="24"/>
          <w:szCs w:val="24"/>
        </w:rPr>
        <w:t>Orice cheltuieli efectuate după finalizarea etapei de implementare a proiectului sunt neeligibile.</w:t>
      </w:r>
      <w:r w:rsidRPr="005C6008">
        <w:rPr>
          <w:rFonts w:asciiTheme="minorHAnsi" w:hAnsiTheme="minorHAnsi" w:cstheme="minorHAnsi"/>
          <w:sz w:val="24"/>
          <w:szCs w:val="24"/>
        </w:rPr>
        <w:t xml:space="preserve"> </w:t>
      </w:r>
    </w:p>
    <w:p w14:paraId="43E187F7" w14:textId="77777777" w:rsidR="003F4909" w:rsidRPr="005C6008" w:rsidRDefault="003F4909" w:rsidP="00301D1C">
      <w:pPr>
        <w:spacing w:before="0" w:after="0"/>
        <w:jc w:val="both"/>
        <w:rPr>
          <w:rFonts w:asciiTheme="minorHAnsi" w:hAnsiTheme="minorHAnsi" w:cstheme="minorHAnsi"/>
          <w:sz w:val="24"/>
          <w:szCs w:val="24"/>
        </w:rPr>
      </w:pPr>
    </w:p>
    <w:p w14:paraId="56CD308C" w14:textId="63A4C9E0" w:rsidR="00395A26" w:rsidRPr="005C6008" w:rsidRDefault="00395A26" w:rsidP="00301D1C">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t xml:space="preserve">Conform art. 64 alin. (1) lit. (c) din Regulamentul (UE) 2021/1.060, taxa pe valoarea adăugată („TVA”) nu este eligibilă pentru o contribuție din fonduri sub formă de granturi în cadrul prezentului apel, cu următoarele excepții: </w:t>
      </w:r>
    </w:p>
    <w:p w14:paraId="18CC49CC" w14:textId="77777777" w:rsidR="00395A26" w:rsidRPr="005C6008" w:rsidRDefault="00395A26" w:rsidP="00301D1C">
      <w:pPr>
        <w:tabs>
          <w:tab w:val="left" w:pos="1134"/>
        </w:tabs>
        <w:spacing w:before="0" w:after="0"/>
        <w:ind w:firstLine="708"/>
        <w:jc w:val="both"/>
        <w:rPr>
          <w:rFonts w:asciiTheme="minorHAnsi" w:hAnsiTheme="minorHAnsi" w:cstheme="minorHAnsi"/>
          <w:sz w:val="24"/>
          <w:szCs w:val="24"/>
        </w:rPr>
      </w:pPr>
      <w:r w:rsidRPr="005C6008">
        <w:rPr>
          <w:rFonts w:asciiTheme="minorHAnsi" w:hAnsiTheme="minorHAnsi" w:cstheme="minorHAnsi"/>
          <w:sz w:val="24"/>
          <w:szCs w:val="24"/>
        </w:rPr>
        <w:t>(i)</w:t>
      </w:r>
      <w:r w:rsidRPr="005C6008">
        <w:rPr>
          <w:rFonts w:asciiTheme="minorHAnsi" w:hAnsiTheme="minorHAnsi" w:cstheme="minorHAnsi"/>
          <w:sz w:val="24"/>
          <w:szCs w:val="24"/>
        </w:rPr>
        <w:tab/>
        <w:t xml:space="preserve">pentru operațiunile al căror cost total este mai mic de 5.000.000,00 EUR (inclusiv TVA); </w:t>
      </w:r>
    </w:p>
    <w:p w14:paraId="7037CFE7" w14:textId="77777777" w:rsidR="00395A26" w:rsidRPr="005C6008" w:rsidRDefault="00395A26" w:rsidP="00301D1C">
      <w:pPr>
        <w:tabs>
          <w:tab w:val="left" w:pos="1134"/>
        </w:tabs>
        <w:spacing w:before="0" w:after="0"/>
        <w:ind w:firstLine="708"/>
        <w:jc w:val="both"/>
        <w:rPr>
          <w:rFonts w:asciiTheme="minorHAnsi" w:hAnsiTheme="minorHAnsi" w:cstheme="minorHAnsi"/>
          <w:sz w:val="24"/>
          <w:szCs w:val="24"/>
        </w:rPr>
      </w:pPr>
      <w:r w:rsidRPr="005C6008">
        <w:rPr>
          <w:rFonts w:asciiTheme="minorHAnsi" w:hAnsiTheme="minorHAnsi" w:cstheme="minorHAnsi"/>
          <w:sz w:val="24"/>
          <w:szCs w:val="24"/>
        </w:rPr>
        <w:lastRenderedPageBreak/>
        <w:t>(ii)</w:t>
      </w:r>
      <w:r w:rsidRPr="005C6008">
        <w:rPr>
          <w:rFonts w:asciiTheme="minorHAnsi" w:hAnsiTheme="minorHAnsi" w:cstheme="minorHAnsi"/>
          <w:sz w:val="24"/>
          <w:szCs w:val="24"/>
        </w:rPr>
        <w:tab/>
        <w:t xml:space="preserve">pentru operațiunile al căror cost total este mai mare de 5.000.000,00 EUR (inclusiv TVA), în cazul în care TVA-ul nu se recuperează în temeiul legislației naționale privind TVA. </w:t>
      </w:r>
    </w:p>
    <w:p w14:paraId="6AE86265" w14:textId="77777777" w:rsidR="003F4909" w:rsidRPr="005C6008" w:rsidRDefault="003F4909" w:rsidP="00301D1C">
      <w:pPr>
        <w:spacing w:before="0" w:after="0"/>
        <w:jc w:val="both"/>
        <w:rPr>
          <w:rFonts w:asciiTheme="minorHAnsi" w:hAnsiTheme="minorHAnsi" w:cstheme="minorHAnsi"/>
          <w:sz w:val="24"/>
          <w:szCs w:val="24"/>
        </w:rPr>
      </w:pPr>
    </w:p>
    <w:p w14:paraId="282FC4FC" w14:textId="3E29F6A8" w:rsidR="00395A26" w:rsidRPr="005C6008" w:rsidRDefault="00395A26" w:rsidP="00301D1C">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t xml:space="preserve">În aplicarea excepției prevăzute la art. 64 alin. (1) lit. (c) pct. (i) din Regulamentul (UE) 2021/1.060, cheltuiala cu taxa pe valoare adăugată este eligibilă dacă este aferentă unor cheltuieli eligibile efectuate în cadrul proiectelor finanțate, în condițiile în care nu este finanțată și din alte fonduri publice. În aplicarea excepției prevăzute la art. 64 alin. (1) lit. (c) pct. (ii) din Regulamentul (UE) 2021/1.060, cheltuiala cu taxa pe valoare adăugată este eligibilă dacă este aferentă unor cheltuieli eligibile efectuate în cadrul proiectelor finanțate din fondurile prevăzute în cadrul acestui apel, dacă este nerecuperabilă, potrivit legii. </w:t>
      </w:r>
    </w:p>
    <w:p w14:paraId="3F11BCA6" w14:textId="77777777" w:rsidR="003F4909" w:rsidRPr="005C6008" w:rsidRDefault="003F4909" w:rsidP="00301D1C">
      <w:pPr>
        <w:spacing w:before="0" w:after="0"/>
        <w:jc w:val="both"/>
        <w:rPr>
          <w:rFonts w:asciiTheme="minorHAnsi" w:hAnsiTheme="minorHAnsi" w:cstheme="minorHAnsi"/>
          <w:sz w:val="24"/>
          <w:szCs w:val="24"/>
        </w:rPr>
      </w:pPr>
    </w:p>
    <w:p w14:paraId="4BA4B8F5" w14:textId="7013B4F3" w:rsidR="00395A26" w:rsidRPr="005C6008" w:rsidRDefault="00395A26" w:rsidP="00301D1C">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t xml:space="preserve">Toate cheltuielile trebuie să fie justificate în contextul operațiunii și să respecte principiile bunei gestiuni financiare, în special în ceea ce privește economia și eficiența operațiunii. </w:t>
      </w:r>
    </w:p>
    <w:p w14:paraId="6F91E857" w14:textId="77777777" w:rsidR="003F4909" w:rsidRPr="005C6008" w:rsidRDefault="003F4909" w:rsidP="00301D1C">
      <w:pPr>
        <w:spacing w:before="0" w:after="0"/>
        <w:jc w:val="both"/>
        <w:rPr>
          <w:rFonts w:asciiTheme="minorHAnsi" w:hAnsiTheme="minorHAnsi" w:cstheme="minorHAnsi"/>
          <w:sz w:val="24"/>
          <w:szCs w:val="24"/>
        </w:rPr>
      </w:pPr>
    </w:p>
    <w:p w14:paraId="09587ECD" w14:textId="267EF536" w:rsidR="00395A26" w:rsidRPr="005C6008" w:rsidRDefault="00395A26" w:rsidP="00301D1C">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t xml:space="preserve">În conformitate cu prevederile art. 4, alineatul 7, litera c) din OUG 23/2023 solicitantul de finanțare are obligația de a asigura fonduri suficiente și realiste în bugetul proiectului, cu încadrarea în limitele maxime prevăzute în ghid. </w:t>
      </w:r>
    </w:p>
    <w:p w14:paraId="36957493" w14:textId="77777777" w:rsidR="003F4909" w:rsidRPr="005C6008" w:rsidRDefault="003F4909" w:rsidP="00301D1C">
      <w:pPr>
        <w:spacing w:before="0" w:after="0"/>
        <w:jc w:val="both"/>
        <w:rPr>
          <w:rFonts w:asciiTheme="minorHAnsi" w:hAnsiTheme="minorHAnsi" w:cstheme="minorHAnsi"/>
          <w:sz w:val="24"/>
          <w:szCs w:val="24"/>
        </w:rPr>
      </w:pPr>
    </w:p>
    <w:p w14:paraId="13F2A9E8" w14:textId="4B8B35A2" w:rsidR="00395A26" w:rsidRPr="005C6008" w:rsidRDefault="00395A26" w:rsidP="00301D1C">
      <w:pPr>
        <w:spacing w:before="0" w:after="0"/>
        <w:jc w:val="both"/>
        <w:rPr>
          <w:rFonts w:asciiTheme="minorHAnsi" w:hAnsiTheme="minorHAnsi" w:cstheme="minorHAnsi"/>
          <w:i/>
          <w:iCs/>
          <w:sz w:val="24"/>
          <w:szCs w:val="24"/>
        </w:rPr>
      </w:pPr>
      <w:r w:rsidRPr="005C6008">
        <w:rPr>
          <w:rFonts w:asciiTheme="minorHAnsi" w:hAnsiTheme="minorHAnsi" w:cstheme="minorHAnsi"/>
          <w:b/>
          <w:bCs/>
          <w:sz w:val="24"/>
          <w:szCs w:val="24"/>
        </w:rPr>
        <w:t>Notă!</w:t>
      </w:r>
      <w:r w:rsidRPr="005C6008">
        <w:rPr>
          <w:rFonts w:asciiTheme="minorHAnsi" w:hAnsiTheme="minorHAnsi" w:cstheme="minorHAnsi"/>
          <w:sz w:val="24"/>
          <w:szCs w:val="24"/>
        </w:rPr>
        <w:t xml:space="preserve"> </w:t>
      </w:r>
      <w:r w:rsidRPr="005C6008">
        <w:rPr>
          <w:rFonts w:asciiTheme="minorHAnsi" w:hAnsiTheme="minorHAnsi" w:cstheme="minorHAnsi"/>
          <w:i/>
          <w:iCs/>
          <w:sz w:val="24"/>
          <w:szCs w:val="24"/>
        </w:rPr>
        <w:t>Încadrarea cheltuielilor pe categorii și subcategorii bugetare în sistemul informatic MySMIS2021/SMIS2021+ se va face în baza Matricei de corelare a bugetului proiectului cu devizul general al investiției (Modelul A la prezentul ghid).</w:t>
      </w:r>
    </w:p>
    <w:p w14:paraId="3F829202" w14:textId="77777777" w:rsidR="008B5C28" w:rsidRPr="005C6008" w:rsidRDefault="008B5C28" w:rsidP="00301D1C">
      <w:pPr>
        <w:spacing w:before="0" w:after="0"/>
        <w:jc w:val="both"/>
        <w:rPr>
          <w:rFonts w:asciiTheme="minorHAnsi" w:hAnsiTheme="minorHAnsi" w:cstheme="minorHAnsi"/>
          <w:sz w:val="24"/>
          <w:szCs w:val="24"/>
        </w:rPr>
      </w:pPr>
    </w:p>
    <w:p w14:paraId="26A509AF" w14:textId="7189359F" w:rsidR="00510625" w:rsidRPr="005C6008" w:rsidRDefault="00510625" w:rsidP="00160805">
      <w:pPr>
        <w:pStyle w:val="Heading3"/>
      </w:pPr>
      <w:bookmarkStart w:id="149" w:name="_Toc183965174"/>
      <w:bookmarkEnd w:id="148"/>
      <w:r w:rsidRPr="005C6008">
        <w:t>Baza legală pentru stabilirea eligibilității cheltuielilor:</w:t>
      </w:r>
      <w:bookmarkEnd w:id="149"/>
      <w:r w:rsidRPr="005C6008">
        <w:t xml:space="preserve"> </w:t>
      </w:r>
    </w:p>
    <w:p w14:paraId="24713DF7" w14:textId="77777777" w:rsidR="00510625" w:rsidRPr="005C6008" w:rsidRDefault="00510625" w:rsidP="00F16F1C">
      <w:pPr>
        <w:numPr>
          <w:ilvl w:val="0"/>
          <w:numId w:val="14"/>
        </w:numPr>
        <w:autoSpaceDE w:val="0"/>
        <w:autoSpaceDN w:val="0"/>
        <w:adjustRightInd w:val="0"/>
        <w:spacing w:before="0" w:after="0"/>
        <w:jc w:val="both"/>
        <w:rPr>
          <w:rFonts w:asciiTheme="minorHAnsi" w:hAnsiTheme="minorHAnsi" w:cstheme="minorHAnsi"/>
          <w:sz w:val="24"/>
          <w:szCs w:val="24"/>
          <w:lang w:eastAsia="en-GB"/>
        </w:rPr>
      </w:pPr>
      <w:r w:rsidRPr="005C6008">
        <w:rPr>
          <w:rFonts w:asciiTheme="minorHAnsi" w:hAnsiTheme="minorHAnsi" w:cstheme="minorHAnsi"/>
          <w:sz w:val="24"/>
          <w:szCs w:val="24"/>
          <w:lang w:eastAsia="en-GB"/>
        </w:rPr>
        <w:t xml:space="preserve">Regulamentul (UE, EURATOM) nr. 2020/2093 al Consiliului din 17 decembrie 2020 de stabilire a cadrului financiar multianual pentru perioada 2021 – 2027, cu modificările și completările ulterioare. </w:t>
      </w:r>
    </w:p>
    <w:p w14:paraId="2762F9D5" w14:textId="77777777" w:rsidR="00510625" w:rsidRPr="005C6008" w:rsidRDefault="00510625" w:rsidP="00F16F1C">
      <w:pPr>
        <w:numPr>
          <w:ilvl w:val="0"/>
          <w:numId w:val="14"/>
        </w:numPr>
        <w:autoSpaceDE w:val="0"/>
        <w:autoSpaceDN w:val="0"/>
        <w:adjustRightInd w:val="0"/>
        <w:spacing w:before="0" w:after="0"/>
        <w:jc w:val="both"/>
        <w:rPr>
          <w:rFonts w:asciiTheme="minorHAnsi" w:hAnsiTheme="minorHAnsi" w:cstheme="minorHAnsi"/>
          <w:sz w:val="24"/>
          <w:szCs w:val="24"/>
          <w:lang w:eastAsia="en-GB"/>
        </w:rPr>
      </w:pPr>
      <w:r w:rsidRPr="005C6008">
        <w:rPr>
          <w:rFonts w:asciiTheme="minorHAnsi" w:hAnsiTheme="minorHAnsi" w:cstheme="minorHAnsi"/>
          <w:sz w:val="24"/>
          <w:szCs w:val="24"/>
          <w:lang w:eastAsia="en-GB"/>
        </w:rPr>
        <w:t xml:space="preserve">Regulamentul (UE, EURATOM) nr. 2018/1046 al al Parlamentului European și al Consiliului din 18 iulie 2018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 cu modificările și completările ulterioare; </w:t>
      </w:r>
    </w:p>
    <w:p w14:paraId="1B1736B3" w14:textId="77777777" w:rsidR="00510625" w:rsidRPr="005C6008" w:rsidRDefault="00510625" w:rsidP="00F16F1C">
      <w:pPr>
        <w:numPr>
          <w:ilvl w:val="0"/>
          <w:numId w:val="14"/>
        </w:numPr>
        <w:autoSpaceDE w:val="0"/>
        <w:autoSpaceDN w:val="0"/>
        <w:adjustRightInd w:val="0"/>
        <w:spacing w:before="0" w:after="0"/>
        <w:jc w:val="both"/>
        <w:rPr>
          <w:rFonts w:asciiTheme="minorHAnsi" w:hAnsiTheme="minorHAnsi" w:cstheme="minorHAnsi"/>
          <w:sz w:val="24"/>
          <w:szCs w:val="24"/>
          <w:lang w:eastAsia="en-GB"/>
        </w:rPr>
      </w:pPr>
      <w:r w:rsidRPr="005C6008">
        <w:rPr>
          <w:rFonts w:asciiTheme="minorHAnsi" w:hAnsiTheme="minorHAnsi" w:cstheme="minorHAnsi"/>
          <w:sz w:val="24"/>
          <w:szCs w:val="24"/>
          <w:lang w:eastAsia="en-GB"/>
        </w:rPr>
        <w:t xml:space="preserve">Regulamentul (UE) 2021/1060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șiFondului pentru azil, migrație și integrare, Fondului pentru securitate internă și Instrumentului de sprijin financiar pentru managementul frontierelor și politica de vize, cu modificările și completările ulterioare; </w:t>
      </w:r>
    </w:p>
    <w:p w14:paraId="649A2E18" w14:textId="77777777" w:rsidR="00510625" w:rsidRPr="005C6008" w:rsidRDefault="00510625" w:rsidP="00F16F1C">
      <w:pPr>
        <w:numPr>
          <w:ilvl w:val="0"/>
          <w:numId w:val="14"/>
        </w:numPr>
        <w:autoSpaceDE w:val="0"/>
        <w:autoSpaceDN w:val="0"/>
        <w:adjustRightInd w:val="0"/>
        <w:spacing w:before="0" w:after="0"/>
        <w:jc w:val="both"/>
        <w:rPr>
          <w:rFonts w:asciiTheme="minorHAnsi" w:hAnsiTheme="minorHAnsi" w:cstheme="minorHAnsi"/>
          <w:sz w:val="24"/>
          <w:szCs w:val="24"/>
          <w:lang w:eastAsia="en-GB"/>
        </w:rPr>
      </w:pPr>
      <w:r w:rsidRPr="005C6008">
        <w:rPr>
          <w:rFonts w:asciiTheme="minorHAnsi" w:hAnsiTheme="minorHAnsi" w:cstheme="minorHAnsi"/>
          <w:sz w:val="24"/>
          <w:szCs w:val="24"/>
          <w:lang w:eastAsia="en-GB"/>
        </w:rPr>
        <w:lastRenderedPageBreak/>
        <w:t xml:space="preserve">Regulamentul (UE) 2021/1058 al Parlamentului European și al Consiliului din 24 iunie 2021 privind Fondul european de dezvoltare regională și Fondul de coeziune, cu modificările și completările ulterioare; </w:t>
      </w:r>
    </w:p>
    <w:p w14:paraId="09E729FC" w14:textId="77777777" w:rsidR="00510625" w:rsidRPr="005C6008" w:rsidRDefault="00510625" w:rsidP="00F16F1C">
      <w:pPr>
        <w:numPr>
          <w:ilvl w:val="0"/>
          <w:numId w:val="14"/>
        </w:numPr>
        <w:autoSpaceDE w:val="0"/>
        <w:autoSpaceDN w:val="0"/>
        <w:adjustRightInd w:val="0"/>
        <w:spacing w:before="0" w:after="0"/>
        <w:jc w:val="both"/>
        <w:rPr>
          <w:rFonts w:asciiTheme="minorHAnsi" w:hAnsiTheme="minorHAnsi" w:cstheme="minorHAnsi"/>
          <w:sz w:val="24"/>
          <w:szCs w:val="24"/>
          <w:lang w:eastAsia="en-GB"/>
        </w:rPr>
      </w:pPr>
      <w:r w:rsidRPr="005C6008">
        <w:rPr>
          <w:rFonts w:asciiTheme="minorHAnsi" w:hAnsiTheme="minorHAnsi" w:cstheme="minorHAnsi"/>
          <w:sz w:val="24"/>
          <w:szCs w:val="24"/>
          <w:lang w:eastAsia="en-GB"/>
        </w:rPr>
        <w:t xml:space="preserve">Hotararea guvernului nr. 873/2022 pentru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 cu modificările și completările ulterioare. </w:t>
      </w:r>
    </w:p>
    <w:p w14:paraId="0442652B" w14:textId="77777777" w:rsidR="00510625" w:rsidRPr="005C6008" w:rsidRDefault="00510625" w:rsidP="00F16F1C">
      <w:pPr>
        <w:numPr>
          <w:ilvl w:val="0"/>
          <w:numId w:val="14"/>
        </w:numPr>
        <w:autoSpaceDE w:val="0"/>
        <w:autoSpaceDN w:val="0"/>
        <w:adjustRightInd w:val="0"/>
        <w:spacing w:before="0" w:after="0"/>
        <w:jc w:val="both"/>
        <w:rPr>
          <w:rFonts w:asciiTheme="minorHAnsi" w:hAnsiTheme="minorHAnsi" w:cstheme="minorHAnsi"/>
          <w:sz w:val="24"/>
          <w:szCs w:val="24"/>
          <w:lang w:eastAsia="en-GB"/>
        </w:rPr>
      </w:pPr>
      <w:r w:rsidRPr="005C6008">
        <w:rPr>
          <w:rFonts w:asciiTheme="minorHAnsi" w:hAnsiTheme="minorHAnsi" w:cstheme="minorHAnsi"/>
          <w:sz w:val="24"/>
          <w:szCs w:val="24"/>
          <w:lang w:eastAsia="en-GB"/>
        </w:rPr>
        <w:t>Ordonanța de Urgență a Guvernului nr. 133/2021 privind gestionarea financiară a fondurilor europene în perioada de programare 2021-2027 alocate României din Fondul european de dezvoltare regională, Fondul de coeziune, Fondul social european Plus, Fondul pentru o tranziție justă, cu modificările și completările ulterioare</w:t>
      </w:r>
    </w:p>
    <w:p w14:paraId="022FD414" w14:textId="77777777" w:rsidR="00510625" w:rsidRPr="005C6008" w:rsidRDefault="00510625" w:rsidP="00F16F1C">
      <w:pPr>
        <w:numPr>
          <w:ilvl w:val="0"/>
          <w:numId w:val="14"/>
        </w:numPr>
        <w:autoSpaceDE w:val="0"/>
        <w:autoSpaceDN w:val="0"/>
        <w:adjustRightInd w:val="0"/>
        <w:spacing w:before="0" w:after="0"/>
        <w:jc w:val="both"/>
        <w:rPr>
          <w:rFonts w:asciiTheme="minorHAnsi" w:hAnsiTheme="minorHAnsi" w:cstheme="minorHAnsi"/>
          <w:sz w:val="24"/>
          <w:szCs w:val="24"/>
          <w:lang w:eastAsia="en-GB"/>
        </w:rPr>
      </w:pPr>
      <w:r w:rsidRPr="005C6008">
        <w:rPr>
          <w:rFonts w:asciiTheme="minorHAnsi" w:hAnsiTheme="minorHAnsi" w:cstheme="minorHAnsi"/>
          <w:sz w:val="24"/>
          <w:szCs w:val="24"/>
          <w:lang w:eastAsia="en-GB"/>
        </w:rPr>
        <w:t>Hotărârea Guvernului nr. 829/2022 pentru aprobarea Normelor metodologice de aplicare a Ordonanței de urgență a Guvernului nr. 133/2021 privind gestionarea financiară a fondurilor europene pentru perioada de programare 2021-2027 alocate României din Fondul european de dezvoltare regională, Fondul de coeziune, Fondul social european Plus, Fondul pentru o tranziție justă, cu modificările și completările ulterioare;</w:t>
      </w:r>
    </w:p>
    <w:p w14:paraId="7FE7B23E" w14:textId="77777777" w:rsidR="00510625" w:rsidRPr="005C6008" w:rsidRDefault="00510625" w:rsidP="00F16F1C">
      <w:pPr>
        <w:numPr>
          <w:ilvl w:val="0"/>
          <w:numId w:val="14"/>
        </w:numPr>
        <w:autoSpaceDE w:val="0"/>
        <w:autoSpaceDN w:val="0"/>
        <w:adjustRightInd w:val="0"/>
        <w:spacing w:before="0" w:after="0"/>
        <w:jc w:val="both"/>
        <w:rPr>
          <w:rFonts w:asciiTheme="minorHAnsi" w:hAnsiTheme="minorHAnsi" w:cstheme="minorHAnsi"/>
          <w:sz w:val="24"/>
          <w:szCs w:val="24"/>
          <w:lang w:eastAsia="en-GB"/>
        </w:rPr>
      </w:pPr>
      <w:r w:rsidRPr="005C6008">
        <w:rPr>
          <w:rFonts w:asciiTheme="minorHAnsi" w:hAnsiTheme="minorHAnsi" w:cstheme="minorHAnsi"/>
          <w:sz w:val="24"/>
          <w:szCs w:val="24"/>
          <w:lang w:eastAsia="en-GB"/>
        </w:rPr>
        <w:t>Legea 227/2015 privind Codul fiscal, cu modificările și completările ulterioare.</w:t>
      </w:r>
    </w:p>
    <w:p w14:paraId="76ADF074" w14:textId="781222AB" w:rsidR="00510625" w:rsidRPr="005C6008" w:rsidRDefault="00510625" w:rsidP="00301D1C">
      <w:pPr>
        <w:pStyle w:val="ListParagraph"/>
        <w:spacing w:before="0" w:after="0"/>
        <w:ind w:left="0"/>
        <w:jc w:val="both"/>
        <w:rPr>
          <w:rFonts w:asciiTheme="minorHAnsi" w:eastAsia="Times New Roman" w:hAnsiTheme="minorHAnsi" w:cstheme="minorHAnsi"/>
          <w:b/>
          <w:bCs/>
          <w:sz w:val="24"/>
          <w:szCs w:val="24"/>
        </w:rPr>
      </w:pPr>
    </w:p>
    <w:p w14:paraId="6AC8FB4C" w14:textId="5349AF69" w:rsidR="00510625" w:rsidRPr="005C6008" w:rsidRDefault="00510625" w:rsidP="00160805">
      <w:pPr>
        <w:pStyle w:val="Heading3"/>
      </w:pPr>
      <w:bookmarkStart w:id="150" w:name="_Toc134784785"/>
      <w:bookmarkStart w:id="151" w:name="_Toc183965175"/>
      <w:r w:rsidRPr="005C6008">
        <w:t>Categorii şi plafoane de cheltuieli eligibile</w:t>
      </w:r>
      <w:bookmarkEnd w:id="150"/>
      <w:bookmarkEnd w:id="151"/>
    </w:p>
    <w:p w14:paraId="6798E3E4" w14:textId="1472AC94" w:rsidR="00510625" w:rsidRPr="005C6008" w:rsidRDefault="006F2243" w:rsidP="00301D1C">
      <w:pPr>
        <w:jc w:val="both"/>
        <w:rPr>
          <w:rFonts w:asciiTheme="minorHAnsi" w:hAnsiTheme="minorHAnsi" w:cstheme="minorHAnsi"/>
          <w:sz w:val="24"/>
          <w:szCs w:val="24"/>
        </w:rPr>
      </w:pPr>
      <w:r w:rsidRPr="005C6008">
        <w:rPr>
          <w:rFonts w:asciiTheme="minorHAnsi" w:hAnsiTheme="minorHAnsi" w:cstheme="minorHAnsi"/>
          <w:sz w:val="24"/>
          <w:szCs w:val="24"/>
        </w:rPr>
        <w:t>Condițiile cumulative de eligibilitate a cheltuielilor, respectiv categoriile și sub-categoriile de cheltuieli eligibile aplicabile acestui apel de proiecte sunt detaliate în cadrul Anexei 5, Lista de cheltuieli eligibile la prezentul ghid.</w:t>
      </w:r>
    </w:p>
    <w:p w14:paraId="0E53615E" w14:textId="77777777" w:rsidR="00294069" w:rsidRPr="005C6008" w:rsidRDefault="00294069" w:rsidP="00301D1C">
      <w:pPr>
        <w:jc w:val="both"/>
        <w:rPr>
          <w:rFonts w:asciiTheme="minorHAnsi" w:hAnsiTheme="minorHAnsi" w:cstheme="minorHAnsi"/>
          <w:sz w:val="24"/>
          <w:szCs w:val="24"/>
        </w:rPr>
      </w:pPr>
    </w:p>
    <w:p w14:paraId="11CA9289" w14:textId="1AFC115D" w:rsidR="00510625" w:rsidRPr="005C6008" w:rsidRDefault="00510625" w:rsidP="00160805">
      <w:pPr>
        <w:pStyle w:val="Heading3"/>
      </w:pPr>
      <w:bookmarkStart w:id="152" w:name="_Toc134784786"/>
      <w:bookmarkStart w:id="153" w:name="_Toc183965176"/>
      <w:bookmarkStart w:id="154" w:name="_Hlk128485709"/>
      <w:r w:rsidRPr="005C6008">
        <w:t>Categorii de cheltuieli neeligibile</w:t>
      </w:r>
      <w:bookmarkEnd w:id="152"/>
      <w:bookmarkEnd w:id="153"/>
      <w:r w:rsidRPr="005C6008">
        <w:t xml:space="preserve"> </w:t>
      </w:r>
    </w:p>
    <w:bookmarkEnd w:id="154"/>
    <w:p w14:paraId="23643A3C" w14:textId="2513D41F" w:rsidR="00510625" w:rsidRPr="005C6008" w:rsidRDefault="00510625" w:rsidP="00F16F1C">
      <w:pPr>
        <w:numPr>
          <w:ilvl w:val="0"/>
          <w:numId w:val="16"/>
        </w:numPr>
        <w:autoSpaceDE w:val="0"/>
        <w:autoSpaceDN w:val="0"/>
        <w:adjustRightInd w:val="0"/>
        <w:spacing w:before="0" w:after="0"/>
        <w:jc w:val="both"/>
        <w:rPr>
          <w:rFonts w:asciiTheme="minorHAnsi" w:hAnsiTheme="minorHAnsi" w:cstheme="minorHAnsi"/>
          <w:sz w:val="24"/>
          <w:szCs w:val="24"/>
          <w:lang w:eastAsia="en-GB"/>
        </w:rPr>
      </w:pPr>
      <w:r w:rsidRPr="005C6008">
        <w:rPr>
          <w:rFonts w:asciiTheme="minorHAnsi" w:hAnsiTheme="minorHAnsi" w:cstheme="minorHAnsi"/>
          <w:sz w:val="24"/>
          <w:szCs w:val="24"/>
          <w:lang w:eastAsia="en-GB"/>
        </w:rPr>
        <w:t>categoriile de cheltuieli neeligibile men</w:t>
      </w:r>
      <w:r w:rsidR="00FF3B55" w:rsidRPr="005C6008">
        <w:rPr>
          <w:rFonts w:asciiTheme="minorHAnsi" w:hAnsiTheme="minorHAnsi" w:cstheme="minorHAnsi"/>
          <w:sz w:val="24"/>
          <w:szCs w:val="24"/>
          <w:lang w:eastAsia="en-GB"/>
        </w:rPr>
        <w:t>ț</w:t>
      </w:r>
      <w:r w:rsidRPr="005C6008">
        <w:rPr>
          <w:rFonts w:asciiTheme="minorHAnsi" w:hAnsiTheme="minorHAnsi" w:cstheme="minorHAnsi"/>
          <w:sz w:val="24"/>
          <w:szCs w:val="24"/>
          <w:lang w:eastAsia="en-GB"/>
        </w:rPr>
        <w:t>ionate la art</w:t>
      </w:r>
      <w:r w:rsidR="00FF3B55" w:rsidRPr="005C6008">
        <w:rPr>
          <w:rFonts w:asciiTheme="minorHAnsi" w:hAnsiTheme="minorHAnsi" w:cstheme="minorHAnsi"/>
          <w:sz w:val="24"/>
          <w:szCs w:val="24"/>
          <w:lang w:eastAsia="en-GB"/>
        </w:rPr>
        <w:t>.</w:t>
      </w:r>
      <w:r w:rsidRPr="005C6008">
        <w:rPr>
          <w:rFonts w:asciiTheme="minorHAnsi" w:hAnsiTheme="minorHAnsi" w:cstheme="minorHAnsi"/>
          <w:sz w:val="24"/>
          <w:szCs w:val="24"/>
          <w:lang w:eastAsia="en-GB"/>
        </w:rPr>
        <w:t xml:space="preserve"> 10 din Hot</w:t>
      </w:r>
      <w:r w:rsidR="00FF3B55" w:rsidRPr="005C6008">
        <w:rPr>
          <w:rFonts w:asciiTheme="minorHAnsi" w:hAnsiTheme="minorHAnsi" w:cstheme="minorHAnsi"/>
          <w:sz w:val="24"/>
          <w:szCs w:val="24"/>
          <w:lang w:eastAsia="en-GB"/>
        </w:rPr>
        <w:t>ă</w:t>
      </w:r>
      <w:r w:rsidRPr="005C6008">
        <w:rPr>
          <w:rFonts w:asciiTheme="minorHAnsi" w:hAnsiTheme="minorHAnsi" w:cstheme="minorHAnsi"/>
          <w:sz w:val="24"/>
          <w:szCs w:val="24"/>
          <w:lang w:eastAsia="en-GB"/>
        </w:rPr>
        <w:t>r</w:t>
      </w:r>
      <w:r w:rsidR="00FF3B55" w:rsidRPr="005C6008">
        <w:rPr>
          <w:rFonts w:asciiTheme="minorHAnsi" w:hAnsiTheme="minorHAnsi" w:cstheme="minorHAnsi"/>
          <w:sz w:val="24"/>
          <w:szCs w:val="24"/>
          <w:lang w:eastAsia="en-GB"/>
        </w:rPr>
        <w:t>âre</w:t>
      </w:r>
      <w:r w:rsidRPr="005C6008">
        <w:rPr>
          <w:rFonts w:asciiTheme="minorHAnsi" w:hAnsiTheme="minorHAnsi" w:cstheme="minorHAnsi"/>
          <w:sz w:val="24"/>
          <w:szCs w:val="24"/>
          <w:lang w:eastAsia="en-GB"/>
        </w:rPr>
        <w:t>a Guvernului nr. 873/2022 pentru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w:t>
      </w:r>
    </w:p>
    <w:p w14:paraId="571AC692" w14:textId="19BA31BB" w:rsidR="00510625" w:rsidRPr="005C6008" w:rsidRDefault="00510625" w:rsidP="00F16F1C">
      <w:pPr>
        <w:numPr>
          <w:ilvl w:val="0"/>
          <w:numId w:val="15"/>
        </w:numPr>
        <w:autoSpaceDE w:val="0"/>
        <w:autoSpaceDN w:val="0"/>
        <w:adjustRightInd w:val="0"/>
        <w:spacing w:before="0" w:after="0"/>
        <w:jc w:val="both"/>
        <w:rPr>
          <w:rFonts w:asciiTheme="minorHAnsi" w:hAnsiTheme="minorHAnsi" w:cstheme="minorHAnsi"/>
          <w:sz w:val="24"/>
          <w:szCs w:val="24"/>
          <w:lang w:eastAsia="en-GB"/>
        </w:rPr>
      </w:pPr>
      <w:r w:rsidRPr="005C6008">
        <w:rPr>
          <w:rFonts w:asciiTheme="minorHAnsi" w:hAnsiTheme="minorHAnsi" w:cstheme="minorHAnsi"/>
          <w:sz w:val="24"/>
          <w:szCs w:val="24"/>
          <w:lang w:eastAsia="en-GB"/>
        </w:rPr>
        <w:t xml:space="preserve">cheltuielile prevăzute la art. 64 din Regulamentul (UE) </w:t>
      </w:r>
      <w:r w:rsidR="003F4909" w:rsidRPr="005C6008">
        <w:rPr>
          <w:rFonts w:asciiTheme="minorHAnsi" w:hAnsiTheme="minorHAnsi" w:cstheme="minorHAnsi"/>
          <w:sz w:val="24"/>
          <w:szCs w:val="24"/>
          <w:lang w:eastAsia="en-GB"/>
        </w:rPr>
        <w:t>1.060/2021</w:t>
      </w:r>
      <w:r w:rsidRPr="005C6008">
        <w:rPr>
          <w:rFonts w:asciiTheme="minorHAnsi" w:hAnsiTheme="minorHAnsi" w:cstheme="minorHAnsi"/>
          <w:sz w:val="24"/>
          <w:szCs w:val="24"/>
          <w:lang w:eastAsia="en-GB"/>
        </w:rPr>
        <w:t xml:space="preserve">; </w:t>
      </w:r>
    </w:p>
    <w:p w14:paraId="3940A069" w14:textId="6DB906D1" w:rsidR="00510625" w:rsidRPr="005C6008" w:rsidRDefault="00510625" w:rsidP="00F16F1C">
      <w:pPr>
        <w:numPr>
          <w:ilvl w:val="0"/>
          <w:numId w:val="15"/>
        </w:numPr>
        <w:autoSpaceDE w:val="0"/>
        <w:autoSpaceDN w:val="0"/>
        <w:adjustRightInd w:val="0"/>
        <w:spacing w:before="0" w:after="0"/>
        <w:jc w:val="both"/>
        <w:rPr>
          <w:rFonts w:asciiTheme="minorHAnsi" w:hAnsiTheme="minorHAnsi" w:cstheme="minorHAnsi"/>
          <w:sz w:val="24"/>
          <w:szCs w:val="24"/>
          <w:lang w:eastAsia="en-GB"/>
        </w:rPr>
      </w:pPr>
      <w:r w:rsidRPr="005C6008">
        <w:rPr>
          <w:rFonts w:asciiTheme="minorHAnsi" w:hAnsiTheme="minorHAnsi" w:cstheme="minorHAnsi"/>
          <w:sz w:val="24"/>
          <w:szCs w:val="24"/>
          <w:lang w:eastAsia="en-GB"/>
        </w:rPr>
        <w:t xml:space="preserve">cheltuielile aferente operațiunilor care fac obiectul uneia dintre situațiile prevăzute la art. 65 alin. (1) și (2) din Regulamentul (UE) </w:t>
      </w:r>
      <w:r w:rsidR="003F4909" w:rsidRPr="005C6008">
        <w:rPr>
          <w:rFonts w:asciiTheme="minorHAnsi" w:hAnsiTheme="minorHAnsi" w:cstheme="minorHAnsi"/>
          <w:sz w:val="24"/>
          <w:szCs w:val="24"/>
          <w:lang w:eastAsia="en-GB"/>
        </w:rPr>
        <w:t>1.060/2021</w:t>
      </w:r>
      <w:r w:rsidRPr="005C6008">
        <w:rPr>
          <w:rFonts w:asciiTheme="minorHAnsi" w:hAnsiTheme="minorHAnsi" w:cstheme="minorHAnsi"/>
          <w:sz w:val="24"/>
          <w:szCs w:val="24"/>
          <w:lang w:eastAsia="en-GB"/>
        </w:rPr>
        <w:t xml:space="preserve">, care afectează caracterul durabil al operațiunilor, devin neeligibile, proporțional cu perioada de neconformitate; </w:t>
      </w:r>
    </w:p>
    <w:p w14:paraId="7F56C005" w14:textId="62D6B424" w:rsidR="00510625" w:rsidRPr="005C6008" w:rsidRDefault="00510625" w:rsidP="00F16F1C">
      <w:pPr>
        <w:numPr>
          <w:ilvl w:val="0"/>
          <w:numId w:val="15"/>
        </w:numPr>
        <w:autoSpaceDE w:val="0"/>
        <w:autoSpaceDN w:val="0"/>
        <w:adjustRightInd w:val="0"/>
        <w:spacing w:before="0" w:after="0"/>
        <w:jc w:val="both"/>
        <w:rPr>
          <w:rFonts w:asciiTheme="minorHAnsi" w:hAnsiTheme="minorHAnsi" w:cstheme="minorHAnsi"/>
          <w:sz w:val="24"/>
          <w:szCs w:val="24"/>
          <w:lang w:eastAsia="en-GB"/>
        </w:rPr>
      </w:pPr>
      <w:r w:rsidRPr="005C6008">
        <w:rPr>
          <w:rFonts w:asciiTheme="minorHAnsi" w:hAnsiTheme="minorHAnsi" w:cstheme="minorHAnsi"/>
          <w:sz w:val="24"/>
          <w:szCs w:val="24"/>
          <w:lang w:eastAsia="en-GB"/>
        </w:rPr>
        <w:t xml:space="preserve">cheltuielile efectuate în sprijinul relocării potrivit art. 66 din Regulamentul (UE) </w:t>
      </w:r>
      <w:r w:rsidR="003F4909" w:rsidRPr="005C6008">
        <w:rPr>
          <w:rFonts w:asciiTheme="minorHAnsi" w:hAnsiTheme="minorHAnsi" w:cstheme="minorHAnsi"/>
          <w:sz w:val="24"/>
          <w:szCs w:val="24"/>
          <w:lang w:eastAsia="en-GB"/>
        </w:rPr>
        <w:t>1.060/2021</w:t>
      </w:r>
      <w:r w:rsidRPr="005C6008">
        <w:rPr>
          <w:rFonts w:asciiTheme="minorHAnsi" w:hAnsiTheme="minorHAnsi" w:cstheme="minorHAnsi"/>
          <w:sz w:val="24"/>
          <w:szCs w:val="24"/>
          <w:lang w:eastAsia="en-GB"/>
        </w:rPr>
        <w:t xml:space="preserve">; </w:t>
      </w:r>
    </w:p>
    <w:p w14:paraId="3E1184E4" w14:textId="6B97AA45" w:rsidR="00510625" w:rsidRPr="005C6008" w:rsidRDefault="00510625" w:rsidP="00F16F1C">
      <w:pPr>
        <w:numPr>
          <w:ilvl w:val="0"/>
          <w:numId w:val="15"/>
        </w:numPr>
        <w:autoSpaceDE w:val="0"/>
        <w:autoSpaceDN w:val="0"/>
        <w:adjustRightInd w:val="0"/>
        <w:spacing w:before="0" w:after="0"/>
        <w:jc w:val="both"/>
        <w:rPr>
          <w:rFonts w:asciiTheme="minorHAnsi" w:hAnsiTheme="minorHAnsi" w:cstheme="minorHAnsi"/>
          <w:sz w:val="24"/>
          <w:szCs w:val="24"/>
          <w:lang w:eastAsia="en-GB"/>
        </w:rPr>
      </w:pPr>
      <w:r w:rsidRPr="005C6008">
        <w:rPr>
          <w:rFonts w:asciiTheme="minorHAnsi" w:hAnsiTheme="minorHAnsi" w:cstheme="minorHAnsi"/>
          <w:sz w:val="24"/>
          <w:szCs w:val="24"/>
          <w:lang w:eastAsia="en-GB"/>
        </w:rPr>
        <w:t xml:space="preserve">cheltuielile excluse de la finanțare potrivit art. 7 alin. (1), (4) și (5) din Regulamentul (UE) </w:t>
      </w:r>
      <w:r w:rsidR="003F4909" w:rsidRPr="005C6008">
        <w:rPr>
          <w:rFonts w:asciiTheme="minorHAnsi" w:hAnsiTheme="minorHAnsi" w:cstheme="minorHAnsi"/>
          <w:sz w:val="24"/>
          <w:szCs w:val="24"/>
          <w:lang w:eastAsia="en-GB"/>
        </w:rPr>
        <w:t>1.058/</w:t>
      </w:r>
      <w:r w:rsidRPr="005C6008">
        <w:rPr>
          <w:rFonts w:asciiTheme="minorHAnsi" w:hAnsiTheme="minorHAnsi" w:cstheme="minorHAnsi"/>
          <w:sz w:val="24"/>
          <w:szCs w:val="24"/>
          <w:lang w:eastAsia="en-GB"/>
        </w:rPr>
        <w:t xml:space="preserve">2021; </w:t>
      </w:r>
    </w:p>
    <w:p w14:paraId="4123E915" w14:textId="51BAC233" w:rsidR="00510625" w:rsidRPr="005C6008" w:rsidRDefault="00510625" w:rsidP="00F16F1C">
      <w:pPr>
        <w:numPr>
          <w:ilvl w:val="0"/>
          <w:numId w:val="15"/>
        </w:numPr>
        <w:autoSpaceDE w:val="0"/>
        <w:autoSpaceDN w:val="0"/>
        <w:adjustRightInd w:val="0"/>
        <w:spacing w:before="0" w:after="0"/>
        <w:jc w:val="both"/>
        <w:rPr>
          <w:rFonts w:asciiTheme="minorHAnsi" w:hAnsiTheme="minorHAnsi" w:cstheme="minorHAnsi"/>
          <w:sz w:val="24"/>
          <w:szCs w:val="24"/>
          <w:lang w:eastAsia="en-GB"/>
        </w:rPr>
      </w:pPr>
      <w:r w:rsidRPr="005C6008">
        <w:rPr>
          <w:rFonts w:asciiTheme="minorHAnsi" w:hAnsiTheme="minorHAnsi" w:cstheme="minorHAnsi"/>
          <w:sz w:val="24"/>
          <w:szCs w:val="24"/>
          <w:lang w:eastAsia="en-GB"/>
        </w:rPr>
        <w:lastRenderedPageBreak/>
        <w:t xml:space="preserve">cheltuielile realizate în cadrul operațiunilor care intră sub incidența prevederilor art. 63 alin. (6) din Regulamentul (UE) </w:t>
      </w:r>
      <w:r w:rsidR="003F4909" w:rsidRPr="005C6008">
        <w:rPr>
          <w:rFonts w:asciiTheme="minorHAnsi" w:hAnsiTheme="minorHAnsi" w:cstheme="minorHAnsi"/>
          <w:sz w:val="24"/>
          <w:szCs w:val="24"/>
          <w:lang w:eastAsia="en-GB"/>
        </w:rPr>
        <w:t>1.060/</w:t>
      </w:r>
      <w:r w:rsidRPr="005C6008">
        <w:rPr>
          <w:rFonts w:asciiTheme="minorHAnsi" w:hAnsiTheme="minorHAnsi" w:cstheme="minorHAnsi"/>
          <w:sz w:val="24"/>
          <w:szCs w:val="24"/>
          <w:lang w:eastAsia="en-GB"/>
        </w:rPr>
        <w:t xml:space="preserve">2021, cu excepția situațiilor reglementate la art. 20 alin. (1) lit. b) din același regulament; </w:t>
      </w:r>
    </w:p>
    <w:p w14:paraId="19B1A4B2" w14:textId="77777777" w:rsidR="00510625" w:rsidRPr="005C6008" w:rsidRDefault="00510625" w:rsidP="00F16F1C">
      <w:pPr>
        <w:numPr>
          <w:ilvl w:val="0"/>
          <w:numId w:val="15"/>
        </w:numPr>
        <w:autoSpaceDE w:val="0"/>
        <w:autoSpaceDN w:val="0"/>
        <w:adjustRightInd w:val="0"/>
        <w:spacing w:before="0" w:after="0"/>
        <w:jc w:val="both"/>
        <w:rPr>
          <w:rFonts w:asciiTheme="minorHAnsi" w:hAnsiTheme="minorHAnsi" w:cstheme="minorHAnsi"/>
          <w:sz w:val="24"/>
          <w:szCs w:val="24"/>
          <w:lang w:eastAsia="en-GB"/>
        </w:rPr>
      </w:pPr>
      <w:r w:rsidRPr="005C6008">
        <w:rPr>
          <w:rFonts w:asciiTheme="minorHAnsi" w:hAnsiTheme="minorHAnsi" w:cstheme="minorHAnsi"/>
          <w:sz w:val="24"/>
          <w:szCs w:val="24"/>
          <w:lang w:eastAsia="en-GB"/>
        </w:rPr>
        <w:t xml:space="preserve">cheltuielile efectuate peste plafoanele specifice stabilite de AM prin ghidul solicitantului, în aplicarea prevederilor art. 2 alin. (1) lit. f) din HG nr. 873/2022; </w:t>
      </w:r>
    </w:p>
    <w:p w14:paraId="4F0800E1" w14:textId="77777777" w:rsidR="00510625" w:rsidRPr="005C6008" w:rsidRDefault="00510625" w:rsidP="00F16F1C">
      <w:pPr>
        <w:numPr>
          <w:ilvl w:val="0"/>
          <w:numId w:val="15"/>
        </w:numPr>
        <w:autoSpaceDE w:val="0"/>
        <w:autoSpaceDN w:val="0"/>
        <w:adjustRightInd w:val="0"/>
        <w:spacing w:before="0" w:after="0"/>
        <w:jc w:val="both"/>
        <w:rPr>
          <w:rFonts w:asciiTheme="minorHAnsi" w:hAnsiTheme="minorHAnsi" w:cstheme="minorHAnsi"/>
          <w:sz w:val="24"/>
          <w:szCs w:val="24"/>
          <w:lang w:eastAsia="en-GB"/>
        </w:rPr>
      </w:pPr>
      <w:r w:rsidRPr="005C6008">
        <w:rPr>
          <w:rFonts w:asciiTheme="minorHAnsi" w:hAnsiTheme="minorHAnsi" w:cstheme="minorHAnsi"/>
          <w:sz w:val="24"/>
          <w:szCs w:val="24"/>
          <w:lang w:eastAsia="en-GB"/>
        </w:rPr>
        <w:t xml:space="preserve">cheltuielile privind costurile de funcționare și întreținere a obiectivelor finanțate prin proiect (cheltuielile pentru probe tehnologice, teste); </w:t>
      </w:r>
    </w:p>
    <w:p w14:paraId="011684C5" w14:textId="5E95947B" w:rsidR="00510625" w:rsidRPr="005C6008" w:rsidRDefault="00510625" w:rsidP="00F16F1C">
      <w:pPr>
        <w:numPr>
          <w:ilvl w:val="0"/>
          <w:numId w:val="15"/>
        </w:numPr>
        <w:autoSpaceDE w:val="0"/>
        <w:autoSpaceDN w:val="0"/>
        <w:adjustRightInd w:val="0"/>
        <w:spacing w:before="0" w:after="0"/>
        <w:jc w:val="both"/>
        <w:rPr>
          <w:rFonts w:asciiTheme="minorHAnsi" w:hAnsiTheme="minorHAnsi" w:cstheme="minorHAnsi"/>
          <w:sz w:val="24"/>
          <w:szCs w:val="24"/>
          <w:lang w:eastAsia="en-GB"/>
        </w:rPr>
      </w:pPr>
      <w:r w:rsidRPr="005C6008">
        <w:rPr>
          <w:rFonts w:asciiTheme="minorHAnsi" w:hAnsiTheme="minorHAnsi" w:cstheme="minorHAnsi"/>
          <w:sz w:val="24"/>
          <w:szCs w:val="24"/>
          <w:lang w:eastAsia="en-GB"/>
        </w:rPr>
        <w:t xml:space="preserve">cheltuielile aferente investiției, respectiv, lucrările de reabilitare termică a elementelor de anvelopă a clădirii), într-o clădire tip centrală termică, deținută de solicitant, amplasată în același perimetru/parcelă/adresă a solicitantului, clădire care are o suprafață totală utilă cel mult egală cu 250 mp, care deservește clădirea/clădirile eligibile obiect al proiectului; </w:t>
      </w:r>
    </w:p>
    <w:p w14:paraId="2B6E1A76" w14:textId="5B8E19AB" w:rsidR="00B46925" w:rsidRPr="005C6008" w:rsidRDefault="00B46925" w:rsidP="00F16F1C">
      <w:pPr>
        <w:numPr>
          <w:ilvl w:val="0"/>
          <w:numId w:val="15"/>
        </w:numPr>
        <w:autoSpaceDE w:val="0"/>
        <w:autoSpaceDN w:val="0"/>
        <w:adjustRightInd w:val="0"/>
        <w:spacing w:before="0" w:after="0"/>
        <w:jc w:val="both"/>
        <w:rPr>
          <w:rFonts w:asciiTheme="minorHAnsi" w:hAnsiTheme="minorHAnsi" w:cstheme="minorHAnsi"/>
          <w:sz w:val="24"/>
          <w:szCs w:val="24"/>
          <w:lang w:eastAsia="en-GB"/>
        </w:rPr>
      </w:pPr>
      <w:r w:rsidRPr="005C6008">
        <w:rPr>
          <w:rFonts w:asciiTheme="minorHAnsi" w:hAnsiTheme="minorHAnsi" w:cstheme="minorHAnsi"/>
          <w:sz w:val="24"/>
          <w:szCs w:val="24"/>
          <w:lang w:eastAsia="en-GB"/>
        </w:rPr>
        <w:t>cheltuielile aferente extinderii pe orizontală sau vertical</w:t>
      </w:r>
      <w:r w:rsidR="001504F9" w:rsidRPr="005C6008">
        <w:rPr>
          <w:rFonts w:asciiTheme="minorHAnsi" w:hAnsiTheme="minorHAnsi" w:cstheme="minorHAnsi"/>
          <w:sz w:val="24"/>
          <w:szCs w:val="24"/>
          <w:lang w:eastAsia="en-GB"/>
        </w:rPr>
        <w:t>ă</w:t>
      </w:r>
      <w:r w:rsidRPr="005C6008">
        <w:rPr>
          <w:rFonts w:asciiTheme="minorHAnsi" w:hAnsiTheme="minorHAnsi" w:cstheme="minorHAnsi"/>
          <w:sz w:val="24"/>
          <w:szCs w:val="24"/>
          <w:lang w:eastAsia="en-GB"/>
        </w:rPr>
        <w:t xml:space="preserve"> a cl</w:t>
      </w:r>
      <w:r w:rsidR="001504F9" w:rsidRPr="005C6008">
        <w:rPr>
          <w:rFonts w:asciiTheme="minorHAnsi" w:hAnsiTheme="minorHAnsi" w:cstheme="minorHAnsi"/>
          <w:sz w:val="24"/>
          <w:szCs w:val="24"/>
          <w:lang w:eastAsia="en-GB"/>
        </w:rPr>
        <w:t>ă</w:t>
      </w:r>
      <w:r w:rsidRPr="005C6008">
        <w:rPr>
          <w:rFonts w:asciiTheme="minorHAnsi" w:hAnsiTheme="minorHAnsi" w:cstheme="minorHAnsi"/>
          <w:sz w:val="24"/>
          <w:szCs w:val="24"/>
          <w:lang w:eastAsia="en-GB"/>
        </w:rPr>
        <w:t>dirii component</w:t>
      </w:r>
      <w:r w:rsidR="001504F9" w:rsidRPr="005C6008">
        <w:rPr>
          <w:rFonts w:asciiTheme="minorHAnsi" w:hAnsiTheme="minorHAnsi" w:cstheme="minorHAnsi"/>
          <w:sz w:val="24"/>
          <w:szCs w:val="24"/>
          <w:lang w:eastAsia="en-GB"/>
        </w:rPr>
        <w:t>ă</w:t>
      </w:r>
      <w:r w:rsidRPr="005C6008">
        <w:rPr>
          <w:rFonts w:asciiTheme="minorHAnsi" w:hAnsiTheme="minorHAnsi" w:cstheme="minorHAnsi"/>
          <w:sz w:val="24"/>
          <w:szCs w:val="24"/>
          <w:lang w:eastAsia="en-GB"/>
        </w:rPr>
        <w:t>, in vederea creării unor spatii cu funcții auxiliare (grup sanitar, anexe etc);</w:t>
      </w:r>
    </w:p>
    <w:p w14:paraId="326A62C7" w14:textId="77777777" w:rsidR="00510625" w:rsidRPr="005C6008" w:rsidRDefault="00510625" w:rsidP="00F16F1C">
      <w:pPr>
        <w:numPr>
          <w:ilvl w:val="0"/>
          <w:numId w:val="15"/>
        </w:numPr>
        <w:autoSpaceDE w:val="0"/>
        <w:autoSpaceDN w:val="0"/>
        <w:adjustRightInd w:val="0"/>
        <w:spacing w:before="0" w:after="0"/>
        <w:jc w:val="both"/>
        <w:rPr>
          <w:rFonts w:asciiTheme="minorHAnsi" w:hAnsiTheme="minorHAnsi" w:cstheme="minorHAnsi"/>
          <w:sz w:val="24"/>
          <w:szCs w:val="24"/>
          <w:lang w:eastAsia="en-GB"/>
        </w:rPr>
      </w:pPr>
      <w:r w:rsidRPr="005C6008">
        <w:rPr>
          <w:rFonts w:asciiTheme="minorHAnsi" w:hAnsiTheme="minorHAnsi" w:cstheme="minorHAnsi"/>
          <w:sz w:val="24"/>
          <w:szCs w:val="24"/>
          <w:lang w:eastAsia="en-GB"/>
        </w:rPr>
        <w:t xml:space="preserve">chetuielile aferente investiției într-un alt corp anexă existent (grup sanitar, magazie, depozit aferent centralei termice etc.), care deservește clădirea/clădirile principală/e, deținut/e de solicitant, amplasat în același perimetru/parcelă/adresă a solicitantului; </w:t>
      </w:r>
    </w:p>
    <w:p w14:paraId="365C2C48" w14:textId="77777777" w:rsidR="00510625" w:rsidRPr="005C6008" w:rsidRDefault="00510625" w:rsidP="00F16F1C">
      <w:pPr>
        <w:numPr>
          <w:ilvl w:val="0"/>
          <w:numId w:val="15"/>
        </w:numPr>
        <w:autoSpaceDE w:val="0"/>
        <w:autoSpaceDN w:val="0"/>
        <w:adjustRightInd w:val="0"/>
        <w:spacing w:before="0" w:after="0"/>
        <w:ind w:left="714" w:hanging="357"/>
        <w:jc w:val="both"/>
        <w:rPr>
          <w:rFonts w:asciiTheme="minorHAnsi" w:hAnsiTheme="minorHAnsi" w:cstheme="minorHAnsi"/>
          <w:sz w:val="24"/>
          <w:szCs w:val="24"/>
          <w:lang w:eastAsia="en-GB"/>
        </w:rPr>
      </w:pPr>
      <w:r w:rsidRPr="005C6008">
        <w:rPr>
          <w:rFonts w:asciiTheme="minorHAnsi" w:hAnsiTheme="minorHAnsi" w:cstheme="minorHAnsi"/>
          <w:sz w:val="24"/>
          <w:szCs w:val="24"/>
          <w:lang w:eastAsia="en-GB"/>
        </w:rPr>
        <w:t xml:space="preserve">cheltuieli privind repararea/înlocuirea cazanului și/sau a arzătorului din centrala termică proprie a clădirii; </w:t>
      </w:r>
    </w:p>
    <w:p w14:paraId="091BA4A5" w14:textId="77777777" w:rsidR="00510625" w:rsidRPr="005C6008" w:rsidRDefault="00510625" w:rsidP="00F16F1C">
      <w:pPr>
        <w:pStyle w:val="ListParagraph"/>
        <w:numPr>
          <w:ilvl w:val="0"/>
          <w:numId w:val="35"/>
        </w:numPr>
        <w:spacing w:before="0" w:after="0"/>
        <w:ind w:left="714" w:hanging="357"/>
        <w:jc w:val="both"/>
        <w:rPr>
          <w:rFonts w:asciiTheme="minorHAnsi" w:hAnsiTheme="minorHAnsi" w:cstheme="minorHAnsi"/>
          <w:sz w:val="24"/>
          <w:szCs w:val="24"/>
          <w:lang w:eastAsia="en-GB"/>
        </w:rPr>
      </w:pPr>
      <w:r w:rsidRPr="005C6008">
        <w:rPr>
          <w:rFonts w:asciiTheme="minorHAnsi" w:hAnsiTheme="minorHAnsi" w:cstheme="minorHAnsi"/>
          <w:sz w:val="24"/>
          <w:szCs w:val="24"/>
          <w:lang w:eastAsia="en-GB"/>
        </w:rPr>
        <w:t xml:space="preserve">cheltuielile pentru construirea de clădiri noi care adăpostesc centrale termice, ca urmare a cerințelor ISU (privind măsurile de prevenire a incendiilor la exploatarea instalațiilor de încălzire locală și centralizată); </w:t>
      </w:r>
    </w:p>
    <w:p w14:paraId="0488034B" w14:textId="77777777" w:rsidR="00510625" w:rsidRPr="005C6008" w:rsidRDefault="00510625" w:rsidP="00F16F1C">
      <w:pPr>
        <w:pStyle w:val="ListParagraph"/>
        <w:numPr>
          <w:ilvl w:val="0"/>
          <w:numId w:val="35"/>
        </w:numPr>
        <w:spacing w:before="0" w:after="0"/>
        <w:ind w:left="714" w:hanging="357"/>
        <w:jc w:val="both"/>
        <w:rPr>
          <w:rFonts w:asciiTheme="minorHAnsi" w:hAnsiTheme="minorHAnsi" w:cstheme="minorHAnsi"/>
          <w:sz w:val="24"/>
          <w:szCs w:val="24"/>
          <w:lang w:eastAsia="en-GB"/>
        </w:rPr>
      </w:pPr>
      <w:r w:rsidRPr="005C6008">
        <w:rPr>
          <w:rFonts w:asciiTheme="minorHAnsi" w:hAnsiTheme="minorHAnsi" w:cstheme="minorHAnsi"/>
          <w:sz w:val="24"/>
          <w:szCs w:val="24"/>
          <w:lang w:eastAsia="en-GB"/>
        </w:rPr>
        <w:t xml:space="preserve">construirea, procurarea şi montarea lifturilor în exteriorul unei clădiri în cazuri neargumentate tehnic/ funcțional/arhitectural; </w:t>
      </w:r>
    </w:p>
    <w:p w14:paraId="70F3144F" w14:textId="77777777" w:rsidR="00510625" w:rsidRPr="005C6008" w:rsidRDefault="00510625" w:rsidP="00F16F1C">
      <w:pPr>
        <w:pStyle w:val="ListParagraph"/>
        <w:numPr>
          <w:ilvl w:val="0"/>
          <w:numId w:val="35"/>
        </w:numPr>
        <w:jc w:val="both"/>
        <w:rPr>
          <w:rFonts w:asciiTheme="minorHAnsi" w:hAnsiTheme="minorHAnsi" w:cstheme="minorHAnsi"/>
          <w:sz w:val="24"/>
          <w:szCs w:val="24"/>
          <w:lang w:eastAsia="en-GB"/>
        </w:rPr>
      </w:pPr>
      <w:r w:rsidRPr="005C6008">
        <w:rPr>
          <w:rFonts w:asciiTheme="minorHAnsi" w:hAnsiTheme="minorHAnsi" w:cstheme="minorHAnsi"/>
          <w:sz w:val="24"/>
          <w:szCs w:val="24"/>
          <w:lang w:eastAsia="en-GB"/>
        </w:rPr>
        <w:t xml:space="preserve">cheltuielile cu investiții privind instalarea/reabilitarea/modernizarea sistemelor de încălzire pe bază de combustibili fosili (de ex. cărbune, gaz) (și/sau înlocuirea cazanului din centrala termică proprie), cu excepţia situaţiilor prevăzute la art. 7, alin (1), litera h), punctul i) din Regulamentul (UE) nr. 2021/1058 și pe bază de biomasă; </w:t>
      </w:r>
    </w:p>
    <w:p w14:paraId="0444832F" w14:textId="6800A04E" w:rsidR="006F2243" w:rsidRPr="005C6008" w:rsidRDefault="006F2243" w:rsidP="00F16F1C">
      <w:pPr>
        <w:pStyle w:val="ListParagraph"/>
        <w:numPr>
          <w:ilvl w:val="0"/>
          <w:numId w:val="36"/>
        </w:numPr>
        <w:jc w:val="both"/>
        <w:rPr>
          <w:rFonts w:asciiTheme="minorHAnsi" w:hAnsiTheme="minorHAnsi" w:cstheme="minorHAnsi"/>
          <w:sz w:val="24"/>
          <w:szCs w:val="24"/>
          <w:lang w:eastAsia="en-GB"/>
        </w:rPr>
      </w:pPr>
      <w:bookmarkStart w:id="155" w:name="_Toc134784787"/>
      <w:r w:rsidRPr="005C6008">
        <w:rPr>
          <w:rFonts w:asciiTheme="minorHAnsi" w:hAnsiTheme="minorHAnsi" w:cstheme="minorHAnsi"/>
          <w:sz w:val="24"/>
          <w:szCs w:val="24"/>
          <w:lang w:eastAsia="en-GB"/>
        </w:rPr>
        <w:t xml:space="preserve">valoarea TVA aferentă cheltuielilor neeligibile şi valoarea TVA </w:t>
      </w:r>
      <w:r w:rsidR="00B46925" w:rsidRPr="005C6008">
        <w:rPr>
          <w:rFonts w:asciiTheme="minorHAnsi" w:hAnsiTheme="minorHAnsi" w:cstheme="minorHAnsi"/>
          <w:sz w:val="24"/>
          <w:szCs w:val="24"/>
          <w:lang w:eastAsia="en-GB"/>
        </w:rPr>
        <w:t>nerecuperabil</w:t>
      </w:r>
      <w:r w:rsidR="001504F9" w:rsidRPr="005C6008">
        <w:rPr>
          <w:rFonts w:asciiTheme="minorHAnsi" w:hAnsiTheme="minorHAnsi" w:cstheme="minorHAnsi"/>
          <w:sz w:val="24"/>
          <w:szCs w:val="24"/>
          <w:lang w:eastAsia="en-GB"/>
        </w:rPr>
        <w:t>ă</w:t>
      </w:r>
      <w:r w:rsidR="00B46925" w:rsidRPr="005C6008">
        <w:rPr>
          <w:rFonts w:asciiTheme="minorHAnsi" w:hAnsiTheme="minorHAnsi" w:cstheme="minorHAnsi"/>
          <w:sz w:val="24"/>
          <w:szCs w:val="24"/>
          <w:lang w:eastAsia="en-GB"/>
        </w:rPr>
        <w:t>/finan</w:t>
      </w:r>
      <w:r w:rsidR="001504F9" w:rsidRPr="005C6008">
        <w:rPr>
          <w:rFonts w:asciiTheme="minorHAnsi" w:hAnsiTheme="minorHAnsi" w:cstheme="minorHAnsi"/>
          <w:sz w:val="24"/>
          <w:szCs w:val="24"/>
          <w:lang w:eastAsia="en-GB"/>
        </w:rPr>
        <w:t>ț</w:t>
      </w:r>
      <w:r w:rsidR="00B46925" w:rsidRPr="005C6008">
        <w:rPr>
          <w:rFonts w:asciiTheme="minorHAnsi" w:hAnsiTheme="minorHAnsi" w:cstheme="minorHAnsi"/>
          <w:sz w:val="24"/>
          <w:szCs w:val="24"/>
          <w:lang w:eastAsia="en-GB"/>
        </w:rPr>
        <w:t>at</w:t>
      </w:r>
      <w:r w:rsidR="001504F9" w:rsidRPr="005C6008">
        <w:rPr>
          <w:rFonts w:asciiTheme="minorHAnsi" w:hAnsiTheme="minorHAnsi" w:cstheme="minorHAnsi"/>
          <w:sz w:val="24"/>
          <w:szCs w:val="24"/>
          <w:lang w:eastAsia="en-GB"/>
        </w:rPr>
        <w:t>ă</w:t>
      </w:r>
      <w:r w:rsidR="00B46925" w:rsidRPr="005C6008">
        <w:rPr>
          <w:rFonts w:asciiTheme="minorHAnsi" w:hAnsiTheme="minorHAnsi" w:cstheme="minorHAnsi"/>
          <w:sz w:val="24"/>
          <w:szCs w:val="24"/>
          <w:lang w:eastAsia="en-GB"/>
        </w:rPr>
        <w:t xml:space="preserve"> din alte fonduri publice </w:t>
      </w:r>
      <w:r w:rsidRPr="005C6008">
        <w:rPr>
          <w:rFonts w:asciiTheme="minorHAnsi" w:hAnsiTheme="minorHAnsi" w:cstheme="minorHAnsi"/>
          <w:sz w:val="24"/>
          <w:szCs w:val="24"/>
          <w:lang w:eastAsia="en-GB"/>
        </w:rPr>
        <w:t xml:space="preserve">aferentă cheltuielilor eligibile; </w:t>
      </w:r>
    </w:p>
    <w:p w14:paraId="0BBBCB9F" w14:textId="3F753D47" w:rsidR="006F2243" w:rsidRPr="005C6008" w:rsidRDefault="006F2243" w:rsidP="00F16F1C">
      <w:pPr>
        <w:pStyle w:val="ListParagraph"/>
        <w:numPr>
          <w:ilvl w:val="0"/>
          <w:numId w:val="36"/>
        </w:numPr>
        <w:jc w:val="both"/>
        <w:rPr>
          <w:rFonts w:asciiTheme="minorHAnsi" w:hAnsiTheme="minorHAnsi" w:cstheme="minorHAnsi"/>
          <w:sz w:val="24"/>
          <w:szCs w:val="24"/>
          <w:lang w:eastAsia="en-GB"/>
        </w:rPr>
      </w:pPr>
      <w:r w:rsidRPr="005C6008">
        <w:rPr>
          <w:rFonts w:asciiTheme="minorHAnsi" w:hAnsiTheme="minorHAnsi" w:cstheme="minorHAnsi"/>
          <w:sz w:val="24"/>
          <w:szCs w:val="24"/>
          <w:lang w:eastAsia="en-GB"/>
        </w:rPr>
        <w:t xml:space="preserve">cheltuielile financiare, respectiv prime de asigurare, taxe, comisioane, rata și dobânzi aferente creditelor; </w:t>
      </w:r>
    </w:p>
    <w:p w14:paraId="3E7F4A95" w14:textId="0739567E" w:rsidR="006F2243" w:rsidRPr="005C6008" w:rsidRDefault="006F2243" w:rsidP="00F16F1C">
      <w:pPr>
        <w:pStyle w:val="ListParagraph"/>
        <w:numPr>
          <w:ilvl w:val="0"/>
          <w:numId w:val="36"/>
        </w:numPr>
        <w:jc w:val="both"/>
        <w:rPr>
          <w:rFonts w:asciiTheme="minorHAnsi" w:hAnsiTheme="minorHAnsi" w:cstheme="minorHAnsi"/>
          <w:sz w:val="24"/>
          <w:szCs w:val="24"/>
          <w:lang w:eastAsia="en-GB"/>
        </w:rPr>
      </w:pPr>
      <w:r w:rsidRPr="005C6008">
        <w:rPr>
          <w:rFonts w:asciiTheme="minorHAnsi" w:hAnsiTheme="minorHAnsi" w:cstheme="minorHAnsi"/>
          <w:sz w:val="24"/>
          <w:szCs w:val="24"/>
          <w:lang w:eastAsia="en-GB"/>
        </w:rPr>
        <w:t xml:space="preserve">contribuția în natură; </w:t>
      </w:r>
    </w:p>
    <w:p w14:paraId="345D1C55" w14:textId="4EF20D76" w:rsidR="006F2243" w:rsidRPr="005C6008" w:rsidRDefault="006F2243" w:rsidP="00F16F1C">
      <w:pPr>
        <w:pStyle w:val="ListParagraph"/>
        <w:numPr>
          <w:ilvl w:val="0"/>
          <w:numId w:val="36"/>
        </w:numPr>
        <w:jc w:val="both"/>
        <w:rPr>
          <w:rFonts w:asciiTheme="minorHAnsi" w:hAnsiTheme="minorHAnsi" w:cstheme="minorHAnsi"/>
          <w:sz w:val="24"/>
          <w:szCs w:val="24"/>
          <w:lang w:eastAsia="en-GB"/>
        </w:rPr>
      </w:pPr>
      <w:r w:rsidRPr="005C6008">
        <w:rPr>
          <w:rFonts w:asciiTheme="minorHAnsi" w:hAnsiTheme="minorHAnsi" w:cstheme="minorHAnsi"/>
          <w:sz w:val="24"/>
          <w:szCs w:val="24"/>
          <w:lang w:eastAsia="en-GB"/>
        </w:rPr>
        <w:t xml:space="preserve">amortizarea; </w:t>
      </w:r>
    </w:p>
    <w:p w14:paraId="7314B96D" w14:textId="6743145D" w:rsidR="006F2243" w:rsidRPr="005C6008" w:rsidRDefault="006F2243" w:rsidP="00F16F1C">
      <w:pPr>
        <w:pStyle w:val="ListParagraph"/>
        <w:numPr>
          <w:ilvl w:val="0"/>
          <w:numId w:val="36"/>
        </w:numPr>
        <w:jc w:val="both"/>
        <w:rPr>
          <w:rFonts w:asciiTheme="minorHAnsi" w:hAnsiTheme="minorHAnsi" w:cstheme="minorHAnsi"/>
          <w:sz w:val="24"/>
          <w:szCs w:val="24"/>
          <w:lang w:eastAsia="en-GB"/>
        </w:rPr>
      </w:pPr>
      <w:r w:rsidRPr="005C6008">
        <w:rPr>
          <w:rFonts w:asciiTheme="minorHAnsi" w:hAnsiTheme="minorHAnsi" w:cstheme="minorHAnsi"/>
          <w:sz w:val="24"/>
          <w:szCs w:val="24"/>
          <w:lang w:eastAsia="en-GB"/>
        </w:rPr>
        <w:t xml:space="preserve">cheltuielile cu leasingul, prevăzute la art. 7 din HG nr. 873/2022; </w:t>
      </w:r>
    </w:p>
    <w:p w14:paraId="7D1A6E8C" w14:textId="10A426B5" w:rsidR="006F2243" w:rsidRPr="005C6008" w:rsidRDefault="006F2243" w:rsidP="00F16F1C">
      <w:pPr>
        <w:pStyle w:val="ListParagraph"/>
        <w:numPr>
          <w:ilvl w:val="0"/>
          <w:numId w:val="36"/>
        </w:numPr>
        <w:jc w:val="both"/>
        <w:rPr>
          <w:rFonts w:asciiTheme="minorHAnsi" w:hAnsiTheme="minorHAnsi" w:cstheme="minorHAnsi"/>
          <w:sz w:val="24"/>
          <w:szCs w:val="24"/>
          <w:lang w:eastAsia="en-GB"/>
        </w:rPr>
      </w:pPr>
      <w:r w:rsidRPr="005C6008">
        <w:rPr>
          <w:rFonts w:asciiTheme="minorHAnsi" w:hAnsiTheme="minorHAnsi" w:cstheme="minorHAnsi"/>
          <w:sz w:val="24"/>
          <w:szCs w:val="24"/>
          <w:lang w:eastAsia="en-GB"/>
        </w:rPr>
        <w:t xml:space="preserve">cheltuielile privind achiziţia de dotări/echipamente/utilaje second-hand; </w:t>
      </w:r>
    </w:p>
    <w:p w14:paraId="7A0FFD0C" w14:textId="07E6F129" w:rsidR="006F2243" w:rsidRPr="005C6008" w:rsidRDefault="006F2243" w:rsidP="00F16F1C">
      <w:pPr>
        <w:pStyle w:val="ListParagraph"/>
        <w:numPr>
          <w:ilvl w:val="0"/>
          <w:numId w:val="36"/>
        </w:numPr>
        <w:jc w:val="both"/>
        <w:rPr>
          <w:rFonts w:asciiTheme="minorHAnsi" w:hAnsiTheme="minorHAnsi" w:cstheme="minorHAnsi"/>
          <w:sz w:val="24"/>
          <w:szCs w:val="24"/>
          <w:lang w:eastAsia="en-GB"/>
        </w:rPr>
      </w:pPr>
      <w:r w:rsidRPr="005C6008">
        <w:rPr>
          <w:rFonts w:asciiTheme="minorHAnsi" w:hAnsiTheme="minorHAnsi" w:cstheme="minorHAnsi"/>
          <w:sz w:val="24"/>
          <w:szCs w:val="24"/>
          <w:lang w:eastAsia="en-GB"/>
        </w:rPr>
        <w:t xml:space="preserve">amenzi, penalități, cheltuieli de judecată și cheltuieli de arbitraj; </w:t>
      </w:r>
    </w:p>
    <w:p w14:paraId="526BAFDE" w14:textId="6965CC8C" w:rsidR="006F2243" w:rsidRPr="005C6008" w:rsidRDefault="006F2243" w:rsidP="00F16F1C">
      <w:pPr>
        <w:pStyle w:val="ListParagraph"/>
        <w:numPr>
          <w:ilvl w:val="0"/>
          <w:numId w:val="36"/>
        </w:numPr>
        <w:jc w:val="both"/>
        <w:rPr>
          <w:rFonts w:asciiTheme="minorHAnsi" w:hAnsiTheme="minorHAnsi" w:cstheme="minorHAnsi"/>
          <w:sz w:val="24"/>
          <w:szCs w:val="24"/>
          <w:lang w:eastAsia="en-GB"/>
        </w:rPr>
      </w:pPr>
      <w:r w:rsidRPr="005C6008">
        <w:rPr>
          <w:rFonts w:asciiTheme="minorHAnsi" w:hAnsiTheme="minorHAnsi" w:cstheme="minorHAnsi"/>
          <w:sz w:val="24"/>
          <w:szCs w:val="24"/>
          <w:lang w:eastAsia="en-GB"/>
        </w:rPr>
        <w:t>materialele consumabile, conform reglementărilor contabile (materiale auxiliare, combustibili, piese de schimb, alte materiale consumabile) sau dotări din categoria obiectelor de invent</w:t>
      </w:r>
      <w:r w:rsidR="00D72942" w:rsidRPr="005C6008">
        <w:rPr>
          <w:rFonts w:asciiTheme="minorHAnsi" w:hAnsiTheme="minorHAnsi" w:cstheme="minorHAnsi"/>
          <w:sz w:val="24"/>
          <w:szCs w:val="24"/>
          <w:lang w:eastAsia="en-GB"/>
        </w:rPr>
        <w:t>a</w:t>
      </w:r>
      <w:r w:rsidRPr="005C6008">
        <w:rPr>
          <w:rFonts w:asciiTheme="minorHAnsi" w:hAnsiTheme="minorHAnsi" w:cstheme="minorHAnsi"/>
          <w:sz w:val="24"/>
          <w:szCs w:val="24"/>
          <w:lang w:eastAsia="en-GB"/>
        </w:rPr>
        <w:t>r.</w:t>
      </w:r>
    </w:p>
    <w:p w14:paraId="0846B0E4" w14:textId="5ECF0E65" w:rsidR="006F2243" w:rsidRPr="005C6008" w:rsidRDefault="006F2243" w:rsidP="00F16F1C">
      <w:pPr>
        <w:pStyle w:val="ListParagraph"/>
        <w:numPr>
          <w:ilvl w:val="0"/>
          <w:numId w:val="36"/>
        </w:numPr>
        <w:jc w:val="both"/>
        <w:rPr>
          <w:rFonts w:asciiTheme="minorHAnsi" w:hAnsiTheme="minorHAnsi" w:cstheme="minorHAnsi"/>
          <w:sz w:val="24"/>
          <w:szCs w:val="24"/>
          <w:lang w:eastAsia="en-GB"/>
        </w:rPr>
      </w:pPr>
      <w:r w:rsidRPr="005C6008">
        <w:rPr>
          <w:rFonts w:asciiTheme="minorHAnsi" w:hAnsiTheme="minorHAnsi" w:cstheme="minorHAnsi"/>
          <w:sz w:val="24"/>
          <w:szCs w:val="24"/>
          <w:lang w:eastAsia="en-GB"/>
        </w:rPr>
        <w:t>cheltuieli angajate şi plătite înainte de 01.01.2021.</w:t>
      </w:r>
    </w:p>
    <w:p w14:paraId="45DCD96B" w14:textId="3396ABCE" w:rsidR="006F2243" w:rsidRPr="005C6008" w:rsidRDefault="006F2243" w:rsidP="005C6008">
      <w:pPr>
        <w:ind w:left="360"/>
        <w:jc w:val="both"/>
        <w:rPr>
          <w:rFonts w:asciiTheme="minorHAnsi" w:hAnsiTheme="minorHAnsi" w:cstheme="minorHAnsi"/>
          <w:sz w:val="24"/>
          <w:szCs w:val="24"/>
          <w:lang w:eastAsia="en-GB"/>
        </w:rPr>
      </w:pPr>
      <w:r w:rsidRPr="005C6008">
        <w:rPr>
          <w:rFonts w:asciiTheme="minorHAnsi" w:hAnsiTheme="minorHAnsi" w:cstheme="minorHAnsi"/>
          <w:sz w:val="24"/>
          <w:szCs w:val="24"/>
          <w:lang w:eastAsia="en-GB"/>
        </w:rPr>
        <w:lastRenderedPageBreak/>
        <w:t>Orice cheltuială neeligibilă ce va apărea în timpul implementării proiectului va fi suportată de către solicitant.</w:t>
      </w:r>
    </w:p>
    <w:p w14:paraId="18B8E8AF" w14:textId="16BB325E" w:rsidR="00D72942" w:rsidRPr="005C6008" w:rsidRDefault="00510625" w:rsidP="00160805">
      <w:pPr>
        <w:pStyle w:val="Heading3"/>
        <w:rPr>
          <w:lang w:eastAsia="en-GB"/>
        </w:rPr>
      </w:pPr>
      <w:bookmarkStart w:id="156" w:name="_Toc183965177"/>
      <w:r w:rsidRPr="005C6008">
        <w:rPr>
          <w:lang w:eastAsia="en-GB"/>
        </w:rPr>
        <w:t>Opţiuni de costuri simplificate. Costuri directe şi costuri indirecte</w:t>
      </w:r>
      <w:bookmarkEnd w:id="155"/>
      <w:bookmarkEnd w:id="156"/>
      <w:r w:rsidRPr="005C6008">
        <w:rPr>
          <w:lang w:eastAsia="en-GB"/>
        </w:rPr>
        <w:t xml:space="preserve"> </w:t>
      </w:r>
    </w:p>
    <w:p w14:paraId="46D74744" w14:textId="25859CAA" w:rsidR="006F2243" w:rsidRPr="005C6008" w:rsidRDefault="00A11430" w:rsidP="005C6008">
      <w:pPr>
        <w:jc w:val="both"/>
        <w:rPr>
          <w:rFonts w:asciiTheme="minorHAnsi" w:hAnsiTheme="minorHAnsi" w:cstheme="minorHAnsi"/>
          <w:sz w:val="24"/>
          <w:szCs w:val="24"/>
          <w:lang w:eastAsia="en-GB"/>
        </w:rPr>
      </w:pPr>
      <w:r w:rsidRPr="005C6008">
        <w:rPr>
          <w:rFonts w:asciiTheme="minorHAnsi" w:hAnsiTheme="minorHAnsi" w:cstheme="minorHAnsi"/>
          <w:sz w:val="24"/>
          <w:szCs w:val="24"/>
          <w:lang w:eastAsia="en-GB"/>
        </w:rPr>
        <w:t>Î</w:t>
      </w:r>
      <w:r w:rsidR="006F2243" w:rsidRPr="005C6008">
        <w:rPr>
          <w:rFonts w:asciiTheme="minorHAnsi" w:hAnsiTheme="minorHAnsi" w:cstheme="minorHAnsi"/>
          <w:sz w:val="24"/>
          <w:szCs w:val="24"/>
          <w:lang w:eastAsia="en-GB"/>
        </w:rPr>
        <w:t xml:space="preserve">n vederea simplificării procesului de verificare a cheltuielilor și în scopul diminuării sarcinii administrative asupra beneficiarilor și a AM PR SE, în aplicarea prevederilor Comunicării Comisiei 2021/C 200/01- orientări privind utilizarea opțiunilor simplificate în materie de costuri, AM PR SE va utiliza opțiunile de costuri simplificate, în conformitate cu prevederile Regulamentului (UE) </w:t>
      </w:r>
      <w:r w:rsidR="00B7190F" w:rsidRPr="005C6008">
        <w:rPr>
          <w:rFonts w:asciiTheme="minorHAnsi" w:hAnsiTheme="minorHAnsi" w:cstheme="minorHAnsi"/>
          <w:sz w:val="24"/>
          <w:szCs w:val="24"/>
          <w:lang w:eastAsia="en-GB"/>
        </w:rPr>
        <w:t>1060/2021</w:t>
      </w:r>
      <w:r w:rsidR="006F2243" w:rsidRPr="005C6008">
        <w:rPr>
          <w:rFonts w:asciiTheme="minorHAnsi" w:hAnsiTheme="minorHAnsi" w:cstheme="minorHAnsi"/>
          <w:sz w:val="24"/>
          <w:szCs w:val="24"/>
          <w:lang w:eastAsia="en-GB"/>
        </w:rPr>
        <w:t>, art. 54, lit. (a) si cu OUG 23/2023, art.26, lit. (4).</w:t>
      </w:r>
    </w:p>
    <w:p w14:paraId="09619141" w14:textId="2106D5C2" w:rsidR="00F15A4A" w:rsidRPr="005C6008" w:rsidRDefault="00A11430" w:rsidP="00301D1C">
      <w:pPr>
        <w:autoSpaceDE w:val="0"/>
        <w:autoSpaceDN w:val="0"/>
        <w:adjustRightInd w:val="0"/>
        <w:spacing w:before="0" w:after="0"/>
        <w:jc w:val="both"/>
        <w:rPr>
          <w:rFonts w:asciiTheme="minorHAnsi" w:hAnsiTheme="minorHAnsi" w:cstheme="minorHAnsi"/>
          <w:sz w:val="24"/>
          <w:szCs w:val="24"/>
          <w:lang w:eastAsia="en-GB"/>
        </w:rPr>
      </w:pPr>
      <w:r w:rsidRPr="005C6008">
        <w:rPr>
          <w:rFonts w:asciiTheme="minorHAnsi" w:hAnsiTheme="minorHAnsi" w:cstheme="minorHAnsi"/>
          <w:b/>
          <w:bCs/>
          <w:sz w:val="24"/>
          <w:szCs w:val="24"/>
          <w:lang w:eastAsia="en-GB"/>
        </w:rPr>
        <w:t>Cheltuielile</w:t>
      </w:r>
      <w:r w:rsidR="0019244C" w:rsidRPr="005C6008">
        <w:rPr>
          <w:rFonts w:asciiTheme="minorHAnsi" w:hAnsiTheme="minorHAnsi" w:cstheme="minorHAnsi"/>
          <w:b/>
          <w:bCs/>
          <w:sz w:val="24"/>
          <w:szCs w:val="24"/>
          <w:lang w:eastAsia="en-GB"/>
        </w:rPr>
        <w:t xml:space="preserve"> directe</w:t>
      </w:r>
      <w:r w:rsidR="0019244C" w:rsidRPr="005C6008">
        <w:rPr>
          <w:rFonts w:asciiTheme="minorHAnsi" w:hAnsiTheme="minorHAnsi" w:cstheme="minorHAnsi"/>
          <w:sz w:val="24"/>
          <w:szCs w:val="24"/>
          <w:lang w:eastAsia="en-GB"/>
        </w:rPr>
        <w:t xml:space="preserve"> sunt acele cheltuieli efectuate strict pentru investiția propusă prin proiect și care, la finalul implementării proiectului se reflectă/transpun în obiectivul investițional propus prin proiect.</w:t>
      </w:r>
      <w:r w:rsidR="00B75CF9" w:rsidRPr="005C6008">
        <w:rPr>
          <w:rFonts w:asciiTheme="minorHAnsi" w:hAnsiTheme="minorHAnsi" w:cstheme="minorHAnsi"/>
          <w:sz w:val="24"/>
          <w:szCs w:val="24"/>
          <w:lang w:eastAsia="en-GB"/>
        </w:rPr>
        <w:t xml:space="preserve"> </w:t>
      </w:r>
      <w:r w:rsidR="00F15A4A" w:rsidRPr="005C6008">
        <w:rPr>
          <w:rFonts w:asciiTheme="minorHAnsi" w:hAnsiTheme="minorHAnsi" w:cstheme="minorHAnsi"/>
          <w:sz w:val="24"/>
          <w:szCs w:val="24"/>
        </w:rPr>
        <w:t>Cheltuielile directe vor fi decontate in baza documentelor justificative.</w:t>
      </w:r>
    </w:p>
    <w:p w14:paraId="125B5B38" w14:textId="77777777" w:rsidR="009507DA" w:rsidRPr="005C6008" w:rsidRDefault="009507DA" w:rsidP="00301D1C">
      <w:pPr>
        <w:autoSpaceDE w:val="0"/>
        <w:autoSpaceDN w:val="0"/>
        <w:adjustRightInd w:val="0"/>
        <w:spacing w:before="0" w:after="0"/>
        <w:jc w:val="both"/>
        <w:rPr>
          <w:rFonts w:asciiTheme="minorHAnsi" w:hAnsiTheme="minorHAnsi" w:cstheme="minorHAnsi"/>
          <w:sz w:val="24"/>
          <w:szCs w:val="24"/>
          <w:lang w:eastAsia="en-GB"/>
        </w:rPr>
      </w:pPr>
    </w:p>
    <w:p w14:paraId="1D7A3120" w14:textId="77777777" w:rsidR="00F15A4A" w:rsidRPr="005C6008" w:rsidRDefault="00F15A4A" w:rsidP="00301D1C">
      <w:pPr>
        <w:autoSpaceDN w:val="0"/>
        <w:spacing w:before="0" w:after="0"/>
        <w:jc w:val="both"/>
        <w:rPr>
          <w:rFonts w:asciiTheme="minorHAnsi" w:hAnsiTheme="minorHAnsi" w:cstheme="minorHAnsi"/>
          <w:b/>
          <w:sz w:val="24"/>
          <w:szCs w:val="24"/>
        </w:rPr>
      </w:pPr>
      <w:r w:rsidRPr="005C6008">
        <w:rPr>
          <w:rFonts w:asciiTheme="minorHAnsi" w:hAnsiTheme="minorHAnsi" w:cstheme="minorHAnsi"/>
          <w:b/>
          <w:sz w:val="24"/>
          <w:szCs w:val="24"/>
        </w:rPr>
        <w:t xml:space="preserve">Nota! </w:t>
      </w:r>
    </w:p>
    <w:p w14:paraId="73BB4AF9" w14:textId="77777777" w:rsidR="00F15A4A" w:rsidRPr="005C6008" w:rsidRDefault="00F15A4A" w:rsidP="00301D1C">
      <w:pPr>
        <w:autoSpaceDN w:val="0"/>
        <w:spacing w:before="0" w:after="0"/>
        <w:jc w:val="both"/>
        <w:rPr>
          <w:rFonts w:asciiTheme="minorHAnsi" w:hAnsiTheme="minorHAnsi" w:cstheme="minorHAnsi"/>
          <w:sz w:val="24"/>
          <w:szCs w:val="24"/>
        </w:rPr>
      </w:pPr>
      <w:bookmarkStart w:id="157" w:name="_Hlk153280625"/>
      <w:r w:rsidRPr="005C6008">
        <w:rPr>
          <w:rFonts w:asciiTheme="minorHAnsi" w:hAnsiTheme="minorHAnsi" w:cstheme="minorHAnsi"/>
          <w:sz w:val="24"/>
          <w:szCs w:val="24"/>
        </w:rPr>
        <w:t>- Obţinerea terenului – sunt eligibile cheltuieli cu cumpărarea de terenuri și cheltuieli pentru exproprieri şi despăgubiri, în limita a 10% din valoarea totala eligibila a proiectului;</w:t>
      </w:r>
    </w:p>
    <w:bookmarkEnd w:id="157"/>
    <w:p w14:paraId="7338350E" w14:textId="77777777" w:rsidR="00F15A4A" w:rsidRPr="005C6008" w:rsidRDefault="00F15A4A" w:rsidP="00301D1C">
      <w:pPr>
        <w:autoSpaceDN w:val="0"/>
        <w:spacing w:before="0" w:after="0"/>
        <w:jc w:val="both"/>
        <w:rPr>
          <w:rFonts w:asciiTheme="minorHAnsi" w:hAnsiTheme="minorHAnsi" w:cstheme="minorHAnsi"/>
          <w:sz w:val="24"/>
          <w:szCs w:val="24"/>
        </w:rPr>
      </w:pPr>
      <w:r w:rsidRPr="005C6008">
        <w:rPr>
          <w:rFonts w:asciiTheme="minorHAnsi" w:hAnsiTheme="minorHAnsi" w:cstheme="minorHAnsi"/>
          <w:sz w:val="24"/>
          <w:szCs w:val="24"/>
        </w:rPr>
        <w:t>- Cheltuieli pentru proiectare şi asistenţă tehnică (cu exceptia subapitolelor 3.6 Organizarea procedurilor de achiziție și 3.7 - Consultanță) sunt eligibile cumulat, în limita a 5% din valoarea cheltuielilor eligibile finanțate în cadrul capitolul 4 „Cheltuieli pentru investiția de bază”;</w:t>
      </w:r>
    </w:p>
    <w:p w14:paraId="4E584B01" w14:textId="77777777" w:rsidR="00F15A4A" w:rsidRPr="005C6008" w:rsidRDefault="00F15A4A" w:rsidP="00301D1C">
      <w:pPr>
        <w:autoSpaceDN w:val="0"/>
        <w:spacing w:before="0" w:after="0"/>
        <w:jc w:val="both"/>
        <w:rPr>
          <w:rFonts w:asciiTheme="minorHAnsi" w:hAnsiTheme="minorHAnsi" w:cstheme="minorHAnsi"/>
          <w:sz w:val="24"/>
          <w:szCs w:val="24"/>
        </w:rPr>
      </w:pPr>
      <w:r w:rsidRPr="005C6008">
        <w:rPr>
          <w:rFonts w:asciiTheme="minorHAnsi" w:hAnsiTheme="minorHAnsi" w:cstheme="minorHAnsi"/>
          <w:sz w:val="24"/>
          <w:szCs w:val="24"/>
        </w:rPr>
        <w:t>- Cheltuielile diverse și neprevăzute vor fi folosite în conformitate cu legislația în domeniul achizițiilor publice ce face referire la modificările contractuale apărute în timpul execuției.</w:t>
      </w:r>
    </w:p>
    <w:p w14:paraId="2C423503" w14:textId="3EA2A8D3" w:rsidR="00F15A4A" w:rsidRPr="005C6008" w:rsidRDefault="00F15A4A" w:rsidP="00301D1C">
      <w:pPr>
        <w:autoSpaceDN w:val="0"/>
        <w:spacing w:before="0" w:after="0"/>
        <w:jc w:val="both"/>
        <w:rPr>
          <w:rFonts w:asciiTheme="minorHAnsi" w:hAnsiTheme="minorHAnsi" w:cstheme="minorHAnsi"/>
          <w:sz w:val="24"/>
          <w:szCs w:val="24"/>
        </w:rPr>
      </w:pPr>
      <w:r w:rsidRPr="005C6008">
        <w:rPr>
          <w:rFonts w:asciiTheme="minorHAnsi" w:hAnsiTheme="minorHAnsi" w:cstheme="minorHAnsi"/>
          <w:sz w:val="24"/>
          <w:szCs w:val="24"/>
        </w:rPr>
        <w:t>Se consideră eligibile dacă sunt detaliate corespunzător prin documente justificative şi doar în limita a 10% din valoarea cheltuielilor eligibile cuprinse la capitolelor 1, 2 și 4 din bugetul proiectului.</w:t>
      </w:r>
    </w:p>
    <w:p w14:paraId="087865B9" w14:textId="77777777" w:rsidR="00F82FC2" w:rsidRPr="005C6008" w:rsidRDefault="00F82FC2" w:rsidP="00F82FC2">
      <w:pPr>
        <w:autoSpaceDE w:val="0"/>
        <w:autoSpaceDN w:val="0"/>
        <w:adjustRightInd w:val="0"/>
        <w:spacing w:before="0" w:after="0"/>
        <w:jc w:val="both"/>
        <w:rPr>
          <w:rFonts w:asciiTheme="minorHAnsi" w:eastAsia="Times New Roman" w:hAnsiTheme="minorHAnsi" w:cstheme="minorHAnsi"/>
          <w:sz w:val="24"/>
          <w:szCs w:val="24"/>
          <w:lang w:eastAsia="ro-RO"/>
        </w:rPr>
      </w:pPr>
      <w:r w:rsidRPr="005C6008">
        <w:rPr>
          <w:rFonts w:asciiTheme="minorHAnsi" w:eastAsia="Times New Roman" w:hAnsiTheme="minorHAnsi" w:cstheme="minorHAnsi"/>
          <w:sz w:val="24"/>
          <w:szCs w:val="24"/>
          <w:lang w:eastAsia="ro-RO"/>
        </w:rPr>
        <w:t>Cheltuieli aferente marjei de buget și pentru constituirea rezervei de implementare pentru ajustarea de preț:</w:t>
      </w:r>
    </w:p>
    <w:p w14:paraId="0DE32FBE" w14:textId="67C08D99" w:rsidR="00F82FC2" w:rsidRPr="005C6008" w:rsidRDefault="00F82FC2" w:rsidP="005A353E">
      <w:pPr>
        <w:numPr>
          <w:ilvl w:val="0"/>
          <w:numId w:val="47"/>
        </w:numPr>
        <w:autoSpaceDE w:val="0"/>
        <w:autoSpaceDN w:val="0"/>
        <w:adjustRightInd w:val="0"/>
        <w:spacing w:before="0" w:after="0"/>
        <w:jc w:val="both"/>
        <w:rPr>
          <w:rFonts w:asciiTheme="minorHAnsi" w:eastAsia="Times New Roman" w:hAnsiTheme="minorHAnsi" w:cstheme="minorHAnsi"/>
          <w:sz w:val="24"/>
          <w:szCs w:val="24"/>
          <w:lang w:eastAsia="ro-RO"/>
        </w:rPr>
      </w:pPr>
      <w:bookmarkStart w:id="158" w:name="_Hlk161350628"/>
      <w:r w:rsidRPr="005C6008">
        <w:rPr>
          <w:rFonts w:asciiTheme="minorHAnsi" w:eastAsia="Times New Roman" w:hAnsiTheme="minorHAnsi" w:cstheme="minorHAnsi"/>
          <w:sz w:val="24"/>
          <w:szCs w:val="24"/>
          <w:lang w:eastAsia="ro-RO"/>
        </w:rPr>
        <w:t xml:space="preserve">7.1 Cheltuieli aferente marjei de buget -  eligibile în limita a maxim 10% din </w:t>
      </w:r>
      <w:r w:rsidR="00A05FFB" w:rsidRPr="005C6008">
        <w:rPr>
          <w:rFonts w:asciiTheme="minorHAnsi" w:eastAsia="Times New Roman" w:hAnsiTheme="minorHAnsi" w:cstheme="minorHAnsi"/>
          <w:sz w:val="24"/>
          <w:szCs w:val="24"/>
          <w:lang w:eastAsia="ro-RO"/>
        </w:rPr>
        <w:t>valoarea eligibil</w:t>
      </w:r>
      <w:r w:rsidR="00FF6126" w:rsidRPr="005C6008">
        <w:rPr>
          <w:rFonts w:asciiTheme="minorHAnsi" w:eastAsia="Times New Roman" w:hAnsiTheme="minorHAnsi" w:cstheme="minorHAnsi"/>
          <w:sz w:val="24"/>
          <w:szCs w:val="24"/>
          <w:lang w:eastAsia="ro-RO"/>
        </w:rPr>
        <w:t>ă</w:t>
      </w:r>
      <w:r w:rsidR="00A05FFB" w:rsidRPr="005C6008">
        <w:rPr>
          <w:rFonts w:asciiTheme="minorHAnsi" w:eastAsia="Times New Roman" w:hAnsiTheme="minorHAnsi" w:cstheme="minorHAnsi"/>
          <w:sz w:val="24"/>
          <w:szCs w:val="24"/>
          <w:lang w:eastAsia="ro-RO"/>
        </w:rPr>
        <w:t xml:space="preserve"> </w:t>
      </w:r>
      <w:r w:rsidR="000413DA" w:rsidRPr="005C6008">
        <w:rPr>
          <w:rFonts w:asciiTheme="minorHAnsi" w:eastAsia="Times New Roman" w:hAnsiTheme="minorHAnsi" w:cstheme="minorHAnsi"/>
          <w:sz w:val="24"/>
          <w:szCs w:val="24"/>
          <w:lang w:eastAsia="ro-RO"/>
        </w:rPr>
        <w:t xml:space="preserve">a capitolelor </w:t>
      </w:r>
      <w:r w:rsidRPr="005C6008">
        <w:rPr>
          <w:rFonts w:asciiTheme="minorHAnsi" w:eastAsia="Times New Roman" w:hAnsiTheme="minorHAnsi" w:cstheme="minorHAnsi"/>
          <w:sz w:val="24"/>
          <w:szCs w:val="24"/>
          <w:lang w:eastAsia="ro-RO"/>
        </w:rPr>
        <w:t>1.2 + 1.3 + 1.4 + 2 + 3.1 + 3.2 + 3.3 + 3.5 + 3.8 + 4 + 5.1.1</w:t>
      </w:r>
      <w:r w:rsidR="000413DA" w:rsidRPr="005C6008">
        <w:rPr>
          <w:rFonts w:asciiTheme="minorHAnsi" w:eastAsia="Times New Roman" w:hAnsiTheme="minorHAnsi" w:cstheme="minorHAnsi"/>
          <w:sz w:val="24"/>
          <w:szCs w:val="24"/>
          <w:lang w:eastAsia="ro-RO"/>
        </w:rPr>
        <w:t>;</w:t>
      </w:r>
      <w:r w:rsidRPr="005C6008">
        <w:rPr>
          <w:rFonts w:asciiTheme="minorHAnsi" w:eastAsia="Times New Roman" w:hAnsiTheme="minorHAnsi" w:cstheme="minorHAnsi"/>
          <w:sz w:val="24"/>
          <w:szCs w:val="24"/>
          <w:lang w:eastAsia="ro-RO"/>
        </w:rPr>
        <w:t xml:space="preserve"> </w:t>
      </w:r>
    </w:p>
    <w:p w14:paraId="5FAB5514" w14:textId="77777777" w:rsidR="00F82FC2" w:rsidRPr="005C6008" w:rsidRDefault="00F82FC2" w:rsidP="005A353E">
      <w:pPr>
        <w:numPr>
          <w:ilvl w:val="0"/>
          <w:numId w:val="47"/>
        </w:numPr>
        <w:autoSpaceDE w:val="0"/>
        <w:autoSpaceDN w:val="0"/>
        <w:adjustRightInd w:val="0"/>
        <w:spacing w:before="0" w:after="0"/>
        <w:jc w:val="both"/>
        <w:rPr>
          <w:rFonts w:asciiTheme="minorHAnsi" w:eastAsia="Times New Roman" w:hAnsiTheme="minorHAnsi" w:cstheme="minorHAnsi"/>
          <w:sz w:val="24"/>
          <w:szCs w:val="24"/>
          <w:lang w:eastAsia="ro-RO"/>
        </w:rPr>
      </w:pPr>
      <w:r w:rsidRPr="005C6008">
        <w:rPr>
          <w:rFonts w:asciiTheme="minorHAnsi" w:eastAsia="Times New Roman" w:hAnsiTheme="minorHAnsi" w:cstheme="minorHAnsi"/>
          <w:sz w:val="24"/>
          <w:szCs w:val="24"/>
          <w:lang w:eastAsia="ro-RO"/>
        </w:rPr>
        <w:t xml:space="preserve">7.2 Cheltuieli pentru constituirea rezervei de implementare pentru ajustarea de preț, în limita a maxim 5 % din valoarea cheltuielilor eligibile cuprinse la capitolele 1,2, si 4 din bugetul proiectului, în cadrul costurilor directe. </w:t>
      </w:r>
    </w:p>
    <w:bookmarkEnd w:id="158"/>
    <w:p w14:paraId="24F31E60" w14:textId="5BD85AF7" w:rsidR="00C822F2" w:rsidRPr="005C6008" w:rsidRDefault="00C822F2" w:rsidP="00301D1C">
      <w:pPr>
        <w:autoSpaceDN w:val="0"/>
        <w:spacing w:before="0" w:after="0"/>
        <w:jc w:val="both"/>
        <w:rPr>
          <w:rFonts w:asciiTheme="minorHAnsi" w:hAnsiTheme="minorHAnsi" w:cstheme="minorHAnsi"/>
          <w:sz w:val="24"/>
          <w:szCs w:val="24"/>
        </w:rPr>
      </w:pPr>
    </w:p>
    <w:p w14:paraId="230A78CF" w14:textId="44E47B59" w:rsidR="00A05FFB" w:rsidRPr="005C6008" w:rsidRDefault="00A05FFB" w:rsidP="00301D1C">
      <w:pPr>
        <w:tabs>
          <w:tab w:val="left" w:pos="426"/>
        </w:tabs>
        <w:autoSpaceDE w:val="0"/>
        <w:autoSpaceDN w:val="0"/>
        <w:adjustRightInd w:val="0"/>
        <w:spacing w:before="0" w:after="0"/>
        <w:jc w:val="both"/>
        <w:rPr>
          <w:rFonts w:asciiTheme="minorHAnsi" w:hAnsiTheme="minorHAnsi" w:cstheme="minorHAnsi"/>
          <w:b/>
          <w:bCs/>
          <w:sz w:val="24"/>
          <w:szCs w:val="24"/>
          <w:lang w:eastAsia="en-GB"/>
        </w:rPr>
      </w:pPr>
      <w:r w:rsidRPr="005C6008">
        <w:rPr>
          <w:rFonts w:asciiTheme="minorHAnsi" w:hAnsiTheme="minorHAnsi" w:cstheme="minorHAnsi"/>
          <w:b/>
          <w:bCs/>
          <w:sz w:val="24"/>
          <w:szCs w:val="24"/>
          <w:lang w:eastAsia="en-GB"/>
        </w:rPr>
        <w:t>Capitolul 8</w:t>
      </w:r>
      <w:r w:rsidR="00A52F06" w:rsidRPr="005C6008">
        <w:rPr>
          <w:rFonts w:asciiTheme="minorHAnsi" w:hAnsiTheme="minorHAnsi" w:cstheme="minorHAnsi"/>
          <w:b/>
          <w:bCs/>
          <w:sz w:val="24"/>
          <w:szCs w:val="24"/>
          <w:lang w:eastAsia="en-GB"/>
        </w:rPr>
        <w:t xml:space="preserve"> </w:t>
      </w:r>
      <w:r w:rsidRPr="005C6008">
        <w:rPr>
          <w:rFonts w:asciiTheme="minorHAnsi" w:hAnsiTheme="minorHAnsi" w:cstheme="minorHAnsi"/>
          <w:b/>
          <w:bCs/>
          <w:sz w:val="24"/>
          <w:szCs w:val="24"/>
          <w:lang w:eastAsia="en-GB"/>
        </w:rPr>
        <w:t>-</w:t>
      </w:r>
      <w:r w:rsidR="00A52F06" w:rsidRPr="005C6008">
        <w:rPr>
          <w:rFonts w:asciiTheme="minorHAnsi" w:hAnsiTheme="minorHAnsi" w:cstheme="minorHAnsi"/>
          <w:b/>
          <w:bCs/>
          <w:sz w:val="24"/>
          <w:szCs w:val="24"/>
          <w:lang w:eastAsia="en-GB"/>
        </w:rPr>
        <w:t xml:space="preserve"> </w:t>
      </w:r>
      <w:r w:rsidRPr="005C6008">
        <w:rPr>
          <w:rFonts w:asciiTheme="minorHAnsi" w:hAnsiTheme="minorHAnsi" w:cstheme="minorHAnsi"/>
          <w:b/>
          <w:bCs/>
          <w:sz w:val="24"/>
          <w:szCs w:val="24"/>
          <w:lang w:eastAsia="en-GB"/>
        </w:rPr>
        <w:t>Alte cheltuieli-cooperare transnațională</w:t>
      </w:r>
    </w:p>
    <w:p w14:paraId="484018B2" w14:textId="5B5816D2" w:rsidR="00D01CB2" w:rsidRPr="005C6008" w:rsidRDefault="00D307D3" w:rsidP="00301D1C">
      <w:pPr>
        <w:tabs>
          <w:tab w:val="left" w:pos="426"/>
        </w:tabs>
        <w:autoSpaceDE w:val="0"/>
        <w:autoSpaceDN w:val="0"/>
        <w:adjustRightInd w:val="0"/>
        <w:spacing w:before="0" w:after="0"/>
        <w:jc w:val="both"/>
        <w:rPr>
          <w:rFonts w:asciiTheme="minorHAnsi" w:hAnsiTheme="minorHAnsi" w:cstheme="minorHAnsi"/>
          <w:sz w:val="24"/>
          <w:szCs w:val="24"/>
          <w:lang w:eastAsia="en-GB"/>
        </w:rPr>
      </w:pPr>
      <w:r w:rsidRPr="005C6008">
        <w:rPr>
          <w:rFonts w:asciiTheme="minorHAnsi" w:hAnsiTheme="minorHAnsi" w:cstheme="minorHAnsi"/>
          <w:sz w:val="24"/>
          <w:szCs w:val="24"/>
          <w:lang w:eastAsia="en-GB"/>
        </w:rPr>
        <w:t>Referitor la a</w:t>
      </w:r>
      <w:r w:rsidR="00D01CB2" w:rsidRPr="005C6008">
        <w:rPr>
          <w:rFonts w:asciiTheme="minorHAnsi" w:hAnsiTheme="minorHAnsi" w:cstheme="minorHAnsi"/>
          <w:sz w:val="24"/>
          <w:szCs w:val="24"/>
          <w:lang w:eastAsia="en-GB"/>
        </w:rPr>
        <w:t>ctivități</w:t>
      </w:r>
      <w:r w:rsidRPr="005C6008">
        <w:rPr>
          <w:rFonts w:asciiTheme="minorHAnsi" w:hAnsiTheme="minorHAnsi" w:cstheme="minorHAnsi"/>
          <w:sz w:val="24"/>
          <w:szCs w:val="24"/>
          <w:lang w:eastAsia="en-GB"/>
        </w:rPr>
        <w:t>le</w:t>
      </w:r>
      <w:r w:rsidR="00D01CB2" w:rsidRPr="005C6008">
        <w:rPr>
          <w:rFonts w:asciiTheme="minorHAnsi" w:hAnsiTheme="minorHAnsi" w:cstheme="minorHAnsi"/>
          <w:sz w:val="24"/>
          <w:szCs w:val="24"/>
          <w:lang w:eastAsia="en-GB"/>
        </w:rPr>
        <w:t xml:space="preserve"> de cooperare transnațională</w:t>
      </w:r>
      <w:r w:rsidRPr="005C6008">
        <w:rPr>
          <w:rFonts w:asciiTheme="minorHAnsi" w:hAnsiTheme="minorHAnsi" w:cstheme="minorHAnsi"/>
          <w:sz w:val="24"/>
          <w:szCs w:val="24"/>
          <w:lang w:eastAsia="en-GB"/>
        </w:rPr>
        <w:t xml:space="preserve"> - sunt</w:t>
      </w:r>
      <w:r w:rsidR="00D01CB2" w:rsidRPr="005C6008">
        <w:rPr>
          <w:rFonts w:asciiTheme="minorHAnsi" w:hAnsiTheme="minorHAnsi" w:cstheme="minorHAnsi"/>
          <w:sz w:val="24"/>
          <w:szCs w:val="24"/>
          <w:lang w:eastAsia="en-GB"/>
        </w:rPr>
        <w:t xml:space="preserve"> eligibile cheltuielile realizate pentru acoperirea costurilor pentru organizarea de study-visit (cheltuieli de deplasare în prevederile legale aplicabile UAT, realizarea de materiale de prezentare, înregistrări audio-video, servicii de traducere /translație, alte costuri absolut necesare implementării activităților menționate) etc – pentru echipa de implementare a proiectului si factori decizionali din partea beneficiarilor/partenerilor.</w:t>
      </w:r>
    </w:p>
    <w:p w14:paraId="11C4DC32" w14:textId="77777777" w:rsidR="00D01CB2" w:rsidRPr="005C6008" w:rsidRDefault="00D01CB2" w:rsidP="00301D1C">
      <w:pPr>
        <w:autoSpaceDN w:val="0"/>
        <w:spacing w:before="0" w:after="0"/>
        <w:jc w:val="both"/>
        <w:rPr>
          <w:rFonts w:asciiTheme="minorHAnsi" w:hAnsiTheme="minorHAnsi" w:cstheme="minorHAnsi"/>
          <w:sz w:val="24"/>
          <w:szCs w:val="24"/>
        </w:rPr>
      </w:pPr>
    </w:p>
    <w:p w14:paraId="02F89128" w14:textId="77777777" w:rsidR="00F15A4A" w:rsidRPr="005C6008" w:rsidRDefault="00F15A4A" w:rsidP="00301D1C">
      <w:pPr>
        <w:autoSpaceDN w:val="0"/>
        <w:spacing w:before="0" w:after="0"/>
        <w:jc w:val="both"/>
        <w:rPr>
          <w:rFonts w:asciiTheme="minorHAnsi" w:hAnsiTheme="minorHAnsi" w:cstheme="minorHAnsi"/>
          <w:sz w:val="24"/>
          <w:szCs w:val="24"/>
        </w:rPr>
      </w:pPr>
      <w:r w:rsidRPr="005C6008">
        <w:rPr>
          <w:rFonts w:asciiTheme="minorHAnsi" w:hAnsiTheme="minorHAnsi" w:cstheme="minorHAnsi"/>
          <w:sz w:val="24"/>
          <w:szCs w:val="24"/>
        </w:rPr>
        <w:t>Cheltuielile directe reprezintă baza pentru calcularea cheltuielilor indirecte.</w:t>
      </w:r>
    </w:p>
    <w:p w14:paraId="2EAC27A8" w14:textId="77777777" w:rsidR="00F15A4A" w:rsidRPr="005C6008" w:rsidRDefault="00F15A4A" w:rsidP="00301D1C">
      <w:pPr>
        <w:autoSpaceDE w:val="0"/>
        <w:autoSpaceDN w:val="0"/>
        <w:adjustRightInd w:val="0"/>
        <w:spacing w:before="0" w:after="0"/>
        <w:jc w:val="both"/>
        <w:rPr>
          <w:rFonts w:asciiTheme="minorHAnsi" w:hAnsiTheme="minorHAnsi" w:cstheme="minorHAnsi"/>
          <w:sz w:val="24"/>
          <w:szCs w:val="24"/>
          <w:lang w:eastAsia="en-GB"/>
        </w:rPr>
      </w:pPr>
    </w:p>
    <w:p w14:paraId="10CE81E6" w14:textId="617B33C3" w:rsidR="00F15A4A" w:rsidRPr="005C6008" w:rsidRDefault="00F15A4A" w:rsidP="00301D1C">
      <w:pPr>
        <w:autoSpaceDN w:val="0"/>
        <w:spacing w:before="0" w:after="0"/>
        <w:jc w:val="both"/>
        <w:rPr>
          <w:rFonts w:asciiTheme="minorHAnsi" w:hAnsiTheme="minorHAnsi" w:cstheme="minorHAnsi"/>
          <w:sz w:val="24"/>
          <w:szCs w:val="24"/>
        </w:rPr>
      </w:pPr>
      <w:r w:rsidRPr="005C6008">
        <w:rPr>
          <w:rFonts w:asciiTheme="minorHAnsi" w:hAnsiTheme="minorHAnsi" w:cstheme="minorHAnsi"/>
          <w:b/>
          <w:bCs/>
          <w:sz w:val="24"/>
          <w:szCs w:val="24"/>
        </w:rPr>
        <w:lastRenderedPageBreak/>
        <w:t>Cheltuielile</w:t>
      </w:r>
      <w:r w:rsidRPr="005C6008">
        <w:rPr>
          <w:rFonts w:asciiTheme="minorHAnsi" w:hAnsiTheme="minorHAnsi" w:cstheme="minorHAnsi"/>
          <w:b/>
          <w:sz w:val="24"/>
          <w:szCs w:val="24"/>
        </w:rPr>
        <w:t xml:space="preserve"> indirecte</w:t>
      </w:r>
      <w:r w:rsidRPr="005C6008">
        <w:rPr>
          <w:rFonts w:asciiTheme="minorHAnsi" w:hAnsiTheme="minorHAnsi" w:cstheme="minorHAnsi"/>
          <w:sz w:val="24"/>
          <w:szCs w:val="24"/>
        </w:rPr>
        <w:t>, prin opoziție cu cheltuielile directe, sunt toate acele cheltuieli care nu se încadrează în categoria cheltuielilor directe și care sprijină transversal implementarea proiectului, iar la finalul implementării, nu se reflectă în mod direct în obiectivul investițional.</w:t>
      </w:r>
    </w:p>
    <w:p w14:paraId="5D5A1E35" w14:textId="77777777" w:rsidR="00F15A4A" w:rsidRPr="005C6008" w:rsidRDefault="00F15A4A" w:rsidP="00301D1C">
      <w:pPr>
        <w:autoSpaceDN w:val="0"/>
        <w:spacing w:before="0" w:after="0"/>
        <w:jc w:val="both"/>
        <w:rPr>
          <w:rFonts w:asciiTheme="minorHAnsi" w:hAnsiTheme="minorHAnsi" w:cstheme="minorHAnsi"/>
          <w:sz w:val="24"/>
          <w:szCs w:val="24"/>
        </w:rPr>
      </w:pPr>
      <w:r w:rsidRPr="005C6008">
        <w:rPr>
          <w:rFonts w:asciiTheme="minorHAnsi" w:hAnsiTheme="minorHAnsi" w:cstheme="minorHAnsi"/>
          <w:sz w:val="24"/>
          <w:szCs w:val="24"/>
        </w:rPr>
        <w:t>Pentru calculul cheltuielilor indirecte, beneficiarul va avea în vedere  aplicarea unei rate forfetare la cheltuielilor directe eligibile, in conformitate cu art. 54, lit. (a) din RegulamentuL (UE) 2021/1060.  Astfel, in cadrul PR SE 2021-2027, cheltuielile indirecte vor reprezenta</w:t>
      </w:r>
      <w:r w:rsidRPr="005C6008">
        <w:rPr>
          <w:rFonts w:asciiTheme="minorHAnsi" w:hAnsiTheme="minorHAnsi" w:cstheme="minorHAnsi"/>
          <w:i/>
          <w:iCs/>
          <w:sz w:val="24"/>
          <w:szCs w:val="24"/>
        </w:rPr>
        <w:t xml:space="preserve"> </w:t>
      </w:r>
      <w:r w:rsidRPr="005C6008">
        <w:rPr>
          <w:rFonts w:asciiTheme="minorHAnsi" w:hAnsiTheme="minorHAnsi" w:cstheme="minorHAnsi"/>
          <w:sz w:val="24"/>
          <w:szCs w:val="24"/>
        </w:rPr>
        <w:t xml:space="preserve">maxim 5% din cheltuielile directe eligibile. </w:t>
      </w:r>
    </w:p>
    <w:p w14:paraId="6545C64C" w14:textId="77777777" w:rsidR="00F15A4A" w:rsidRPr="005C6008" w:rsidRDefault="00F15A4A" w:rsidP="00301D1C">
      <w:pPr>
        <w:autoSpaceDN w:val="0"/>
        <w:spacing w:before="0" w:after="0"/>
        <w:jc w:val="both"/>
        <w:rPr>
          <w:rFonts w:asciiTheme="minorHAnsi" w:hAnsiTheme="minorHAnsi" w:cstheme="minorHAnsi"/>
          <w:sz w:val="24"/>
          <w:szCs w:val="24"/>
        </w:rPr>
      </w:pPr>
      <w:r w:rsidRPr="005C6008">
        <w:rPr>
          <w:rFonts w:asciiTheme="minorHAnsi" w:hAnsiTheme="minorHAnsi" w:cstheme="minorHAnsi"/>
          <w:sz w:val="24"/>
          <w:szCs w:val="24"/>
        </w:rPr>
        <w:t>Structura cheltuielilor indirecte este următoarea:</w:t>
      </w:r>
    </w:p>
    <w:p w14:paraId="40D532CB" w14:textId="77777777" w:rsidR="00F15A4A" w:rsidRPr="005C6008" w:rsidRDefault="00F15A4A" w:rsidP="00F16F1C">
      <w:pPr>
        <w:numPr>
          <w:ilvl w:val="0"/>
          <w:numId w:val="41"/>
        </w:numPr>
        <w:autoSpaceDN w:val="0"/>
        <w:spacing w:before="0" w:after="0"/>
        <w:jc w:val="both"/>
        <w:rPr>
          <w:rFonts w:asciiTheme="minorHAnsi" w:hAnsiTheme="minorHAnsi" w:cstheme="minorHAnsi"/>
          <w:sz w:val="24"/>
          <w:szCs w:val="24"/>
        </w:rPr>
      </w:pPr>
      <w:r w:rsidRPr="005C6008">
        <w:rPr>
          <w:rFonts w:asciiTheme="minorHAnsi" w:hAnsiTheme="minorHAnsi" w:cstheme="minorHAnsi"/>
          <w:sz w:val="24"/>
          <w:szCs w:val="24"/>
        </w:rPr>
        <w:t>Consultanța (conform cap. 3 - Cheltuieli pentru proiectare şi asistenţă tehnică, subcap. 3.6 Organizarea procedurilor de achiziție, subcap. 3.7.1 - Managementul de proiect pentru obiectivul de investiţii din Devizul General);</w:t>
      </w:r>
    </w:p>
    <w:p w14:paraId="4E0A5FC6" w14:textId="77777777" w:rsidR="00F15A4A" w:rsidRPr="005C6008" w:rsidRDefault="00F15A4A" w:rsidP="00F16F1C">
      <w:pPr>
        <w:numPr>
          <w:ilvl w:val="0"/>
          <w:numId w:val="41"/>
        </w:numPr>
        <w:autoSpaceDN w:val="0"/>
        <w:spacing w:before="0" w:after="0"/>
        <w:jc w:val="both"/>
        <w:rPr>
          <w:rFonts w:asciiTheme="minorHAnsi" w:hAnsiTheme="minorHAnsi" w:cstheme="minorHAnsi"/>
          <w:sz w:val="24"/>
          <w:szCs w:val="24"/>
        </w:rPr>
      </w:pPr>
      <w:r w:rsidRPr="005C6008">
        <w:rPr>
          <w:rFonts w:asciiTheme="minorHAnsi" w:hAnsiTheme="minorHAnsi" w:cstheme="minorHAnsi"/>
          <w:sz w:val="24"/>
          <w:szCs w:val="24"/>
        </w:rPr>
        <w:t>Salarii/sporuri salariale pentru UIP-urile constituite la nivelul beneficiarilor - cheltuieli cu salarii/sporuri/majorări salariale, impozitele şi contribuţiile aferente, cu personalul responsabil de operarea/administrarea proiectului;</w:t>
      </w:r>
    </w:p>
    <w:p w14:paraId="7F091A73" w14:textId="77777777" w:rsidR="00F15A4A" w:rsidRPr="005C6008" w:rsidRDefault="00F15A4A" w:rsidP="00F16F1C">
      <w:pPr>
        <w:numPr>
          <w:ilvl w:val="0"/>
          <w:numId w:val="41"/>
        </w:numPr>
        <w:autoSpaceDN w:val="0"/>
        <w:spacing w:before="0" w:after="0"/>
        <w:jc w:val="both"/>
        <w:rPr>
          <w:rFonts w:asciiTheme="minorHAnsi" w:hAnsiTheme="minorHAnsi" w:cstheme="minorHAnsi"/>
          <w:sz w:val="24"/>
          <w:szCs w:val="24"/>
        </w:rPr>
      </w:pPr>
      <w:r w:rsidRPr="005C6008">
        <w:rPr>
          <w:rFonts w:asciiTheme="minorHAnsi" w:hAnsiTheme="minorHAnsi" w:cstheme="minorHAnsi"/>
          <w:sz w:val="24"/>
          <w:szCs w:val="24"/>
        </w:rPr>
        <w:t>Informare si publicitate (conform cap. 5 - Alte cheltuieli, subcap. 5.4 - Cheltuieli pentru informare şi publicitate din Devizul General);</w:t>
      </w:r>
    </w:p>
    <w:p w14:paraId="1B48A0B8" w14:textId="77777777" w:rsidR="00F15A4A" w:rsidRPr="005C6008" w:rsidRDefault="00F15A4A" w:rsidP="00F16F1C">
      <w:pPr>
        <w:numPr>
          <w:ilvl w:val="0"/>
          <w:numId w:val="41"/>
        </w:numPr>
        <w:autoSpaceDN w:val="0"/>
        <w:spacing w:before="0" w:after="0"/>
        <w:jc w:val="both"/>
        <w:rPr>
          <w:rFonts w:asciiTheme="minorHAnsi" w:hAnsiTheme="minorHAnsi" w:cstheme="minorHAnsi"/>
          <w:sz w:val="24"/>
          <w:szCs w:val="24"/>
        </w:rPr>
      </w:pPr>
      <w:r w:rsidRPr="005C6008">
        <w:rPr>
          <w:rFonts w:asciiTheme="minorHAnsi" w:hAnsiTheme="minorHAnsi" w:cstheme="minorHAnsi"/>
          <w:sz w:val="24"/>
          <w:szCs w:val="24"/>
        </w:rPr>
        <w:t>Auditul financiar (conform cap. 3 - Cheltuieli pentru proiectare şi asistenţă tehnică, subcap. subcap. 3.7.2 – Auditul finaciar din Devizul General);</w:t>
      </w:r>
    </w:p>
    <w:p w14:paraId="4C4A7EE5" w14:textId="77777777" w:rsidR="00F15A4A" w:rsidRPr="005C6008" w:rsidRDefault="00F15A4A" w:rsidP="00F16F1C">
      <w:pPr>
        <w:numPr>
          <w:ilvl w:val="0"/>
          <w:numId w:val="41"/>
        </w:numPr>
        <w:autoSpaceDN w:val="0"/>
        <w:spacing w:before="0" w:after="0"/>
        <w:jc w:val="both"/>
        <w:rPr>
          <w:rFonts w:asciiTheme="minorHAnsi" w:hAnsiTheme="minorHAnsi" w:cstheme="minorHAnsi"/>
          <w:sz w:val="24"/>
          <w:szCs w:val="24"/>
        </w:rPr>
      </w:pPr>
      <w:r w:rsidRPr="005C6008">
        <w:rPr>
          <w:rFonts w:asciiTheme="minorHAnsi" w:hAnsiTheme="minorHAnsi" w:cstheme="minorHAnsi"/>
          <w:sz w:val="24"/>
          <w:szCs w:val="24"/>
        </w:rPr>
        <w:t>cheltuielile administrative, care pot include următoarele categorii:</w:t>
      </w:r>
    </w:p>
    <w:p w14:paraId="60F2FF0A" w14:textId="77777777" w:rsidR="00F15A4A" w:rsidRPr="005C6008" w:rsidRDefault="00F15A4A" w:rsidP="00F16F1C">
      <w:pPr>
        <w:numPr>
          <w:ilvl w:val="0"/>
          <w:numId w:val="40"/>
        </w:numPr>
        <w:autoSpaceDN w:val="0"/>
        <w:spacing w:before="0" w:after="0"/>
        <w:ind w:left="993" w:firstLine="141"/>
        <w:jc w:val="both"/>
        <w:rPr>
          <w:rFonts w:asciiTheme="minorHAnsi" w:hAnsiTheme="minorHAnsi" w:cstheme="minorHAnsi"/>
          <w:sz w:val="24"/>
          <w:szCs w:val="24"/>
        </w:rPr>
      </w:pPr>
      <w:r w:rsidRPr="005C6008">
        <w:rPr>
          <w:rFonts w:asciiTheme="minorHAnsi" w:hAnsiTheme="minorHAnsi" w:cstheme="minorHAnsi"/>
          <w:sz w:val="24"/>
          <w:szCs w:val="24"/>
        </w:rPr>
        <w:t>cheltuielile de deplasare şi şedere pentru personalul care administreaza proiectul (UIP);</w:t>
      </w:r>
    </w:p>
    <w:p w14:paraId="652F1964" w14:textId="77777777" w:rsidR="00F15A4A" w:rsidRPr="005C6008" w:rsidRDefault="00F15A4A" w:rsidP="00F16F1C">
      <w:pPr>
        <w:numPr>
          <w:ilvl w:val="0"/>
          <w:numId w:val="40"/>
        </w:numPr>
        <w:autoSpaceDN w:val="0"/>
        <w:spacing w:before="0" w:after="0"/>
        <w:ind w:left="993" w:firstLine="141"/>
        <w:jc w:val="both"/>
        <w:rPr>
          <w:rFonts w:asciiTheme="minorHAnsi" w:hAnsiTheme="minorHAnsi" w:cstheme="minorHAnsi"/>
          <w:sz w:val="24"/>
          <w:szCs w:val="24"/>
        </w:rPr>
      </w:pPr>
      <w:r w:rsidRPr="005C6008">
        <w:rPr>
          <w:rFonts w:asciiTheme="minorHAnsi" w:hAnsiTheme="minorHAnsi" w:cstheme="minorHAnsi"/>
          <w:sz w:val="24"/>
          <w:szCs w:val="24"/>
        </w:rPr>
        <w:t>cheltuielile cu serviciile externalizate de contabilitate, juridice, administrare IT etc. legate de gestionarea administrativă a proiectului;</w:t>
      </w:r>
    </w:p>
    <w:p w14:paraId="5AEE0DB5" w14:textId="77777777" w:rsidR="00F15A4A" w:rsidRPr="005C6008" w:rsidRDefault="00F15A4A" w:rsidP="00F16F1C">
      <w:pPr>
        <w:numPr>
          <w:ilvl w:val="0"/>
          <w:numId w:val="40"/>
        </w:numPr>
        <w:autoSpaceDN w:val="0"/>
        <w:spacing w:before="0" w:after="0"/>
        <w:ind w:left="993" w:firstLine="141"/>
        <w:jc w:val="both"/>
        <w:rPr>
          <w:rFonts w:asciiTheme="minorHAnsi" w:hAnsiTheme="minorHAnsi" w:cstheme="minorHAnsi"/>
          <w:sz w:val="24"/>
          <w:szCs w:val="24"/>
        </w:rPr>
      </w:pPr>
      <w:r w:rsidRPr="005C6008">
        <w:rPr>
          <w:rFonts w:asciiTheme="minorHAnsi" w:hAnsiTheme="minorHAnsi" w:cstheme="minorHAnsi"/>
          <w:sz w:val="24"/>
          <w:szCs w:val="24"/>
        </w:rPr>
        <w:t>cheltuielile de menţinere a spaţiilor de birouri, cum ar fi cele pentru chirie, leasing, taxe administrative, legate de gestionarea administrativă a proiectului;</w:t>
      </w:r>
    </w:p>
    <w:p w14:paraId="7990C6AC" w14:textId="7A12C506" w:rsidR="00F15A4A" w:rsidRPr="005C6008" w:rsidRDefault="00F15A4A" w:rsidP="00F16F1C">
      <w:pPr>
        <w:numPr>
          <w:ilvl w:val="0"/>
          <w:numId w:val="40"/>
        </w:numPr>
        <w:autoSpaceDN w:val="0"/>
        <w:spacing w:before="0" w:after="0"/>
        <w:ind w:left="993" w:firstLine="141"/>
        <w:jc w:val="both"/>
        <w:rPr>
          <w:rFonts w:asciiTheme="minorHAnsi" w:hAnsiTheme="minorHAnsi" w:cstheme="minorHAnsi"/>
          <w:sz w:val="24"/>
          <w:szCs w:val="24"/>
        </w:rPr>
      </w:pPr>
      <w:r w:rsidRPr="005C6008">
        <w:rPr>
          <w:rFonts w:asciiTheme="minorHAnsi" w:hAnsiTheme="minorHAnsi" w:cstheme="minorHAnsi"/>
          <w:sz w:val="24"/>
          <w:szCs w:val="24"/>
        </w:rPr>
        <w:t>cheltuieli cu utilităţi, electricitate, căldură, gaze şi apă</w:t>
      </w:r>
      <w:r w:rsidR="00D34BD9" w:rsidRPr="005C6008">
        <w:rPr>
          <w:rFonts w:asciiTheme="minorHAnsi" w:hAnsiTheme="minorHAnsi" w:cstheme="minorHAnsi"/>
          <w:sz w:val="24"/>
          <w:szCs w:val="24"/>
        </w:rPr>
        <w:t xml:space="preserve"> </w:t>
      </w:r>
      <w:r w:rsidRPr="005C6008">
        <w:rPr>
          <w:rFonts w:asciiTheme="minorHAnsi" w:hAnsiTheme="minorHAnsi" w:cstheme="minorHAnsi"/>
          <w:sz w:val="24"/>
          <w:szCs w:val="24"/>
        </w:rPr>
        <w:t>- canalizare ca servicii administrative conexe proiectului;</w:t>
      </w:r>
    </w:p>
    <w:p w14:paraId="4222A03B" w14:textId="77777777" w:rsidR="00F15A4A" w:rsidRPr="005C6008" w:rsidRDefault="00F15A4A" w:rsidP="00F16F1C">
      <w:pPr>
        <w:numPr>
          <w:ilvl w:val="0"/>
          <w:numId w:val="40"/>
        </w:numPr>
        <w:autoSpaceDN w:val="0"/>
        <w:spacing w:before="0" w:after="0"/>
        <w:ind w:left="993" w:firstLine="141"/>
        <w:jc w:val="both"/>
        <w:rPr>
          <w:rFonts w:asciiTheme="minorHAnsi" w:hAnsiTheme="minorHAnsi" w:cstheme="minorHAnsi"/>
          <w:sz w:val="24"/>
          <w:szCs w:val="24"/>
        </w:rPr>
      </w:pPr>
      <w:r w:rsidRPr="005C6008">
        <w:rPr>
          <w:rFonts w:asciiTheme="minorHAnsi" w:hAnsiTheme="minorHAnsi" w:cstheme="minorHAnsi"/>
          <w:sz w:val="24"/>
          <w:szCs w:val="24"/>
        </w:rPr>
        <w:t>costurile poştale, de telefon, internet, curierat, cheltuielile cu papetărie, rechizite de birou şi consumabile, legate de funcţionarea administrativă a proiectului;</w:t>
      </w:r>
    </w:p>
    <w:p w14:paraId="4569D911" w14:textId="11B429FA" w:rsidR="00F15A4A" w:rsidRPr="005C6008" w:rsidRDefault="00F15A4A" w:rsidP="00F16F1C">
      <w:pPr>
        <w:numPr>
          <w:ilvl w:val="0"/>
          <w:numId w:val="40"/>
        </w:numPr>
        <w:autoSpaceDN w:val="0"/>
        <w:spacing w:before="0" w:after="0"/>
        <w:ind w:left="993" w:firstLine="141"/>
        <w:jc w:val="both"/>
        <w:rPr>
          <w:rFonts w:asciiTheme="minorHAnsi" w:hAnsiTheme="minorHAnsi" w:cstheme="minorHAnsi"/>
          <w:sz w:val="24"/>
          <w:szCs w:val="24"/>
        </w:rPr>
      </w:pPr>
      <w:r w:rsidRPr="005C6008">
        <w:rPr>
          <w:rFonts w:asciiTheme="minorHAnsi" w:hAnsiTheme="minorHAnsi" w:cstheme="minorHAnsi"/>
          <w:sz w:val="24"/>
          <w:szCs w:val="24"/>
        </w:rPr>
        <w:t>cheltuielile de asigurare a bunurilor, cu serviciile de pază şi protecţie, de curăţenie a spaţiilor utilizate pentru gestionarea administrativă a proiectului.</w:t>
      </w:r>
    </w:p>
    <w:p w14:paraId="08B92EA8" w14:textId="77777777" w:rsidR="00F15A4A" w:rsidRPr="005C6008" w:rsidRDefault="00F15A4A" w:rsidP="00301D1C">
      <w:pPr>
        <w:autoSpaceDN w:val="0"/>
        <w:spacing w:before="0" w:after="0"/>
        <w:jc w:val="both"/>
        <w:rPr>
          <w:rFonts w:asciiTheme="minorHAnsi" w:hAnsiTheme="minorHAnsi" w:cstheme="minorHAnsi"/>
          <w:sz w:val="24"/>
          <w:szCs w:val="24"/>
        </w:rPr>
      </w:pPr>
    </w:p>
    <w:p w14:paraId="433F8F77" w14:textId="77777777" w:rsidR="00F15A4A" w:rsidRPr="005C6008" w:rsidRDefault="00F15A4A" w:rsidP="00301D1C">
      <w:pPr>
        <w:autoSpaceDN w:val="0"/>
        <w:spacing w:before="0" w:after="0"/>
        <w:jc w:val="both"/>
        <w:rPr>
          <w:rFonts w:asciiTheme="minorHAnsi" w:hAnsiTheme="minorHAnsi" w:cstheme="minorHAnsi"/>
          <w:sz w:val="24"/>
          <w:szCs w:val="24"/>
        </w:rPr>
      </w:pPr>
      <w:r w:rsidRPr="005C6008">
        <w:rPr>
          <w:rFonts w:asciiTheme="minorHAnsi" w:hAnsiTheme="minorHAnsi" w:cstheme="minorHAnsi"/>
          <w:b/>
          <w:bCs/>
          <w:sz w:val="24"/>
          <w:szCs w:val="24"/>
        </w:rPr>
        <w:t>Cheltuielile indirecte</w:t>
      </w:r>
      <w:r w:rsidRPr="005C6008">
        <w:rPr>
          <w:rFonts w:asciiTheme="minorHAnsi" w:hAnsiTheme="minorHAnsi" w:cstheme="minorHAnsi"/>
          <w:sz w:val="24"/>
          <w:szCs w:val="24"/>
        </w:rPr>
        <w:t xml:space="preserve"> nu fac obiectul controalelor de gestiune, nu se raportează şi nu se transmit documente justificative privind efectuarea acestor cheltuieli. Rambursarea cheltuielilor în cadrul proiectelor se va efectua pe baza unei declaraţii pe propria răspundere privind gestiunea proiectului, semnată de reprezentantul legal al beneficiarului, prin care beneficiarul confirmă că toate cheltuielile declarate au fost plătite şi sunt justificate prin facturi sau documente similare, că toate cheltuielile au fost înregistrate în contabilitate şi că toate cerinţele privind rezonabilitatea, legalitatea şi regularitatea cheltuielilor efectuate pentru implementarea proiectului au fost respectate.</w:t>
      </w:r>
    </w:p>
    <w:p w14:paraId="786F970D" w14:textId="77777777" w:rsidR="00F15A4A" w:rsidRPr="005C6008" w:rsidRDefault="00F15A4A" w:rsidP="00301D1C">
      <w:pPr>
        <w:autoSpaceDN w:val="0"/>
        <w:spacing w:before="0" w:after="0"/>
        <w:jc w:val="both"/>
        <w:rPr>
          <w:rFonts w:asciiTheme="minorHAnsi" w:hAnsiTheme="minorHAnsi" w:cstheme="minorHAnsi"/>
          <w:sz w:val="24"/>
          <w:szCs w:val="24"/>
        </w:rPr>
      </w:pPr>
    </w:p>
    <w:p w14:paraId="6C02D138" w14:textId="77777777" w:rsidR="00F15A4A" w:rsidRPr="005C6008" w:rsidRDefault="00F15A4A" w:rsidP="00301D1C">
      <w:pPr>
        <w:autoSpaceDN w:val="0"/>
        <w:spacing w:before="0" w:after="0"/>
        <w:jc w:val="both"/>
        <w:rPr>
          <w:rFonts w:asciiTheme="minorHAnsi" w:hAnsiTheme="minorHAnsi" w:cstheme="minorHAnsi"/>
          <w:sz w:val="24"/>
          <w:szCs w:val="24"/>
        </w:rPr>
      </w:pPr>
      <w:r w:rsidRPr="005C6008">
        <w:rPr>
          <w:rFonts w:asciiTheme="minorHAnsi" w:hAnsiTheme="minorHAnsi" w:cstheme="minorHAnsi"/>
          <w:sz w:val="24"/>
          <w:szCs w:val="24"/>
        </w:rPr>
        <w:t xml:space="preserve">Formula de  calcul a </w:t>
      </w:r>
      <w:proofErr w:type="spellStart"/>
      <w:r w:rsidRPr="005C6008">
        <w:rPr>
          <w:rFonts w:asciiTheme="minorHAnsi" w:hAnsiTheme="minorHAnsi" w:cstheme="minorHAnsi"/>
          <w:sz w:val="24"/>
          <w:szCs w:val="24"/>
          <w:lang w:val="en-GB"/>
        </w:rPr>
        <w:t>cheltuielilor</w:t>
      </w:r>
      <w:proofErr w:type="spellEnd"/>
      <w:r w:rsidRPr="005C6008">
        <w:rPr>
          <w:rFonts w:asciiTheme="minorHAnsi" w:hAnsiTheme="minorHAnsi" w:cstheme="minorHAnsi"/>
          <w:sz w:val="24"/>
          <w:szCs w:val="24"/>
        </w:rPr>
        <w:t xml:space="preserve"> indirecte: Co ind = Co dir * Rforfetară (%) </w:t>
      </w:r>
    </w:p>
    <w:p w14:paraId="43214927" w14:textId="77777777" w:rsidR="00F15A4A" w:rsidRPr="005C6008" w:rsidRDefault="00F15A4A" w:rsidP="00301D1C">
      <w:pPr>
        <w:autoSpaceDN w:val="0"/>
        <w:spacing w:before="0" w:after="0"/>
        <w:jc w:val="both"/>
        <w:rPr>
          <w:rFonts w:asciiTheme="minorHAnsi" w:hAnsiTheme="minorHAnsi" w:cstheme="minorHAnsi"/>
          <w:sz w:val="24"/>
          <w:szCs w:val="24"/>
        </w:rPr>
      </w:pPr>
      <w:r w:rsidRPr="005C6008">
        <w:rPr>
          <w:rFonts w:asciiTheme="minorHAnsi" w:hAnsiTheme="minorHAnsi" w:cstheme="minorHAnsi"/>
          <w:sz w:val="24"/>
          <w:szCs w:val="24"/>
        </w:rPr>
        <w:lastRenderedPageBreak/>
        <w:t>Co ind = cheltuieli indirecte</w:t>
      </w:r>
    </w:p>
    <w:p w14:paraId="6F004817" w14:textId="77777777" w:rsidR="00F15A4A" w:rsidRPr="005C6008" w:rsidRDefault="00F15A4A" w:rsidP="00301D1C">
      <w:pPr>
        <w:autoSpaceDN w:val="0"/>
        <w:spacing w:before="0" w:after="0"/>
        <w:jc w:val="both"/>
        <w:rPr>
          <w:rFonts w:asciiTheme="minorHAnsi" w:hAnsiTheme="minorHAnsi" w:cstheme="minorHAnsi"/>
          <w:sz w:val="24"/>
          <w:szCs w:val="24"/>
        </w:rPr>
      </w:pPr>
      <w:r w:rsidRPr="005C6008">
        <w:rPr>
          <w:rFonts w:asciiTheme="minorHAnsi" w:hAnsiTheme="minorHAnsi" w:cstheme="minorHAnsi"/>
          <w:sz w:val="24"/>
          <w:szCs w:val="24"/>
        </w:rPr>
        <w:t>Co dir = cheltuieli directe</w:t>
      </w:r>
    </w:p>
    <w:p w14:paraId="78DA7BE9" w14:textId="77777777" w:rsidR="00F15A4A" w:rsidRPr="005C6008" w:rsidRDefault="00F15A4A" w:rsidP="00301D1C">
      <w:pPr>
        <w:autoSpaceDN w:val="0"/>
        <w:spacing w:before="0" w:after="0"/>
        <w:jc w:val="both"/>
        <w:rPr>
          <w:rFonts w:asciiTheme="minorHAnsi" w:hAnsiTheme="minorHAnsi" w:cstheme="minorHAnsi"/>
          <w:sz w:val="24"/>
          <w:szCs w:val="24"/>
        </w:rPr>
      </w:pPr>
      <w:r w:rsidRPr="005C6008">
        <w:rPr>
          <w:rFonts w:asciiTheme="minorHAnsi" w:hAnsiTheme="minorHAnsi" w:cstheme="minorHAnsi"/>
          <w:sz w:val="24"/>
          <w:szCs w:val="24"/>
        </w:rPr>
        <w:t>Rforfetară (%) = rata forfetară</w:t>
      </w:r>
    </w:p>
    <w:p w14:paraId="70D086AA" w14:textId="77777777" w:rsidR="00F15A4A" w:rsidRPr="005C6008" w:rsidRDefault="00F15A4A" w:rsidP="00301D1C">
      <w:pPr>
        <w:autoSpaceDN w:val="0"/>
        <w:spacing w:before="0" w:after="0"/>
        <w:jc w:val="both"/>
        <w:rPr>
          <w:rFonts w:asciiTheme="minorHAnsi" w:hAnsiTheme="minorHAnsi" w:cstheme="minorHAnsi"/>
          <w:sz w:val="24"/>
          <w:szCs w:val="24"/>
        </w:rPr>
      </w:pPr>
    </w:p>
    <w:p w14:paraId="0ACB0CB1" w14:textId="77777777" w:rsidR="00F15A4A" w:rsidRPr="005C6008" w:rsidRDefault="00F15A4A" w:rsidP="00301D1C">
      <w:pPr>
        <w:autoSpaceDN w:val="0"/>
        <w:spacing w:before="0" w:after="0"/>
        <w:jc w:val="both"/>
        <w:rPr>
          <w:rFonts w:asciiTheme="minorHAnsi" w:hAnsiTheme="minorHAnsi" w:cstheme="minorHAnsi"/>
          <w:sz w:val="24"/>
          <w:szCs w:val="24"/>
        </w:rPr>
      </w:pPr>
      <w:r w:rsidRPr="005C6008">
        <w:rPr>
          <w:rFonts w:asciiTheme="minorHAnsi" w:hAnsiTheme="minorHAnsi" w:cstheme="minorHAnsi"/>
          <w:sz w:val="24"/>
          <w:szCs w:val="24"/>
        </w:rPr>
        <w:t xml:space="preserve">Limitele procentuale prevăzute pentru anumite categorii de cheltuieli se aplică la valoarea cheltuielilor incluse în bugetul proiectului la data semnării contractului de finanţare. </w:t>
      </w:r>
    </w:p>
    <w:p w14:paraId="78E3937C" w14:textId="77777777" w:rsidR="00F15A4A" w:rsidRPr="005C6008" w:rsidRDefault="00F15A4A" w:rsidP="00301D1C">
      <w:pPr>
        <w:autoSpaceDN w:val="0"/>
        <w:spacing w:before="0" w:after="0"/>
        <w:jc w:val="both"/>
        <w:rPr>
          <w:rFonts w:asciiTheme="minorHAnsi" w:hAnsiTheme="minorHAnsi" w:cstheme="minorHAnsi"/>
          <w:sz w:val="24"/>
          <w:szCs w:val="24"/>
        </w:rPr>
      </w:pPr>
    </w:p>
    <w:p w14:paraId="4D9DFE6C" w14:textId="77777777" w:rsidR="00F15A4A" w:rsidRPr="005C6008" w:rsidRDefault="00F15A4A" w:rsidP="00301D1C">
      <w:pPr>
        <w:autoSpaceDN w:val="0"/>
        <w:spacing w:before="0" w:after="0"/>
        <w:jc w:val="both"/>
        <w:rPr>
          <w:rFonts w:asciiTheme="minorHAnsi" w:hAnsiTheme="minorHAnsi" w:cstheme="minorHAnsi"/>
          <w:sz w:val="24"/>
          <w:szCs w:val="24"/>
        </w:rPr>
      </w:pPr>
      <w:r w:rsidRPr="005C6008">
        <w:rPr>
          <w:rFonts w:asciiTheme="minorHAnsi" w:hAnsiTheme="minorHAnsi" w:cstheme="minorHAnsi"/>
          <w:sz w:val="24"/>
          <w:szCs w:val="24"/>
        </w:rPr>
        <w:t>Utilizarea opțiunilor simplificate în materie de cheltuieli reprezintă o simplificare a modului de rambursare a cheltuielilor în relația AM PR SE- beneficiari și nu va exonera beneficiarii de respectarea obligațiilor legale în vigoare.</w:t>
      </w:r>
    </w:p>
    <w:p w14:paraId="29ACC54B" w14:textId="77777777" w:rsidR="0019244C" w:rsidRPr="005C6008" w:rsidRDefault="0019244C" w:rsidP="00301D1C">
      <w:pPr>
        <w:autoSpaceDE w:val="0"/>
        <w:autoSpaceDN w:val="0"/>
        <w:adjustRightInd w:val="0"/>
        <w:spacing w:before="0" w:after="0"/>
        <w:jc w:val="both"/>
        <w:rPr>
          <w:rFonts w:asciiTheme="minorHAnsi" w:hAnsiTheme="minorHAnsi" w:cstheme="minorHAnsi"/>
          <w:sz w:val="24"/>
          <w:szCs w:val="24"/>
          <w:lang w:eastAsia="en-GB"/>
        </w:rPr>
      </w:pPr>
    </w:p>
    <w:p w14:paraId="641992E1" w14:textId="13F97E39" w:rsidR="0019244C" w:rsidRPr="005C6008" w:rsidRDefault="0019244C" w:rsidP="00301D1C">
      <w:pPr>
        <w:autoSpaceDE w:val="0"/>
        <w:autoSpaceDN w:val="0"/>
        <w:adjustRightInd w:val="0"/>
        <w:spacing w:before="0" w:after="0"/>
        <w:jc w:val="both"/>
        <w:rPr>
          <w:rFonts w:asciiTheme="minorHAnsi" w:hAnsiTheme="minorHAnsi" w:cstheme="minorHAnsi"/>
          <w:sz w:val="24"/>
          <w:szCs w:val="24"/>
          <w:lang w:eastAsia="en-GB"/>
        </w:rPr>
      </w:pPr>
      <w:r w:rsidRPr="005C6008">
        <w:rPr>
          <w:rFonts w:asciiTheme="minorHAnsi" w:hAnsiTheme="minorHAnsi" w:cstheme="minorHAnsi"/>
          <w:sz w:val="24"/>
          <w:szCs w:val="24"/>
          <w:lang w:eastAsia="en-GB"/>
        </w:rPr>
        <w:t>Limitele proce</w:t>
      </w:r>
      <w:r w:rsidR="00A55312" w:rsidRPr="005C6008">
        <w:rPr>
          <w:rFonts w:asciiTheme="minorHAnsi" w:hAnsiTheme="minorHAnsi" w:cstheme="minorHAnsi"/>
          <w:sz w:val="24"/>
          <w:szCs w:val="24"/>
          <w:lang w:eastAsia="en-GB"/>
        </w:rPr>
        <w:t>n</w:t>
      </w:r>
      <w:r w:rsidRPr="005C6008">
        <w:rPr>
          <w:rFonts w:asciiTheme="minorHAnsi" w:hAnsiTheme="minorHAnsi" w:cstheme="minorHAnsi"/>
          <w:sz w:val="24"/>
          <w:szCs w:val="24"/>
          <w:lang w:eastAsia="en-GB"/>
        </w:rPr>
        <w:t xml:space="preserve">tuale prevăzute pentru anumite categorii de cheltuieli se aplică la valoarea cheltuielilor incluse în bugetul proiectului la data semnării contractului de finanţare. </w:t>
      </w:r>
    </w:p>
    <w:p w14:paraId="4424AA43" w14:textId="77777777" w:rsidR="0019244C" w:rsidRPr="005C6008" w:rsidRDefault="0019244C" w:rsidP="00301D1C">
      <w:pPr>
        <w:autoSpaceDE w:val="0"/>
        <w:autoSpaceDN w:val="0"/>
        <w:adjustRightInd w:val="0"/>
        <w:spacing w:before="0" w:after="0"/>
        <w:jc w:val="both"/>
        <w:rPr>
          <w:rFonts w:asciiTheme="minorHAnsi" w:hAnsiTheme="minorHAnsi" w:cstheme="minorHAnsi"/>
          <w:sz w:val="24"/>
          <w:szCs w:val="24"/>
          <w:lang w:eastAsia="en-GB"/>
        </w:rPr>
      </w:pPr>
    </w:p>
    <w:p w14:paraId="4DA4B517" w14:textId="02310D9E" w:rsidR="0019244C" w:rsidRPr="005C6008" w:rsidRDefault="00CC052B" w:rsidP="00301D1C">
      <w:pPr>
        <w:autoSpaceDE w:val="0"/>
        <w:autoSpaceDN w:val="0"/>
        <w:adjustRightInd w:val="0"/>
        <w:spacing w:before="0" w:after="0"/>
        <w:jc w:val="both"/>
        <w:rPr>
          <w:rFonts w:asciiTheme="minorHAnsi" w:hAnsiTheme="minorHAnsi" w:cstheme="minorHAnsi"/>
          <w:sz w:val="24"/>
          <w:szCs w:val="24"/>
          <w:lang w:eastAsia="en-GB"/>
        </w:rPr>
      </w:pPr>
      <w:r w:rsidRPr="005C6008">
        <w:rPr>
          <w:rFonts w:asciiTheme="minorHAnsi" w:hAnsiTheme="minorHAnsi" w:cstheme="minorHAnsi"/>
          <w:sz w:val="24"/>
          <w:szCs w:val="24"/>
          <w:lang w:eastAsia="en-GB"/>
        </w:rPr>
        <w:t>Utilizarea opțiunilor simplificate în materie de cheltuieli reprezintă o simplificare a modului de rambursare a cheltuielilor în relația AM PR SE- beneficiari și nu va exonera beneficiarii de respectarea obligațiilor legale în vigoare.</w:t>
      </w:r>
      <w:r w:rsidR="00E35C5C" w:rsidRPr="005C6008">
        <w:rPr>
          <w:rFonts w:asciiTheme="minorHAnsi" w:hAnsiTheme="minorHAnsi" w:cstheme="minorHAnsi"/>
          <w:sz w:val="24"/>
          <w:szCs w:val="24"/>
          <w:lang w:eastAsia="en-GB"/>
        </w:rPr>
        <w:t xml:space="preserve">  Astfel, î</w:t>
      </w:r>
      <w:r w:rsidR="0019244C" w:rsidRPr="005C6008">
        <w:rPr>
          <w:rFonts w:asciiTheme="minorHAnsi" w:hAnsiTheme="minorHAnsi" w:cstheme="minorHAnsi"/>
          <w:sz w:val="24"/>
          <w:szCs w:val="24"/>
          <w:lang w:eastAsia="en-GB"/>
        </w:rPr>
        <w:t>n conformitate cu prevederile:</w:t>
      </w:r>
    </w:p>
    <w:p w14:paraId="42C40AA6" w14:textId="77777777" w:rsidR="0019244C" w:rsidRPr="005C6008" w:rsidRDefault="0019244C" w:rsidP="00301D1C">
      <w:pPr>
        <w:autoSpaceDE w:val="0"/>
        <w:autoSpaceDN w:val="0"/>
        <w:adjustRightInd w:val="0"/>
        <w:spacing w:before="0" w:after="0"/>
        <w:ind w:left="426"/>
        <w:jc w:val="both"/>
        <w:rPr>
          <w:rFonts w:asciiTheme="minorHAnsi" w:hAnsiTheme="minorHAnsi" w:cstheme="minorHAnsi"/>
          <w:sz w:val="24"/>
          <w:szCs w:val="24"/>
          <w:lang w:eastAsia="en-GB"/>
        </w:rPr>
      </w:pPr>
      <w:r w:rsidRPr="005C6008">
        <w:rPr>
          <w:rFonts w:asciiTheme="minorHAnsi" w:hAnsiTheme="minorHAnsi" w:cstheme="minorHAnsi"/>
          <w:sz w:val="24"/>
          <w:szCs w:val="24"/>
          <w:lang w:eastAsia="en-GB"/>
        </w:rPr>
        <w:t>-</w:t>
      </w:r>
      <w:r w:rsidRPr="005C6008">
        <w:rPr>
          <w:rFonts w:asciiTheme="minorHAnsi" w:hAnsiTheme="minorHAnsi" w:cstheme="minorHAnsi"/>
          <w:sz w:val="24"/>
          <w:szCs w:val="24"/>
          <w:lang w:eastAsia="en-GB"/>
        </w:rPr>
        <w:tab/>
        <w:t>art. 9 (1) din HG 873/2002, cheltuiala cu TVA este eligibilă pentru operațiunile al căror cost total este mai mic de 5 000 000 EUR (inclusiv TVA), dacă nu este finanţată şi din alte fonduri publice;</w:t>
      </w:r>
    </w:p>
    <w:p w14:paraId="75D94D3B" w14:textId="77777777" w:rsidR="0019244C" w:rsidRPr="005C6008" w:rsidRDefault="0019244C" w:rsidP="00301D1C">
      <w:pPr>
        <w:autoSpaceDE w:val="0"/>
        <w:autoSpaceDN w:val="0"/>
        <w:adjustRightInd w:val="0"/>
        <w:spacing w:before="0" w:after="0"/>
        <w:ind w:left="426"/>
        <w:jc w:val="both"/>
        <w:rPr>
          <w:rFonts w:asciiTheme="minorHAnsi" w:hAnsiTheme="minorHAnsi" w:cstheme="minorHAnsi"/>
          <w:sz w:val="24"/>
          <w:szCs w:val="24"/>
          <w:lang w:eastAsia="en-GB"/>
        </w:rPr>
      </w:pPr>
      <w:r w:rsidRPr="005C6008">
        <w:rPr>
          <w:rFonts w:asciiTheme="minorHAnsi" w:hAnsiTheme="minorHAnsi" w:cstheme="minorHAnsi"/>
          <w:sz w:val="24"/>
          <w:szCs w:val="24"/>
          <w:lang w:eastAsia="en-GB"/>
        </w:rPr>
        <w:t>-</w:t>
      </w:r>
      <w:r w:rsidRPr="005C6008">
        <w:rPr>
          <w:rFonts w:asciiTheme="minorHAnsi" w:hAnsiTheme="minorHAnsi" w:cstheme="minorHAnsi"/>
          <w:sz w:val="24"/>
          <w:szCs w:val="24"/>
          <w:lang w:eastAsia="en-GB"/>
        </w:rPr>
        <w:tab/>
        <w:t>art. 9 (2) din HG 873/2002, cheltuiala cu TVA este eligibilă pentru operațiunile al căror cost total este mai mare de 5 000 000 EUR (inclusiv TVA), dacă este nerecuperabilă, potrivit legii;</w:t>
      </w:r>
    </w:p>
    <w:p w14:paraId="0DC74777" w14:textId="77777777" w:rsidR="00D307D3" w:rsidRPr="005C6008" w:rsidRDefault="00D307D3" w:rsidP="00301D1C">
      <w:pPr>
        <w:autoSpaceDE w:val="0"/>
        <w:autoSpaceDN w:val="0"/>
        <w:adjustRightInd w:val="0"/>
        <w:spacing w:before="0" w:after="0"/>
        <w:ind w:left="426"/>
        <w:jc w:val="both"/>
        <w:rPr>
          <w:rFonts w:asciiTheme="minorHAnsi" w:hAnsiTheme="minorHAnsi" w:cstheme="minorHAnsi"/>
          <w:sz w:val="24"/>
          <w:szCs w:val="24"/>
          <w:lang w:eastAsia="en-GB"/>
        </w:rPr>
      </w:pPr>
    </w:p>
    <w:p w14:paraId="7D00117F" w14:textId="11D7F183" w:rsidR="005C6008" w:rsidRPr="005C6008" w:rsidRDefault="00D307D3" w:rsidP="00301D1C">
      <w:pPr>
        <w:autoSpaceDE w:val="0"/>
        <w:autoSpaceDN w:val="0"/>
        <w:adjustRightInd w:val="0"/>
        <w:spacing w:before="0" w:after="0"/>
        <w:jc w:val="both"/>
        <w:rPr>
          <w:rFonts w:asciiTheme="minorHAnsi" w:hAnsiTheme="minorHAnsi" w:cstheme="minorHAnsi"/>
          <w:sz w:val="24"/>
          <w:szCs w:val="24"/>
          <w:lang w:eastAsia="en-GB"/>
        </w:rPr>
      </w:pPr>
      <w:r w:rsidRPr="005C6008">
        <w:rPr>
          <w:rFonts w:asciiTheme="minorHAnsi" w:hAnsiTheme="minorHAnsi" w:cstheme="minorHAnsi"/>
          <w:sz w:val="24"/>
          <w:szCs w:val="24"/>
          <w:lang w:eastAsia="en-GB"/>
        </w:rPr>
        <w:t>I</w:t>
      </w:r>
      <w:r w:rsidR="0019244C" w:rsidRPr="005C6008">
        <w:rPr>
          <w:rFonts w:asciiTheme="minorHAnsi" w:hAnsiTheme="minorHAnsi" w:cstheme="minorHAnsi"/>
          <w:sz w:val="24"/>
          <w:szCs w:val="24"/>
          <w:lang w:eastAsia="en-GB"/>
        </w:rPr>
        <w:t xml:space="preserve">nstrucţiunile de aplicare a prevederilor alin. (1) şi (2) din HG 873/2022 privind TVA </w:t>
      </w:r>
      <w:r w:rsidRPr="005C6008">
        <w:rPr>
          <w:rFonts w:asciiTheme="minorHAnsi" w:hAnsiTheme="minorHAnsi" w:cstheme="minorHAnsi"/>
          <w:sz w:val="24"/>
          <w:szCs w:val="24"/>
          <w:lang w:eastAsia="en-GB"/>
        </w:rPr>
        <w:t>au fost aprobate</w:t>
      </w:r>
      <w:r w:rsidR="0019244C" w:rsidRPr="005C6008">
        <w:rPr>
          <w:rFonts w:asciiTheme="minorHAnsi" w:hAnsiTheme="minorHAnsi" w:cstheme="minorHAnsi"/>
          <w:sz w:val="24"/>
          <w:szCs w:val="24"/>
          <w:lang w:eastAsia="en-GB"/>
        </w:rPr>
        <w:t xml:space="preserve"> prin ordin</w:t>
      </w:r>
      <w:r w:rsidRPr="005C6008">
        <w:rPr>
          <w:rFonts w:asciiTheme="minorHAnsi" w:hAnsiTheme="minorHAnsi" w:cstheme="minorHAnsi"/>
          <w:sz w:val="24"/>
          <w:szCs w:val="24"/>
          <w:lang w:eastAsia="en-GB"/>
        </w:rPr>
        <w:t>ul</w:t>
      </w:r>
      <w:r w:rsidR="0019244C" w:rsidRPr="005C6008">
        <w:rPr>
          <w:rFonts w:asciiTheme="minorHAnsi" w:hAnsiTheme="minorHAnsi" w:cstheme="minorHAnsi"/>
          <w:sz w:val="24"/>
          <w:szCs w:val="24"/>
          <w:lang w:eastAsia="en-GB"/>
        </w:rPr>
        <w:t xml:space="preserve"> comun al ministrului investiţiilor şi proiectelor europene şi al ministrului finanţelor</w:t>
      </w:r>
      <w:r w:rsidRPr="005C6008">
        <w:rPr>
          <w:rFonts w:asciiTheme="minorHAnsi" w:hAnsiTheme="minorHAnsi" w:cstheme="minorHAnsi"/>
          <w:sz w:val="24"/>
          <w:szCs w:val="24"/>
          <w:lang w:eastAsia="en-GB"/>
        </w:rPr>
        <w:t xml:space="preserve"> nr. 4013/23.10.2023, respectiv nr. 5316/</w:t>
      </w:r>
      <w:r w:rsidR="00F3238A" w:rsidRPr="005C6008">
        <w:rPr>
          <w:rFonts w:asciiTheme="minorHAnsi" w:hAnsiTheme="minorHAnsi" w:cstheme="minorHAnsi"/>
          <w:sz w:val="24"/>
          <w:szCs w:val="24"/>
          <w:lang w:eastAsia="en-GB"/>
        </w:rPr>
        <w:t>27.11.2023.</w:t>
      </w:r>
    </w:p>
    <w:p w14:paraId="68132A8A" w14:textId="77777777" w:rsidR="00B7190F" w:rsidRPr="005C6008" w:rsidRDefault="00B7190F" w:rsidP="005C6008">
      <w:pPr>
        <w:autoSpaceDE w:val="0"/>
        <w:autoSpaceDN w:val="0"/>
        <w:adjustRightInd w:val="0"/>
        <w:spacing w:before="0" w:after="0"/>
        <w:jc w:val="both"/>
        <w:rPr>
          <w:rFonts w:asciiTheme="minorHAnsi" w:hAnsiTheme="minorHAnsi" w:cstheme="minorHAnsi"/>
          <w:sz w:val="24"/>
          <w:szCs w:val="24"/>
        </w:rPr>
      </w:pPr>
      <w:bookmarkStart w:id="159" w:name="_Toc134784788"/>
    </w:p>
    <w:p w14:paraId="1E134669" w14:textId="3679A6B4" w:rsidR="00A73BAC" w:rsidRPr="005C6008" w:rsidRDefault="00D457C8" w:rsidP="00160805">
      <w:pPr>
        <w:pStyle w:val="Heading3"/>
        <w:rPr>
          <w:lang w:eastAsia="en-GB"/>
        </w:rPr>
      </w:pPr>
      <w:bookmarkStart w:id="160" w:name="_Toc183965178"/>
      <w:r w:rsidRPr="005C6008">
        <w:rPr>
          <w:lang w:eastAsia="en-GB"/>
        </w:rPr>
        <w:t>Opţiuni de costuri simplificate. Costuri unitare/sume forfetare şi rate forfetar</w:t>
      </w:r>
      <w:bookmarkEnd w:id="160"/>
    </w:p>
    <w:bookmarkEnd w:id="159"/>
    <w:p w14:paraId="0186C4CE" w14:textId="77777777" w:rsidR="0019244C" w:rsidRPr="005C6008" w:rsidRDefault="0019244C" w:rsidP="00301D1C">
      <w:pPr>
        <w:jc w:val="both"/>
        <w:rPr>
          <w:rFonts w:asciiTheme="minorHAnsi" w:hAnsiTheme="minorHAnsi" w:cstheme="minorHAnsi"/>
          <w:sz w:val="24"/>
          <w:szCs w:val="24"/>
        </w:rPr>
      </w:pPr>
      <w:r w:rsidRPr="005C6008">
        <w:rPr>
          <w:rFonts w:asciiTheme="minorHAnsi" w:hAnsiTheme="minorHAnsi" w:cstheme="minorHAnsi"/>
          <w:sz w:val="24"/>
          <w:szCs w:val="24"/>
        </w:rPr>
        <w:t>Această secțiune nu se aplică prezentului apel.</w:t>
      </w:r>
    </w:p>
    <w:p w14:paraId="672306A9" w14:textId="77777777" w:rsidR="00C74DF7" w:rsidRPr="005C6008" w:rsidRDefault="00C74DF7" w:rsidP="00301D1C">
      <w:pPr>
        <w:autoSpaceDE w:val="0"/>
        <w:autoSpaceDN w:val="0"/>
        <w:adjustRightInd w:val="0"/>
        <w:spacing w:before="0" w:after="0"/>
        <w:jc w:val="both"/>
        <w:rPr>
          <w:rFonts w:asciiTheme="minorHAnsi" w:hAnsiTheme="minorHAnsi" w:cstheme="minorHAnsi"/>
          <w:b/>
          <w:sz w:val="24"/>
          <w:szCs w:val="24"/>
          <w:lang w:eastAsia="en-GB"/>
        </w:rPr>
      </w:pPr>
    </w:p>
    <w:p w14:paraId="72A7DB30" w14:textId="57866588" w:rsidR="00D457C8" w:rsidRPr="005C6008" w:rsidRDefault="00D457C8" w:rsidP="00160805">
      <w:pPr>
        <w:pStyle w:val="Heading3"/>
        <w:rPr>
          <w:lang w:eastAsia="en-GB"/>
        </w:rPr>
      </w:pPr>
      <w:bookmarkStart w:id="161" w:name="_Toc134784789"/>
      <w:bookmarkStart w:id="162" w:name="_Toc183965179"/>
      <w:r w:rsidRPr="005C6008">
        <w:rPr>
          <w:lang w:eastAsia="en-GB"/>
        </w:rPr>
        <w:t>Finanţare nelegată de costuri</w:t>
      </w:r>
      <w:bookmarkEnd w:id="161"/>
      <w:bookmarkEnd w:id="162"/>
    </w:p>
    <w:p w14:paraId="2C90A72A" w14:textId="2FD04191" w:rsidR="00D457C8" w:rsidRPr="005C6008" w:rsidRDefault="00D457C8" w:rsidP="00301D1C">
      <w:pPr>
        <w:autoSpaceDE w:val="0"/>
        <w:autoSpaceDN w:val="0"/>
        <w:adjustRightInd w:val="0"/>
        <w:spacing w:before="0" w:after="0"/>
        <w:jc w:val="both"/>
        <w:rPr>
          <w:rFonts w:asciiTheme="minorHAnsi" w:hAnsiTheme="minorHAnsi" w:cstheme="minorHAnsi"/>
          <w:sz w:val="24"/>
          <w:szCs w:val="24"/>
          <w:lang w:eastAsia="en-GB"/>
        </w:rPr>
      </w:pPr>
      <w:bookmarkStart w:id="163" w:name="_Hlk127367746"/>
      <w:r w:rsidRPr="005C6008">
        <w:rPr>
          <w:rFonts w:asciiTheme="minorHAnsi" w:hAnsiTheme="minorHAnsi" w:cstheme="minorHAnsi"/>
          <w:sz w:val="24"/>
          <w:szCs w:val="24"/>
          <w:lang w:eastAsia="en-GB"/>
        </w:rPr>
        <w:t>Această secțiune nu se aplică prezentului apel.</w:t>
      </w:r>
    </w:p>
    <w:p w14:paraId="63702945" w14:textId="77777777" w:rsidR="00C74DF7" w:rsidRPr="005C6008" w:rsidRDefault="00C74DF7" w:rsidP="00301D1C">
      <w:pPr>
        <w:autoSpaceDE w:val="0"/>
        <w:autoSpaceDN w:val="0"/>
        <w:adjustRightInd w:val="0"/>
        <w:spacing w:before="0" w:after="0"/>
        <w:jc w:val="both"/>
        <w:rPr>
          <w:rFonts w:asciiTheme="minorHAnsi" w:hAnsiTheme="minorHAnsi" w:cstheme="minorHAnsi"/>
          <w:sz w:val="24"/>
          <w:szCs w:val="24"/>
          <w:lang w:eastAsia="en-GB"/>
        </w:rPr>
      </w:pPr>
    </w:p>
    <w:p w14:paraId="2C7E2258" w14:textId="6F7E9ED3" w:rsidR="009B2A13" w:rsidRPr="005C6008" w:rsidRDefault="00333725" w:rsidP="0022569F">
      <w:pPr>
        <w:pStyle w:val="Heading2"/>
        <w:rPr>
          <w:rFonts w:asciiTheme="minorHAnsi" w:hAnsiTheme="minorHAnsi" w:cstheme="minorHAnsi"/>
        </w:rPr>
      </w:pPr>
      <w:bookmarkStart w:id="164" w:name="_Toc183965180"/>
      <w:bookmarkEnd w:id="163"/>
      <w:r w:rsidRPr="005C6008">
        <w:rPr>
          <w:rFonts w:asciiTheme="minorHAnsi" w:hAnsiTheme="minorHAnsi" w:cstheme="minorHAnsi"/>
        </w:rPr>
        <w:t>Valoarea minimă și maximă nerambursabilă a unui proiect</w:t>
      </w:r>
      <w:bookmarkEnd w:id="164"/>
    </w:p>
    <w:p w14:paraId="679FF56B" w14:textId="77777777" w:rsidR="009507DA" w:rsidRPr="005C6008" w:rsidRDefault="009507DA" w:rsidP="009507DA">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t xml:space="preserve">Finanțarea nerambursabilă minimă: 400.000 euro; </w:t>
      </w:r>
    </w:p>
    <w:p w14:paraId="7E96F1F1" w14:textId="121B4A09" w:rsidR="009507DA" w:rsidRPr="005C6008" w:rsidRDefault="009507DA" w:rsidP="009507DA">
      <w:pPr>
        <w:spacing w:before="0" w:after="0"/>
        <w:contextualSpacing/>
        <w:jc w:val="both"/>
        <w:rPr>
          <w:rFonts w:asciiTheme="minorHAnsi" w:eastAsia="Times New Roman" w:hAnsiTheme="minorHAnsi" w:cstheme="minorHAnsi"/>
          <w:bCs/>
          <w:sz w:val="24"/>
          <w:szCs w:val="24"/>
        </w:rPr>
      </w:pPr>
      <w:r w:rsidRPr="005C6008">
        <w:rPr>
          <w:rFonts w:asciiTheme="minorHAnsi" w:hAnsiTheme="minorHAnsi" w:cstheme="minorHAnsi"/>
          <w:sz w:val="24"/>
          <w:szCs w:val="24"/>
        </w:rPr>
        <w:t>Finanțarea nerambursabilă maximă</w:t>
      </w:r>
      <w:r w:rsidRPr="005C6008">
        <w:rPr>
          <w:rFonts w:asciiTheme="minorHAnsi" w:eastAsia="Times New Roman" w:hAnsiTheme="minorHAnsi" w:cstheme="minorHAnsi"/>
          <w:bCs/>
          <w:sz w:val="24"/>
          <w:szCs w:val="24"/>
        </w:rPr>
        <w:t>:  4.000.000 euro</w:t>
      </w:r>
      <w:r w:rsidR="006F1127" w:rsidRPr="005C6008">
        <w:rPr>
          <w:rFonts w:asciiTheme="minorHAnsi" w:eastAsia="Times New Roman" w:hAnsiTheme="minorHAnsi" w:cstheme="minorHAnsi"/>
          <w:bCs/>
          <w:sz w:val="24"/>
          <w:szCs w:val="24"/>
        </w:rPr>
        <w:t>.</w:t>
      </w:r>
    </w:p>
    <w:p w14:paraId="0B3C9E0E" w14:textId="77777777" w:rsidR="008E7E6B" w:rsidRPr="005C6008" w:rsidRDefault="008E7E6B" w:rsidP="00301D1C">
      <w:pPr>
        <w:spacing w:before="0" w:after="0"/>
        <w:jc w:val="both"/>
        <w:rPr>
          <w:rFonts w:asciiTheme="minorHAnsi" w:hAnsiTheme="minorHAnsi" w:cstheme="minorHAnsi"/>
          <w:sz w:val="24"/>
          <w:szCs w:val="24"/>
        </w:rPr>
      </w:pPr>
    </w:p>
    <w:p w14:paraId="084CD759" w14:textId="7685FCF1" w:rsidR="008E7E6B" w:rsidRPr="005C6008" w:rsidRDefault="008E7E6B" w:rsidP="00301D1C">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t>Cursul valutar la care se va calcula încadrarea în limitele valorilor minime și maxime eligibile pentru un proiect este cursul de</w:t>
      </w:r>
      <w:r w:rsidR="0061058A" w:rsidRPr="005C6008">
        <w:rPr>
          <w:rFonts w:asciiTheme="minorHAnsi" w:hAnsiTheme="minorHAnsi" w:cstheme="minorHAnsi"/>
          <w:sz w:val="24"/>
          <w:szCs w:val="24"/>
        </w:rPr>
        <w:t xml:space="preserve"> </w:t>
      </w:r>
      <w:r w:rsidR="009C268E" w:rsidRPr="005C6008">
        <w:rPr>
          <w:rFonts w:asciiTheme="minorHAnsi" w:hAnsiTheme="minorHAnsi" w:cstheme="minorHAnsi"/>
          <w:sz w:val="24"/>
          <w:szCs w:val="24"/>
        </w:rPr>
        <w:t>4,9773</w:t>
      </w:r>
      <w:r w:rsidR="00CC76CB" w:rsidRPr="005C6008">
        <w:rPr>
          <w:rFonts w:asciiTheme="minorHAnsi" w:hAnsiTheme="minorHAnsi" w:cstheme="minorHAnsi"/>
          <w:sz w:val="24"/>
          <w:szCs w:val="24"/>
        </w:rPr>
        <w:t xml:space="preserve"> </w:t>
      </w:r>
      <w:r w:rsidRPr="005C6008">
        <w:rPr>
          <w:rFonts w:asciiTheme="minorHAnsi" w:hAnsiTheme="minorHAnsi" w:cstheme="minorHAnsi"/>
          <w:sz w:val="24"/>
          <w:szCs w:val="24"/>
        </w:rPr>
        <w:t xml:space="preserve">lei/euro, cursul inforEuro </w:t>
      </w:r>
      <w:r w:rsidR="00080FCD" w:rsidRPr="005C6008">
        <w:rPr>
          <w:rFonts w:asciiTheme="minorHAnsi" w:hAnsiTheme="minorHAnsi" w:cstheme="minorHAnsi"/>
          <w:sz w:val="24"/>
          <w:szCs w:val="24"/>
        </w:rPr>
        <w:t xml:space="preserve">din luna publicării versiunii </w:t>
      </w:r>
      <w:r w:rsidR="00080FCD" w:rsidRPr="005C6008">
        <w:rPr>
          <w:rFonts w:asciiTheme="minorHAnsi" w:hAnsiTheme="minorHAnsi" w:cstheme="minorHAnsi"/>
          <w:sz w:val="24"/>
          <w:szCs w:val="24"/>
        </w:rPr>
        <w:lastRenderedPageBreak/>
        <w:t>aprobate a ghidului solicitantului</w:t>
      </w:r>
      <w:r w:rsidRPr="005C6008">
        <w:rPr>
          <w:rFonts w:asciiTheme="minorHAnsi" w:hAnsiTheme="minorHAnsi" w:cstheme="minorHAnsi"/>
          <w:sz w:val="24"/>
          <w:szCs w:val="24"/>
        </w:rPr>
        <w:t>. Cursul respectiv se va utiliza inclusiv în etapa contractuală pentru calculul valorilor anterior menționate utilizat până la semnarea contractului de finanţare.</w:t>
      </w:r>
    </w:p>
    <w:p w14:paraId="656BFD96" w14:textId="77777777" w:rsidR="00A55312" w:rsidRPr="005C6008" w:rsidRDefault="00A55312" w:rsidP="00301D1C">
      <w:pPr>
        <w:spacing w:before="0" w:after="0"/>
        <w:jc w:val="both"/>
        <w:rPr>
          <w:rFonts w:asciiTheme="minorHAnsi" w:hAnsiTheme="minorHAnsi" w:cstheme="minorHAnsi"/>
          <w:sz w:val="24"/>
          <w:szCs w:val="24"/>
        </w:rPr>
      </w:pPr>
    </w:p>
    <w:p w14:paraId="06EE22CA" w14:textId="77777777" w:rsidR="008E7E6B" w:rsidRPr="005C6008" w:rsidRDefault="008E7E6B" w:rsidP="00301D1C">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t>În cazul în care valoarea eligibliă a proiectului depăşeşte valoarea maximă eligibilă admisă prin prezentul ghid, cheltuielile aferente depăşirii în cauză vor fi încadrate ca şi cheltuieli neeligibile.</w:t>
      </w:r>
    </w:p>
    <w:p w14:paraId="7AEC5C20" w14:textId="77777777" w:rsidR="00A55312" w:rsidRPr="005C6008" w:rsidRDefault="00A55312" w:rsidP="00301D1C">
      <w:pPr>
        <w:spacing w:before="0" w:after="0"/>
        <w:jc w:val="both"/>
        <w:rPr>
          <w:rFonts w:asciiTheme="minorHAnsi" w:hAnsiTheme="minorHAnsi" w:cstheme="minorHAnsi"/>
          <w:sz w:val="24"/>
          <w:szCs w:val="24"/>
        </w:rPr>
      </w:pPr>
    </w:p>
    <w:p w14:paraId="76C9550E" w14:textId="78001B5A" w:rsidR="00C72505" w:rsidRPr="005C6008" w:rsidRDefault="008E7E6B" w:rsidP="00301D1C">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t>Criteriul cu privire la valoarea minimă a investiției nu se menține pe perioada de implementare și sustenabilitate a investiției.</w:t>
      </w:r>
    </w:p>
    <w:p w14:paraId="37263652" w14:textId="77777777" w:rsidR="008E7E6B" w:rsidRPr="005C6008" w:rsidRDefault="008E7E6B" w:rsidP="00301D1C">
      <w:pPr>
        <w:spacing w:before="0" w:after="0"/>
        <w:jc w:val="both"/>
        <w:rPr>
          <w:rFonts w:asciiTheme="minorHAnsi" w:hAnsiTheme="minorHAnsi" w:cstheme="minorHAnsi"/>
          <w:sz w:val="24"/>
          <w:szCs w:val="24"/>
        </w:rPr>
      </w:pPr>
    </w:p>
    <w:p w14:paraId="3F2D56D5" w14:textId="21FDD781" w:rsidR="002C0695" w:rsidRPr="005C6008" w:rsidRDefault="002C0695" w:rsidP="0022569F">
      <w:pPr>
        <w:pStyle w:val="Heading2"/>
        <w:rPr>
          <w:rFonts w:asciiTheme="minorHAnsi" w:hAnsiTheme="minorHAnsi" w:cstheme="minorHAnsi"/>
        </w:rPr>
      </w:pPr>
      <w:bookmarkStart w:id="165" w:name="_Toc99376159"/>
      <w:bookmarkStart w:id="166" w:name="_Toc183965181"/>
      <w:bookmarkStart w:id="167" w:name="_Hlk118198359"/>
      <w:r w:rsidRPr="005C6008">
        <w:rPr>
          <w:rFonts w:asciiTheme="minorHAnsi" w:hAnsiTheme="minorHAnsi" w:cstheme="minorHAnsi"/>
        </w:rPr>
        <w:t>Cuantumul cofinanțării acordate</w:t>
      </w:r>
      <w:bookmarkEnd w:id="165"/>
      <w:bookmarkEnd w:id="166"/>
    </w:p>
    <w:bookmarkEnd w:id="167"/>
    <w:p w14:paraId="65867B9B" w14:textId="3BB01876" w:rsidR="00E94076" w:rsidRPr="005C6008" w:rsidRDefault="002C0695" w:rsidP="00F16F1C">
      <w:pPr>
        <w:pStyle w:val="ListParagraph"/>
        <w:numPr>
          <w:ilvl w:val="0"/>
          <w:numId w:val="30"/>
        </w:numPr>
        <w:tabs>
          <w:tab w:val="left" w:pos="284"/>
        </w:tabs>
        <w:spacing w:before="0" w:after="0"/>
        <w:ind w:left="0"/>
        <w:jc w:val="both"/>
        <w:rPr>
          <w:rFonts w:asciiTheme="minorHAnsi" w:hAnsiTheme="minorHAnsi" w:cstheme="minorHAnsi"/>
          <w:sz w:val="24"/>
          <w:szCs w:val="24"/>
        </w:rPr>
      </w:pPr>
      <w:r w:rsidRPr="005C6008">
        <w:rPr>
          <w:rFonts w:asciiTheme="minorHAnsi" w:hAnsiTheme="minorHAnsi" w:cstheme="minorHAnsi"/>
          <w:sz w:val="24"/>
          <w:szCs w:val="24"/>
        </w:rPr>
        <w:t>Rata de cofinanțare din partea Uniunii Europene este maximum 85% din valoarea cheltuielilor eligibile ale proiectului prin Fondul European de Dezvoltare Regională (FEDR)</w:t>
      </w:r>
      <w:r w:rsidR="005237D1" w:rsidRPr="005C6008">
        <w:rPr>
          <w:rFonts w:asciiTheme="minorHAnsi" w:hAnsiTheme="minorHAnsi" w:cstheme="minorHAnsi"/>
          <w:sz w:val="24"/>
          <w:szCs w:val="24"/>
        </w:rPr>
        <w:t>;</w:t>
      </w:r>
    </w:p>
    <w:p w14:paraId="201A6567" w14:textId="7FD8DD37" w:rsidR="0062311A" w:rsidRPr="005C6008" w:rsidRDefault="002C0695" w:rsidP="00F16F1C">
      <w:pPr>
        <w:pStyle w:val="ListParagraph"/>
        <w:numPr>
          <w:ilvl w:val="0"/>
          <w:numId w:val="30"/>
        </w:numPr>
        <w:tabs>
          <w:tab w:val="left" w:pos="284"/>
        </w:tabs>
        <w:spacing w:before="0" w:after="0"/>
        <w:ind w:left="0"/>
        <w:jc w:val="both"/>
        <w:rPr>
          <w:rFonts w:asciiTheme="minorHAnsi" w:hAnsiTheme="minorHAnsi" w:cstheme="minorHAnsi"/>
          <w:sz w:val="24"/>
          <w:szCs w:val="24"/>
        </w:rPr>
      </w:pPr>
      <w:r w:rsidRPr="005C6008">
        <w:rPr>
          <w:rFonts w:asciiTheme="minorHAnsi" w:hAnsiTheme="minorHAnsi" w:cstheme="minorHAnsi"/>
          <w:sz w:val="24"/>
          <w:szCs w:val="24"/>
        </w:rPr>
        <w:t xml:space="preserve">maximum 13% din valoarea cheltuielilor eligibile ale proiectului reprezintă rata de </w:t>
      </w:r>
      <w:r w:rsidR="005237D1" w:rsidRPr="005C6008">
        <w:rPr>
          <w:rFonts w:asciiTheme="minorHAnsi" w:hAnsiTheme="minorHAnsi" w:cstheme="minorHAnsi"/>
          <w:sz w:val="24"/>
          <w:szCs w:val="24"/>
        </w:rPr>
        <w:t xml:space="preserve"> </w:t>
      </w:r>
      <w:r w:rsidRPr="005C6008">
        <w:rPr>
          <w:rFonts w:asciiTheme="minorHAnsi" w:hAnsiTheme="minorHAnsi" w:cstheme="minorHAnsi"/>
          <w:sz w:val="24"/>
          <w:szCs w:val="24"/>
        </w:rPr>
        <w:t>cofinanțare din bugetul de stat (BS)</w:t>
      </w:r>
      <w:r w:rsidR="00D34BD9" w:rsidRPr="005C6008">
        <w:rPr>
          <w:rFonts w:asciiTheme="minorHAnsi" w:hAnsiTheme="minorHAnsi" w:cstheme="minorHAnsi"/>
          <w:sz w:val="24"/>
          <w:szCs w:val="24"/>
        </w:rPr>
        <w:t>.</w:t>
      </w:r>
      <w:r w:rsidR="005237D1" w:rsidRPr="005C6008">
        <w:rPr>
          <w:rFonts w:asciiTheme="minorHAnsi" w:hAnsiTheme="minorHAnsi" w:cstheme="minorHAnsi"/>
          <w:sz w:val="24"/>
          <w:szCs w:val="24"/>
        </w:rPr>
        <w:t xml:space="preserve"> </w:t>
      </w:r>
    </w:p>
    <w:p w14:paraId="04F7DB26" w14:textId="6CEEEA49" w:rsidR="005237D1" w:rsidRPr="005C6008" w:rsidRDefault="0062311A" w:rsidP="00301D1C">
      <w:pPr>
        <w:pStyle w:val="ListParagraph"/>
        <w:tabs>
          <w:tab w:val="left" w:pos="284"/>
        </w:tabs>
        <w:spacing w:before="0" w:after="0"/>
        <w:ind w:left="0"/>
        <w:jc w:val="both"/>
        <w:rPr>
          <w:rFonts w:asciiTheme="minorHAnsi" w:hAnsiTheme="minorHAnsi" w:cstheme="minorHAnsi"/>
          <w:sz w:val="24"/>
          <w:szCs w:val="24"/>
        </w:rPr>
      </w:pPr>
      <w:r w:rsidRPr="005C6008">
        <w:rPr>
          <w:rFonts w:asciiTheme="minorHAnsi" w:hAnsiTheme="minorHAnsi" w:cstheme="minorHAnsi"/>
          <w:sz w:val="24"/>
          <w:szCs w:val="24"/>
        </w:rPr>
        <w:t>Solicitantul va asigura contribuția proprie la valoarea cheltuielilor eligibile, acoperirea cheltuielilor neeligibile ale proiectului, precum şi asigurarea altor sume necesare implementării proiectului.</w:t>
      </w:r>
    </w:p>
    <w:p w14:paraId="249EE89C" w14:textId="77777777" w:rsidR="0062311A" w:rsidRPr="005C6008" w:rsidRDefault="0062311A" w:rsidP="00301D1C">
      <w:pPr>
        <w:pStyle w:val="ListParagraph"/>
        <w:tabs>
          <w:tab w:val="left" w:pos="284"/>
        </w:tabs>
        <w:spacing w:before="0" w:after="0"/>
        <w:ind w:left="0"/>
        <w:jc w:val="both"/>
        <w:rPr>
          <w:rFonts w:asciiTheme="minorHAnsi" w:hAnsiTheme="minorHAnsi" w:cstheme="minorHAnsi"/>
          <w:sz w:val="24"/>
          <w:szCs w:val="24"/>
        </w:rPr>
      </w:pPr>
    </w:p>
    <w:p w14:paraId="59C8475C" w14:textId="734EE79F" w:rsidR="00D32726" w:rsidRPr="005C6008" w:rsidRDefault="00D32726" w:rsidP="0022569F">
      <w:pPr>
        <w:pStyle w:val="Heading2"/>
        <w:rPr>
          <w:rFonts w:asciiTheme="minorHAnsi" w:hAnsiTheme="minorHAnsi" w:cstheme="minorHAnsi"/>
        </w:rPr>
      </w:pPr>
      <w:bookmarkStart w:id="168" w:name="_Toc183965182"/>
      <w:r w:rsidRPr="005C6008">
        <w:rPr>
          <w:rFonts w:asciiTheme="minorHAnsi" w:hAnsiTheme="minorHAnsi" w:cstheme="minorHAnsi"/>
        </w:rPr>
        <w:t>Durata proiectului</w:t>
      </w:r>
      <w:bookmarkEnd w:id="168"/>
    </w:p>
    <w:p w14:paraId="2AC520DB" w14:textId="5D0B1F77" w:rsidR="008F67C5" w:rsidRPr="005C6008" w:rsidRDefault="00D457C8" w:rsidP="008F67C5">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t>Perioada de implementare a activităților proiectului nu depășește 31 decembrie 2029. Perioada de implementare a activităţilor proiectului se referă atât la activitățile realizate înainte de depunerea cererii de finanțare cât și la activitățile ce urmează a fi realizate după momentul contractării proiectului.</w:t>
      </w:r>
      <w:r w:rsidR="008F67C5" w:rsidRPr="005C6008">
        <w:t xml:space="preserve"> </w:t>
      </w:r>
      <w:r w:rsidR="008F67C5" w:rsidRPr="005C6008">
        <w:rPr>
          <w:rFonts w:asciiTheme="minorHAnsi" w:hAnsiTheme="minorHAnsi" w:cstheme="minorHAnsi"/>
          <w:sz w:val="24"/>
          <w:szCs w:val="24"/>
        </w:rPr>
        <w:t xml:space="preserve">Solicitantul trebuie să prevadă în mod realist perioada de implementare pentru fiecare activitate în parte, luând în considerare specificul fiecărei activități. </w:t>
      </w:r>
    </w:p>
    <w:p w14:paraId="678A3B49" w14:textId="77777777" w:rsidR="008F67C5" w:rsidRPr="005C6008" w:rsidRDefault="008F67C5" w:rsidP="008F67C5">
      <w:pPr>
        <w:spacing w:before="0" w:after="0"/>
        <w:jc w:val="both"/>
        <w:rPr>
          <w:rFonts w:asciiTheme="minorHAnsi" w:hAnsiTheme="minorHAnsi" w:cstheme="minorHAnsi"/>
          <w:sz w:val="24"/>
          <w:szCs w:val="24"/>
        </w:rPr>
      </w:pPr>
    </w:p>
    <w:p w14:paraId="381C0BB8" w14:textId="3D115588" w:rsidR="00D457C8" w:rsidRPr="005C6008" w:rsidRDefault="008F67C5" w:rsidP="008F67C5">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t>În conformitate cu Hotărârea Guvernului nr. 873/2022 privind regulile de eligibilitate a cheltuielilor efectuate în cadrul operaţiunilor finanţate în perioada de programare 2021—2027 prin Fondul european de dezvoltare regională, Fondul social european Plus, Fondul de coeziune și Fondul pentru o tranziție justă, una dintre condițiile de eligibilitate a cheltuielilor se referă la angajarea și plata cheltuielilor în condiţiile legii între 1 ianuarie 2021 şi 31 decembrie 2029, cu respectarea perioadei de implementare stabilite prin contractul de finanţare.</w:t>
      </w:r>
    </w:p>
    <w:p w14:paraId="3FDA1BFA" w14:textId="196C085B" w:rsidR="00E94076" w:rsidRPr="005C6008" w:rsidRDefault="00294069" w:rsidP="00301D1C">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t>Perioada de implementare a proiectului nu include perioada legată de procesarea cererii de rambursare finale si efectuarea plăţii aferente acesteia.</w:t>
      </w:r>
    </w:p>
    <w:p w14:paraId="608953BD" w14:textId="77777777" w:rsidR="00294069" w:rsidRPr="005C6008" w:rsidRDefault="00294069" w:rsidP="00301D1C">
      <w:pPr>
        <w:spacing w:before="0" w:after="0"/>
        <w:jc w:val="both"/>
        <w:rPr>
          <w:rFonts w:asciiTheme="minorHAnsi" w:hAnsiTheme="minorHAnsi" w:cstheme="minorHAnsi"/>
          <w:sz w:val="24"/>
          <w:szCs w:val="24"/>
        </w:rPr>
      </w:pPr>
    </w:p>
    <w:p w14:paraId="7B123B89" w14:textId="5179CCC5" w:rsidR="00D457C8" w:rsidRPr="005C6008" w:rsidRDefault="00D457C8" w:rsidP="0022569F">
      <w:pPr>
        <w:pStyle w:val="Heading2"/>
        <w:rPr>
          <w:rFonts w:asciiTheme="minorHAnsi" w:hAnsiTheme="minorHAnsi" w:cstheme="minorHAnsi"/>
          <w:lang w:eastAsia="en-GB"/>
        </w:rPr>
      </w:pPr>
      <w:bookmarkStart w:id="169" w:name="_Toc134784793"/>
      <w:bookmarkStart w:id="170" w:name="_Toc183965183"/>
      <w:r w:rsidRPr="005C6008">
        <w:rPr>
          <w:rFonts w:asciiTheme="minorHAnsi" w:hAnsiTheme="minorHAnsi" w:cstheme="minorHAnsi"/>
          <w:lang w:eastAsia="en-GB"/>
        </w:rPr>
        <w:t>Alte cerinţe de eligibilitate a proiectului</w:t>
      </w:r>
      <w:bookmarkEnd w:id="169"/>
      <w:bookmarkEnd w:id="170"/>
    </w:p>
    <w:p w14:paraId="69E1DA31" w14:textId="77777777" w:rsidR="00C5357C" w:rsidRPr="005C6008" w:rsidRDefault="00C5357C" w:rsidP="00301D1C">
      <w:pPr>
        <w:spacing w:before="0" w:after="0"/>
        <w:jc w:val="both"/>
        <w:rPr>
          <w:rFonts w:asciiTheme="minorHAnsi" w:hAnsiTheme="minorHAnsi" w:cstheme="minorHAnsi"/>
          <w:b/>
          <w:bCs/>
          <w:sz w:val="24"/>
          <w:szCs w:val="24"/>
        </w:rPr>
      </w:pPr>
    </w:p>
    <w:p w14:paraId="78F7E19C" w14:textId="0C45B949" w:rsidR="00D34BD9" w:rsidRPr="005C6008" w:rsidRDefault="00CE33AC" w:rsidP="00301D1C">
      <w:pPr>
        <w:spacing w:before="0" w:after="0"/>
        <w:jc w:val="both"/>
        <w:rPr>
          <w:rFonts w:asciiTheme="minorHAnsi" w:hAnsiTheme="minorHAnsi" w:cstheme="minorHAnsi"/>
          <w:b/>
          <w:bCs/>
          <w:sz w:val="24"/>
          <w:szCs w:val="24"/>
        </w:rPr>
      </w:pPr>
      <w:r w:rsidRPr="005C6008">
        <w:rPr>
          <w:rFonts w:asciiTheme="minorHAnsi" w:hAnsiTheme="minorHAnsi" w:cstheme="minorHAnsi"/>
          <w:b/>
          <w:bCs/>
          <w:sz w:val="24"/>
          <w:szCs w:val="24"/>
        </w:rPr>
        <w:t>Specificul proiectelor</w:t>
      </w:r>
    </w:p>
    <w:p w14:paraId="13895EDA" w14:textId="77777777" w:rsidR="00111057" w:rsidRPr="005C6008" w:rsidRDefault="00111057" w:rsidP="00301D1C">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t xml:space="preserve">O cerere de finanțare va include o singură clădire publică existentă în cadrul căreia solicitantul/ții și/sau ocupantul/ții, după caz, își desfășoară activitatea. </w:t>
      </w:r>
    </w:p>
    <w:p w14:paraId="3E54A7F1" w14:textId="18087C82" w:rsidR="00D32726" w:rsidRPr="005C6008" w:rsidRDefault="00111057" w:rsidP="00301D1C">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t xml:space="preserve">În cazul în care există clădiri tip corpuri/secții/pavilioane etc., construcții individuale, amplasate în aceeași localitate și în același perimetru/parcelă/adresă (care au număr cadastral comun sau numere cadastrale alăturate), în cadrul cărora solicitantul/ții și/sau ocupantul/ții, după caz, își </w:t>
      </w:r>
      <w:r w:rsidRPr="005C6008">
        <w:rPr>
          <w:rFonts w:asciiTheme="minorHAnsi" w:hAnsiTheme="minorHAnsi" w:cstheme="minorHAnsi"/>
          <w:sz w:val="24"/>
          <w:szCs w:val="24"/>
        </w:rPr>
        <w:lastRenderedPageBreak/>
        <w:t>desfășoară activitatea, o cerere de finanțare poate cuprinde una, mai multe sau toate aceste clădiri (care vor reprezenta componente ale proiectului), în condițiile prevăzute la secțiunile 5.1. şi 5.2. din prezentul Ghid.</w:t>
      </w:r>
    </w:p>
    <w:p w14:paraId="7CF9173F" w14:textId="77777777" w:rsidR="00B7190F" w:rsidRPr="005C6008" w:rsidRDefault="00B7190F" w:rsidP="00301D1C">
      <w:pPr>
        <w:spacing w:before="0" w:after="0"/>
        <w:jc w:val="both"/>
        <w:rPr>
          <w:rFonts w:asciiTheme="minorHAnsi" w:hAnsiTheme="minorHAnsi" w:cstheme="minorHAnsi"/>
          <w:b/>
          <w:sz w:val="24"/>
          <w:szCs w:val="24"/>
        </w:rPr>
      </w:pPr>
    </w:p>
    <w:p w14:paraId="5A20C55C" w14:textId="4E49B6DD" w:rsidR="00D457C8" w:rsidRPr="005C6008" w:rsidRDefault="00D457C8" w:rsidP="00301D1C">
      <w:pPr>
        <w:spacing w:before="0" w:after="0"/>
        <w:jc w:val="both"/>
        <w:rPr>
          <w:rFonts w:asciiTheme="minorHAnsi" w:hAnsiTheme="minorHAnsi" w:cstheme="minorHAnsi"/>
          <w:b/>
          <w:sz w:val="24"/>
          <w:szCs w:val="24"/>
        </w:rPr>
      </w:pPr>
      <w:r w:rsidRPr="005C6008">
        <w:rPr>
          <w:rFonts w:asciiTheme="minorHAnsi" w:hAnsiTheme="minorHAnsi" w:cstheme="minorHAnsi"/>
          <w:b/>
          <w:sz w:val="24"/>
          <w:szCs w:val="24"/>
        </w:rPr>
        <w:t xml:space="preserve">Criteriile generale aplicabile prezentului apel de proiecte cu privire la eligibilitatea proiectului și a activităților  </w:t>
      </w:r>
    </w:p>
    <w:p w14:paraId="4102AD80" w14:textId="77777777" w:rsidR="00E94076" w:rsidRPr="005C6008" w:rsidRDefault="00E94076" w:rsidP="00301D1C">
      <w:pPr>
        <w:spacing w:before="0" w:after="0"/>
        <w:jc w:val="both"/>
        <w:rPr>
          <w:rFonts w:asciiTheme="minorHAnsi" w:hAnsiTheme="minorHAnsi" w:cstheme="minorHAnsi"/>
          <w:b/>
          <w:sz w:val="24"/>
          <w:szCs w:val="24"/>
        </w:rPr>
      </w:pPr>
    </w:p>
    <w:p w14:paraId="0F1B3BBD" w14:textId="56254270" w:rsidR="00D457C8" w:rsidRPr="005C6008" w:rsidRDefault="00D457C8" w:rsidP="00F16F1C">
      <w:pPr>
        <w:pStyle w:val="ListParagraph"/>
        <w:numPr>
          <w:ilvl w:val="0"/>
          <w:numId w:val="27"/>
        </w:numPr>
        <w:spacing w:before="0" w:after="0"/>
        <w:jc w:val="both"/>
        <w:rPr>
          <w:rFonts w:asciiTheme="minorHAnsi" w:eastAsia="Times New Roman" w:hAnsiTheme="minorHAnsi" w:cstheme="minorHAnsi"/>
          <w:b/>
          <w:sz w:val="24"/>
          <w:szCs w:val="24"/>
        </w:rPr>
      </w:pPr>
      <w:bookmarkStart w:id="171" w:name="_Hlk118199559"/>
      <w:bookmarkStart w:id="172" w:name="_Hlk118115633"/>
      <w:r w:rsidRPr="005C6008">
        <w:rPr>
          <w:rFonts w:asciiTheme="minorHAnsi" w:eastAsia="Times New Roman" w:hAnsiTheme="minorHAnsi" w:cstheme="minorHAnsi"/>
          <w:b/>
          <w:sz w:val="24"/>
          <w:szCs w:val="24"/>
        </w:rPr>
        <w:t>Componenta (clădirea) şi activităţile sale se încadrează în obiectivele Priorității 2 „O regiune cu comunit</w:t>
      </w:r>
      <w:r w:rsidR="00886898" w:rsidRPr="005C6008">
        <w:rPr>
          <w:rFonts w:asciiTheme="minorHAnsi" w:eastAsia="Times New Roman" w:hAnsiTheme="minorHAnsi" w:cstheme="minorHAnsi"/>
          <w:b/>
          <w:sz w:val="24"/>
          <w:szCs w:val="24"/>
        </w:rPr>
        <w:t>ăț</w:t>
      </w:r>
      <w:r w:rsidRPr="005C6008">
        <w:rPr>
          <w:rFonts w:asciiTheme="minorHAnsi" w:eastAsia="Times New Roman" w:hAnsiTheme="minorHAnsi" w:cstheme="minorHAnsi"/>
          <w:b/>
          <w:sz w:val="24"/>
          <w:szCs w:val="24"/>
        </w:rPr>
        <w:t>i prietenoase cu mediul”, Obiectiv Specific 2.4 “Promovarea adapt</w:t>
      </w:r>
      <w:r w:rsidR="00886898" w:rsidRPr="005C6008">
        <w:rPr>
          <w:rFonts w:asciiTheme="minorHAnsi" w:eastAsia="Times New Roman" w:hAnsiTheme="minorHAnsi" w:cstheme="minorHAnsi"/>
          <w:b/>
          <w:sz w:val="24"/>
          <w:szCs w:val="24"/>
        </w:rPr>
        <w:t>ă</w:t>
      </w:r>
      <w:r w:rsidRPr="005C6008">
        <w:rPr>
          <w:rFonts w:asciiTheme="minorHAnsi" w:eastAsia="Times New Roman" w:hAnsiTheme="minorHAnsi" w:cstheme="minorHAnsi"/>
          <w:b/>
          <w:sz w:val="24"/>
          <w:szCs w:val="24"/>
        </w:rPr>
        <w:t xml:space="preserve">rii la schimbările climatice, a prevenirii riscurilor de dezastre </w:t>
      </w:r>
      <w:r w:rsidR="00886898" w:rsidRPr="005C6008">
        <w:rPr>
          <w:rFonts w:asciiTheme="minorHAnsi" w:eastAsia="Times New Roman" w:hAnsiTheme="minorHAnsi" w:cstheme="minorHAnsi"/>
          <w:b/>
          <w:sz w:val="24"/>
          <w:szCs w:val="24"/>
        </w:rPr>
        <w:t>ș</w:t>
      </w:r>
      <w:r w:rsidRPr="005C6008">
        <w:rPr>
          <w:rFonts w:asciiTheme="minorHAnsi" w:eastAsia="Times New Roman" w:hAnsiTheme="minorHAnsi" w:cstheme="minorHAnsi"/>
          <w:b/>
          <w:sz w:val="24"/>
          <w:szCs w:val="24"/>
        </w:rPr>
        <w:t>i a rezilienței, ținând seama de abordările ecosistemice”, Acțiunea 2.2 Consolidarea clădirilor aflate în risc seismic.</w:t>
      </w:r>
    </w:p>
    <w:p w14:paraId="22CF876C" w14:textId="77777777" w:rsidR="00D457C8" w:rsidRPr="005C6008" w:rsidRDefault="00D457C8" w:rsidP="00301D1C">
      <w:pPr>
        <w:spacing w:before="0" w:after="0"/>
        <w:contextualSpacing/>
        <w:jc w:val="both"/>
        <w:rPr>
          <w:rFonts w:asciiTheme="minorHAnsi" w:eastAsia="Times New Roman" w:hAnsiTheme="minorHAnsi" w:cstheme="minorHAnsi"/>
          <w:b/>
          <w:sz w:val="24"/>
          <w:szCs w:val="24"/>
        </w:rPr>
      </w:pPr>
    </w:p>
    <w:p w14:paraId="65BAF69C" w14:textId="77777777" w:rsidR="00652C91" w:rsidRPr="005C6008" w:rsidRDefault="00652C91" w:rsidP="00301D1C">
      <w:pPr>
        <w:spacing w:before="0" w:after="0"/>
        <w:contextualSpacing/>
        <w:jc w:val="both"/>
        <w:rPr>
          <w:rFonts w:asciiTheme="minorHAnsi" w:eastAsia="Times New Roman" w:hAnsiTheme="minorHAnsi" w:cstheme="minorHAnsi"/>
          <w:bCs/>
          <w:sz w:val="24"/>
          <w:szCs w:val="24"/>
        </w:rPr>
      </w:pPr>
      <w:r w:rsidRPr="005C6008">
        <w:rPr>
          <w:rFonts w:asciiTheme="minorHAnsi" w:eastAsia="Times New Roman" w:hAnsiTheme="minorHAnsi" w:cstheme="minorHAnsi"/>
          <w:bCs/>
          <w:sz w:val="24"/>
          <w:szCs w:val="24"/>
        </w:rPr>
        <w:t>Acțiunile sprijinite în cadrul acestei operațiuni vizează:</w:t>
      </w:r>
    </w:p>
    <w:p w14:paraId="5093BC53" w14:textId="77777777" w:rsidR="00652C91" w:rsidRPr="005C6008" w:rsidRDefault="00652C91" w:rsidP="00301D1C">
      <w:pPr>
        <w:spacing w:before="0" w:after="0"/>
        <w:ind w:left="284" w:hanging="284"/>
        <w:contextualSpacing/>
        <w:jc w:val="both"/>
        <w:rPr>
          <w:rFonts w:asciiTheme="minorHAnsi" w:eastAsia="Times New Roman" w:hAnsiTheme="minorHAnsi" w:cstheme="minorHAnsi"/>
          <w:bCs/>
          <w:sz w:val="24"/>
          <w:szCs w:val="24"/>
        </w:rPr>
      </w:pPr>
      <w:r w:rsidRPr="005C6008">
        <w:rPr>
          <w:rFonts w:asciiTheme="minorHAnsi" w:eastAsia="Times New Roman" w:hAnsiTheme="minorHAnsi" w:cstheme="minorHAnsi"/>
          <w:bCs/>
          <w:sz w:val="24"/>
          <w:szCs w:val="24"/>
        </w:rPr>
        <w:t>a)</w:t>
      </w:r>
      <w:r w:rsidRPr="005C6008">
        <w:rPr>
          <w:rFonts w:asciiTheme="minorHAnsi" w:eastAsia="Times New Roman" w:hAnsiTheme="minorHAnsi" w:cstheme="minorHAnsi"/>
          <w:bCs/>
          <w:sz w:val="24"/>
          <w:szCs w:val="24"/>
        </w:rPr>
        <w:tab/>
        <w:t>evaluarea structurală a clădirii pentru a determina nivelul său de vulnerabilitate seismică;</w:t>
      </w:r>
    </w:p>
    <w:p w14:paraId="4EACAD71" w14:textId="77777777" w:rsidR="00652C91" w:rsidRPr="005C6008" w:rsidRDefault="00652C91" w:rsidP="00301D1C">
      <w:pPr>
        <w:spacing w:before="0" w:after="0"/>
        <w:ind w:left="284" w:hanging="284"/>
        <w:contextualSpacing/>
        <w:jc w:val="both"/>
        <w:rPr>
          <w:rFonts w:asciiTheme="minorHAnsi" w:eastAsia="Times New Roman" w:hAnsiTheme="minorHAnsi" w:cstheme="minorHAnsi"/>
          <w:bCs/>
          <w:sz w:val="24"/>
          <w:szCs w:val="24"/>
        </w:rPr>
      </w:pPr>
      <w:r w:rsidRPr="005C6008">
        <w:rPr>
          <w:rFonts w:asciiTheme="minorHAnsi" w:eastAsia="Times New Roman" w:hAnsiTheme="minorHAnsi" w:cstheme="minorHAnsi"/>
          <w:bCs/>
          <w:sz w:val="24"/>
          <w:szCs w:val="24"/>
        </w:rPr>
        <w:t>b)</w:t>
      </w:r>
      <w:r w:rsidRPr="005C6008">
        <w:rPr>
          <w:rFonts w:asciiTheme="minorHAnsi" w:eastAsia="Times New Roman" w:hAnsiTheme="minorHAnsi" w:cstheme="minorHAnsi"/>
          <w:bCs/>
          <w:sz w:val="24"/>
          <w:szCs w:val="24"/>
        </w:rPr>
        <w:tab/>
        <w:t>elaborarea documentatiei tehnice având în vedere atât consolidarea sesmică, cât și eficientizarea energetică, audit energetic ex-ante/post intervenție;</w:t>
      </w:r>
    </w:p>
    <w:p w14:paraId="5186BA77" w14:textId="77777777" w:rsidR="00652C91" w:rsidRPr="005C6008" w:rsidRDefault="00652C91" w:rsidP="00301D1C">
      <w:pPr>
        <w:spacing w:before="0" w:after="0"/>
        <w:ind w:left="284" w:hanging="284"/>
        <w:contextualSpacing/>
        <w:jc w:val="both"/>
        <w:rPr>
          <w:rFonts w:asciiTheme="minorHAnsi" w:eastAsia="Times New Roman" w:hAnsiTheme="minorHAnsi" w:cstheme="minorHAnsi"/>
          <w:bCs/>
          <w:sz w:val="24"/>
          <w:szCs w:val="24"/>
        </w:rPr>
      </w:pPr>
      <w:r w:rsidRPr="005C6008">
        <w:rPr>
          <w:rFonts w:asciiTheme="minorHAnsi" w:eastAsia="Times New Roman" w:hAnsiTheme="minorHAnsi" w:cstheme="minorHAnsi"/>
          <w:bCs/>
          <w:sz w:val="24"/>
          <w:szCs w:val="24"/>
        </w:rPr>
        <w:t>c)</w:t>
      </w:r>
      <w:r w:rsidRPr="005C6008">
        <w:rPr>
          <w:rFonts w:asciiTheme="minorHAnsi" w:eastAsia="Times New Roman" w:hAnsiTheme="minorHAnsi" w:cstheme="minorHAnsi"/>
          <w:bCs/>
          <w:sz w:val="24"/>
          <w:szCs w:val="24"/>
        </w:rPr>
        <w:tab/>
        <w:t>consolidare structurală, conform expertizelor tehnice si tinând cont de viabilitatea economică a soluțiilor propuse. Lucrări de consolidare seismică a clădirilor existente încadrate prin raport de expertiză tehnică în clasele de risc seismic RsI sau RsII</w:t>
      </w:r>
    </w:p>
    <w:p w14:paraId="38AC4F15" w14:textId="77777777" w:rsidR="00652C91" w:rsidRPr="005C6008" w:rsidRDefault="00652C91" w:rsidP="00301D1C">
      <w:pPr>
        <w:spacing w:before="0" w:after="0"/>
        <w:ind w:left="284" w:firstLine="709"/>
        <w:contextualSpacing/>
        <w:jc w:val="both"/>
        <w:rPr>
          <w:rFonts w:asciiTheme="minorHAnsi" w:eastAsia="Times New Roman" w:hAnsiTheme="minorHAnsi" w:cstheme="minorHAnsi"/>
          <w:bCs/>
          <w:sz w:val="24"/>
          <w:szCs w:val="24"/>
        </w:rPr>
      </w:pPr>
      <w:r w:rsidRPr="005C6008">
        <w:rPr>
          <w:rFonts w:asciiTheme="minorHAnsi" w:eastAsia="Times New Roman" w:hAnsiTheme="minorHAnsi" w:cstheme="minorHAnsi"/>
          <w:bCs/>
          <w:sz w:val="24"/>
          <w:szCs w:val="24"/>
        </w:rPr>
        <w:t>-</w:t>
      </w:r>
      <w:r w:rsidRPr="005C6008">
        <w:rPr>
          <w:rFonts w:asciiTheme="minorHAnsi" w:eastAsia="Times New Roman" w:hAnsiTheme="minorHAnsi" w:cstheme="minorHAnsi"/>
          <w:bCs/>
          <w:sz w:val="24"/>
          <w:szCs w:val="24"/>
        </w:rPr>
        <w:tab/>
        <w:t>intervenții  aplicabile  cu  menținerea  configurației   și  funcțiunii   existente  a  construcției, respectiv  consolidarea/repararea   elementelor   structurale   sau a  sistemului  structural   în ansamblu  și,  după  caz,  a  elementelor   nestructurale   ale  construcției   existente   și/sau introducerea unor elemente structurale suplimentare;</w:t>
      </w:r>
    </w:p>
    <w:p w14:paraId="4562A907" w14:textId="77777777" w:rsidR="00652C91" w:rsidRPr="005C6008" w:rsidRDefault="00652C91" w:rsidP="00301D1C">
      <w:pPr>
        <w:spacing w:before="0" w:after="0"/>
        <w:ind w:left="284" w:firstLine="709"/>
        <w:contextualSpacing/>
        <w:jc w:val="both"/>
        <w:rPr>
          <w:rFonts w:asciiTheme="minorHAnsi" w:eastAsia="Times New Roman" w:hAnsiTheme="minorHAnsi" w:cstheme="minorHAnsi"/>
          <w:bCs/>
          <w:sz w:val="24"/>
          <w:szCs w:val="24"/>
        </w:rPr>
      </w:pPr>
      <w:r w:rsidRPr="005C6008">
        <w:rPr>
          <w:rFonts w:asciiTheme="minorHAnsi" w:eastAsia="Times New Roman" w:hAnsiTheme="minorHAnsi" w:cstheme="minorHAnsi"/>
          <w:bCs/>
          <w:sz w:val="24"/>
          <w:szCs w:val="24"/>
        </w:rPr>
        <w:t>-</w:t>
      </w:r>
      <w:r w:rsidRPr="005C6008">
        <w:rPr>
          <w:rFonts w:asciiTheme="minorHAnsi" w:eastAsia="Times New Roman" w:hAnsiTheme="minorHAnsi" w:cstheme="minorHAnsi"/>
          <w:bCs/>
          <w:sz w:val="24"/>
          <w:szCs w:val="24"/>
        </w:rPr>
        <w:tab/>
        <w:t>intervenții   aplicabile    cu   modificarea   configurației    și/sau   a   funcțiunii    existente    a construcției, cuprinzând reducerea numărului de niveluri și/sau înlăturarea  unor porțiuni  de construcție, cu comportare defavorabilă la acțiuni seismice sau care prezintă un risc ridicat de dislocare și prăbușire;</w:t>
      </w:r>
    </w:p>
    <w:p w14:paraId="74FB478F" w14:textId="77777777" w:rsidR="00652C91" w:rsidRPr="005C6008" w:rsidRDefault="00652C91" w:rsidP="00301D1C">
      <w:pPr>
        <w:spacing w:before="0" w:after="0"/>
        <w:ind w:left="284" w:firstLine="709"/>
        <w:contextualSpacing/>
        <w:jc w:val="both"/>
        <w:rPr>
          <w:rFonts w:asciiTheme="minorHAnsi" w:eastAsia="Times New Roman" w:hAnsiTheme="minorHAnsi" w:cstheme="minorHAnsi"/>
          <w:bCs/>
          <w:sz w:val="24"/>
          <w:szCs w:val="24"/>
        </w:rPr>
      </w:pPr>
      <w:r w:rsidRPr="005C6008">
        <w:rPr>
          <w:rFonts w:asciiTheme="minorHAnsi" w:eastAsia="Times New Roman" w:hAnsiTheme="minorHAnsi" w:cstheme="minorHAnsi"/>
          <w:bCs/>
          <w:sz w:val="24"/>
          <w:szCs w:val="24"/>
        </w:rPr>
        <w:t>-</w:t>
      </w:r>
      <w:r w:rsidRPr="005C6008">
        <w:rPr>
          <w:rFonts w:asciiTheme="minorHAnsi" w:eastAsia="Times New Roman" w:hAnsiTheme="minorHAnsi" w:cstheme="minorHAnsi"/>
          <w:bCs/>
          <w:sz w:val="24"/>
          <w:szCs w:val="24"/>
        </w:rPr>
        <w:tab/>
        <w:t xml:space="preserve">lucrări de îmbunătățire a terenului de fundare, după caz. </w:t>
      </w:r>
    </w:p>
    <w:p w14:paraId="66F526DE" w14:textId="77777777" w:rsidR="00652C91" w:rsidRPr="005C6008" w:rsidRDefault="00652C91" w:rsidP="00301D1C">
      <w:pPr>
        <w:spacing w:before="0" w:after="0"/>
        <w:ind w:left="284" w:hanging="284"/>
        <w:contextualSpacing/>
        <w:jc w:val="both"/>
        <w:rPr>
          <w:rFonts w:asciiTheme="minorHAnsi" w:eastAsia="Times New Roman" w:hAnsiTheme="minorHAnsi" w:cstheme="minorHAnsi"/>
          <w:bCs/>
          <w:sz w:val="24"/>
          <w:szCs w:val="24"/>
        </w:rPr>
      </w:pPr>
      <w:r w:rsidRPr="005C6008">
        <w:rPr>
          <w:rFonts w:asciiTheme="minorHAnsi" w:eastAsia="Times New Roman" w:hAnsiTheme="minorHAnsi" w:cstheme="minorHAnsi"/>
          <w:bCs/>
          <w:sz w:val="24"/>
          <w:szCs w:val="24"/>
        </w:rPr>
        <w:t xml:space="preserve">d) activități de cooperare teritorială  - sunt eligibile: organizarea de study-visit (deplasari, realizarea de materiale de prezentare, înregistrări audio-video, servicii de traducere /translație, alte costuri absolut necesare implementării activităților menționate) etc .– pentru echipa de implementare a proiectului si factori decizionali din partea beneficiarilor/partenerilor. Activitățile de cooperare cu alte entități din Uniunea Europeană trebuie să fie în legătură cu obiectivul principal al proiectului, fiind desfășurate pe teritoriul acesteia. </w:t>
      </w:r>
    </w:p>
    <w:p w14:paraId="65E0FE78" w14:textId="77777777" w:rsidR="00652C91" w:rsidRPr="005C6008" w:rsidRDefault="00652C91" w:rsidP="00301D1C">
      <w:pPr>
        <w:spacing w:before="0" w:after="0"/>
        <w:contextualSpacing/>
        <w:jc w:val="both"/>
        <w:rPr>
          <w:rFonts w:asciiTheme="minorHAnsi" w:eastAsia="Times New Roman" w:hAnsiTheme="minorHAnsi" w:cstheme="minorHAnsi"/>
          <w:bCs/>
          <w:sz w:val="24"/>
          <w:szCs w:val="24"/>
        </w:rPr>
      </w:pPr>
    </w:p>
    <w:p w14:paraId="038F2A0C" w14:textId="77777777" w:rsidR="00652C91" w:rsidRPr="005C6008" w:rsidRDefault="00652C91" w:rsidP="00301D1C">
      <w:pPr>
        <w:spacing w:before="0" w:after="0"/>
        <w:contextualSpacing/>
        <w:jc w:val="both"/>
        <w:rPr>
          <w:rFonts w:asciiTheme="minorHAnsi" w:eastAsia="Times New Roman" w:hAnsiTheme="minorHAnsi" w:cstheme="minorHAnsi"/>
          <w:bCs/>
          <w:sz w:val="24"/>
          <w:szCs w:val="24"/>
        </w:rPr>
      </w:pPr>
      <w:r w:rsidRPr="005C6008">
        <w:rPr>
          <w:rFonts w:asciiTheme="minorHAnsi" w:eastAsia="Times New Roman" w:hAnsiTheme="minorHAnsi" w:cstheme="minorHAnsi"/>
          <w:bCs/>
          <w:sz w:val="24"/>
          <w:szCs w:val="24"/>
        </w:rPr>
        <w:t>În cadrul aceluiași proiect (pentru care activitatea principală vizează consolidarea clădirilor) se vor putea finanța și lucrări auxiliare care cuprind:</w:t>
      </w:r>
    </w:p>
    <w:p w14:paraId="264CC9C8" w14:textId="77777777" w:rsidR="00652C91" w:rsidRPr="005C6008" w:rsidRDefault="00652C91" w:rsidP="00301D1C">
      <w:pPr>
        <w:tabs>
          <w:tab w:val="left" w:pos="284"/>
        </w:tabs>
        <w:spacing w:before="0" w:after="0"/>
        <w:contextualSpacing/>
        <w:jc w:val="both"/>
        <w:rPr>
          <w:rFonts w:asciiTheme="minorHAnsi" w:eastAsia="Times New Roman" w:hAnsiTheme="minorHAnsi" w:cstheme="minorHAnsi"/>
          <w:bCs/>
          <w:sz w:val="24"/>
          <w:szCs w:val="24"/>
        </w:rPr>
      </w:pPr>
      <w:r w:rsidRPr="005C6008">
        <w:rPr>
          <w:rFonts w:asciiTheme="minorHAnsi" w:eastAsia="Times New Roman" w:hAnsiTheme="minorHAnsi" w:cstheme="minorHAnsi"/>
          <w:bCs/>
          <w:sz w:val="24"/>
          <w:szCs w:val="24"/>
        </w:rPr>
        <w:t>e)</w:t>
      </w:r>
      <w:r w:rsidRPr="005C6008">
        <w:rPr>
          <w:rFonts w:asciiTheme="minorHAnsi" w:eastAsia="Times New Roman" w:hAnsiTheme="minorHAnsi" w:cstheme="minorHAnsi"/>
          <w:bCs/>
          <w:sz w:val="24"/>
          <w:szCs w:val="24"/>
        </w:rPr>
        <w:tab/>
        <w:t>lucrări de creștere a eficiența energetică și</w:t>
      </w:r>
    </w:p>
    <w:p w14:paraId="6AE5B2B4" w14:textId="77777777" w:rsidR="00652C91" w:rsidRPr="005C6008" w:rsidRDefault="00652C91" w:rsidP="00301D1C">
      <w:pPr>
        <w:tabs>
          <w:tab w:val="left" w:pos="284"/>
        </w:tabs>
        <w:spacing w:before="0" w:after="0"/>
        <w:contextualSpacing/>
        <w:jc w:val="both"/>
        <w:rPr>
          <w:rFonts w:asciiTheme="minorHAnsi" w:eastAsia="Times New Roman" w:hAnsiTheme="minorHAnsi" w:cstheme="minorHAnsi"/>
          <w:bCs/>
          <w:sz w:val="24"/>
          <w:szCs w:val="24"/>
        </w:rPr>
      </w:pPr>
      <w:r w:rsidRPr="005C6008">
        <w:rPr>
          <w:rFonts w:asciiTheme="minorHAnsi" w:eastAsia="Times New Roman" w:hAnsiTheme="minorHAnsi" w:cstheme="minorHAnsi"/>
          <w:bCs/>
          <w:sz w:val="24"/>
          <w:szCs w:val="24"/>
        </w:rPr>
        <w:t>f)</w:t>
      </w:r>
      <w:r w:rsidRPr="005C6008">
        <w:rPr>
          <w:rFonts w:asciiTheme="minorHAnsi" w:eastAsia="Times New Roman" w:hAnsiTheme="minorHAnsi" w:cstheme="minorHAnsi"/>
          <w:bCs/>
          <w:sz w:val="24"/>
          <w:szCs w:val="24"/>
        </w:rPr>
        <w:tab/>
        <w:t xml:space="preserve">alte activități auxiliare care contribuie la realizarea obiectivelor proiectului și/sau care includ lucrări de intervenție aferente investiției de bază - pentru respectarea altor cerințele </w:t>
      </w:r>
      <w:r w:rsidRPr="005C6008">
        <w:rPr>
          <w:rFonts w:asciiTheme="minorHAnsi" w:eastAsia="Times New Roman" w:hAnsiTheme="minorHAnsi" w:cstheme="minorHAnsi"/>
          <w:bCs/>
          <w:sz w:val="24"/>
          <w:szCs w:val="24"/>
        </w:rPr>
        <w:lastRenderedPageBreak/>
        <w:t xml:space="preserve">fundamentale privind calitatea în construcții (securitate  la incendiu,  igienă,  sănătate  și mediu  înconjurător,  siguranță  și accesibilitate  în exploatare,   protecție   împotriva   zgomotului,   utilizare   sustenabilă   a  resurselor   naturale), </w:t>
      </w:r>
    </w:p>
    <w:p w14:paraId="12A7B027" w14:textId="2107EE81" w:rsidR="001A1BED" w:rsidRPr="005C6008" w:rsidRDefault="00652C91" w:rsidP="00301D1C">
      <w:pPr>
        <w:spacing w:before="0" w:after="0"/>
        <w:contextualSpacing/>
        <w:jc w:val="both"/>
        <w:rPr>
          <w:rFonts w:asciiTheme="minorHAnsi" w:eastAsia="Times New Roman" w:hAnsiTheme="minorHAnsi" w:cstheme="minorHAnsi"/>
          <w:bCs/>
          <w:sz w:val="24"/>
          <w:szCs w:val="24"/>
        </w:rPr>
      </w:pPr>
      <w:r w:rsidRPr="005C6008">
        <w:rPr>
          <w:rFonts w:asciiTheme="minorHAnsi" w:eastAsia="Times New Roman" w:hAnsiTheme="minorHAnsi" w:cstheme="minorHAnsi"/>
          <w:bCs/>
          <w:sz w:val="24"/>
          <w:szCs w:val="24"/>
        </w:rPr>
        <w:t>ambele categorii e) si f) însumate sunt eligibile într-un procent de maxim 15 % din valoarea eligibilă a cheltuielilor aferente cap.1, cap.2, cap.4 (punctele 4.1 – 4.6) și cap. 5 (punctul 5.1.1) din bugetul cererii de finanțare.</w:t>
      </w:r>
    </w:p>
    <w:p w14:paraId="3B57B565" w14:textId="77777777" w:rsidR="00652C91" w:rsidRPr="005C6008" w:rsidRDefault="00652C91" w:rsidP="00301D1C">
      <w:pPr>
        <w:spacing w:before="0" w:after="0"/>
        <w:contextualSpacing/>
        <w:jc w:val="both"/>
        <w:rPr>
          <w:rFonts w:asciiTheme="minorHAnsi" w:eastAsia="Times New Roman" w:hAnsiTheme="minorHAnsi" w:cstheme="minorHAnsi"/>
          <w:bCs/>
          <w:sz w:val="24"/>
          <w:szCs w:val="24"/>
        </w:rPr>
      </w:pPr>
    </w:p>
    <w:p w14:paraId="20E03897" w14:textId="094EE966" w:rsidR="009507DA" w:rsidRPr="005C6008" w:rsidRDefault="00D457C8" w:rsidP="009507DA">
      <w:pPr>
        <w:pStyle w:val="ListParagraph"/>
        <w:numPr>
          <w:ilvl w:val="0"/>
          <w:numId w:val="27"/>
        </w:numPr>
        <w:spacing w:before="0" w:after="0"/>
        <w:jc w:val="both"/>
        <w:rPr>
          <w:rFonts w:asciiTheme="minorHAnsi" w:eastAsia="Times New Roman" w:hAnsiTheme="minorHAnsi" w:cstheme="minorHAnsi"/>
          <w:b/>
          <w:sz w:val="24"/>
          <w:szCs w:val="24"/>
        </w:rPr>
      </w:pPr>
      <w:r w:rsidRPr="005C6008">
        <w:rPr>
          <w:rFonts w:asciiTheme="minorHAnsi" w:eastAsia="Times New Roman" w:hAnsiTheme="minorHAnsi" w:cstheme="minorHAnsi"/>
          <w:b/>
          <w:sz w:val="24"/>
          <w:szCs w:val="24"/>
        </w:rPr>
        <w:t xml:space="preserve">Încadrarea valorii proiectului în limitele valorilor minime și maxime </w:t>
      </w:r>
      <w:r w:rsidR="009507DA" w:rsidRPr="005C6008">
        <w:rPr>
          <w:rFonts w:asciiTheme="minorHAnsi" w:eastAsia="Times New Roman" w:hAnsiTheme="minorHAnsi" w:cstheme="minorHAnsi"/>
          <w:b/>
          <w:sz w:val="24"/>
          <w:szCs w:val="24"/>
        </w:rPr>
        <w:t>nerambursabile</w:t>
      </w:r>
      <w:bookmarkEnd w:id="171"/>
      <w:r w:rsidR="00AA2CEC" w:rsidRPr="005C6008">
        <w:rPr>
          <w:rFonts w:asciiTheme="minorHAnsi" w:eastAsia="Times New Roman" w:hAnsiTheme="minorHAnsi" w:cstheme="minorHAnsi"/>
          <w:b/>
          <w:sz w:val="24"/>
          <w:szCs w:val="24"/>
        </w:rPr>
        <w:t xml:space="preserve"> menționate la Cap. 5.4.</w:t>
      </w:r>
    </w:p>
    <w:p w14:paraId="4F46EDC8" w14:textId="77777777" w:rsidR="009507DA" w:rsidRPr="005C6008" w:rsidRDefault="009507DA" w:rsidP="009507DA">
      <w:pPr>
        <w:spacing w:before="0" w:after="0"/>
        <w:ind w:left="360"/>
        <w:jc w:val="both"/>
        <w:rPr>
          <w:rFonts w:asciiTheme="minorHAnsi" w:hAnsiTheme="minorHAnsi" w:cstheme="minorHAnsi"/>
          <w:strike/>
          <w:sz w:val="24"/>
          <w:szCs w:val="24"/>
        </w:rPr>
      </w:pPr>
      <w:r w:rsidRPr="005C6008">
        <w:rPr>
          <w:rFonts w:asciiTheme="minorHAnsi" w:hAnsiTheme="minorHAnsi" w:cstheme="minorHAnsi"/>
          <w:strike/>
          <w:sz w:val="24"/>
          <w:szCs w:val="24"/>
        </w:rPr>
        <w:t xml:space="preserve">Finanțarea nerambursabilă minimă: 400.000 euro; </w:t>
      </w:r>
    </w:p>
    <w:p w14:paraId="2810EC25" w14:textId="145D02F3" w:rsidR="009507DA" w:rsidRPr="005C6008" w:rsidRDefault="009507DA" w:rsidP="009507DA">
      <w:pPr>
        <w:spacing w:before="0" w:after="0"/>
        <w:ind w:left="360"/>
        <w:jc w:val="both"/>
        <w:rPr>
          <w:rFonts w:asciiTheme="minorHAnsi" w:eastAsia="Times New Roman" w:hAnsiTheme="minorHAnsi" w:cstheme="minorHAnsi"/>
          <w:b/>
          <w:strike/>
          <w:sz w:val="24"/>
          <w:szCs w:val="24"/>
        </w:rPr>
      </w:pPr>
      <w:r w:rsidRPr="005C6008">
        <w:rPr>
          <w:rFonts w:asciiTheme="minorHAnsi" w:hAnsiTheme="minorHAnsi" w:cstheme="minorHAnsi"/>
          <w:strike/>
          <w:sz w:val="24"/>
          <w:szCs w:val="24"/>
        </w:rPr>
        <w:t>Finanțarea nerambursabilă maximă</w:t>
      </w:r>
      <w:r w:rsidRPr="005C6008">
        <w:rPr>
          <w:rFonts w:asciiTheme="minorHAnsi" w:eastAsia="Times New Roman" w:hAnsiTheme="minorHAnsi" w:cstheme="minorHAnsi"/>
          <w:bCs/>
          <w:strike/>
          <w:sz w:val="24"/>
          <w:szCs w:val="24"/>
        </w:rPr>
        <w:t>:  4.000.000 euro</w:t>
      </w:r>
    </w:p>
    <w:p w14:paraId="538CFECF" w14:textId="77777777" w:rsidR="00F807E1" w:rsidRPr="005C6008" w:rsidRDefault="00F807E1" w:rsidP="00301D1C">
      <w:pPr>
        <w:spacing w:before="0" w:after="0"/>
        <w:contextualSpacing/>
        <w:jc w:val="both"/>
        <w:rPr>
          <w:rFonts w:asciiTheme="minorHAnsi" w:eastAsia="Times New Roman" w:hAnsiTheme="minorHAnsi" w:cstheme="minorHAnsi"/>
          <w:sz w:val="24"/>
          <w:szCs w:val="24"/>
        </w:rPr>
      </w:pPr>
    </w:p>
    <w:p w14:paraId="43B3126C" w14:textId="77777777" w:rsidR="00194981" w:rsidRPr="005C6008" w:rsidRDefault="00194981" w:rsidP="00301D1C">
      <w:pPr>
        <w:spacing w:before="0" w:after="0" w:line="259" w:lineRule="auto"/>
        <w:contextualSpacing/>
        <w:jc w:val="both"/>
        <w:rPr>
          <w:rFonts w:asciiTheme="minorHAnsi" w:eastAsia="Times New Roman" w:hAnsiTheme="minorHAnsi" w:cstheme="minorHAnsi"/>
          <w:b/>
          <w:sz w:val="24"/>
          <w:szCs w:val="24"/>
          <w:lang w:val="fr-FR"/>
        </w:rPr>
      </w:pPr>
      <w:proofErr w:type="spellStart"/>
      <w:r w:rsidRPr="005C6008">
        <w:rPr>
          <w:rFonts w:asciiTheme="minorHAnsi" w:eastAsia="Times New Roman" w:hAnsiTheme="minorHAnsi" w:cstheme="minorHAnsi"/>
          <w:bCs/>
          <w:sz w:val="24"/>
          <w:szCs w:val="24"/>
          <w:lang w:val="fr-FR"/>
        </w:rPr>
        <w:t>Criteriul</w:t>
      </w:r>
      <w:proofErr w:type="spellEnd"/>
      <w:r w:rsidRPr="005C6008">
        <w:rPr>
          <w:rFonts w:asciiTheme="minorHAnsi" w:eastAsia="Times New Roman" w:hAnsiTheme="minorHAnsi" w:cstheme="minorHAnsi"/>
          <w:bCs/>
          <w:sz w:val="24"/>
          <w:szCs w:val="24"/>
          <w:lang w:val="fr-FR"/>
        </w:rPr>
        <w:t xml:space="preserve"> </w:t>
      </w:r>
      <w:proofErr w:type="spellStart"/>
      <w:r w:rsidRPr="005C6008">
        <w:rPr>
          <w:rFonts w:asciiTheme="minorHAnsi" w:eastAsia="Times New Roman" w:hAnsiTheme="minorHAnsi" w:cstheme="minorHAnsi"/>
          <w:bCs/>
          <w:sz w:val="24"/>
          <w:szCs w:val="24"/>
          <w:lang w:val="fr-FR"/>
        </w:rPr>
        <w:t>cu</w:t>
      </w:r>
      <w:proofErr w:type="spellEnd"/>
      <w:r w:rsidRPr="005C6008">
        <w:rPr>
          <w:rFonts w:asciiTheme="minorHAnsi" w:eastAsia="Times New Roman" w:hAnsiTheme="minorHAnsi" w:cstheme="minorHAnsi"/>
          <w:bCs/>
          <w:sz w:val="24"/>
          <w:szCs w:val="24"/>
          <w:lang w:val="fr-FR"/>
        </w:rPr>
        <w:t xml:space="preserve"> </w:t>
      </w:r>
      <w:proofErr w:type="spellStart"/>
      <w:r w:rsidRPr="005C6008">
        <w:rPr>
          <w:rFonts w:asciiTheme="minorHAnsi" w:eastAsia="Times New Roman" w:hAnsiTheme="minorHAnsi" w:cstheme="minorHAnsi"/>
          <w:bCs/>
          <w:sz w:val="24"/>
          <w:szCs w:val="24"/>
          <w:lang w:val="fr-FR"/>
        </w:rPr>
        <w:t>privire</w:t>
      </w:r>
      <w:proofErr w:type="spellEnd"/>
      <w:r w:rsidRPr="005C6008">
        <w:rPr>
          <w:rFonts w:asciiTheme="minorHAnsi" w:eastAsia="Times New Roman" w:hAnsiTheme="minorHAnsi" w:cstheme="minorHAnsi"/>
          <w:bCs/>
          <w:sz w:val="24"/>
          <w:szCs w:val="24"/>
          <w:lang w:val="fr-FR"/>
        </w:rPr>
        <w:t xml:space="preserve"> la </w:t>
      </w:r>
      <w:proofErr w:type="spellStart"/>
      <w:r w:rsidRPr="005C6008">
        <w:rPr>
          <w:rFonts w:asciiTheme="minorHAnsi" w:eastAsia="Times New Roman" w:hAnsiTheme="minorHAnsi" w:cstheme="minorHAnsi"/>
          <w:bCs/>
          <w:sz w:val="24"/>
          <w:szCs w:val="24"/>
          <w:lang w:val="fr-FR"/>
        </w:rPr>
        <w:t>valoarea</w:t>
      </w:r>
      <w:proofErr w:type="spellEnd"/>
      <w:r w:rsidRPr="005C6008">
        <w:rPr>
          <w:rFonts w:asciiTheme="minorHAnsi" w:eastAsia="Times New Roman" w:hAnsiTheme="minorHAnsi" w:cstheme="minorHAnsi"/>
          <w:bCs/>
          <w:sz w:val="24"/>
          <w:szCs w:val="24"/>
          <w:lang w:val="fr-FR"/>
        </w:rPr>
        <w:t xml:space="preserve"> </w:t>
      </w:r>
      <w:proofErr w:type="spellStart"/>
      <w:r w:rsidRPr="005C6008">
        <w:rPr>
          <w:rFonts w:asciiTheme="minorHAnsi" w:eastAsia="Times New Roman" w:hAnsiTheme="minorHAnsi" w:cstheme="minorHAnsi"/>
          <w:bCs/>
          <w:sz w:val="24"/>
          <w:szCs w:val="24"/>
          <w:lang w:val="fr-FR"/>
        </w:rPr>
        <w:t>minimă</w:t>
      </w:r>
      <w:proofErr w:type="spellEnd"/>
      <w:r w:rsidRPr="005C6008">
        <w:rPr>
          <w:rFonts w:asciiTheme="minorHAnsi" w:eastAsia="Times New Roman" w:hAnsiTheme="minorHAnsi" w:cstheme="minorHAnsi"/>
          <w:bCs/>
          <w:sz w:val="24"/>
          <w:szCs w:val="24"/>
          <w:lang w:val="fr-FR"/>
        </w:rPr>
        <w:t xml:space="preserve"> a </w:t>
      </w:r>
      <w:proofErr w:type="spellStart"/>
      <w:r w:rsidRPr="005C6008">
        <w:rPr>
          <w:rFonts w:asciiTheme="minorHAnsi" w:eastAsia="Times New Roman" w:hAnsiTheme="minorHAnsi" w:cstheme="minorHAnsi"/>
          <w:bCs/>
          <w:sz w:val="24"/>
          <w:szCs w:val="24"/>
          <w:lang w:val="fr-FR"/>
        </w:rPr>
        <w:t>investiției</w:t>
      </w:r>
      <w:proofErr w:type="spellEnd"/>
      <w:r w:rsidRPr="005C6008">
        <w:rPr>
          <w:rFonts w:asciiTheme="minorHAnsi" w:eastAsia="Times New Roman" w:hAnsiTheme="minorHAnsi" w:cstheme="minorHAnsi"/>
          <w:bCs/>
          <w:sz w:val="24"/>
          <w:szCs w:val="24"/>
          <w:lang w:val="fr-FR"/>
        </w:rPr>
        <w:t xml:space="preserve"> nu se </w:t>
      </w:r>
      <w:proofErr w:type="spellStart"/>
      <w:r w:rsidRPr="005C6008">
        <w:rPr>
          <w:rFonts w:asciiTheme="minorHAnsi" w:eastAsia="Times New Roman" w:hAnsiTheme="minorHAnsi" w:cstheme="minorHAnsi"/>
          <w:bCs/>
          <w:sz w:val="24"/>
          <w:szCs w:val="24"/>
          <w:lang w:val="fr-FR"/>
        </w:rPr>
        <w:t>menține</w:t>
      </w:r>
      <w:proofErr w:type="spellEnd"/>
      <w:r w:rsidRPr="005C6008">
        <w:rPr>
          <w:rFonts w:asciiTheme="minorHAnsi" w:eastAsia="Times New Roman" w:hAnsiTheme="minorHAnsi" w:cstheme="minorHAnsi"/>
          <w:bCs/>
          <w:sz w:val="24"/>
          <w:szCs w:val="24"/>
          <w:lang w:val="fr-FR"/>
        </w:rPr>
        <w:t xml:space="preserve"> </w:t>
      </w:r>
      <w:proofErr w:type="spellStart"/>
      <w:r w:rsidRPr="005C6008">
        <w:rPr>
          <w:rFonts w:asciiTheme="minorHAnsi" w:eastAsia="Times New Roman" w:hAnsiTheme="minorHAnsi" w:cstheme="minorHAnsi"/>
          <w:bCs/>
          <w:sz w:val="24"/>
          <w:szCs w:val="24"/>
          <w:lang w:val="fr-FR"/>
        </w:rPr>
        <w:t>pe</w:t>
      </w:r>
      <w:proofErr w:type="spellEnd"/>
      <w:r w:rsidRPr="005C6008">
        <w:rPr>
          <w:rFonts w:asciiTheme="minorHAnsi" w:eastAsia="Times New Roman" w:hAnsiTheme="minorHAnsi" w:cstheme="minorHAnsi"/>
          <w:bCs/>
          <w:sz w:val="24"/>
          <w:szCs w:val="24"/>
          <w:lang w:val="fr-FR"/>
        </w:rPr>
        <w:t xml:space="preserve"> </w:t>
      </w:r>
      <w:proofErr w:type="spellStart"/>
      <w:r w:rsidRPr="005C6008">
        <w:rPr>
          <w:rFonts w:asciiTheme="minorHAnsi" w:eastAsia="Times New Roman" w:hAnsiTheme="minorHAnsi" w:cstheme="minorHAnsi"/>
          <w:bCs/>
          <w:sz w:val="24"/>
          <w:szCs w:val="24"/>
          <w:lang w:val="fr-FR"/>
        </w:rPr>
        <w:t>perioada</w:t>
      </w:r>
      <w:proofErr w:type="spellEnd"/>
      <w:r w:rsidRPr="005C6008">
        <w:rPr>
          <w:rFonts w:asciiTheme="minorHAnsi" w:eastAsia="Times New Roman" w:hAnsiTheme="minorHAnsi" w:cstheme="minorHAnsi"/>
          <w:bCs/>
          <w:sz w:val="24"/>
          <w:szCs w:val="24"/>
          <w:lang w:val="fr-FR"/>
        </w:rPr>
        <w:t xml:space="preserve"> de </w:t>
      </w:r>
      <w:proofErr w:type="spellStart"/>
      <w:r w:rsidRPr="005C6008">
        <w:rPr>
          <w:rFonts w:asciiTheme="minorHAnsi" w:eastAsia="Times New Roman" w:hAnsiTheme="minorHAnsi" w:cstheme="minorHAnsi"/>
          <w:bCs/>
          <w:sz w:val="24"/>
          <w:szCs w:val="24"/>
          <w:lang w:val="fr-FR"/>
        </w:rPr>
        <w:t>implementare</w:t>
      </w:r>
      <w:proofErr w:type="spellEnd"/>
      <w:r w:rsidRPr="005C6008">
        <w:rPr>
          <w:rFonts w:asciiTheme="minorHAnsi" w:eastAsia="Times New Roman" w:hAnsiTheme="minorHAnsi" w:cstheme="minorHAnsi"/>
          <w:bCs/>
          <w:sz w:val="24"/>
          <w:szCs w:val="24"/>
          <w:lang w:val="fr-FR"/>
        </w:rPr>
        <w:t xml:space="preserve"> </w:t>
      </w:r>
      <w:proofErr w:type="spellStart"/>
      <w:r w:rsidRPr="005C6008">
        <w:rPr>
          <w:rFonts w:asciiTheme="minorHAnsi" w:eastAsia="Times New Roman" w:hAnsiTheme="minorHAnsi" w:cstheme="minorHAnsi"/>
          <w:bCs/>
          <w:sz w:val="24"/>
          <w:szCs w:val="24"/>
          <w:lang w:val="fr-FR"/>
        </w:rPr>
        <w:t>și</w:t>
      </w:r>
      <w:proofErr w:type="spellEnd"/>
      <w:r w:rsidRPr="005C6008">
        <w:rPr>
          <w:rFonts w:asciiTheme="minorHAnsi" w:eastAsia="Times New Roman" w:hAnsiTheme="minorHAnsi" w:cstheme="minorHAnsi"/>
          <w:bCs/>
          <w:sz w:val="24"/>
          <w:szCs w:val="24"/>
          <w:lang w:val="fr-FR"/>
        </w:rPr>
        <w:t xml:space="preserve"> </w:t>
      </w:r>
      <w:proofErr w:type="spellStart"/>
      <w:r w:rsidRPr="005C6008">
        <w:rPr>
          <w:rFonts w:asciiTheme="minorHAnsi" w:eastAsia="Times New Roman" w:hAnsiTheme="minorHAnsi" w:cstheme="minorHAnsi"/>
          <w:bCs/>
          <w:sz w:val="24"/>
          <w:szCs w:val="24"/>
          <w:lang w:val="fr-FR"/>
        </w:rPr>
        <w:t>durabilitate</w:t>
      </w:r>
      <w:proofErr w:type="spellEnd"/>
      <w:r w:rsidRPr="005C6008">
        <w:rPr>
          <w:rFonts w:asciiTheme="minorHAnsi" w:eastAsia="Times New Roman" w:hAnsiTheme="minorHAnsi" w:cstheme="minorHAnsi"/>
          <w:bCs/>
          <w:sz w:val="24"/>
          <w:szCs w:val="24"/>
          <w:lang w:val="fr-FR"/>
        </w:rPr>
        <w:t xml:space="preserve"> a </w:t>
      </w:r>
      <w:proofErr w:type="spellStart"/>
      <w:r w:rsidRPr="005C6008">
        <w:rPr>
          <w:rFonts w:asciiTheme="minorHAnsi" w:eastAsia="Times New Roman" w:hAnsiTheme="minorHAnsi" w:cstheme="minorHAnsi"/>
          <w:bCs/>
          <w:sz w:val="24"/>
          <w:szCs w:val="24"/>
          <w:lang w:val="fr-FR"/>
        </w:rPr>
        <w:t>investiției</w:t>
      </w:r>
      <w:proofErr w:type="spellEnd"/>
      <w:r w:rsidRPr="005C6008">
        <w:rPr>
          <w:rFonts w:asciiTheme="minorHAnsi" w:eastAsia="Times New Roman" w:hAnsiTheme="minorHAnsi" w:cstheme="minorHAnsi"/>
          <w:bCs/>
          <w:sz w:val="24"/>
          <w:szCs w:val="24"/>
          <w:lang w:val="fr-FR"/>
        </w:rPr>
        <w:t>.</w:t>
      </w:r>
    </w:p>
    <w:p w14:paraId="0C98DFCE" w14:textId="77777777" w:rsidR="00194981" w:rsidRPr="005C6008" w:rsidRDefault="00194981" w:rsidP="00301D1C">
      <w:pPr>
        <w:autoSpaceDE w:val="0"/>
        <w:autoSpaceDN w:val="0"/>
        <w:adjustRightInd w:val="0"/>
        <w:spacing w:before="0" w:after="0" w:line="259" w:lineRule="auto"/>
        <w:jc w:val="both"/>
        <w:rPr>
          <w:rFonts w:asciiTheme="minorHAnsi" w:hAnsiTheme="minorHAnsi" w:cstheme="minorHAnsi"/>
          <w:sz w:val="24"/>
          <w:szCs w:val="24"/>
          <w:lang w:val="fr-FR"/>
        </w:rPr>
      </w:pPr>
      <w:proofErr w:type="spellStart"/>
      <w:r w:rsidRPr="005C6008">
        <w:rPr>
          <w:rFonts w:asciiTheme="minorHAnsi" w:hAnsiTheme="minorHAnsi" w:cstheme="minorHAnsi"/>
          <w:sz w:val="24"/>
          <w:szCs w:val="24"/>
          <w:lang w:val="fr-FR"/>
        </w:rPr>
        <w:t>În</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cazul</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în</w:t>
      </w:r>
      <w:proofErr w:type="spellEnd"/>
      <w:r w:rsidRPr="005C6008">
        <w:rPr>
          <w:rFonts w:asciiTheme="minorHAnsi" w:hAnsiTheme="minorHAnsi" w:cstheme="minorHAnsi"/>
          <w:sz w:val="24"/>
          <w:szCs w:val="24"/>
          <w:lang w:val="fr-FR"/>
        </w:rPr>
        <w:t xml:space="preserve"> care </w:t>
      </w:r>
      <w:proofErr w:type="spellStart"/>
      <w:r w:rsidRPr="005C6008">
        <w:rPr>
          <w:rFonts w:asciiTheme="minorHAnsi" w:hAnsiTheme="minorHAnsi" w:cstheme="minorHAnsi"/>
          <w:sz w:val="24"/>
          <w:szCs w:val="24"/>
          <w:lang w:val="fr-FR"/>
        </w:rPr>
        <w:t>valoarea</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eligibilă</w:t>
      </w:r>
      <w:proofErr w:type="spellEnd"/>
      <w:r w:rsidRPr="005C6008">
        <w:rPr>
          <w:rFonts w:asciiTheme="minorHAnsi" w:hAnsiTheme="minorHAnsi" w:cstheme="minorHAnsi"/>
          <w:sz w:val="24"/>
          <w:szCs w:val="24"/>
          <w:lang w:val="fr-FR"/>
        </w:rPr>
        <w:t xml:space="preserve"> a </w:t>
      </w:r>
      <w:proofErr w:type="spellStart"/>
      <w:r w:rsidRPr="005C6008">
        <w:rPr>
          <w:rFonts w:asciiTheme="minorHAnsi" w:hAnsiTheme="minorHAnsi" w:cstheme="minorHAnsi"/>
          <w:sz w:val="24"/>
          <w:szCs w:val="24"/>
          <w:lang w:val="fr-FR"/>
        </w:rPr>
        <w:t>proiectului</w:t>
      </w:r>
      <w:proofErr w:type="spellEnd"/>
      <w:r w:rsidRPr="005C6008">
        <w:rPr>
          <w:rFonts w:asciiTheme="minorHAnsi" w:hAnsiTheme="minorHAnsi" w:cstheme="minorHAnsi"/>
          <w:sz w:val="24"/>
          <w:szCs w:val="24"/>
          <w:lang w:val="fr-FR"/>
        </w:rPr>
        <w:t xml:space="preserve"> este </w:t>
      </w:r>
      <w:proofErr w:type="spellStart"/>
      <w:r w:rsidRPr="005C6008">
        <w:rPr>
          <w:rFonts w:asciiTheme="minorHAnsi" w:hAnsiTheme="minorHAnsi" w:cstheme="minorHAnsi"/>
          <w:sz w:val="24"/>
          <w:szCs w:val="24"/>
          <w:lang w:val="fr-FR"/>
        </w:rPr>
        <w:t>inferioară</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valorii</w:t>
      </w:r>
      <w:proofErr w:type="spellEnd"/>
      <w:r w:rsidRPr="005C6008">
        <w:rPr>
          <w:rFonts w:asciiTheme="minorHAnsi" w:hAnsiTheme="minorHAnsi" w:cstheme="minorHAnsi"/>
          <w:sz w:val="24"/>
          <w:szCs w:val="24"/>
          <w:lang w:val="fr-FR"/>
        </w:rPr>
        <w:t xml:space="preserve"> minime </w:t>
      </w:r>
      <w:proofErr w:type="spellStart"/>
      <w:r w:rsidRPr="005C6008">
        <w:rPr>
          <w:rFonts w:asciiTheme="minorHAnsi" w:hAnsiTheme="minorHAnsi" w:cstheme="minorHAnsi"/>
          <w:sz w:val="24"/>
          <w:szCs w:val="24"/>
          <w:lang w:val="fr-FR"/>
        </w:rPr>
        <w:t>stabilite</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prin</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ghidul</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solicitantului</w:t>
      </w:r>
      <w:proofErr w:type="spellEnd"/>
      <w:r w:rsidRPr="005C6008">
        <w:rPr>
          <w:rFonts w:asciiTheme="minorHAnsi" w:hAnsiTheme="minorHAnsi" w:cstheme="minorHAnsi"/>
          <w:sz w:val="24"/>
          <w:szCs w:val="24"/>
          <w:lang w:val="fr-FR"/>
        </w:rPr>
        <w:t xml:space="preserve"> de </w:t>
      </w:r>
      <w:proofErr w:type="spellStart"/>
      <w:r w:rsidRPr="005C6008">
        <w:rPr>
          <w:rFonts w:asciiTheme="minorHAnsi" w:hAnsiTheme="minorHAnsi" w:cstheme="minorHAnsi"/>
          <w:sz w:val="24"/>
          <w:szCs w:val="24"/>
          <w:lang w:val="fr-FR"/>
        </w:rPr>
        <w:t>finanțare</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proiectul</w:t>
      </w:r>
      <w:proofErr w:type="spellEnd"/>
      <w:r w:rsidRPr="005C6008">
        <w:rPr>
          <w:rFonts w:asciiTheme="minorHAnsi" w:hAnsiTheme="minorHAnsi" w:cstheme="minorHAnsi"/>
          <w:sz w:val="24"/>
          <w:szCs w:val="24"/>
          <w:lang w:val="fr-FR"/>
        </w:rPr>
        <w:t xml:space="preserve"> se </w:t>
      </w:r>
      <w:proofErr w:type="spellStart"/>
      <w:r w:rsidRPr="005C6008">
        <w:rPr>
          <w:rFonts w:asciiTheme="minorHAnsi" w:hAnsiTheme="minorHAnsi" w:cstheme="minorHAnsi"/>
          <w:sz w:val="24"/>
          <w:szCs w:val="24"/>
          <w:lang w:val="fr-FR"/>
        </w:rPr>
        <w:t>respinge</w:t>
      </w:r>
      <w:proofErr w:type="spellEnd"/>
      <w:r w:rsidRPr="005C6008">
        <w:rPr>
          <w:rFonts w:asciiTheme="minorHAnsi" w:hAnsiTheme="minorHAnsi" w:cstheme="minorHAnsi"/>
          <w:sz w:val="24"/>
          <w:szCs w:val="24"/>
          <w:lang w:val="fr-FR"/>
        </w:rPr>
        <w:t xml:space="preserve"> de la </w:t>
      </w:r>
      <w:proofErr w:type="spellStart"/>
      <w:r w:rsidRPr="005C6008">
        <w:rPr>
          <w:rFonts w:asciiTheme="minorHAnsi" w:hAnsiTheme="minorHAnsi" w:cstheme="minorHAnsi"/>
          <w:sz w:val="24"/>
          <w:szCs w:val="24"/>
          <w:lang w:val="fr-FR"/>
        </w:rPr>
        <w:t>finanțare</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fără</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solicitare</w:t>
      </w:r>
      <w:proofErr w:type="spellEnd"/>
      <w:r w:rsidRPr="005C6008">
        <w:rPr>
          <w:rFonts w:asciiTheme="minorHAnsi" w:hAnsiTheme="minorHAnsi" w:cstheme="minorHAnsi"/>
          <w:sz w:val="24"/>
          <w:szCs w:val="24"/>
          <w:lang w:val="fr-FR"/>
        </w:rPr>
        <w:t xml:space="preserve"> de </w:t>
      </w:r>
      <w:proofErr w:type="spellStart"/>
      <w:r w:rsidRPr="005C6008">
        <w:rPr>
          <w:rFonts w:asciiTheme="minorHAnsi" w:hAnsiTheme="minorHAnsi" w:cstheme="minorHAnsi"/>
          <w:sz w:val="24"/>
          <w:szCs w:val="24"/>
          <w:lang w:val="fr-FR"/>
        </w:rPr>
        <w:t>clarificări</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Dacă</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valoarea</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maximă</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depășește</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valoarea</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stabilită</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prin</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ghidul</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solicitantului</w:t>
      </w:r>
      <w:proofErr w:type="spellEnd"/>
      <w:r w:rsidRPr="005C6008">
        <w:rPr>
          <w:rFonts w:asciiTheme="minorHAnsi" w:hAnsiTheme="minorHAnsi" w:cstheme="minorHAnsi"/>
          <w:sz w:val="24"/>
          <w:szCs w:val="24"/>
          <w:lang w:val="fr-FR"/>
        </w:rPr>
        <w:t xml:space="preserve"> de </w:t>
      </w:r>
      <w:proofErr w:type="spellStart"/>
      <w:r w:rsidRPr="005C6008">
        <w:rPr>
          <w:rFonts w:asciiTheme="minorHAnsi" w:hAnsiTheme="minorHAnsi" w:cstheme="minorHAnsi"/>
          <w:sz w:val="24"/>
          <w:szCs w:val="24"/>
          <w:lang w:val="fr-FR"/>
        </w:rPr>
        <w:t>finanțare</w:t>
      </w:r>
      <w:proofErr w:type="spellEnd"/>
      <w:r w:rsidRPr="005C6008">
        <w:rPr>
          <w:rFonts w:asciiTheme="minorHAnsi" w:hAnsiTheme="minorHAnsi" w:cstheme="minorHAnsi"/>
          <w:sz w:val="24"/>
          <w:szCs w:val="24"/>
          <w:lang w:val="fr-FR"/>
        </w:rPr>
        <w:t xml:space="preserve">, se pot </w:t>
      </w:r>
      <w:proofErr w:type="spellStart"/>
      <w:r w:rsidRPr="005C6008">
        <w:rPr>
          <w:rFonts w:asciiTheme="minorHAnsi" w:hAnsiTheme="minorHAnsi" w:cstheme="minorHAnsi"/>
          <w:sz w:val="24"/>
          <w:szCs w:val="24"/>
          <w:lang w:val="fr-FR"/>
        </w:rPr>
        <w:t>solicita</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clarificări</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în</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vederea</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diminuării</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valorii</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eligibile</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prin</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includerea</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unor</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cheltuieli</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în</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categoria</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cheltuielilor</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neeligibile</w:t>
      </w:r>
      <w:proofErr w:type="spellEnd"/>
      <w:r w:rsidRPr="005C6008">
        <w:rPr>
          <w:rFonts w:asciiTheme="minorHAnsi" w:hAnsiTheme="minorHAnsi" w:cstheme="minorHAnsi"/>
          <w:sz w:val="24"/>
          <w:szCs w:val="24"/>
          <w:lang w:val="fr-FR"/>
        </w:rPr>
        <w:t>.</w:t>
      </w:r>
    </w:p>
    <w:p w14:paraId="5FCE8DD1" w14:textId="77777777" w:rsidR="00194981" w:rsidRPr="005C6008" w:rsidRDefault="00194981" w:rsidP="00301D1C">
      <w:pPr>
        <w:spacing w:before="0" w:after="0" w:line="259" w:lineRule="auto"/>
        <w:jc w:val="both"/>
        <w:rPr>
          <w:rFonts w:asciiTheme="minorHAnsi" w:eastAsia="SimSun" w:hAnsiTheme="minorHAnsi" w:cstheme="minorHAnsi"/>
          <w:bCs/>
          <w:sz w:val="24"/>
          <w:szCs w:val="24"/>
          <w:lang w:val="fr-FR"/>
        </w:rPr>
      </w:pPr>
    </w:p>
    <w:p w14:paraId="53190904" w14:textId="6D7781FE" w:rsidR="00D457C8" w:rsidRPr="005C6008" w:rsidRDefault="00D457C8" w:rsidP="00F16F1C">
      <w:pPr>
        <w:pStyle w:val="ListParagraph"/>
        <w:numPr>
          <w:ilvl w:val="0"/>
          <w:numId w:val="27"/>
        </w:numPr>
        <w:spacing w:before="0" w:after="0"/>
        <w:jc w:val="both"/>
        <w:rPr>
          <w:rFonts w:asciiTheme="minorHAnsi" w:eastAsia="Times New Roman" w:hAnsiTheme="minorHAnsi" w:cstheme="minorHAnsi"/>
          <w:b/>
          <w:sz w:val="24"/>
          <w:szCs w:val="24"/>
        </w:rPr>
      </w:pPr>
      <w:bookmarkStart w:id="173" w:name="_Hlk100146190"/>
      <w:bookmarkEnd w:id="172"/>
      <w:r w:rsidRPr="005C6008">
        <w:rPr>
          <w:rFonts w:asciiTheme="minorHAnsi" w:eastAsia="Times New Roman" w:hAnsiTheme="minorHAnsi" w:cstheme="minorHAnsi"/>
          <w:b/>
          <w:sz w:val="24"/>
          <w:szCs w:val="24"/>
        </w:rPr>
        <w:t>Perioada de implementare a activităților proiectului nu depășește 31 decembrie 2029</w:t>
      </w:r>
    </w:p>
    <w:p w14:paraId="4A74B576" w14:textId="77777777" w:rsidR="00F807E1" w:rsidRPr="005C6008" w:rsidRDefault="00F807E1" w:rsidP="00301D1C">
      <w:pPr>
        <w:spacing w:before="0" w:after="0"/>
        <w:contextualSpacing/>
        <w:jc w:val="both"/>
        <w:rPr>
          <w:rFonts w:asciiTheme="minorHAnsi" w:eastAsia="Times New Roman" w:hAnsiTheme="minorHAnsi" w:cstheme="minorHAnsi"/>
          <w:sz w:val="24"/>
          <w:szCs w:val="24"/>
        </w:rPr>
      </w:pPr>
      <w:bookmarkStart w:id="174" w:name="_Hlk104468161"/>
      <w:bookmarkEnd w:id="173"/>
      <w:r w:rsidRPr="005C6008">
        <w:rPr>
          <w:rFonts w:asciiTheme="minorHAnsi" w:eastAsia="Times New Roman" w:hAnsiTheme="minorHAnsi" w:cstheme="minorHAnsi"/>
          <w:sz w:val="24"/>
          <w:szCs w:val="24"/>
        </w:rPr>
        <w:t xml:space="preserve">Perioada de implementare a activităţilor proiectului se referă atât la activitățile realizate înainte de depunerea cererii de finanțare cât și la activitățile ce urmează a fi realizate după momentul contractării proiectului. Solicitantul trebuie să prevadă în mod realist perioada de implementare pentru fiecare activitate în parte, luând în considerare specificul fiecărei activități. </w:t>
      </w:r>
    </w:p>
    <w:p w14:paraId="7A625E75" w14:textId="77777777" w:rsidR="00F807E1" w:rsidRPr="005C6008" w:rsidRDefault="00F807E1" w:rsidP="00301D1C">
      <w:pPr>
        <w:spacing w:before="0" w:after="0"/>
        <w:contextualSpacing/>
        <w:jc w:val="both"/>
        <w:rPr>
          <w:rFonts w:asciiTheme="minorHAnsi" w:eastAsia="Times New Roman" w:hAnsiTheme="minorHAnsi" w:cstheme="minorHAnsi"/>
          <w:sz w:val="24"/>
          <w:szCs w:val="24"/>
        </w:rPr>
      </w:pPr>
    </w:p>
    <w:p w14:paraId="2ACEB29B" w14:textId="77777777" w:rsidR="00F807E1" w:rsidRPr="005C6008" w:rsidRDefault="00F807E1" w:rsidP="00301D1C">
      <w:pPr>
        <w:spacing w:before="0" w:after="0"/>
        <w:contextualSpacing/>
        <w:jc w:val="both"/>
        <w:rPr>
          <w:rFonts w:asciiTheme="minorHAnsi" w:eastAsia="Times New Roman" w:hAnsiTheme="minorHAnsi" w:cstheme="minorHAnsi"/>
          <w:sz w:val="24"/>
          <w:szCs w:val="24"/>
        </w:rPr>
      </w:pPr>
      <w:r w:rsidRPr="005C6008">
        <w:rPr>
          <w:rFonts w:asciiTheme="minorHAnsi" w:eastAsia="Times New Roman" w:hAnsiTheme="minorHAnsi" w:cstheme="minorHAnsi"/>
          <w:sz w:val="24"/>
          <w:szCs w:val="24"/>
        </w:rPr>
        <w:t>În conformitate cu Hotărârea Guvernului nr. 873/2022 privind regulile de eligibilitate a cheltuielilor efectuate în cadrul operaţiunilor finanţate în perioada de programare 2021—2027 prin Fondul european de dezvoltare regională, Fondul social european Plus, Fondul de coeziune și Fondul pentru o tranziție justă, una dintre condițiile de eligibilitate a cheltuielilor se referă la angajarea și plata cheltuielilor în condiţiile legii între 1 ianuarie 2021 şi 31 decembrie 2029, cu respectarea perioadei de implementare stabilite prin contractul de finanţare.</w:t>
      </w:r>
    </w:p>
    <w:p w14:paraId="4D80D505" w14:textId="5172BC2C" w:rsidR="00E94076" w:rsidRPr="005C6008" w:rsidRDefault="00F807E1" w:rsidP="00301D1C">
      <w:pPr>
        <w:spacing w:before="0" w:after="0"/>
        <w:contextualSpacing/>
        <w:jc w:val="both"/>
        <w:rPr>
          <w:rFonts w:asciiTheme="minorHAnsi" w:eastAsia="Times New Roman" w:hAnsiTheme="minorHAnsi" w:cstheme="minorHAnsi"/>
          <w:sz w:val="24"/>
          <w:szCs w:val="24"/>
        </w:rPr>
      </w:pPr>
      <w:r w:rsidRPr="005C6008">
        <w:rPr>
          <w:rFonts w:asciiTheme="minorHAnsi" w:eastAsia="Times New Roman" w:hAnsiTheme="minorHAnsi" w:cstheme="minorHAnsi"/>
          <w:sz w:val="24"/>
          <w:szCs w:val="24"/>
        </w:rPr>
        <w:t>Perioada de implementare a proiectului nu va include perioada de procesarea a cererii de rambursare finale și efectuarea plății aferente acesteia.</w:t>
      </w:r>
    </w:p>
    <w:p w14:paraId="39A9C192" w14:textId="77777777" w:rsidR="00F807E1" w:rsidRPr="005C6008" w:rsidRDefault="00F807E1" w:rsidP="00301D1C">
      <w:pPr>
        <w:spacing w:before="0" w:after="0"/>
        <w:contextualSpacing/>
        <w:jc w:val="both"/>
        <w:rPr>
          <w:rFonts w:asciiTheme="minorHAnsi" w:hAnsiTheme="minorHAnsi" w:cstheme="minorHAnsi"/>
          <w:b/>
          <w:bCs/>
          <w:sz w:val="24"/>
          <w:szCs w:val="24"/>
        </w:rPr>
      </w:pPr>
    </w:p>
    <w:p w14:paraId="584FDD4C" w14:textId="77777777" w:rsidR="00A73BAC" w:rsidRPr="005C6008" w:rsidRDefault="00D457C8" w:rsidP="00F16F1C">
      <w:pPr>
        <w:pStyle w:val="ListParagraph"/>
        <w:numPr>
          <w:ilvl w:val="0"/>
          <w:numId w:val="27"/>
        </w:numPr>
        <w:spacing w:before="0" w:after="0"/>
        <w:jc w:val="both"/>
        <w:rPr>
          <w:rFonts w:asciiTheme="minorHAnsi" w:hAnsiTheme="minorHAnsi" w:cstheme="minorHAnsi"/>
          <w:b/>
          <w:bCs/>
          <w:sz w:val="24"/>
          <w:szCs w:val="24"/>
        </w:rPr>
      </w:pPr>
      <w:r w:rsidRPr="005C6008">
        <w:rPr>
          <w:rFonts w:asciiTheme="minorHAnsi" w:hAnsiTheme="minorHAnsi" w:cstheme="minorHAnsi"/>
          <w:b/>
          <w:bCs/>
          <w:sz w:val="24"/>
          <w:szCs w:val="24"/>
        </w:rPr>
        <w:t xml:space="preserve">Proiectul respectă principiile privind dezvoltarea durabilă, egalitatea de șanse, gen, </w:t>
      </w:r>
    </w:p>
    <w:p w14:paraId="4F793087" w14:textId="6246FC74" w:rsidR="00D457C8" w:rsidRPr="005C6008" w:rsidRDefault="00D457C8" w:rsidP="00301D1C">
      <w:pPr>
        <w:spacing w:before="0" w:after="0"/>
        <w:jc w:val="both"/>
        <w:rPr>
          <w:rFonts w:asciiTheme="minorHAnsi" w:hAnsiTheme="minorHAnsi" w:cstheme="minorHAnsi"/>
          <w:b/>
          <w:bCs/>
          <w:sz w:val="24"/>
          <w:szCs w:val="24"/>
        </w:rPr>
      </w:pPr>
      <w:r w:rsidRPr="005C6008">
        <w:rPr>
          <w:rFonts w:asciiTheme="minorHAnsi" w:hAnsiTheme="minorHAnsi" w:cstheme="minorHAnsi"/>
          <w:b/>
          <w:bCs/>
          <w:sz w:val="24"/>
          <w:szCs w:val="24"/>
        </w:rPr>
        <w:t>nediscriminarea si accesibilitatea pentru persoanele cu dizabilităti</w:t>
      </w:r>
    </w:p>
    <w:p w14:paraId="7747998F" w14:textId="77777777" w:rsidR="00D457C8" w:rsidRPr="005C6008" w:rsidRDefault="00D457C8" w:rsidP="00301D1C">
      <w:pPr>
        <w:spacing w:before="0" w:after="0"/>
        <w:jc w:val="both"/>
        <w:rPr>
          <w:rFonts w:asciiTheme="minorHAnsi" w:eastAsia="Times New Roman" w:hAnsiTheme="minorHAnsi" w:cstheme="minorHAnsi"/>
          <w:sz w:val="24"/>
          <w:szCs w:val="24"/>
        </w:rPr>
      </w:pPr>
      <w:r w:rsidRPr="005C6008">
        <w:rPr>
          <w:rFonts w:asciiTheme="minorHAnsi" w:eastAsia="Times New Roman" w:hAnsiTheme="minorHAnsi" w:cstheme="minorHAnsi"/>
          <w:sz w:val="24"/>
          <w:szCs w:val="24"/>
        </w:rPr>
        <w:t>În procesul de pregătire, contractare, implementare şi valabilitate a contractului de finanţare, solicitantul a respectat şi va respecta:</w:t>
      </w:r>
    </w:p>
    <w:p w14:paraId="3ACAE8A6" w14:textId="0BE1A5AD" w:rsidR="003B7715" w:rsidRPr="005C6008" w:rsidRDefault="003B7715" w:rsidP="00301D1C">
      <w:pPr>
        <w:autoSpaceDE w:val="0"/>
        <w:autoSpaceDN w:val="0"/>
        <w:adjustRightInd w:val="0"/>
        <w:spacing w:before="0" w:after="0"/>
        <w:ind w:left="284"/>
        <w:jc w:val="both"/>
        <w:rPr>
          <w:rFonts w:asciiTheme="minorHAnsi" w:eastAsia="Times New Roman" w:hAnsiTheme="minorHAnsi" w:cstheme="minorHAnsi"/>
          <w:sz w:val="24"/>
          <w:szCs w:val="24"/>
        </w:rPr>
      </w:pPr>
      <w:r w:rsidRPr="005C6008">
        <w:rPr>
          <w:rFonts w:asciiTheme="minorHAnsi" w:eastAsia="Times New Roman" w:hAnsiTheme="minorHAnsi" w:cstheme="minorHAnsi"/>
          <w:sz w:val="24"/>
          <w:szCs w:val="24"/>
        </w:rPr>
        <w:lastRenderedPageBreak/>
        <w:t>-</w:t>
      </w:r>
      <w:r w:rsidRPr="005C6008">
        <w:rPr>
          <w:rFonts w:asciiTheme="minorHAnsi" w:eastAsia="Times New Roman" w:hAnsiTheme="minorHAnsi" w:cstheme="minorHAnsi"/>
          <w:sz w:val="24"/>
          <w:szCs w:val="24"/>
        </w:rPr>
        <w:tab/>
        <w:t>legislaţia naţională şi comunitară aplicabilă în domeniul egalităţii de şanse, de gen, nediscrimin</w:t>
      </w:r>
      <w:r w:rsidR="00BD0007" w:rsidRPr="005C6008">
        <w:rPr>
          <w:rFonts w:asciiTheme="minorHAnsi" w:eastAsia="Times New Roman" w:hAnsiTheme="minorHAnsi" w:cstheme="minorHAnsi"/>
          <w:sz w:val="24"/>
          <w:szCs w:val="24"/>
        </w:rPr>
        <w:t>ă</w:t>
      </w:r>
      <w:r w:rsidRPr="005C6008">
        <w:rPr>
          <w:rFonts w:asciiTheme="minorHAnsi" w:eastAsia="Times New Roman" w:hAnsiTheme="minorHAnsi" w:cstheme="minorHAnsi"/>
          <w:sz w:val="24"/>
          <w:szCs w:val="24"/>
        </w:rPr>
        <w:t xml:space="preserve">rii </w:t>
      </w:r>
      <w:r w:rsidR="00BD0007" w:rsidRPr="005C6008">
        <w:rPr>
          <w:rFonts w:asciiTheme="minorHAnsi" w:eastAsia="Times New Roman" w:hAnsiTheme="minorHAnsi" w:cstheme="minorHAnsi"/>
          <w:sz w:val="24"/>
          <w:szCs w:val="24"/>
        </w:rPr>
        <w:t>ş</w:t>
      </w:r>
      <w:r w:rsidRPr="005C6008">
        <w:rPr>
          <w:rFonts w:asciiTheme="minorHAnsi" w:eastAsia="Times New Roman" w:hAnsiTheme="minorHAnsi" w:cstheme="minorHAnsi"/>
          <w:sz w:val="24"/>
          <w:szCs w:val="24"/>
        </w:rPr>
        <w:t>i accesibilit</w:t>
      </w:r>
      <w:r w:rsidR="00BD0007" w:rsidRPr="005C6008">
        <w:rPr>
          <w:rFonts w:asciiTheme="minorHAnsi" w:eastAsia="Times New Roman" w:hAnsiTheme="minorHAnsi" w:cstheme="minorHAnsi"/>
          <w:sz w:val="24"/>
          <w:szCs w:val="24"/>
        </w:rPr>
        <w:t>ăţ</w:t>
      </w:r>
      <w:r w:rsidRPr="005C6008">
        <w:rPr>
          <w:rFonts w:asciiTheme="minorHAnsi" w:eastAsia="Times New Roman" w:hAnsiTheme="minorHAnsi" w:cstheme="minorHAnsi"/>
          <w:sz w:val="24"/>
          <w:szCs w:val="24"/>
        </w:rPr>
        <w:t>ii persoanelor cu di</w:t>
      </w:r>
      <w:r w:rsidR="00BD0007" w:rsidRPr="005C6008">
        <w:rPr>
          <w:rFonts w:asciiTheme="minorHAnsi" w:eastAsia="Times New Roman" w:hAnsiTheme="minorHAnsi" w:cstheme="minorHAnsi"/>
          <w:sz w:val="24"/>
          <w:szCs w:val="24"/>
        </w:rPr>
        <w:t>z</w:t>
      </w:r>
      <w:r w:rsidRPr="005C6008">
        <w:rPr>
          <w:rFonts w:asciiTheme="minorHAnsi" w:eastAsia="Times New Roman" w:hAnsiTheme="minorHAnsi" w:cstheme="minorHAnsi"/>
          <w:sz w:val="24"/>
          <w:szCs w:val="24"/>
        </w:rPr>
        <w:t>abilit</w:t>
      </w:r>
      <w:r w:rsidR="00BD0007" w:rsidRPr="005C6008">
        <w:rPr>
          <w:rFonts w:asciiTheme="minorHAnsi" w:eastAsia="Times New Roman" w:hAnsiTheme="minorHAnsi" w:cstheme="minorHAnsi"/>
          <w:sz w:val="24"/>
          <w:szCs w:val="24"/>
        </w:rPr>
        <w:t>ăţ</w:t>
      </w:r>
      <w:r w:rsidRPr="005C6008">
        <w:rPr>
          <w:rFonts w:asciiTheme="minorHAnsi" w:eastAsia="Times New Roman" w:hAnsiTheme="minorHAnsi" w:cstheme="minorHAnsi"/>
          <w:sz w:val="24"/>
          <w:szCs w:val="24"/>
        </w:rPr>
        <w:t>i</w:t>
      </w:r>
      <w:r w:rsidR="00A261FC" w:rsidRPr="005C6008">
        <w:rPr>
          <w:rFonts w:asciiTheme="minorHAnsi" w:eastAsia="Times New Roman" w:hAnsiTheme="minorHAnsi" w:cstheme="minorHAnsi"/>
          <w:sz w:val="24"/>
          <w:szCs w:val="24"/>
        </w:rPr>
        <w:t>, înțelegând prin aceasta standardele minime prevăzute</w:t>
      </w:r>
      <w:r w:rsidRPr="005C6008">
        <w:rPr>
          <w:rFonts w:asciiTheme="minorHAnsi" w:eastAsia="Times New Roman" w:hAnsiTheme="minorHAnsi" w:cstheme="minorHAnsi"/>
          <w:sz w:val="24"/>
          <w:szCs w:val="24"/>
        </w:rPr>
        <w:t>;</w:t>
      </w:r>
    </w:p>
    <w:p w14:paraId="154BE8D2" w14:textId="77777777" w:rsidR="003B7715" w:rsidRPr="005C6008" w:rsidRDefault="003B7715" w:rsidP="00301D1C">
      <w:pPr>
        <w:autoSpaceDE w:val="0"/>
        <w:autoSpaceDN w:val="0"/>
        <w:adjustRightInd w:val="0"/>
        <w:spacing w:before="0" w:after="0"/>
        <w:ind w:left="284"/>
        <w:jc w:val="both"/>
        <w:rPr>
          <w:rFonts w:asciiTheme="minorHAnsi" w:eastAsia="Times New Roman" w:hAnsiTheme="minorHAnsi" w:cstheme="minorHAnsi"/>
          <w:sz w:val="24"/>
          <w:szCs w:val="24"/>
        </w:rPr>
      </w:pPr>
      <w:r w:rsidRPr="005C6008">
        <w:rPr>
          <w:rFonts w:asciiTheme="minorHAnsi" w:eastAsia="Times New Roman" w:hAnsiTheme="minorHAnsi" w:cstheme="minorHAnsi"/>
          <w:sz w:val="24"/>
          <w:szCs w:val="24"/>
        </w:rPr>
        <w:t>-</w:t>
      </w:r>
      <w:r w:rsidRPr="005C6008">
        <w:rPr>
          <w:rFonts w:asciiTheme="minorHAnsi" w:eastAsia="Times New Roman" w:hAnsiTheme="minorHAnsi" w:cstheme="minorHAnsi"/>
          <w:sz w:val="24"/>
          <w:szCs w:val="24"/>
        </w:rPr>
        <w:tab/>
        <w:t>legislaţia naţională şi comunitară aplicabilă în domeniul dezvoltării durabile, protecţiei mediului şi eficienţei energetice;</w:t>
      </w:r>
    </w:p>
    <w:p w14:paraId="1C2F82D4" w14:textId="31225BB6" w:rsidR="003B7715" w:rsidRPr="005C6008" w:rsidRDefault="003B7715" w:rsidP="00301D1C">
      <w:pPr>
        <w:autoSpaceDE w:val="0"/>
        <w:autoSpaceDN w:val="0"/>
        <w:adjustRightInd w:val="0"/>
        <w:spacing w:before="0" w:after="0"/>
        <w:ind w:left="284"/>
        <w:jc w:val="both"/>
        <w:rPr>
          <w:rFonts w:asciiTheme="minorHAnsi" w:eastAsia="Times New Roman" w:hAnsiTheme="minorHAnsi" w:cstheme="minorHAnsi"/>
          <w:sz w:val="24"/>
          <w:szCs w:val="24"/>
        </w:rPr>
      </w:pPr>
      <w:r w:rsidRPr="005C6008">
        <w:rPr>
          <w:rFonts w:asciiTheme="minorHAnsi" w:eastAsia="Times New Roman" w:hAnsiTheme="minorHAnsi" w:cstheme="minorHAnsi"/>
          <w:sz w:val="24"/>
          <w:szCs w:val="24"/>
        </w:rPr>
        <w:t>-</w:t>
      </w:r>
      <w:r w:rsidRPr="005C6008">
        <w:rPr>
          <w:rFonts w:asciiTheme="minorHAnsi" w:eastAsia="Times New Roman" w:hAnsiTheme="minorHAnsi" w:cstheme="minorHAnsi"/>
          <w:sz w:val="24"/>
          <w:szCs w:val="24"/>
        </w:rPr>
        <w:tab/>
        <w:t>Carta drepturilor fundamentale</w:t>
      </w:r>
      <w:r w:rsidR="001504F9" w:rsidRPr="005C6008">
        <w:rPr>
          <w:rFonts w:asciiTheme="minorHAnsi" w:eastAsia="Times New Roman" w:hAnsiTheme="minorHAnsi" w:cstheme="minorHAnsi"/>
          <w:sz w:val="24"/>
          <w:szCs w:val="24"/>
        </w:rPr>
        <w:t xml:space="preserve"> ale omului;</w:t>
      </w:r>
    </w:p>
    <w:p w14:paraId="189CB4D1" w14:textId="40FEEEE9" w:rsidR="00D457C8" w:rsidRPr="005C6008" w:rsidRDefault="003B7715" w:rsidP="00301D1C">
      <w:pPr>
        <w:autoSpaceDE w:val="0"/>
        <w:autoSpaceDN w:val="0"/>
        <w:adjustRightInd w:val="0"/>
        <w:spacing w:before="0" w:after="0"/>
        <w:ind w:left="284"/>
        <w:jc w:val="both"/>
        <w:rPr>
          <w:rFonts w:asciiTheme="minorHAnsi" w:eastAsia="Times New Roman" w:hAnsiTheme="minorHAnsi" w:cstheme="minorHAnsi"/>
          <w:sz w:val="24"/>
          <w:szCs w:val="24"/>
        </w:rPr>
      </w:pPr>
      <w:r w:rsidRPr="005C6008">
        <w:rPr>
          <w:rFonts w:asciiTheme="minorHAnsi" w:eastAsia="Times New Roman" w:hAnsiTheme="minorHAnsi" w:cstheme="minorHAnsi"/>
          <w:sz w:val="24"/>
          <w:szCs w:val="24"/>
        </w:rPr>
        <w:t>-</w:t>
      </w:r>
      <w:r w:rsidRPr="005C6008">
        <w:rPr>
          <w:rFonts w:asciiTheme="minorHAnsi" w:eastAsia="Times New Roman" w:hAnsiTheme="minorHAnsi" w:cstheme="minorHAnsi"/>
          <w:sz w:val="24"/>
          <w:szCs w:val="24"/>
        </w:rPr>
        <w:tab/>
        <w:t xml:space="preserve">Convenția ONU privind drepturile persoanelor cu </w:t>
      </w:r>
      <w:r w:rsidR="00BD0007" w:rsidRPr="005C6008">
        <w:rPr>
          <w:rFonts w:asciiTheme="minorHAnsi" w:eastAsia="Times New Roman" w:hAnsiTheme="minorHAnsi" w:cstheme="minorHAnsi"/>
          <w:sz w:val="24"/>
          <w:szCs w:val="24"/>
        </w:rPr>
        <w:t>dizabilităţi</w:t>
      </w:r>
      <w:r w:rsidRPr="005C6008">
        <w:rPr>
          <w:rFonts w:asciiTheme="minorHAnsi" w:eastAsia="Times New Roman" w:hAnsiTheme="minorHAnsi" w:cstheme="minorHAnsi"/>
          <w:sz w:val="24"/>
          <w:szCs w:val="24"/>
        </w:rPr>
        <w:t>.</w:t>
      </w:r>
    </w:p>
    <w:p w14:paraId="05F4D469" w14:textId="77777777" w:rsidR="003B7715" w:rsidRPr="005C6008" w:rsidRDefault="003B7715" w:rsidP="00301D1C">
      <w:pPr>
        <w:autoSpaceDE w:val="0"/>
        <w:autoSpaceDN w:val="0"/>
        <w:adjustRightInd w:val="0"/>
        <w:spacing w:before="0" w:after="0"/>
        <w:ind w:left="284"/>
        <w:jc w:val="both"/>
        <w:rPr>
          <w:rFonts w:asciiTheme="minorHAnsi" w:hAnsiTheme="minorHAnsi" w:cstheme="minorHAnsi"/>
          <w:b/>
          <w:bCs/>
          <w:sz w:val="24"/>
          <w:szCs w:val="24"/>
        </w:rPr>
      </w:pPr>
    </w:p>
    <w:p w14:paraId="4ED17BAF" w14:textId="515DB267" w:rsidR="00D457C8" w:rsidRPr="005C6008" w:rsidRDefault="00D457C8" w:rsidP="00301D1C">
      <w:pPr>
        <w:autoSpaceDE w:val="0"/>
        <w:autoSpaceDN w:val="0"/>
        <w:adjustRightInd w:val="0"/>
        <w:spacing w:before="0" w:after="0"/>
        <w:jc w:val="both"/>
        <w:rPr>
          <w:rFonts w:asciiTheme="minorHAnsi" w:hAnsiTheme="minorHAnsi" w:cstheme="minorHAnsi"/>
          <w:b/>
          <w:bCs/>
          <w:sz w:val="24"/>
          <w:szCs w:val="24"/>
        </w:rPr>
      </w:pPr>
      <w:r w:rsidRPr="005C6008">
        <w:rPr>
          <w:rFonts w:asciiTheme="minorHAnsi" w:hAnsiTheme="minorHAnsi" w:cstheme="minorHAnsi"/>
          <w:b/>
          <w:bCs/>
          <w:sz w:val="24"/>
          <w:szCs w:val="24"/>
        </w:rPr>
        <w:t>Egalitatea de şanse, de gen, nediscriminare şi accesibilitate:</w:t>
      </w:r>
    </w:p>
    <w:p w14:paraId="5582C689" w14:textId="77777777" w:rsidR="00D457C8" w:rsidRPr="005C6008" w:rsidRDefault="00D457C8" w:rsidP="00301D1C">
      <w:pPr>
        <w:autoSpaceDE w:val="0"/>
        <w:autoSpaceDN w:val="0"/>
        <w:adjustRightInd w:val="0"/>
        <w:spacing w:before="0" w:after="0"/>
        <w:jc w:val="both"/>
        <w:rPr>
          <w:rFonts w:asciiTheme="minorHAnsi" w:hAnsiTheme="minorHAnsi" w:cstheme="minorHAnsi"/>
          <w:sz w:val="24"/>
          <w:szCs w:val="24"/>
        </w:rPr>
      </w:pPr>
      <w:r w:rsidRPr="005C6008">
        <w:rPr>
          <w:rFonts w:asciiTheme="minorHAnsi" w:hAnsiTheme="minorHAnsi" w:cstheme="minorHAnsi"/>
          <w:sz w:val="24"/>
          <w:szCs w:val="24"/>
        </w:rPr>
        <w:t>a) Proiectul implementează măsuri în ceea ce privește egalitatea de șanse, nediscriminarea conform legislației naționale în vigoare în corelare cu Carta drepturilor fundamentale a Uniunii Europene.</w:t>
      </w:r>
    </w:p>
    <w:p w14:paraId="533E3416" w14:textId="2D310C24" w:rsidR="00D457C8" w:rsidRPr="005C6008" w:rsidRDefault="003B7715" w:rsidP="00301D1C">
      <w:pPr>
        <w:autoSpaceDE w:val="0"/>
        <w:autoSpaceDN w:val="0"/>
        <w:adjustRightInd w:val="0"/>
        <w:spacing w:before="0" w:after="0"/>
        <w:jc w:val="both"/>
        <w:rPr>
          <w:rFonts w:asciiTheme="minorHAnsi" w:hAnsiTheme="minorHAnsi" w:cstheme="minorHAnsi"/>
          <w:sz w:val="24"/>
          <w:szCs w:val="24"/>
        </w:rPr>
      </w:pPr>
      <w:r w:rsidRPr="005C6008">
        <w:rPr>
          <w:rFonts w:asciiTheme="minorHAnsi" w:hAnsiTheme="minorHAnsi" w:cstheme="minorHAnsi"/>
          <w:sz w:val="24"/>
          <w:szCs w:val="24"/>
        </w:rPr>
        <w:t>b) Proiectul prevede măsuri de accesibilizare a infrastructurii pentru persoanele cu dizabilităţi, în conformitate cu prevederile Convenției ONU privind drepturile persoanelor cu dizabilități (art. 9).</w:t>
      </w:r>
    </w:p>
    <w:p w14:paraId="3802BC2F" w14:textId="77777777" w:rsidR="00E35C5C" w:rsidRPr="005C6008" w:rsidRDefault="00E35C5C" w:rsidP="00301D1C">
      <w:pPr>
        <w:autoSpaceDE w:val="0"/>
        <w:autoSpaceDN w:val="0"/>
        <w:adjustRightInd w:val="0"/>
        <w:spacing w:before="0" w:after="0"/>
        <w:jc w:val="both"/>
        <w:rPr>
          <w:rFonts w:asciiTheme="minorHAnsi" w:hAnsiTheme="minorHAnsi" w:cstheme="minorHAnsi"/>
          <w:sz w:val="24"/>
          <w:szCs w:val="24"/>
        </w:rPr>
      </w:pPr>
      <w:r w:rsidRPr="005C6008">
        <w:rPr>
          <w:rFonts w:asciiTheme="minorHAnsi" w:hAnsiTheme="minorHAnsi" w:cstheme="minorHAnsi"/>
          <w:sz w:val="24"/>
          <w:szCs w:val="24"/>
        </w:rPr>
        <w:t>În conformitate cu art 4, litera f) din Concenția ONU privind drepturile persoanelor cu dizabilități, solictanții de finanțare vor avea în vedere initierea sau promovarea cercetării și dezvoltării bunurilor, serviciilor, echipamentelor si facilităților concepute pe baza designului universal, care ar presupune o adaptare minimă și la cel mai scăzut cost, pentru a răspunde nevoilor specifice ale persoanelor cu dizabilități, să promoveze existența și să încurajeze utilizarea acestor bunuri, servicii, echipamente și facilități concepute pe baza designului universal, precum și să promoveze designul universal în elaborarea standardelor și instrucțiunilor.</w:t>
      </w:r>
    </w:p>
    <w:p w14:paraId="5BFA205A" w14:textId="77777777" w:rsidR="00E35C5C" w:rsidRPr="005C6008" w:rsidRDefault="00E35C5C" w:rsidP="00301D1C">
      <w:pPr>
        <w:autoSpaceDE w:val="0"/>
        <w:autoSpaceDN w:val="0"/>
        <w:adjustRightInd w:val="0"/>
        <w:spacing w:before="0" w:after="0"/>
        <w:jc w:val="both"/>
        <w:rPr>
          <w:rFonts w:asciiTheme="minorHAnsi" w:hAnsiTheme="minorHAnsi" w:cstheme="minorHAnsi"/>
          <w:sz w:val="24"/>
          <w:szCs w:val="24"/>
        </w:rPr>
      </w:pPr>
      <w:r w:rsidRPr="005C6008">
        <w:rPr>
          <w:rFonts w:asciiTheme="minorHAnsi" w:hAnsiTheme="minorHAnsi" w:cstheme="minorHAnsi"/>
          <w:sz w:val="24"/>
          <w:szCs w:val="24"/>
        </w:rPr>
        <w:t>Potrivit Convenției ONU, design universal înseamnă proiectarea produselor, mediului, programelor și serviciilor, astfel încât să poată fi utilizate de către toate persoanele, pe cât este posibil, fără să fie nevoie de o adaptare sau de o proiectare specializată. Design-ul universal nu va exclude dispozitivele de asistare pentru anumite grupuri de persoane cu dizabilități, atunci când este necesar.</w:t>
      </w:r>
    </w:p>
    <w:p w14:paraId="25B80F43" w14:textId="77777777" w:rsidR="00E35C5C" w:rsidRPr="005C6008" w:rsidRDefault="00E35C5C" w:rsidP="00301D1C">
      <w:pPr>
        <w:autoSpaceDE w:val="0"/>
        <w:autoSpaceDN w:val="0"/>
        <w:adjustRightInd w:val="0"/>
        <w:spacing w:before="0" w:after="0"/>
        <w:jc w:val="both"/>
        <w:rPr>
          <w:rFonts w:asciiTheme="minorHAnsi" w:hAnsiTheme="minorHAnsi" w:cstheme="minorHAnsi"/>
          <w:sz w:val="24"/>
          <w:szCs w:val="24"/>
        </w:rPr>
      </w:pPr>
      <w:r w:rsidRPr="005C6008">
        <w:rPr>
          <w:rFonts w:asciiTheme="minorHAnsi" w:hAnsiTheme="minorHAnsi" w:cstheme="minorHAnsi"/>
          <w:sz w:val="24"/>
          <w:szCs w:val="24"/>
        </w:rPr>
        <w:t>În același timp, adaptarea rezonabilă înseamnă modificările și ajustările necesare și adecvate, care nu impun un efort disproporționat sau nejustificat atunci cînd este necesar într-un caz particular, pentru a permite persoanelor cu dizabilități să se bucure ori să își exercite, în condiții de egalitate cu ceilalți, toate drepturile și libertățile fundamentale ale omului.</w:t>
      </w:r>
    </w:p>
    <w:p w14:paraId="212E4CC4" w14:textId="77777777" w:rsidR="00E35C5C" w:rsidRPr="005C6008" w:rsidRDefault="00E35C5C" w:rsidP="00301D1C">
      <w:pPr>
        <w:autoSpaceDE w:val="0"/>
        <w:autoSpaceDN w:val="0"/>
        <w:adjustRightInd w:val="0"/>
        <w:spacing w:before="0" w:after="0"/>
        <w:jc w:val="both"/>
        <w:rPr>
          <w:rFonts w:asciiTheme="minorHAnsi" w:hAnsiTheme="minorHAnsi" w:cstheme="minorHAnsi"/>
          <w:sz w:val="24"/>
          <w:szCs w:val="24"/>
        </w:rPr>
      </w:pPr>
      <w:r w:rsidRPr="005C6008">
        <w:rPr>
          <w:rFonts w:asciiTheme="minorHAnsi" w:hAnsiTheme="minorHAnsi" w:cstheme="minorHAnsi"/>
          <w:sz w:val="24"/>
          <w:szCs w:val="24"/>
        </w:rPr>
        <w:t>Cadrul legal general privind accesibilitatea este dat de Legea nr. 448/2006 privind protecția și promovarea drepturilor persoanelor cu handicap, cu modificările și completările ulterioare, Capitolul IV Accesibilitate, art 61-71.</w:t>
      </w:r>
    </w:p>
    <w:p w14:paraId="2826928F" w14:textId="0843C35D" w:rsidR="00E35C5C" w:rsidRPr="005C6008" w:rsidRDefault="00E35C5C" w:rsidP="00301D1C">
      <w:pPr>
        <w:autoSpaceDE w:val="0"/>
        <w:autoSpaceDN w:val="0"/>
        <w:adjustRightInd w:val="0"/>
        <w:spacing w:before="0" w:after="0"/>
        <w:jc w:val="both"/>
        <w:rPr>
          <w:rFonts w:asciiTheme="minorHAnsi" w:hAnsiTheme="minorHAnsi" w:cstheme="minorHAnsi"/>
          <w:sz w:val="24"/>
          <w:szCs w:val="24"/>
        </w:rPr>
      </w:pPr>
      <w:r w:rsidRPr="005C6008">
        <w:rPr>
          <w:rFonts w:asciiTheme="minorHAnsi" w:hAnsiTheme="minorHAnsi" w:cstheme="minorHAnsi"/>
          <w:sz w:val="24"/>
          <w:szCs w:val="24"/>
        </w:rPr>
        <w:t>La acestea se adaugă legislația și normele de aplicare specifice, precum Legea nr. 232/2022 privind cerințele de accesibilitate aplicabile produselor și serviciilor, Ordonanța de Urgență nr. 112/2018 privind accesibilitatea site-urilor web și a aplicațiilor mobile ale organismelor din sectorul public ș.a.</w:t>
      </w:r>
    </w:p>
    <w:p w14:paraId="122F663C" w14:textId="77777777" w:rsidR="003B7715" w:rsidRPr="005C6008" w:rsidRDefault="003B7715" w:rsidP="00301D1C">
      <w:pPr>
        <w:autoSpaceDE w:val="0"/>
        <w:autoSpaceDN w:val="0"/>
        <w:adjustRightInd w:val="0"/>
        <w:spacing w:before="0" w:after="0"/>
        <w:jc w:val="both"/>
        <w:rPr>
          <w:rFonts w:asciiTheme="minorHAnsi" w:hAnsiTheme="minorHAnsi" w:cstheme="minorHAnsi"/>
          <w:b/>
          <w:bCs/>
          <w:sz w:val="24"/>
          <w:szCs w:val="24"/>
        </w:rPr>
      </w:pPr>
    </w:p>
    <w:p w14:paraId="146112D3" w14:textId="77777777" w:rsidR="00D457C8" w:rsidRPr="005C6008" w:rsidRDefault="00D457C8" w:rsidP="00301D1C">
      <w:pPr>
        <w:autoSpaceDE w:val="0"/>
        <w:autoSpaceDN w:val="0"/>
        <w:adjustRightInd w:val="0"/>
        <w:spacing w:before="0" w:after="0"/>
        <w:jc w:val="both"/>
        <w:rPr>
          <w:rFonts w:asciiTheme="minorHAnsi" w:hAnsiTheme="minorHAnsi" w:cstheme="minorHAnsi"/>
          <w:sz w:val="24"/>
          <w:szCs w:val="24"/>
        </w:rPr>
      </w:pPr>
      <w:r w:rsidRPr="005C6008">
        <w:rPr>
          <w:rFonts w:asciiTheme="minorHAnsi" w:hAnsiTheme="minorHAnsi" w:cstheme="minorHAnsi"/>
          <w:b/>
          <w:bCs/>
          <w:sz w:val="24"/>
          <w:szCs w:val="24"/>
        </w:rPr>
        <w:t>Dezvoltare durabilă şi eficienţă energetică</w:t>
      </w:r>
      <w:r w:rsidRPr="005C6008">
        <w:rPr>
          <w:rFonts w:asciiTheme="minorHAnsi" w:hAnsiTheme="minorHAnsi" w:cstheme="minorHAnsi"/>
          <w:sz w:val="24"/>
          <w:szCs w:val="24"/>
        </w:rPr>
        <w:t>:</w:t>
      </w:r>
    </w:p>
    <w:p w14:paraId="6B1BF288" w14:textId="77777777" w:rsidR="00D457C8" w:rsidRPr="005C6008" w:rsidRDefault="00D457C8" w:rsidP="00301D1C">
      <w:pPr>
        <w:autoSpaceDE w:val="0"/>
        <w:autoSpaceDN w:val="0"/>
        <w:adjustRightInd w:val="0"/>
        <w:spacing w:before="0" w:after="0"/>
        <w:jc w:val="both"/>
        <w:rPr>
          <w:rFonts w:asciiTheme="minorHAnsi" w:hAnsiTheme="minorHAnsi" w:cstheme="minorHAnsi"/>
          <w:sz w:val="24"/>
          <w:szCs w:val="24"/>
        </w:rPr>
      </w:pPr>
      <w:r w:rsidRPr="005C6008">
        <w:rPr>
          <w:rFonts w:asciiTheme="minorHAnsi" w:hAnsiTheme="minorHAnsi" w:cstheme="minorHAnsi"/>
          <w:sz w:val="24"/>
          <w:szCs w:val="24"/>
        </w:rPr>
        <w:t xml:space="preserve">Proiectul prevede măsuri care conduc la respectarea cerințelor privind protecția mediului pentru promovarea dezvoltării durabile, care se referă la utilizarea surselor de energie curată, economie </w:t>
      </w:r>
      <w:r w:rsidRPr="005C6008">
        <w:rPr>
          <w:rFonts w:asciiTheme="minorHAnsi" w:hAnsiTheme="minorHAnsi" w:cstheme="minorHAnsi"/>
          <w:sz w:val="24"/>
          <w:szCs w:val="24"/>
        </w:rPr>
        <w:lastRenderedPageBreak/>
        <w:t>circulară, inclusiv prevenirea si reciclarea deșeurilor, prevenirea și controlul poluarii asupra aerului, apei, solului, protecția resurselor de apă, protecția și conservarea biodiversității.</w:t>
      </w:r>
    </w:p>
    <w:p w14:paraId="2A3428FE" w14:textId="77777777" w:rsidR="00D457C8" w:rsidRPr="005C6008" w:rsidRDefault="00D457C8" w:rsidP="00301D1C">
      <w:pPr>
        <w:spacing w:before="0" w:after="0"/>
        <w:jc w:val="both"/>
        <w:rPr>
          <w:rFonts w:asciiTheme="minorHAnsi" w:eastAsia="Times New Roman" w:hAnsiTheme="minorHAnsi" w:cstheme="minorHAnsi"/>
          <w:sz w:val="24"/>
          <w:szCs w:val="24"/>
        </w:rPr>
      </w:pPr>
      <w:r w:rsidRPr="005C6008">
        <w:rPr>
          <w:rFonts w:asciiTheme="minorHAnsi" w:eastAsia="Times New Roman" w:hAnsiTheme="minorHAnsi" w:cstheme="minorHAnsi"/>
          <w:sz w:val="24"/>
          <w:szCs w:val="24"/>
        </w:rPr>
        <w:t xml:space="preserve">În cadrul Declarației unice, solicitantul declară că va respecta obligațiile prevăzute în legislația comunitară și națională în domeniul dezvoltării durabile, egalității de șanse, nediscriminării și accesibilității pentru persoanele cu dizabilități. </w:t>
      </w:r>
    </w:p>
    <w:p w14:paraId="2E156D2B" w14:textId="77777777" w:rsidR="00D457C8" w:rsidRPr="005C6008" w:rsidRDefault="00D457C8" w:rsidP="00301D1C">
      <w:pPr>
        <w:spacing w:before="0" w:after="0"/>
        <w:jc w:val="both"/>
        <w:rPr>
          <w:rFonts w:asciiTheme="minorHAnsi" w:eastAsia="Times New Roman" w:hAnsiTheme="minorHAnsi" w:cstheme="minorHAnsi"/>
          <w:sz w:val="24"/>
          <w:szCs w:val="24"/>
        </w:rPr>
      </w:pPr>
      <w:r w:rsidRPr="005C6008">
        <w:rPr>
          <w:rFonts w:asciiTheme="minorHAnsi" w:eastAsia="Times New Roman" w:hAnsiTheme="minorHAnsi" w:cstheme="minorHAnsi"/>
          <w:sz w:val="24"/>
          <w:szCs w:val="24"/>
        </w:rPr>
        <w:t>Solicitantul va descrie în secțiunea relevantă din cererea de finanțare modul în care sunt respectate obligațiile prevăzute de legislația specifică aplicabilă, precum și alte acțiuni suplimentare (dacă este cazul).</w:t>
      </w:r>
    </w:p>
    <w:p w14:paraId="0709DCBF" w14:textId="77777777" w:rsidR="00D457C8" w:rsidRPr="005C6008" w:rsidRDefault="00D457C8" w:rsidP="00301D1C">
      <w:pPr>
        <w:autoSpaceDE w:val="0"/>
        <w:autoSpaceDN w:val="0"/>
        <w:adjustRightInd w:val="0"/>
        <w:spacing w:before="0" w:after="0"/>
        <w:jc w:val="both"/>
        <w:rPr>
          <w:rFonts w:asciiTheme="minorHAnsi" w:hAnsiTheme="minorHAnsi" w:cstheme="minorHAnsi"/>
          <w:sz w:val="24"/>
          <w:szCs w:val="24"/>
          <w:lang w:eastAsia="en-GB"/>
        </w:rPr>
      </w:pPr>
    </w:p>
    <w:bookmarkEnd w:id="174"/>
    <w:p w14:paraId="206641DD" w14:textId="4683F653" w:rsidR="00D457C8" w:rsidRPr="005C6008" w:rsidRDefault="00D457C8" w:rsidP="00F16F1C">
      <w:pPr>
        <w:pStyle w:val="ListParagraph"/>
        <w:numPr>
          <w:ilvl w:val="0"/>
          <w:numId w:val="27"/>
        </w:numPr>
        <w:autoSpaceDE w:val="0"/>
        <w:autoSpaceDN w:val="0"/>
        <w:adjustRightInd w:val="0"/>
        <w:spacing w:before="0" w:after="0"/>
        <w:jc w:val="both"/>
        <w:rPr>
          <w:rFonts w:asciiTheme="minorHAnsi" w:hAnsiTheme="minorHAnsi" w:cstheme="minorHAnsi"/>
          <w:sz w:val="24"/>
          <w:szCs w:val="24"/>
        </w:rPr>
      </w:pPr>
      <w:r w:rsidRPr="005C6008">
        <w:rPr>
          <w:rFonts w:asciiTheme="minorHAnsi" w:hAnsiTheme="minorHAnsi" w:cstheme="minorHAnsi"/>
          <w:b/>
          <w:bCs/>
          <w:sz w:val="24"/>
          <w:szCs w:val="24"/>
        </w:rPr>
        <w:t xml:space="preserve">Proiectul integrează măsuri de atenuare și de adaptare la schimbările climatice respectând Orientările tehnice ale Comisiei Europene referitoare la imunizarea infrastructurii la schimbările climatice </w:t>
      </w:r>
    </w:p>
    <w:p w14:paraId="0DF970CA" w14:textId="4800ACF2" w:rsidR="00D457C8" w:rsidRPr="005C6008" w:rsidRDefault="00D457C8" w:rsidP="00301D1C">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t xml:space="preserve">Solicitantul își va asuma respectarea acestor aspecte </w:t>
      </w:r>
      <w:r w:rsidR="00876F2A" w:rsidRPr="005C6008">
        <w:rPr>
          <w:rFonts w:asciiTheme="minorHAnsi" w:hAnsiTheme="minorHAnsi" w:cstheme="minorHAnsi"/>
          <w:sz w:val="24"/>
          <w:szCs w:val="24"/>
        </w:rPr>
        <w:t>î</w:t>
      </w:r>
      <w:r w:rsidRPr="005C6008">
        <w:rPr>
          <w:rFonts w:asciiTheme="minorHAnsi" w:hAnsiTheme="minorHAnsi" w:cstheme="minorHAnsi"/>
          <w:sz w:val="24"/>
          <w:szCs w:val="24"/>
        </w:rPr>
        <w:t>n Declarația unic</w:t>
      </w:r>
      <w:r w:rsidR="00876F2A" w:rsidRPr="005C6008">
        <w:rPr>
          <w:rFonts w:asciiTheme="minorHAnsi" w:hAnsiTheme="minorHAnsi" w:cstheme="minorHAnsi"/>
          <w:sz w:val="24"/>
          <w:szCs w:val="24"/>
        </w:rPr>
        <w:t>ă</w:t>
      </w:r>
      <w:r w:rsidRPr="005C6008">
        <w:rPr>
          <w:rFonts w:asciiTheme="minorHAnsi" w:hAnsiTheme="minorHAnsi" w:cstheme="minorHAnsi"/>
          <w:sz w:val="24"/>
          <w:szCs w:val="24"/>
        </w:rPr>
        <w:t xml:space="preserve"> </w:t>
      </w:r>
      <w:r w:rsidR="00876F2A" w:rsidRPr="005C6008">
        <w:rPr>
          <w:rFonts w:asciiTheme="minorHAnsi" w:hAnsiTheme="minorHAnsi" w:cstheme="minorHAnsi"/>
          <w:sz w:val="24"/>
          <w:szCs w:val="24"/>
        </w:rPr>
        <w:t>ș</w:t>
      </w:r>
      <w:r w:rsidRPr="005C6008">
        <w:rPr>
          <w:rFonts w:asciiTheme="minorHAnsi" w:hAnsiTheme="minorHAnsi" w:cstheme="minorHAnsi"/>
          <w:sz w:val="24"/>
          <w:szCs w:val="24"/>
        </w:rPr>
        <w:t xml:space="preserve">i va descrie în secțiunea relevantă din cererea de finanțare modul în care integrează măsuri de atenuare și de adaptare la schimbările climatice, având in vedere informațiile cuprinse la </w:t>
      </w:r>
      <w:r w:rsidR="00876F2A" w:rsidRPr="005C6008">
        <w:rPr>
          <w:rFonts w:asciiTheme="minorHAnsi" w:hAnsiTheme="minorHAnsi" w:cstheme="minorHAnsi"/>
          <w:sz w:val="24"/>
          <w:szCs w:val="24"/>
        </w:rPr>
        <w:t>Secțiunea 3.16 Principii orizontale din prezentul ghid şi Orientările Comisiei Europene privind imunizarea la schimbările climatice</w:t>
      </w:r>
      <w:r w:rsidRPr="005C6008">
        <w:rPr>
          <w:rFonts w:asciiTheme="minorHAnsi" w:hAnsiTheme="minorHAnsi" w:cstheme="minorHAnsi"/>
          <w:sz w:val="24"/>
          <w:szCs w:val="24"/>
        </w:rPr>
        <w:t>.</w:t>
      </w:r>
    </w:p>
    <w:p w14:paraId="35689D05" w14:textId="77777777" w:rsidR="00D457C8" w:rsidRPr="005C6008" w:rsidRDefault="00D457C8" w:rsidP="00301D1C">
      <w:pPr>
        <w:autoSpaceDE w:val="0"/>
        <w:autoSpaceDN w:val="0"/>
        <w:adjustRightInd w:val="0"/>
        <w:spacing w:before="0" w:after="0"/>
        <w:jc w:val="both"/>
        <w:rPr>
          <w:rFonts w:asciiTheme="minorHAnsi" w:hAnsiTheme="minorHAnsi" w:cstheme="minorHAnsi"/>
          <w:b/>
          <w:bCs/>
          <w:sz w:val="24"/>
          <w:szCs w:val="24"/>
        </w:rPr>
      </w:pPr>
    </w:p>
    <w:p w14:paraId="095CA608" w14:textId="09A9DAD7" w:rsidR="00D457C8" w:rsidRPr="005C6008" w:rsidRDefault="00876F2A" w:rsidP="00301D1C">
      <w:pPr>
        <w:autoSpaceDE w:val="0"/>
        <w:autoSpaceDN w:val="0"/>
        <w:adjustRightInd w:val="0"/>
        <w:spacing w:before="0" w:after="0"/>
        <w:jc w:val="both"/>
        <w:rPr>
          <w:rFonts w:asciiTheme="minorHAnsi" w:hAnsiTheme="minorHAnsi" w:cstheme="minorHAnsi"/>
          <w:sz w:val="24"/>
          <w:szCs w:val="24"/>
        </w:rPr>
      </w:pPr>
      <w:r w:rsidRPr="005C6008">
        <w:rPr>
          <w:rFonts w:asciiTheme="minorHAnsi" w:hAnsiTheme="minorHAnsi" w:cstheme="minorHAnsi"/>
          <w:b/>
          <w:bCs/>
          <w:sz w:val="24"/>
          <w:szCs w:val="24"/>
        </w:rPr>
        <w:t xml:space="preserve">IMPORTANT! </w:t>
      </w:r>
      <w:r w:rsidR="00D457C8" w:rsidRPr="005C6008">
        <w:rPr>
          <w:rFonts w:asciiTheme="minorHAnsi" w:hAnsiTheme="minorHAnsi" w:cstheme="minorHAnsi"/>
          <w:sz w:val="24"/>
          <w:szCs w:val="24"/>
        </w:rPr>
        <w:t xml:space="preserve">Investițiile în infrastructură care au o durată de viață preconizată de cel puțin </w:t>
      </w:r>
      <w:r w:rsidR="00E65536" w:rsidRPr="005C6008">
        <w:rPr>
          <w:rFonts w:asciiTheme="minorHAnsi" w:hAnsiTheme="minorHAnsi" w:cstheme="minorHAnsi"/>
          <w:sz w:val="24"/>
          <w:szCs w:val="24"/>
        </w:rPr>
        <w:t>5</w:t>
      </w:r>
      <w:r w:rsidR="00D457C8" w:rsidRPr="005C6008">
        <w:rPr>
          <w:rFonts w:asciiTheme="minorHAnsi" w:hAnsiTheme="minorHAnsi" w:cstheme="minorHAnsi"/>
          <w:sz w:val="24"/>
          <w:szCs w:val="24"/>
        </w:rPr>
        <w:t xml:space="preserve"> ani trebuie să demonstreze imunizarea față de schimbările climatice în conformitate cu cerințele din </w:t>
      </w:r>
      <w:r w:rsidR="00D457C8" w:rsidRPr="005C6008">
        <w:rPr>
          <w:rFonts w:asciiTheme="minorHAnsi" w:hAnsiTheme="minorHAnsi" w:cstheme="minorHAnsi"/>
          <w:i/>
          <w:iCs/>
          <w:sz w:val="24"/>
          <w:szCs w:val="24"/>
        </w:rPr>
        <w:t>Comunicarea Comisiei Europene privind Orientările tehnice referitoare la imunizarea infrastructurii la schimbările climatice în perioada 2021-2027 publicate la 16 septembrie 2021 (2021/C 373/01)</w:t>
      </w:r>
      <w:r w:rsidR="005F57C4" w:rsidRPr="005C6008">
        <w:rPr>
          <w:rFonts w:asciiTheme="minorHAnsi" w:hAnsiTheme="minorHAnsi" w:cstheme="minorHAnsi"/>
          <w:i/>
          <w:iCs/>
          <w:sz w:val="24"/>
          <w:szCs w:val="24"/>
        </w:rPr>
        <w:t>.</w:t>
      </w:r>
    </w:p>
    <w:p w14:paraId="425A32E2" w14:textId="77777777" w:rsidR="00D457C8" w:rsidRPr="005C6008" w:rsidRDefault="00D457C8" w:rsidP="00301D1C">
      <w:pPr>
        <w:autoSpaceDE w:val="0"/>
        <w:autoSpaceDN w:val="0"/>
        <w:adjustRightInd w:val="0"/>
        <w:spacing w:before="0" w:after="0"/>
        <w:jc w:val="both"/>
        <w:rPr>
          <w:rFonts w:asciiTheme="minorHAnsi" w:hAnsiTheme="minorHAnsi" w:cstheme="minorHAnsi"/>
          <w:sz w:val="24"/>
          <w:szCs w:val="24"/>
        </w:rPr>
      </w:pPr>
      <w:r w:rsidRPr="005C6008">
        <w:rPr>
          <w:rFonts w:asciiTheme="minorHAnsi" w:hAnsiTheme="minorHAnsi" w:cstheme="minorHAnsi"/>
          <w:sz w:val="24"/>
          <w:szCs w:val="24"/>
        </w:rPr>
        <w:t xml:space="preserve">Imunizarea la schimbările climatice este un proces care integrează măsurile de </w:t>
      </w:r>
      <w:r w:rsidRPr="005C6008">
        <w:rPr>
          <w:rFonts w:asciiTheme="minorHAnsi" w:hAnsiTheme="minorHAnsi" w:cstheme="minorHAnsi"/>
          <w:i/>
          <w:iCs/>
          <w:sz w:val="24"/>
          <w:szCs w:val="24"/>
        </w:rPr>
        <w:t xml:space="preserve">atenuare </w:t>
      </w:r>
      <w:r w:rsidRPr="005C6008">
        <w:rPr>
          <w:rFonts w:asciiTheme="minorHAnsi" w:hAnsiTheme="minorHAnsi" w:cstheme="minorHAnsi"/>
          <w:sz w:val="24"/>
          <w:szCs w:val="24"/>
        </w:rPr>
        <w:t xml:space="preserve">a schimbărilor climatice și măsurile de </w:t>
      </w:r>
      <w:r w:rsidRPr="005C6008">
        <w:rPr>
          <w:rFonts w:asciiTheme="minorHAnsi" w:hAnsiTheme="minorHAnsi" w:cstheme="minorHAnsi"/>
          <w:i/>
          <w:iCs/>
          <w:sz w:val="24"/>
          <w:szCs w:val="24"/>
        </w:rPr>
        <w:t xml:space="preserve">adaptare </w:t>
      </w:r>
      <w:r w:rsidRPr="005C6008">
        <w:rPr>
          <w:rFonts w:asciiTheme="minorHAnsi" w:hAnsiTheme="minorHAnsi" w:cstheme="minorHAnsi"/>
          <w:sz w:val="24"/>
          <w:szCs w:val="24"/>
        </w:rPr>
        <w:t xml:space="preserve">la schimbările climatice în dezvoltarea proiectelor de infrastructură. </w:t>
      </w:r>
    </w:p>
    <w:p w14:paraId="195EE7DD" w14:textId="77777777" w:rsidR="00D457C8" w:rsidRPr="005C6008" w:rsidRDefault="00D457C8" w:rsidP="00301D1C">
      <w:pPr>
        <w:autoSpaceDE w:val="0"/>
        <w:autoSpaceDN w:val="0"/>
        <w:adjustRightInd w:val="0"/>
        <w:spacing w:before="0" w:after="0"/>
        <w:jc w:val="both"/>
        <w:rPr>
          <w:rFonts w:asciiTheme="minorHAnsi" w:hAnsiTheme="minorHAnsi" w:cstheme="minorHAnsi"/>
          <w:sz w:val="24"/>
          <w:szCs w:val="24"/>
        </w:rPr>
      </w:pPr>
    </w:p>
    <w:p w14:paraId="68F1C201" w14:textId="77777777" w:rsidR="00D457C8" w:rsidRPr="005C6008" w:rsidRDefault="00D457C8" w:rsidP="00301D1C">
      <w:pPr>
        <w:autoSpaceDE w:val="0"/>
        <w:autoSpaceDN w:val="0"/>
        <w:adjustRightInd w:val="0"/>
        <w:spacing w:before="0" w:after="0"/>
        <w:jc w:val="both"/>
        <w:rPr>
          <w:rFonts w:asciiTheme="minorHAnsi" w:hAnsiTheme="minorHAnsi" w:cstheme="minorHAnsi"/>
          <w:sz w:val="24"/>
          <w:szCs w:val="24"/>
        </w:rPr>
      </w:pPr>
      <w:r w:rsidRPr="005C6008">
        <w:rPr>
          <w:rFonts w:asciiTheme="minorHAnsi" w:hAnsiTheme="minorHAnsi" w:cstheme="minorHAnsi"/>
          <w:sz w:val="24"/>
          <w:szCs w:val="24"/>
        </w:rPr>
        <w:t xml:space="preserve">Aceasta presupune: </w:t>
      </w:r>
    </w:p>
    <w:p w14:paraId="1DAC8D76" w14:textId="308258E9" w:rsidR="00D457C8" w:rsidRPr="005C6008" w:rsidRDefault="00D457C8" w:rsidP="00301D1C">
      <w:pPr>
        <w:autoSpaceDE w:val="0"/>
        <w:autoSpaceDN w:val="0"/>
        <w:adjustRightInd w:val="0"/>
        <w:spacing w:before="0" w:after="0"/>
        <w:jc w:val="both"/>
        <w:rPr>
          <w:rFonts w:asciiTheme="minorHAnsi" w:hAnsiTheme="minorHAnsi" w:cstheme="minorHAnsi"/>
          <w:sz w:val="24"/>
          <w:szCs w:val="24"/>
        </w:rPr>
      </w:pPr>
      <w:r w:rsidRPr="005C6008">
        <w:rPr>
          <w:rFonts w:asciiTheme="minorHAnsi" w:hAnsiTheme="minorHAnsi" w:cstheme="minorHAnsi"/>
          <w:i/>
          <w:iCs/>
          <w:sz w:val="24"/>
          <w:szCs w:val="24"/>
        </w:rPr>
        <w:t xml:space="preserve">a. </w:t>
      </w:r>
      <w:r w:rsidR="00BD0007" w:rsidRPr="005C6008">
        <w:rPr>
          <w:rFonts w:asciiTheme="minorHAnsi" w:hAnsiTheme="minorHAnsi" w:cstheme="minorHAnsi"/>
          <w:i/>
          <w:iCs/>
          <w:sz w:val="24"/>
          <w:szCs w:val="24"/>
        </w:rPr>
        <w:t>Î</w:t>
      </w:r>
      <w:r w:rsidRPr="005C6008">
        <w:rPr>
          <w:rFonts w:asciiTheme="minorHAnsi" w:hAnsiTheme="minorHAnsi" w:cstheme="minorHAnsi"/>
          <w:i/>
          <w:iCs/>
          <w:sz w:val="24"/>
          <w:szCs w:val="24"/>
        </w:rPr>
        <w:t xml:space="preserve">n etapa analizei de opțiuni </w:t>
      </w:r>
      <w:r w:rsidRPr="005C6008">
        <w:rPr>
          <w:rFonts w:asciiTheme="minorHAnsi" w:hAnsiTheme="minorHAnsi" w:cstheme="minorHAnsi"/>
          <w:sz w:val="24"/>
          <w:szCs w:val="24"/>
        </w:rPr>
        <w:t xml:space="preserve">- integrarea </w:t>
      </w:r>
      <w:r w:rsidR="00BD0007" w:rsidRPr="005C6008">
        <w:rPr>
          <w:rFonts w:asciiTheme="minorHAnsi" w:hAnsiTheme="minorHAnsi" w:cstheme="minorHAnsi"/>
          <w:sz w:val="24"/>
          <w:szCs w:val="24"/>
        </w:rPr>
        <w:t>î</w:t>
      </w:r>
      <w:r w:rsidRPr="005C6008">
        <w:rPr>
          <w:rFonts w:asciiTheme="minorHAnsi" w:hAnsiTheme="minorHAnsi" w:cstheme="minorHAnsi"/>
          <w:sz w:val="24"/>
          <w:szCs w:val="24"/>
        </w:rPr>
        <w:t xml:space="preserve">n analiza </w:t>
      </w:r>
      <w:r w:rsidR="00BD0007" w:rsidRPr="005C6008">
        <w:rPr>
          <w:rFonts w:asciiTheme="minorHAnsi" w:hAnsiTheme="minorHAnsi" w:cstheme="minorHAnsi"/>
          <w:sz w:val="24"/>
          <w:szCs w:val="24"/>
        </w:rPr>
        <w:t>ş</w:t>
      </w:r>
      <w:r w:rsidRPr="005C6008">
        <w:rPr>
          <w:rFonts w:asciiTheme="minorHAnsi" w:hAnsiTheme="minorHAnsi" w:cstheme="minorHAnsi"/>
          <w:sz w:val="24"/>
          <w:szCs w:val="24"/>
        </w:rPr>
        <w:t xml:space="preserve">i decizia asupra opțiunii preferate (pe lângă considerentele tehnice, economice, de mediu, etc.) </w:t>
      </w:r>
      <w:r w:rsidR="00BD0007" w:rsidRPr="005C6008">
        <w:rPr>
          <w:rFonts w:asciiTheme="minorHAnsi" w:hAnsiTheme="minorHAnsi" w:cstheme="minorHAnsi"/>
          <w:sz w:val="24"/>
          <w:szCs w:val="24"/>
        </w:rPr>
        <w:t>ş</w:t>
      </w:r>
      <w:r w:rsidRPr="005C6008">
        <w:rPr>
          <w:rFonts w:asciiTheme="minorHAnsi" w:hAnsiTheme="minorHAnsi" w:cstheme="minorHAnsi"/>
          <w:sz w:val="24"/>
          <w:szCs w:val="24"/>
        </w:rPr>
        <w:t xml:space="preserve">i a considerentele legate de impactul opțiunilor din punctul de vedere al (i) atenuării </w:t>
      </w:r>
      <w:r w:rsidR="00BD0007" w:rsidRPr="005C6008">
        <w:rPr>
          <w:rFonts w:asciiTheme="minorHAnsi" w:hAnsiTheme="minorHAnsi" w:cstheme="minorHAnsi"/>
          <w:sz w:val="24"/>
          <w:szCs w:val="24"/>
        </w:rPr>
        <w:t>ş</w:t>
      </w:r>
      <w:r w:rsidRPr="005C6008">
        <w:rPr>
          <w:rFonts w:asciiTheme="minorHAnsi" w:hAnsiTheme="minorHAnsi" w:cstheme="minorHAnsi"/>
          <w:sz w:val="24"/>
          <w:szCs w:val="24"/>
        </w:rPr>
        <w:t>i (ii) vulnerabilității fa</w:t>
      </w:r>
      <w:r w:rsidR="00BD0007" w:rsidRPr="005C6008">
        <w:rPr>
          <w:rFonts w:asciiTheme="minorHAnsi" w:hAnsiTheme="minorHAnsi" w:cstheme="minorHAnsi"/>
          <w:sz w:val="24"/>
          <w:szCs w:val="24"/>
        </w:rPr>
        <w:t>ţă</w:t>
      </w:r>
      <w:r w:rsidRPr="005C6008">
        <w:rPr>
          <w:rFonts w:asciiTheme="minorHAnsi" w:hAnsiTheme="minorHAnsi" w:cstheme="minorHAnsi"/>
          <w:sz w:val="24"/>
          <w:szCs w:val="24"/>
        </w:rPr>
        <w:t xml:space="preserve"> de schimbările climatice; </w:t>
      </w:r>
    </w:p>
    <w:p w14:paraId="7FBBAD52" w14:textId="4E1D3CAA" w:rsidR="00D457C8" w:rsidRPr="005C6008" w:rsidRDefault="00D457C8" w:rsidP="00301D1C">
      <w:pPr>
        <w:autoSpaceDE w:val="0"/>
        <w:autoSpaceDN w:val="0"/>
        <w:adjustRightInd w:val="0"/>
        <w:spacing w:before="0" w:after="0"/>
        <w:jc w:val="both"/>
        <w:rPr>
          <w:rFonts w:asciiTheme="minorHAnsi" w:hAnsiTheme="minorHAnsi" w:cstheme="minorHAnsi"/>
          <w:sz w:val="24"/>
          <w:szCs w:val="24"/>
        </w:rPr>
      </w:pPr>
      <w:r w:rsidRPr="005C6008">
        <w:rPr>
          <w:rFonts w:asciiTheme="minorHAnsi" w:hAnsiTheme="minorHAnsi" w:cstheme="minorHAnsi"/>
          <w:i/>
          <w:iCs/>
          <w:sz w:val="24"/>
          <w:szCs w:val="24"/>
        </w:rPr>
        <w:t xml:space="preserve">b. </w:t>
      </w:r>
      <w:r w:rsidR="00BD0007" w:rsidRPr="005C6008">
        <w:rPr>
          <w:rFonts w:asciiTheme="minorHAnsi" w:hAnsiTheme="minorHAnsi" w:cstheme="minorHAnsi"/>
          <w:i/>
          <w:iCs/>
          <w:sz w:val="24"/>
          <w:szCs w:val="24"/>
        </w:rPr>
        <w:t>Î</w:t>
      </w:r>
      <w:r w:rsidRPr="005C6008">
        <w:rPr>
          <w:rFonts w:asciiTheme="minorHAnsi" w:hAnsiTheme="minorHAnsi" w:cstheme="minorHAnsi"/>
          <w:i/>
          <w:iCs/>
          <w:sz w:val="24"/>
          <w:szCs w:val="24"/>
        </w:rPr>
        <w:t xml:space="preserve">n etapa detalierii/proiectării opțiunii preferate </w:t>
      </w:r>
      <w:r w:rsidRPr="005C6008">
        <w:rPr>
          <w:rFonts w:asciiTheme="minorHAnsi" w:hAnsiTheme="minorHAnsi" w:cstheme="minorHAnsi"/>
          <w:sz w:val="24"/>
          <w:szCs w:val="24"/>
        </w:rPr>
        <w:t xml:space="preserve">– integrarea masurilor adecvate pentru (i) atenuarea </w:t>
      </w:r>
      <w:r w:rsidR="00BD0007" w:rsidRPr="005C6008">
        <w:rPr>
          <w:rFonts w:asciiTheme="minorHAnsi" w:hAnsiTheme="minorHAnsi" w:cstheme="minorHAnsi"/>
          <w:sz w:val="24"/>
          <w:szCs w:val="24"/>
        </w:rPr>
        <w:t>şi</w:t>
      </w:r>
      <w:r w:rsidRPr="005C6008">
        <w:rPr>
          <w:rFonts w:asciiTheme="minorHAnsi" w:hAnsiTheme="minorHAnsi" w:cstheme="minorHAnsi"/>
          <w:sz w:val="24"/>
          <w:szCs w:val="24"/>
        </w:rPr>
        <w:t xml:space="preserve"> (ii) adaptarea (</w:t>
      </w:r>
      <w:r w:rsidR="00BD0007" w:rsidRPr="005C6008">
        <w:rPr>
          <w:rFonts w:asciiTheme="minorHAnsi" w:hAnsiTheme="minorHAnsi" w:cstheme="minorHAnsi"/>
          <w:sz w:val="24"/>
          <w:szCs w:val="24"/>
        </w:rPr>
        <w:t>î</w:t>
      </w:r>
      <w:r w:rsidRPr="005C6008">
        <w:rPr>
          <w:rFonts w:asciiTheme="minorHAnsi" w:hAnsiTheme="minorHAnsi" w:cstheme="minorHAnsi"/>
          <w:sz w:val="24"/>
          <w:szCs w:val="24"/>
        </w:rPr>
        <w:t xml:space="preserve">n măsura </w:t>
      </w:r>
      <w:r w:rsidR="00BD0007" w:rsidRPr="005C6008">
        <w:rPr>
          <w:rFonts w:asciiTheme="minorHAnsi" w:hAnsiTheme="minorHAnsi" w:cstheme="minorHAnsi"/>
          <w:sz w:val="24"/>
          <w:szCs w:val="24"/>
        </w:rPr>
        <w:t>î</w:t>
      </w:r>
      <w:r w:rsidRPr="005C6008">
        <w:rPr>
          <w:rFonts w:asciiTheme="minorHAnsi" w:hAnsiTheme="minorHAnsi" w:cstheme="minorHAnsi"/>
          <w:sz w:val="24"/>
          <w:szCs w:val="24"/>
        </w:rPr>
        <w:t>n care este necesar</w:t>
      </w:r>
      <w:r w:rsidR="00BD0007" w:rsidRPr="005C6008">
        <w:rPr>
          <w:rFonts w:asciiTheme="minorHAnsi" w:hAnsiTheme="minorHAnsi" w:cstheme="minorHAnsi"/>
          <w:sz w:val="24"/>
          <w:szCs w:val="24"/>
        </w:rPr>
        <w:t>ă</w:t>
      </w:r>
      <w:r w:rsidRPr="005C6008">
        <w:rPr>
          <w:rFonts w:asciiTheme="minorHAnsi" w:hAnsiTheme="minorHAnsi" w:cstheme="minorHAnsi"/>
          <w:sz w:val="24"/>
          <w:szCs w:val="24"/>
        </w:rPr>
        <w:t xml:space="preserve">) la schimbările climatice. </w:t>
      </w:r>
    </w:p>
    <w:p w14:paraId="1E4750CB" w14:textId="77777777" w:rsidR="00E94076" w:rsidRPr="005C6008" w:rsidRDefault="00E94076" w:rsidP="00301D1C">
      <w:pPr>
        <w:spacing w:before="0" w:after="0"/>
        <w:jc w:val="both"/>
        <w:rPr>
          <w:rFonts w:asciiTheme="minorHAnsi" w:hAnsiTheme="minorHAnsi" w:cstheme="minorHAnsi"/>
          <w:b/>
          <w:bCs/>
          <w:sz w:val="24"/>
          <w:szCs w:val="24"/>
        </w:rPr>
      </w:pPr>
    </w:p>
    <w:p w14:paraId="711A3602" w14:textId="77777777" w:rsidR="00876F2A" w:rsidRPr="005C6008" w:rsidRDefault="00876F2A" w:rsidP="00301D1C">
      <w:pPr>
        <w:spacing w:before="0" w:after="0"/>
        <w:jc w:val="both"/>
        <w:rPr>
          <w:rStyle w:val="cf01"/>
          <w:rFonts w:asciiTheme="minorHAnsi" w:hAnsiTheme="minorHAnsi" w:cstheme="minorHAnsi"/>
          <w:sz w:val="24"/>
          <w:szCs w:val="24"/>
        </w:rPr>
      </w:pPr>
      <w:r w:rsidRPr="005C6008">
        <w:rPr>
          <w:rFonts w:asciiTheme="minorHAnsi" w:hAnsiTheme="minorHAnsi" w:cstheme="minorHAnsi"/>
          <w:sz w:val="24"/>
          <w:szCs w:val="24"/>
        </w:rPr>
        <w:t>Solicitantul de finanțare va avea în vedere</w:t>
      </w:r>
      <w:r w:rsidRPr="005C6008">
        <w:rPr>
          <w:rFonts w:asciiTheme="minorHAnsi" w:hAnsiTheme="minorHAnsi" w:cstheme="minorHAnsi"/>
          <w:b/>
          <w:bCs/>
          <w:sz w:val="24"/>
          <w:szCs w:val="24"/>
        </w:rPr>
        <w:t xml:space="preserve"> </w:t>
      </w:r>
      <w:r w:rsidRPr="005C6008">
        <w:rPr>
          <w:rFonts w:asciiTheme="minorHAnsi" w:hAnsiTheme="minorHAnsi" w:cstheme="minorHAnsi"/>
          <w:sz w:val="24"/>
          <w:szCs w:val="24"/>
        </w:rPr>
        <w:t xml:space="preserve">Metodologia privind abordarea DNSH (principiul “a nu aduce prejudicii semnificative”) </w:t>
      </w:r>
      <w:r w:rsidRPr="005C6008">
        <w:rPr>
          <w:rFonts w:asciiTheme="minorHAnsi" w:hAnsiTheme="minorHAnsi" w:cstheme="minorHAnsi"/>
          <w:iCs/>
          <w:sz w:val="24"/>
          <w:szCs w:val="24"/>
        </w:rPr>
        <w:t>și imunizarea la schimbările climatice</w:t>
      </w:r>
      <w:r w:rsidRPr="005C6008">
        <w:rPr>
          <w:rFonts w:asciiTheme="minorHAnsi" w:hAnsiTheme="minorHAnsi" w:cstheme="minorHAnsi"/>
          <w:i/>
          <w:sz w:val="24"/>
          <w:szCs w:val="24"/>
        </w:rPr>
        <w:t xml:space="preserve"> </w:t>
      </w:r>
      <w:r w:rsidRPr="005C6008">
        <w:rPr>
          <w:rFonts w:asciiTheme="minorHAnsi" w:hAnsiTheme="minorHAnsi" w:cstheme="minorHAnsi"/>
          <w:sz w:val="24"/>
          <w:szCs w:val="24"/>
        </w:rPr>
        <w:t>în cadrul PR Sud - Est 2021-2027</w:t>
      </w:r>
      <w:r w:rsidRPr="005C6008">
        <w:rPr>
          <w:rFonts w:asciiTheme="minorHAnsi" w:hAnsiTheme="minorHAnsi" w:cstheme="minorHAnsi"/>
          <w:b/>
          <w:bCs/>
          <w:sz w:val="24"/>
          <w:szCs w:val="24"/>
        </w:rPr>
        <w:t xml:space="preserve"> </w:t>
      </w:r>
      <w:r w:rsidRPr="005C6008">
        <w:rPr>
          <w:rFonts w:asciiTheme="minorHAnsi" w:hAnsiTheme="minorHAnsi" w:cstheme="minorHAnsi"/>
          <w:sz w:val="24"/>
          <w:szCs w:val="24"/>
        </w:rPr>
        <w:t>(Anexa 12)</w:t>
      </w:r>
      <w:r w:rsidRPr="005C6008">
        <w:rPr>
          <w:rStyle w:val="cf01"/>
          <w:rFonts w:asciiTheme="minorHAnsi" w:hAnsiTheme="minorHAnsi" w:cstheme="minorHAnsi"/>
          <w:sz w:val="24"/>
          <w:szCs w:val="24"/>
        </w:rPr>
        <w:t>.</w:t>
      </w:r>
    </w:p>
    <w:p w14:paraId="70EB460E" w14:textId="77777777" w:rsidR="00876F2A" w:rsidRPr="005C6008" w:rsidRDefault="00876F2A" w:rsidP="00301D1C">
      <w:pPr>
        <w:spacing w:before="0" w:after="0"/>
        <w:jc w:val="both"/>
        <w:rPr>
          <w:rFonts w:asciiTheme="minorHAnsi" w:hAnsiTheme="minorHAnsi" w:cstheme="minorHAnsi"/>
          <w:b/>
          <w:bCs/>
          <w:sz w:val="24"/>
          <w:szCs w:val="24"/>
        </w:rPr>
      </w:pPr>
    </w:p>
    <w:p w14:paraId="5DF5319A" w14:textId="487FFBCA" w:rsidR="00D457C8" w:rsidRPr="005C6008" w:rsidRDefault="00D457C8" w:rsidP="00301D1C">
      <w:pPr>
        <w:spacing w:before="0" w:after="0"/>
        <w:jc w:val="both"/>
        <w:rPr>
          <w:rFonts w:asciiTheme="minorHAnsi" w:hAnsiTheme="minorHAnsi" w:cstheme="minorHAnsi"/>
          <w:sz w:val="24"/>
          <w:szCs w:val="24"/>
        </w:rPr>
      </w:pPr>
      <w:r w:rsidRPr="005C6008">
        <w:rPr>
          <w:rFonts w:asciiTheme="minorHAnsi" w:hAnsiTheme="minorHAnsi" w:cstheme="minorHAnsi"/>
          <w:b/>
          <w:bCs/>
          <w:sz w:val="24"/>
          <w:szCs w:val="24"/>
        </w:rPr>
        <w:t>Documentațiile tehnico economice</w:t>
      </w:r>
      <w:r w:rsidR="00E94076" w:rsidRPr="005C6008">
        <w:rPr>
          <w:rFonts w:asciiTheme="minorHAnsi" w:hAnsiTheme="minorHAnsi" w:cstheme="minorHAnsi"/>
          <w:b/>
          <w:bCs/>
          <w:sz w:val="24"/>
          <w:szCs w:val="24"/>
        </w:rPr>
        <w:t xml:space="preserve"> </w:t>
      </w:r>
      <w:r w:rsidRPr="005C6008">
        <w:rPr>
          <w:rFonts w:asciiTheme="minorHAnsi" w:hAnsiTheme="minorHAnsi" w:cstheme="minorHAnsi"/>
          <w:b/>
          <w:bCs/>
          <w:sz w:val="24"/>
          <w:szCs w:val="24"/>
        </w:rPr>
        <w:t xml:space="preserve">trebuie să aibă integrate aspecte privind imunizarea la schimbările climatice </w:t>
      </w:r>
      <w:r w:rsidRPr="005C6008">
        <w:rPr>
          <w:rFonts w:asciiTheme="minorHAnsi" w:hAnsiTheme="minorHAnsi" w:cstheme="minorHAnsi"/>
          <w:sz w:val="24"/>
          <w:szCs w:val="24"/>
        </w:rPr>
        <w:t>în conformitate cu cerințele din Comunicarea Comisiei Europene privind Orientările tehnice referitoare la imunizarea infrastructurii la schimbările climatice în perioada 2021-2027 publicate la 16 septembrie 2021 (2021/C 373/01).</w:t>
      </w:r>
    </w:p>
    <w:p w14:paraId="227CC2E1" w14:textId="77777777" w:rsidR="00D457C8" w:rsidRPr="005C6008" w:rsidRDefault="00D457C8" w:rsidP="00301D1C">
      <w:pPr>
        <w:spacing w:before="0" w:after="0"/>
        <w:jc w:val="both"/>
        <w:rPr>
          <w:rFonts w:asciiTheme="minorHAnsi" w:hAnsiTheme="minorHAnsi" w:cstheme="minorHAnsi"/>
          <w:sz w:val="24"/>
          <w:szCs w:val="24"/>
        </w:rPr>
      </w:pPr>
    </w:p>
    <w:p w14:paraId="274CF4BA" w14:textId="617285C9" w:rsidR="00D457C8" w:rsidRPr="005C6008" w:rsidRDefault="00D457C8" w:rsidP="00F16F1C">
      <w:pPr>
        <w:pStyle w:val="ListParagraph"/>
        <w:numPr>
          <w:ilvl w:val="0"/>
          <w:numId w:val="27"/>
        </w:numPr>
        <w:tabs>
          <w:tab w:val="left" w:pos="180"/>
          <w:tab w:val="left" w:pos="720"/>
        </w:tabs>
        <w:spacing w:before="0" w:after="0"/>
        <w:jc w:val="both"/>
        <w:rPr>
          <w:rFonts w:asciiTheme="minorHAnsi" w:eastAsia="Times New Roman" w:hAnsiTheme="minorHAnsi" w:cstheme="minorHAnsi"/>
          <w:b/>
          <w:bCs/>
          <w:snapToGrid w:val="0"/>
          <w:sz w:val="24"/>
          <w:szCs w:val="24"/>
        </w:rPr>
      </w:pPr>
      <w:r w:rsidRPr="005C6008">
        <w:rPr>
          <w:rFonts w:asciiTheme="minorHAnsi" w:eastAsia="Times New Roman" w:hAnsiTheme="minorHAnsi" w:cstheme="minorHAnsi"/>
          <w:b/>
          <w:bCs/>
          <w:snapToGrid w:val="0"/>
          <w:sz w:val="24"/>
          <w:szCs w:val="24"/>
        </w:rPr>
        <w:lastRenderedPageBreak/>
        <w:t xml:space="preserve">Proiectul finanțat nu trebuie </w:t>
      </w:r>
      <w:r w:rsidR="002B5C04" w:rsidRPr="005C6008">
        <w:rPr>
          <w:rFonts w:asciiTheme="minorHAnsi" w:hAnsiTheme="minorHAnsi" w:cstheme="minorHAnsi"/>
          <w:b/>
          <w:bCs/>
          <w:snapToGrid w:val="0"/>
          <w:sz w:val="24"/>
          <w:szCs w:val="24"/>
        </w:rPr>
        <w:t>să fie încheiat</w:t>
      </w:r>
      <w:r w:rsidR="002B5C04" w:rsidRPr="005C6008">
        <w:rPr>
          <w:rFonts w:asciiTheme="minorHAnsi" w:hAnsiTheme="minorHAnsi" w:cstheme="minorHAnsi"/>
          <w:sz w:val="24"/>
          <w:szCs w:val="24"/>
        </w:rPr>
        <w:t xml:space="preserve"> </w:t>
      </w:r>
      <w:r w:rsidR="002B5C04" w:rsidRPr="005C6008">
        <w:rPr>
          <w:rFonts w:asciiTheme="minorHAnsi" w:hAnsiTheme="minorHAnsi" w:cstheme="minorHAnsi"/>
          <w:b/>
          <w:bCs/>
          <w:snapToGrid w:val="0"/>
          <w:sz w:val="24"/>
          <w:szCs w:val="24"/>
        </w:rPr>
        <w:t>sau implementat integral (</w:t>
      </w:r>
      <w:r w:rsidR="002B5C04" w:rsidRPr="005C6008">
        <w:rPr>
          <w:rFonts w:asciiTheme="minorHAnsi" w:hAnsiTheme="minorHAnsi" w:cstheme="minorHAnsi"/>
          <w:b/>
          <w:bCs/>
          <w:sz w:val="24"/>
          <w:szCs w:val="24"/>
        </w:rPr>
        <w:t>s</w:t>
      </w:r>
      <w:r w:rsidR="00BD0007" w:rsidRPr="005C6008">
        <w:rPr>
          <w:rFonts w:asciiTheme="minorHAnsi" w:hAnsiTheme="minorHAnsi" w:cstheme="minorHAnsi"/>
          <w:b/>
          <w:bCs/>
          <w:sz w:val="24"/>
          <w:szCs w:val="24"/>
        </w:rPr>
        <w:t>ă</w:t>
      </w:r>
      <w:r w:rsidR="002B5C04" w:rsidRPr="005C6008">
        <w:rPr>
          <w:rFonts w:asciiTheme="minorHAnsi" w:hAnsiTheme="minorHAnsi" w:cstheme="minorHAnsi"/>
          <w:b/>
          <w:bCs/>
          <w:sz w:val="24"/>
          <w:szCs w:val="24"/>
        </w:rPr>
        <w:t xml:space="preserve"> nu fie realizat</w:t>
      </w:r>
      <w:r w:rsidR="00BD0007" w:rsidRPr="005C6008">
        <w:rPr>
          <w:rFonts w:asciiTheme="minorHAnsi" w:hAnsiTheme="minorHAnsi" w:cstheme="minorHAnsi"/>
          <w:b/>
          <w:bCs/>
          <w:sz w:val="24"/>
          <w:szCs w:val="24"/>
        </w:rPr>
        <w:t>ă</w:t>
      </w:r>
      <w:r w:rsidR="002B5C04" w:rsidRPr="005C6008">
        <w:rPr>
          <w:rFonts w:asciiTheme="minorHAnsi" w:hAnsiTheme="minorHAnsi" w:cstheme="minorHAnsi"/>
          <w:b/>
          <w:bCs/>
          <w:sz w:val="24"/>
          <w:szCs w:val="24"/>
        </w:rPr>
        <w:t xml:space="preserve"> recepția la terminarea lucrărilor) </w:t>
      </w:r>
      <w:r w:rsidRPr="005C6008">
        <w:rPr>
          <w:rFonts w:asciiTheme="minorHAnsi" w:eastAsia="Times New Roman" w:hAnsiTheme="minorHAnsi" w:cstheme="minorHAnsi"/>
          <w:b/>
          <w:bCs/>
          <w:snapToGrid w:val="0"/>
          <w:sz w:val="24"/>
          <w:szCs w:val="24"/>
        </w:rPr>
        <w:t xml:space="preserve">înainte de depunerea cererii de finanțare în cadrul PR </w:t>
      </w:r>
      <w:r w:rsidR="00C5357C" w:rsidRPr="005C6008">
        <w:rPr>
          <w:rFonts w:asciiTheme="minorHAnsi" w:eastAsia="Times New Roman" w:hAnsiTheme="minorHAnsi" w:cstheme="minorHAnsi"/>
          <w:b/>
          <w:bCs/>
          <w:snapToGrid w:val="0"/>
          <w:sz w:val="24"/>
          <w:szCs w:val="24"/>
        </w:rPr>
        <w:t>SE</w:t>
      </w:r>
      <w:r w:rsidR="00B83D9D" w:rsidRPr="005C6008">
        <w:rPr>
          <w:rFonts w:asciiTheme="minorHAnsi" w:eastAsia="Times New Roman" w:hAnsiTheme="minorHAnsi" w:cstheme="minorHAnsi"/>
          <w:b/>
          <w:bCs/>
          <w:snapToGrid w:val="0"/>
          <w:sz w:val="24"/>
          <w:szCs w:val="24"/>
        </w:rPr>
        <w:t xml:space="preserve"> 2021</w:t>
      </w:r>
      <w:r w:rsidRPr="005C6008">
        <w:rPr>
          <w:rFonts w:asciiTheme="minorHAnsi" w:eastAsia="Times New Roman" w:hAnsiTheme="minorHAnsi" w:cstheme="minorHAnsi"/>
          <w:b/>
          <w:bCs/>
          <w:snapToGrid w:val="0"/>
          <w:sz w:val="24"/>
          <w:szCs w:val="24"/>
        </w:rPr>
        <w:t>-2027, indiferent dacă toate plățile aferente au fost realizate sau nu de către beneficiar (art. 63, al. 6 din Regulamentul al Parlamentului European și al Consiliului nr. 1060/2021</w:t>
      </w:r>
      <w:r w:rsidR="00C5357C" w:rsidRPr="005C6008">
        <w:rPr>
          <w:rFonts w:asciiTheme="minorHAnsi" w:eastAsia="Times New Roman" w:hAnsiTheme="minorHAnsi" w:cstheme="minorHAnsi"/>
          <w:b/>
          <w:bCs/>
          <w:snapToGrid w:val="0"/>
          <w:sz w:val="24"/>
          <w:szCs w:val="24"/>
        </w:rPr>
        <w:t>)</w:t>
      </w:r>
    </w:p>
    <w:p w14:paraId="4E5545E2" w14:textId="77777777" w:rsidR="00D457C8" w:rsidRPr="005C6008" w:rsidRDefault="00D457C8" w:rsidP="00301D1C">
      <w:pPr>
        <w:spacing w:before="0" w:after="0"/>
        <w:jc w:val="both"/>
        <w:rPr>
          <w:rFonts w:asciiTheme="minorHAnsi" w:eastAsia="Times New Roman" w:hAnsiTheme="minorHAnsi" w:cstheme="minorHAnsi"/>
          <w:sz w:val="24"/>
          <w:szCs w:val="24"/>
        </w:rPr>
      </w:pPr>
      <w:r w:rsidRPr="005C6008">
        <w:rPr>
          <w:rFonts w:asciiTheme="minorHAnsi" w:eastAsia="Times New Roman" w:hAnsiTheme="minorHAnsi" w:cstheme="minorHAnsi"/>
          <w:sz w:val="24"/>
          <w:szCs w:val="24"/>
        </w:rPr>
        <w:t xml:space="preserve">Nu sunt eligibile investiţiile care au fost finalizate din punct de vedere fizic (ex. a fost efectuată recepţia la terminarea lucrărilor) până la momentul depunerii cererii de finanţare. </w:t>
      </w:r>
    </w:p>
    <w:p w14:paraId="3866BF6D" w14:textId="77777777" w:rsidR="00D457C8" w:rsidRPr="005C6008" w:rsidRDefault="00D457C8" w:rsidP="00301D1C">
      <w:pPr>
        <w:spacing w:before="0" w:after="0"/>
        <w:jc w:val="both"/>
        <w:rPr>
          <w:rFonts w:asciiTheme="minorHAnsi" w:eastAsia="Times New Roman" w:hAnsiTheme="minorHAnsi" w:cstheme="minorHAnsi"/>
          <w:sz w:val="24"/>
          <w:szCs w:val="24"/>
        </w:rPr>
      </w:pPr>
      <w:r w:rsidRPr="005C6008">
        <w:rPr>
          <w:rFonts w:asciiTheme="minorHAnsi" w:eastAsia="Times New Roman" w:hAnsiTheme="minorHAnsi" w:cstheme="minorHAnsi"/>
          <w:sz w:val="24"/>
          <w:szCs w:val="24"/>
        </w:rPr>
        <w:t>Contractele de achiziție publică trebuie să fi fost încheiate după data de 01.01.2021, în caz contrar cheltuielile aferente acestora nu sunt eligibile.</w:t>
      </w:r>
    </w:p>
    <w:p w14:paraId="58CA87A5" w14:textId="77777777" w:rsidR="00D457C8" w:rsidRPr="005C6008" w:rsidRDefault="00D457C8" w:rsidP="00301D1C">
      <w:pPr>
        <w:spacing w:before="0" w:after="0"/>
        <w:jc w:val="both"/>
        <w:rPr>
          <w:rFonts w:asciiTheme="minorHAnsi" w:eastAsia="Times New Roman" w:hAnsiTheme="minorHAnsi" w:cstheme="minorHAnsi"/>
          <w:sz w:val="24"/>
          <w:szCs w:val="24"/>
        </w:rPr>
      </w:pPr>
    </w:p>
    <w:p w14:paraId="6CC2B6FB" w14:textId="77777777" w:rsidR="00D457C8" w:rsidRPr="005C6008" w:rsidRDefault="00D457C8" w:rsidP="00301D1C">
      <w:pPr>
        <w:spacing w:before="0" w:after="0"/>
        <w:jc w:val="both"/>
        <w:rPr>
          <w:rFonts w:asciiTheme="minorHAnsi" w:eastAsia="Times New Roman" w:hAnsiTheme="minorHAnsi" w:cstheme="minorHAnsi"/>
          <w:sz w:val="24"/>
          <w:szCs w:val="24"/>
        </w:rPr>
      </w:pPr>
      <w:r w:rsidRPr="005C6008">
        <w:rPr>
          <w:rFonts w:asciiTheme="minorHAnsi" w:eastAsia="Times New Roman" w:hAnsiTheme="minorHAnsi" w:cstheme="minorHAnsi"/>
          <w:sz w:val="24"/>
          <w:szCs w:val="24"/>
        </w:rPr>
        <w:t>Recepția la terminarea lucrărilor poate fi făcută și în perioada cuprinsă între data depunerii cererii de finanțare și data semnării contractului de finanțare, în condițiile respectării prevederilor Regulamentului Parlamentului European şi al Consiliului nr. 1060/2021, mai sus-menționate, și în măsura în care amânarea recepției s-a făcut cu respectarea prevederilor contractului de lucrări și a legislației specifice în domeniul recepției lucrărilor de construcții (Regulamentul din 14 iunie 1994 de recepție a lucrărilor de construcții și instalații aferente acestora, aprobat prin Hotărârea Guvernului nr. 273/1994, cu modificările și completările ulterioare).</w:t>
      </w:r>
    </w:p>
    <w:p w14:paraId="04F2A68F" w14:textId="77777777" w:rsidR="00D457C8" w:rsidRPr="005C6008" w:rsidRDefault="00D457C8" w:rsidP="00301D1C">
      <w:pPr>
        <w:spacing w:before="0" w:after="0"/>
        <w:jc w:val="both"/>
        <w:rPr>
          <w:rFonts w:asciiTheme="minorHAnsi" w:eastAsia="Times New Roman" w:hAnsiTheme="minorHAnsi" w:cstheme="minorHAnsi"/>
          <w:sz w:val="24"/>
          <w:szCs w:val="24"/>
        </w:rPr>
      </w:pPr>
    </w:p>
    <w:p w14:paraId="6BEC7AA9" w14:textId="78DD10D4" w:rsidR="00D457C8" w:rsidRPr="005C6008" w:rsidRDefault="002B5C04" w:rsidP="00301D1C">
      <w:pPr>
        <w:spacing w:before="0" w:after="0"/>
        <w:jc w:val="both"/>
        <w:rPr>
          <w:rFonts w:asciiTheme="minorHAnsi" w:eastAsia="Times New Roman" w:hAnsiTheme="minorHAnsi" w:cstheme="minorHAnsi"/>
          <w:sz w:val="24"/>
          <w:szCs w:val="24"/>
        </w:rPr>
      </w:pPr>
      <w:r w:rsidRPr="005C6008">
        <w:rPr>
          <w:rFonts w:asciiTheme="minorHAnsi" w:eastAsia="Times New Roman" w:hAnsiTheme="minorHAnsi" w:cstheme="minorHAnsi"/>
          <w:sz w:val="24"/>
          <w:szCs w:val="24"/>
        </w:rPr>
        <w:t>Se va evita situația în care, deși recepția la terminarea lucrărilor nu a fost realizată, investiția să fie finalizat</w:t>
      </w:r>
      <w:r w:rsidR="002716FE" w:rsidRPr="005C6008">
        <w:rPr>
          <w:rFonts w:asciiTheme="minorHAnsi" w:eastAsia="Times New Roman" w:hAnsiTheme="minorHAnsi" w:cstheme="minorHAnsi"/>
          <w:sz w:val="24"/>
          <w:szCs w:val="24"/>
        </w:rPr>
        <w:t>ă</w:t>
      </w:r>
      <w:r w:rsidRPr="005C6008">
        <w:rPr>
          <w:rFonts w:asciiTheme="minorHAnsi" w:eastAsia="Times New Roman" w:hAnsiTheme="minorHAnsi" w:cstheme="minorHAnsi"/>
          <w:sz w:val="24"/>
          <w:szCs w:val="24"/>
        </w:rPr>
        <w:t>.</w:t>
      </w:r>
      <w:r w:rsidR="00BD0007" w:rsidRPr="005C6008">
        <w:rPr>
          <w:rFonts w:asciiTheme="minorHAnsi" w:eastAsia="Times New Roman" w:hAnsiTheme="minorHAnsi" w:cstheme="minorHAnsi"/>
          <w:sz w:val="24"/>
          <w:szCs w:val="24"/>
        </w:rPr>
        <w:t xml:space="preserve"> </w:t>
      </w:r>
      <w:r w:rsidR="00D457C8" w:rsidRPr="005C6008">
        <w:rPr>
          <w:rFonts w:asciiTheme="minorHAnsi" w:eastAsia="Times New Roman" w:hAnsiTheme="minorHAnsi" w:cstheme="minorHAnsi"/>
          <w:sz w:val="24"/>
          <w:szCs w:val="24"/>
        </w:rPr>
        <w:t>Tergiversarea efectuării recepţiei la terminarea lucrărilor numai pentru a asigura încadrarea în condiţiile prezentelor apeluri de proiecte va conduce la respingerea cererii de finanţare depuse.</w:t>
      </w:r>
    </w:p>
    <w:p w14:paraId="6A2AA6DE" w14:textId="77777777" w:rsidR="00D457C8" w:rsidRPr="005C6008" w:rsidRDefault="00D457C8" w:rsidP="00301D1C">
      <w:pPr>
        <w:spacing w:before="0" w:after="0"/>
        <w:jc w:val="both"/>
        <w:rPr>
          <w:rFonts w:asciiTheme="minorHAnsi" w:eastAsia="Times New Roman" w:hAnsiTheme="minorHAnsi" w:cstheme="minorHAnsi"/>
          <w:sz w:val="24"/>
          <w:szCs w:val="24"/>
        </w:rPr>
      </w:pPr>
      <w:r w:rsidRPr="005C6008">
        <w:rPr>
          <w:rFonts w:asciiTheme="minorHAnsi" w:eastAsia="Times New Roman" w:hAnsiTheme="minorHAnsi" w:cstheme="minorHAnsi"/>
          <w:sz w:val="24"/>
          <w:szCs w:val="24"/>
        </w:rPr>
        <w:t>Recepția la terminarea lucrărilor nu trebuie amânată în afara termenului contractual și/sau legal în scopul încadrării în condițiile de eligibilitate prevăzute de Ghidul specific, fapt care poate conduce la încălcarea prevederilor reglementate prin Regulamentul nr.1060/2021, a legislației naționale în domeniul lucrărilor de construcție, precum și a principiului tratamentului egal și nediscriminatoriu în raport cu solicitanții de finanțare.</w:t>
      </w:r>
    </w:p>
    <w:p w14:paraId="01508E0F" w14:textId="77777777" w:rsidR="00D457C8" w:rsidRPr="005C6008" w:rsidRDefault="00D457C8" w:rsidP="00301D1C">
      <w:pPr>
        <w:spacing w:before="0" w:after="0"/>
        <w:jc w:val="both"/>
        <w:rPr>
          <w:rFonts w:asciiTheme="minorHAnsi" w:eastAsia="Times New Roman" w:hAnsiTheme="minorHAnsi" w:cstheme="minorHAnsi"/>
          <w:sz w:val="24"/>
          <w:szCs w:val="24"/>
        </w:rPr>
      </w:pPr>
    </w:p>
    <w:p w14:paraId="0A668F26" w14:textId="52F58028" w:rsidR="00D457C8" w:rsidRPr="005C6008" w:rsidRDefault="00D457C8" w:rsidP="00301D1C">
      <w:pPr>
        <w:spacing w:before="0" w:after="0"/>
        <w:jc w:val="both"/>
        <w:rPr>
          <w:rFonts w:asciiTheme="minorHAnsi" w:hAnsiTheme="minorHAnsi" w:cstheme="minorHAnsi"/>
          <w:b/>
          <w:bCs/>
          <w:sz w:val="24"/>
          <w:szCs w:val="24"/>
          <w:lang w:val="fr-FR" w:eastAsia="en-GB"/>
        </w:rPr>
      </w:pPr>
      <w:proofErr w:type="spellStart"/>
      <w:r w:rsidRPr="005C6008">
        <w:rPr>
          <w:rFonts w:asciiTheme="minorHAnsi" w:hAnsiTheme="minorHAnsi" w:cstheme="minorHAnsi"/>
          <w:sz w:val="24"/>
          <w:szCs w:val="24"/>
          <w:lang w:val="fr-FR" w:eastAsia="en-GB"/>
        </w:rPr>
        <w:t>După</w:t>
      </w:r>
      <w:proofErr w:type="spellEnd"/>
      <w:r w:rsidRPr="005C6008">
        <w:rPr>
          <w:rFonts w:asciiTheme="minorHAnsi" w:hAnsiTheme="minorHAnsi" w:cstheme="minorHAnsi"/>
          <w:sz w:val="24"/>
          <w:szCs w:val="24"/>
          <w:lang w:val="fr-FR" w:eastAsia="en-GB"/>
        </w:rPr>
        <w:t xml:space="preserve"> data </w:t>
      </w:r>
      <w:proofErr w:type="spellStart"/>
      <w:r w:rsidRPr="005C6008">
        <w:rPr>
          <w:rFonts w:asciiTheme="minorHAnsi" w:hAnsiTheme="minorHAnsi" w:cstheme="minorHAnsi"/>
          <w:sz w:val="24"/>
          <w:szCs w:val="24"/>
          <w:lang w:val="fr-FR" w:eastAsia="en-GB"/>
        </w:rPr>
        <w:t>emiterii</w:t>
      </w:r>
      <w:proofErr w:type="spellEnd"/>
      <w:r w:rsidRPr="005C6008">
        <w:rPr>
          <w:rFonts w:asciiTheme="minorHAnsi" w:hAnsiTheme="minorHAnsi" w:cstheme="minorHAnsi"/>
          <w:sz w:val="24"/>
          <w:szCs w:val="24"/>
          <w:lang w:val="fr-FR" w:eastAsia="en-GB"/>
        </w:rPr>
        <w:t xml:space="preserve"> </w:t>
      </w:r>
      <w:proofErr w:type="spellStart"/>
      <w:r w:rsidR="00B83D9D" w:rsidRPr="005C6008">
        <w:rPr>
          <w:rFonts w:asciiTheme="minorHAnsi" w:hAnsiTheme="minorHAnsi" w:cstheme="minorHAnsi"/>
          <w:sz w:val="24"/>
          <w:szCs w:val="24"/>
          <w:lang w:val="fr-FR" w:eastAsia="en-GB"/>
        </w:rPr>
        <w:t>O</w:t>
      </w:r>
      <w:r w:rsidRPr="005C6008">
        <w:rPr>
          <w:rFonts w:asciiTheme="minorHAnsi" w:hAnsiTheme="minorHAnsi" w:cstheme="minorHAnsi"/>
          <w:sz w:val="24"/>
          <w:szCs w:val="24"/>
          <w:lang w:val="fr-FR" w:eastAsia="en-GB"/>
        </w:rPr>
        <w:t>rdinului</w:t>
      </w:r>
      <w:proofErr w:type="spellEnd"/>
      <w:r w:rsidRPr="005C6008">
        <w:rPr>
          <w:rFonts w:asciiTheme="minorHAnsi" w:hAnsiTheme="minorHAnsi" w:cstheme="minorHAnsi"/>
          <w:sz w:val="24"/>
          <w:szCs w:val="24"/>
          <w:lang w:val="fr-FR" w:eastAsia="en-GB"/>
        </w:rPr>
        <w:t xml:space="preserve"> de </w:t>
      </w:r>
      <w:proofErr w:type="spellStart"/>
      <w:r w:rsidRPr="005C6008">
        <w:rPr>
          <w:rFonts w:asciiTheme="minorHAnsi" w:hAnsiTheme="minorHAnsi" w:cstheme="minorHAnsi"/>
          <w:sz w:val="24"/>
          <w:szCs w:val="24"/>
          <w:lang w:val="fr-FR" w:eastAsia="en-GB"/>
        </w:rPr>
        <w:t>începere</w:t>
      </w:r>
      <w:proofErr w:type="spellEnd"/>
      <w:r w:rsidRPr="005C6008">
        <w:rPr>
          <w:rFonts w:asciiTheme="minorHAnsi" w:hAnsiTheme="minorHAnsi" w:cstheme="minorHAnsi"/>
          <w:sz w:val="24"/>
          <w:szCs w:val="24"/>
          <w:lang w:val="fr-FR" w:eastAsia="en-GB"/>
        </w:rPr>
        <w:t xml:space="preserve"> a </w:t>
      </w:r>
      <w:proofErr w:type="spellStart"/>
      <w:r w:rsidRPr="005C6008">
        <w:rPr>
          <w:rFonts w:asciiTheme="minorHAnsi" w:hAnsiTheme="minorHAnsi" w:cstheme="minorHAnsi"/>
          <w:sz w:val="24"/>
          <w:szCs w:val="24"/>
          <w:lang w:val="fr-FR" w:eastAsia="en-GB"/>
        </w:rPr>
        <w:t>lucrărilor</w:t>
      </w:r>
      <w:proofErr w:type="spellEnd"/>
      <w:r w:rsidRPr="005C6008">
        <w:rPr>
          <w:rFonts w:asciiTheme="minorHAnsi" w:hAnsiTheme="minorHAnsi" w:cstheme="minorHAnsi"/>
          <w:sz w:val="24"/>
          <w:szCs w:val="24"/>
          <w:lang w:val="fr-FR" w:eastAsia="en-GB"/>
        </w:rPr>
        <w:t xml:space="preserve">, </w:t>
      </w:r>
      <w:proofErr w:type="spellStart"/>
      <w:r w:rsidRPr="005C6008">
        <w:rPr>
          <w:rFonts w:asciiTheme="minorHAnsi" w:hAnsiTheme="minorHAnsi" w:cstheme="minorHAnsi"/>
          <w:sz w:val="24"/>
          <w:szCs w:val="24"/>
          <w:lang w:val="fr-FR" w:eastAsia="en-GB"/>
        </w:rPr>
        <w:t>lucrările</w:t>
      </w:r>
      <w:proofErr w:type="spellEnd"/>
      <w:r w:rsidRPr="005C6008">
        <w:rPr>
          <w:rFonts w:asciiTheme="minorHAnsi" w:hAnsiTheme="minorHAnsi" w:cstheme="minorHAnsi"/>
          <w:sz w:val="24"/>
          <w:szCs w:val="24"/>
          <w:lang w:val="fr-FR" w:eastAsia="en-GB"/>
        </w:rPr>
        <w:t xml:space="preserve"> de </w:t>
      </w:r>
      <w:proofErr w:type="spellStart"/>
      <w:r w:rsidRPr="005C6008">
        <w:rPr>
          <w:rFonts w:asciiTheme="minorHAnsi" w:hAnsiTheme="minorHAnsi" w:cstheme="minorHAnsi"/>
          <w:sz w:val="24"/>
          <w:szCs w:val="24"/>
          <w:lang w:val="fr-FR" w:eastAsia="en-GB"/>
        </w:rPr>
        <w:t>intervenție</w:t>
      </w:r>
      <w:proofErr w:type="spellEnd"/>
      <w:r w:rsidRPr="005C6008">
        <w:rPr>
          <w:rFonts w:asciiTheme="minorHAnsi" w:hAnsiTheme="minorHAnsi" w:cstheme="minorHAnsi"/>
          <w:sz w:val="24"/>
          <w:szCs w:val="24"/>
          <w:lang w:val="fr-FR" w:eastAsia="en-GB"/>
        </w:rPr>
        <w:t>/</w:t>
      </w:r>
      <w:proofErr w:type="spellStart"/>
      <w:r w:rsidRPr="005C6008">
        <w:rPr>
          <w:rFonts w:asciiTheme="minorHAnsi" w:hAnsiTheme="minorHAnsi" w:cstheme="minorHAnsi"/>
          <w:sz w:val="24"/>
          <w:szCs w:val="24"/>
          <w:lang w:val="fr-FR" w:eastAsia="en-GB"/>
        </w:rPr>
        <w:t>activitățile</w:t>
      </w:r>
      <w:proofErr w:type="spellEnd"/>
      <w:r w:rsidRPr="005C6008">
        <w:rPr>
          <w:rFonts w:asciiTheme="minorHAnsi" w:hAnsiTheme="minorHAnsi" w:cstheme="minorHAnsi"/>
          <w:sz w:val="24"/>
          <w:szCs w:val="24"/>
          <w:lang w:val="fr-FR" w:eastAsia="en-GB"/>
        </w:rPr>
        <w:t xml:space="preserve"> nu au </w:t>
      </w:r>
      <w:proofErr w:type="spellStart"/>
      <w:r w:rsidRPr="005C6008">
        <w:rPr>
          <w:rFonts w:asciiTheme="minorHAnsi" w:hAnsiTheme="minorHAnsi" w:cstheme="minorHAnsi"/>
          <w:sz w:val="24"/>
          <w:szCs w:val="24"/>
          <w:lang w:val="fr-FR" w:eastAsia="en-GB"/>
        </w:rPr>
        <w:t>beneficiat</w:t>
      </w:r>
      <w:proofErr w:type="spellEnd"/>
      <w:r w:rsidRPr="005C6008">
        <w:rPr>
          <w:rFonts w:asciiTheme="minorHAnsi" w:hAnsiTheme="minorHAnsi" w:cstheme="minorHAnsi"/>
          <w:sz w:val="24"/>
          <w:szCs w:val="24"/>
          <w:lang w:val="fr-FR" w:eastAsia="en-GB"/>
        </w:rPr>
        <w:t xml:space="preserve"> de </w:t>
      </w:r>
      <w:proofErr w:type="spellStart"/>
      <w:r w:rsidRPr="005C6008">
        <w:rPr>
          <w:rFonts w:asciiTheme="minorHAnsi" w:hAnsiTheme="minorHAnsi" w:cstheme="minorHAnsi"/>
          <w:sz w:val="24"/>
          <w:szCs w:val="24"/>
          <w:lang w:val="fr-FR" w:eastAsia="en-GB"/>
        </w:rPr>
        <w:t>fonduri</w:t>
      </w:r>
      <w:proofErr w:type="spellEnd"/>
      <w:r w:rsidRPr="005C6008">
        <w:rPr>
          <w:rFonts w:asciiTheme="minorHAnsi" w:hAnsiTheme="minorHAnsi" w:cstheme="minorHAnsi"/>
          <w:sz w:val="24"/>
          <w:szCs w:val="24"/>
          <w:lang w:val="fr-FR" w:eastAsia="en-GB"/>
        </w:rPr>
        <w:t xml:space="preserve"> </w:t>
      </w:r>
      <w:proofErr w:type="spellStart"/>
      <w:r w:rsidRPr="005C6008">
        <w:rPr>
          <w:rFonts w:asciiTheme="minorHAnsi" w:hAnsiTheme="minorHAnsi" w:cstheme="minorHAnsi"/>
          <w:sz w:val="24"/>
          <w:szCs w:val="24"/>
          <w:lang w:val="fr-FR" w:eastAsia="en-GB"/>
        </w:rPr>
        <w:t>publice</w:t>
      </w:r>
      <w:proofErr w:type="spellEnd"/>
      <w:r w:rsidRPr="005C6008">
        <w:rPr>
          <w:rFonts w:asciiTheme="minorHAnsi" w:hAnsiTheme="minorHAnsi" w:cstheme="minorHAnsi"/>
          <w:sz w:val="24"/>
          <w:szCs w:val="24"/>
          <w:lang w:val="fr-FR" w:eastAsia="en-GB"/>
        </w:rPr>
        <w:t xml:space="preserve"> </w:t>
      </w:r>
      <w:proofErr w:type="spellStart"/>
      <w:r w:rsidRPr="005C6008">
        <w:rPr>
          <w:rFonts w:asciiTheme="minorHAnsi" w:hAnsiTheme="minorHAnsi" w:cstheme="minorHAnsi"/>
          <w:sz w:val="24"/>
          <w:szCs w:val="24"/>
          <w:lang w:val="fr-FR" w:eastAsia="en-GB"/>
        </w:rPr>
        <w:t>din</w:t>
      </w:r>
      <w:proofErr w:type="spellEnd"/>
      <w:r w:rsidRPr="005C6008">
        <w:rPr>
          <w:rFonts w:asciiTheme="minorHAnsi" w:hAnsiTheme="minorHAnsi" w:cstheme="minorHAnsi"/>
          <w:sz w:val="24"/>
          <w:szCs w:val="24"/>
          <w:lang w:val="fr-FR" w:eastAsia="en-GB"/>
        </w:rPr>
        <w:t xml:space="preserve"> </w:t>
      </w:r>
      <w:proofErr w:type="spellStart"/>
      <w:r w:rsidRPr="005C6008">
        <w:rPr>
          <w:rFonts w:asciiTheme="minorHAnsi" w:hAnsiTheme="minorHAnsi" w:cstheme="minorHAnsi"/>
          <w:sz w:val="24"/>
          <w:szCs w:val="24"/>
          <w:lang w:val="fr-FR" w:eastAsia="en-GB"/>
        </w:rPr>
        <w:t>alte</w:t>
      </w:r>
      <w:proofErr w:type="spellEnd"/>
      <w:r w:rsidRPr="005C6008">
        <w:rPr>
          <w:rFonts w:asciiTheme="minorHAnsi" w:hAnsiTheme="minorHAnsi" w:cstheme="minorHAnsi"/>
          <w:sz w:val="24"/>
          <w:szCs w:val="24"/>
          <w:lang w:val="fr-FR" w:eastAsia="en-GB"/>
        </w:rPr>
        <w:t xml:space="preserve"> </w:t>
      </w:r>
      <w:proofErr w:type="spellStart"/>
      <w:r w:rsidRPr="005C6008">
        <w:rPr>
          <w:rFonts w:asciiTheme="minorHAnsi" w:hAnsiTheme="minorHAnsi" w:cstheme="minorHAnsi"/>
          <w:sz w:val="24"/>
          <w:szCs w:val="24"/>
          <w:lang w:val="fr-FR" w:eastAsia="en-GB"/>
        </w:rPr>
        <w:t>surse</w:t>
      </w:r>
      <w:proofErr w:type="spellEnd"/>
      <w:r w:rsidRPr="005C6008">
        <w:rPr>
          <w:rFonts w:asciiTheme="minorHAnsi" w:hAnsiTheme="minorHAnsi" w:cstheme="minorHAnsi"/>
          <w:sz w:val="24"/>
          <w:szCs w:val="24"/>
          <w:lang w:val="fr-FR" w:eastAsia="en-GB"/>
        </w:rPr>
        <w:t xml:space="preserve"> de </w:t>
      </w:r>
      <w:proofErr w:type="spellStart"/>
      <w:r w:rsidRPr="005C6008">
        <w:rPr>
          <w:rFonts w:asciiTheme="minorHAnsi" w:hAnsiTheme="minorHAnsi" w:cstheme="minorHAnsi"/>
          <w:sz w:val="24"/>
          <w:szCs w:val="24"/>
          <w:lang w:val="fr-FR" w:eastAsia="en-GB"/>
        </w:rPr>
        <w:t>finanţare</w:t>
      </w:r>
      <w:proofErr w:type="spellEnd"/>
      <w:r w:rsidRPr="005C6008">
        <w:rPr>
          <w:rFonts w:asciiTheme="minorHAnsi" w:hAnsiTheme="minorHAnsi" w:cstheme="minorHAnsi"/>
          <w:sz w:val="24"/>
          <w:szCs w:val="24"/>
          <w:lang w:val="fr-FR" w:eastAsia="en-GB"/>
        </w:rPr>
        <w:t xml:space="preserve">, </w:t>
      </w:r>
      <w:proofErr w:type="spellStart"/>
      <w:r w:rsidRPr="005C6008">
        <w:rPr>
          <w:rFonts w:asciiTheme="minorHAnsi" w:hAnsiTheme="minorHAnsi" w:cstheme="minorHAnsi"/>
          <w:sz w:val="24"/>
          <w:szCs w:val="24"/>
          <w:lang w:val="fr-FR" w:eastAsia="en-GB"/>
        </w:rPr>
        <w:t>exceptând</w:t>
      </w:r>
      <w:proofErr w:type="spellEnd"/>
      <w:r w:rsidRPr="005C6008">
        <w:rPr>
          <w:rFonts w:asciiTheme="minorHAnsi" w:hAnsiTheme="minorHAnsi" w:cstheme="minorHAnsi"/>
          <w:sz w:val="24"/>
          <w:szCs w:val="24"/>
          <w:lang w:val="fr-FR" w:eastAsia="en-GB"/>
        </w:rPr>
        <w:t xml:space="preserve"> </w:t>
      </w:r>
      <w:proofErr w:type="spellStart"/>
      <w:r w:rsidRPr="005C6008">
        <w:rPr>
          <w:rFonts w:asciiTheme="minorHAnsi" w:hAnsiTheme="minorHAnsi" w:cstheme="minorHAnsi"/>
          <w:sz w:val="24"/>
          <w:szCs w:val="24"/>
          <w:lang w:val="fr-FR" w:eastAsia="en-GB"/>
        </w:rPr>
        <w:t>pe</w:t>
      </w:r>
      <w:proofErr w:type="spellEnd"/>
      <w:r w:rsidRPr="005C6008">
        <w:rPr>
          <w:rFonts w:asciiTheme="minorHAnsi" w:hAnsiTheme="minorHAnsi" w:cstheme="minorHAnsi"/>
          <w:sz w:val="24"/>
          <w:szCs w:val="24"/>
          <w:lang w:val="fr-FR" w:eastAsia="en-GB"/>
        </w:rPr>
        <w:t xml:space="preserve"> </w:t>
      </w:r>
      <w:proofErr w:type="spellStart"/>
      <w:r w:rsidRPr="005C6008">
        <w:rPr>
          <w:rFonts w:asciiTheme="minorHAnsi" w:hAnsiTheme="minorHAnsi" w:cstheme="minorHAnsi"/>
          <w:sz w:val="24"/>
          <w:szCs w:val="24"/>
          <w:lang w:val="fr-FR" w:eastAsia="en-GB"/>
        </w:rPr>
        <w:t>cele</w:t>
      </w:r>
      <w:proofErr w:type="spellEnd"/>
      <w:r w:rsidRPr="005C6008">
        <w:rPr>
          <w:rFonts w:asciiTheme="minorHAnsi" w:hAnsiTheme="minorHAnsi" w:cstheme="minorHAnsi"/>
          <w:sz w:val="24"/>
          <w:szCs w:val="24"/>
          <w:lang w:val="fr-FR" w:eastAsia="en-GB"/>
        </w:rPr>
        <w:t xml:space="preserve"> </w:t>
      </w:r>
      <w:proofErr w:type="spellStart"/>
      <w:r w:rsidRPr="005C6008">
        <w:rPr>
          <w:rFonts w:asciiTheme="minorHAnsi" w:hAnsiTheme="minorHAnsi" w:cstheme="minorHAnsi"/>
          <w:sz w:val="24"/>
          <w:szCs w:val="24"/>
          <w:lang w:val="fr-FR" w:eastAsia="en-GB"/>
        </w:rPr>
        <w:t>din</w:t>
      </w:r>
      <w:proofErr w:type="spellEnd"/>
      <w:r w:rsidRPr="005C6008">
        <w:rPr>
          <w:rFonts w:asciiTheme="minorHAnsi" w:hAnsiTheme="minorHAnsi" w:cstheme="minorHAnsi"/>
          <w:sz w:val="24"/>
          <w:szCs w:val="24"/>
          <w:lang w:val="fr-FR" w:eastAsia="en-GB"/>
        </w:rPr>
        <w:t xml:space="preserve"> </w:t>
      </w:r>
      <w:proofErr w:type="spellStart"/>
      <w:r w:rsidRPr="005C6008">
        <w:rPr>
          <w:rFonts w:asciiTheme="minorHAnsi" w:hAnsiTheme="minorHAnsi" w:cstheme="minorHAnsi"/>
          <w:sz w:val="24"/>
          <w:szCs w:val="24"/>
          <w:lang w:val="fr-FR" w:eastAsia="en-GB"/>
        </w:rPr>
        <w:t>fonduri</w:t>
      </w:r>
      <w:proofErr w:type="spellEnd"/>
      <w:r w:rsidRPr="005C6008">
        <w:rPr>
          <w:rFonts w:asciiTheme="minorHAnsi" w:hAnsiTheme="minorHAnsi" w:cstheme="minorHAnsi"/>
          <w:sz w:val="24"/>
          <w:szCs w:val="24"/>
          <w:lang w:val="fr-FR" w:eastAsia="en-GB"/>
        </w:rPr>
        <w:t xml:space="preserve"> </w:t>
      </w:r>
      <w:proofErr w:type="spellStart"/>
      <w:r w:rsidRPr="005C6008">
        <w:rPr>
          <w:rFonts w:asciiTheme="minorHAnsi" w:hAnsiTheme="minorHAnsi" w:cstheme="minorHAnsi"/>
          <w:sz w:val="24"/>
          <w:szCs w:val="24"/>
          <w:lang w:val="fr-FR" w:eastAsia="en-GB"/>
        </w:rPr>
        <w:t>proprii</w:t>
      </w:r>
      <w:proofErr w:type="spellEnd"/>
      <w:r w:rsidRPr="005C6008">
        <w:rPr>
          <w:rFonts w:asciiTheme="minorHAnsi" w:hAnsiTheme="minorHAnsi" w:cstheme="minorHAnsi"/>
          <w:sz w:val="24"/>
          <w:szCs w:val="24"/>
          <w:lang w:val="fr-FR" w:eastAsia="en-GB"/>
        </w:rPr>
        <w:t xml:space="preserve"> </w:t>
      </w:r>
      <w:proofErr w:type="spellStart"/>
      <w:r w:rsidRPr="005C6008">
        <w:rPr>
          <w:rFonts w:asciiTheme="minorHAnsi" w:hAnsiTheme="minorHAnsi" w:cstheme="minorHAnsi"/>
          <w:sz w:val="24"/>
          <w:szCs w:val="24"/>
          <w:lang w:val="fr-FR" w:eastAsia="en-GB"/>
        </w:rPr>
        <w:t>aferente</w:t>
      </w:r>
      <w:proofErr w:type="spellEnd"/>
      <w:r w:rsidRPr="005C6008">
        <w:rPr>
          <w:rFonts w:asciiTheme="minorHAnsi" w:hAnsiTheme="minorHAnsi" w:cstheme="minorHAnsi"/>
          <w:sz w:val="24"/>
          <w:szCs w:val="24"/>
          <w:lang w:val="fr-FR" w:eastAsia="en-GB"/>
        </w:rPr>
        <w:t xml:space="preserve"> </w:t>
      </w:r>
      <w:proofErr w:type="spellStart"/>
      <w:r w:rsidRPr="005C6008">
        <w:rPr>
          <w:rFonts w:asciiTheme="minorHAnsi" w:hAnsiTheme="minorHAnsi" w:cstheme="minorHAnsi"/>
          <w:sz w:val="24"/>
          <w:szCs w:val="24"/>
          <w:lang w:val="fr-FR" w:eastAsia="en-GB"/>
        </w:rPr>
        <w:t>contractului</w:t>
      </w:r>
      <w:proofErr w:type="spellEnd"/>
      <w:r w:rsidRPr="005C6008">
        <w:rPr>
          <w:rFonts w:asciiTheme="minorHAnsi" w:hAnsiTheme="minorHAnsi" w:cstheme="minorHAnsi"/>
          <w:sz w:val="24"/>
          <w:szCs w:val="24"/>
          <w:lang w:val="fr-FR" w:eastAsia="en-GB"/>
        </w:rPr>
        <w:t xml:space="preserve"> de </w:t>
      </w:r>
      <w:proofErr w:type="spellStart"/>
      <w:r w:rsidRPr="005C6008">
        <w:rPr>
          <w:rFonts w:asciiTheme="minorHAnsi" w:hAnsiTheme="minorHAnsi" w:cstheme="minorHAnsi"/>
          <w:sz w:val="24"/>
          <w:szCs w:val="24"/>
          <w:lang w:val="fr-FR" w:eastAsia="en-GB"/>
        </w:rPr>
        <w:t>lucrări</w:t>
      </w:r>
      <w:proofErr w:type="spellEnd"/>
      <w:r w:rsidRPr="005C6008">
        <w:rPr>
          <w:rFonts w:asciiTheme="minorHAnsi" w:hAnsiTheme="minorHAnsi" w:cstheme="minorHAnsi"/>
          <w:sz w:val="24"/>
          <w:szCs w:val="24"/>
          <w:lang w:val="fr-FR" w:eastAsia="en-GB"/>
        </w:rPr>
        <w:t xml:space="preserve"> ce face </w:t>
      </w:r>
      <w:proofErr w:type="spellStart"/>
      <w:r w:rsidRPr="005C6008">
        <w:rPr>
          <w:rFonts w:asciiTheme="minorHAnsi" w:hAnsiTheme="minorHAnsi" w:cstheme="minorHAnsi"/>
          <w:sz w:val="24"/>
          <w:szCs w:val="24"/>
          <w:lang w:val="fr-FR" w:eastAsia="en-GB"/>
        </w:rPr>
        <w:t>obiectul</w:t>
      </w:r>
      <w:proofErr w:type="spellEnd"/>
      <w:r w:rsidRPr="005C6008">
        <w:rPr>
          <w:rFonts w:asciiTheme="minorHAnsi" w:hAnsiTheme="minorHAnsi" w:cstheme="minorHAnsi"/>
          <w:sz w:val="24"/>
          <w:szCs w:val="24"/>
          <w:lang w:val="fr-FR" w:eastAsia="en-GB"/>
        </w:rPr>
        <w:t xml:space="preserve"> </w:t>
      </w:r>
      <w:proofErr w:type="spellStart"/>
      <w:r w:rsidRPr="005C6008">
        <w:rPr>
          <w:rFonts w:asciiTheme="minorHAnsi" w:hAnsiTheme="minorHAnsi" w:cstheme="minorHAnsi"/>
          <w:sz w:val="24"/>
          <w:szCs w:val="24"/>
          <w:lang w:val="fr-FR" w:eastAsia="en-GB"/>
        </w:rPr>
        <w:t>proiectului</w:t>
      </w:r>
      <w:proofErr w:type="spellEnd"/>
      <w:r w:rsidRPr="005C6008">
        <w:rPr>
          <w:rFonts w:asciiTheme="minorHAnsi" w:hAnsiTheme="minorHAnsi" w:cstheme="minorHAnsi"/>
          <w:sz w:val="24"/>
          <w:szCs w:val="24"/>
          <w:lang w:val="fr-FR" w:eastAsia="en-GB"/>
        </w:rPr>
        <w:t xml:space="preserve">. </w:t>
      </w:r>
      <w:proofErr w:type="spellStart"/>
      <w:r w:rsidRPr="005C6008">
        <w:rPr>
          <w:rFonts w:asciiTheme="minorHAnsi" w:hAnsiTheme="minorHAnsi" w:cstheme="minorHAnsi"/>
          <w:sz w:val="24"/>
          <w:szCs w:val="24"/>
          <w:lang w:val="fr-FR" w:eastAsia="en-GB"/>
        </w:rPr>
        <w:t>Criteriul</w:t>
      </w:r>
      <w:proofErr w:type="spellEnd"/>
      <w:r w:rsidRPr="005C6008">
        <w:rPr>
          <w:rFonts w:asciiTheme="minorHAnsi" w:hAnsiTheme="minorHAnsi" w:cstheme="minorHAnsi"/>
          <w:sz w:val="24"/>
          <w:szCs w:val="24"/>
          <w:lang w:val="fr-FR" w:eastAsia="en-GB"/>
        </w:rPr>
        <w:t xml:space="preserve"> nu se </w:t>
      </w:r>
      <w:proofErr w:type="spellStart"/>
      <w:r w:rsidRPr="005C6008">
        <w:rPr>
          <w:rFonts w:asciiTheme="minorHAnsi" w:hAnsiTheme="minorHAnsi" w:cstheme="minorHAnsi"/>
          <w:sz w:val="24"/>
          <w:szCs w:val="24"/>
          <w:lang w:val="fr-FR" w:eastAsia="en-GB"/>
        </w:rPr>
        <w:t>aplică</w:t>
      </w:r>
      <w:proofErr w:type="spellEnd"/>
      <w:r w:rsidRPr="005C6008">
        <w:rPr>
          <w:rFonts w:asciiTheme="minorHAnsi" w:hAnsiTheme="minorHAnsi" w:cstheme="minorHAnsi"/>
          <w:sz w:val="24"/>
          <w:szCs w:val="24"/>
          <w:lang w:val="fr-FR" w:eastAsia="en-GB"/>
        </w:rPr>
        <w:t xml:space="preserve"> </w:t>
      </w:r>
      <w:proofErr w:type="spellStart"/>
      <w:r w:rsidRPr="005C6008">
        <w:rPr>
          <w:rFonts w:asciiTheme="minorHAnsi" w:hAnsiTheme="minorHAnsi" w:cstheme="minorHAnsi"/>
          <w:sz w:val="24"/>
          <w:szCs w:val="24"/>
          <w:lang w:val="fr-FR" w:eastAsia="en-GB"/>
        </w:rPr>
        <w:t>pentru</w:t>
      </w:r>
      <w:proofErr w:type="spellEnd"/>
      <w:r w:rsidRPr="005C6008">
        <w:rPr>
          <w:rFonts w:asciiTheme="minorHAnsi" w:hAnsiTheme="minorHAnsi" w:cstheme="minorHAnsi"/>
          <w:sz w:val="24"/>
          <w:szCs w:val="24"/>
          <w:lang w:val="fr-FR" w:eastAsia="en-GB"/>
        </w:rPr>
        <w:t xml:space="preserve"> </w:t>
      </w:r>
      <w:proofErr w:type="spellStart"/>
      <w:r w:rsidRPr="005C6008">
        <w:rPr>
          <w:rFonts w:asciiTheme="minorHAnsi" w:hAnsiTheme="minorHAnsi" w:cstheme="minorHAnsi"/>
          <w:sz w:val="24"/>
          <w:szCs w:val="24"/>
          <w:lang w:val="fr-FR" w:eastAsia="en-GB"/>
        </w:rPr>
        <w:t>lucrările</w:t>
      </w:r>
      <w:proofErr w:type="spellEnd"/>
      <w:r w:rsidRPr="005C6008">
        <w:rPr>
          <w:rFonts w:asciiTheme="minorHAnsi" w:hAnsiTheme="minorHAnsi" w:cstheme="minorHAnsi"/>
          <w:sz w:val="24"/>
          <w:szCs w:val="24"/>
          <w:lang w:val="fr-FR" w:eastAsia="en-GB"/>
        </w:rPr>
        <w:t xml:space="preserve"> de </w:t>
      </w:r>
      <w:proofErr w:type="spellStart"/>
      <w:r w:rsidRPr="005C6008">
        <w:rPr>
          <w:rFonts w:asciiTheme="minorHAnsi" w:hAnsiTheme="minorHAnsi" w:cstheme="minorHAnsi"/>
          <w:sz w:val="24"/>
          <w:szCs w:val="24"/>
          <w:lang w:val="fr-FR" w:eastAsia="en-GB"/>
        </w:rPr>
        <w:t>întreținere</w:t>
      </w:r>
      <w:proofErr w:type="spellEnd"/>
      <w:r w:rsidRPr="005C6008">
        <w:rPr>
          <w:rFonts w:asciiTheme="minorHAnsi" w:hAnsiTheme="minorHAnsi" w:cstheme="minorHAnsi"/>
          <w:sz w:val="24"/>
          <w:szCs w:val="24"/>
          <w:lang w:val="fr-FR" w:eastAsia="en-GB"/>
        </w:rPr>
        <w:t xml:space="preserve"> </w:t>
      </w:r>
      <w:proofErr w:type="spellStart"/>
      <w:r w:rsidRPr="005C6008">
        <w:rPr>
          <w:rFonts w:asciiTheme="minorHAnsi" w:hAnsiTheme="minorHAnsi" w:cstheme="minorHAnsi"/>
          <w:sz w:val="24"/>
          <w:szCs w:val="24"/>
          <w:lang w:val="fr-FR" w:eastAsia="en-GB"/>
        </w:rPr>
        <w:t>și</w:t>
      </w:r>
      <w:proofErr w:type="spellEnd"/>
      <w:r w:rsidRPr="005C6008">
        <w:rPr>
          <w:rFonts w:asciiTheme="minorHAnsi" w:hAnsiTheme="minorHAnsi" w:cstheme="minorHAnsi"/>
          <w:sz w:val="24"/>
          <w:szCs w:val="24"/>
          <w:lang w:val="fr-FR" w:eastAsia="en-GB"/>
        </w:rPr>
        <w:t xml:space="preserve"> </w:t>
      </w:r>
      <w:proofErr w:type="spellStart"/>
      <w:r w:rsidRPr="005C6008">
        <w:rPr>
          <w:rFonts w:asciiTheme="minorHAnsi" w:hAnsiTheme="minorHAnsi" w:cstheme="minorHAnsi"/>
          <w:sz w:val="24"/>
          <w:szCs w:val="24"/>
          <w:lang w:val="fr-FR" w:eastAsia="en-GB"/>
        </w:rPr>
        <w:t>reparații</w:t>
      </w:r>
      <w:proofErr w:type="spellEnd"/>
      <w:r w:rsidRPr="005C6008">
        <w:rPr>
          <w:rFonts w:asciiTheme="minorHAnsi" w:hAnsiTheme="minorHAnsi" w:cstheme="minorHAnsi"/>
          <w:sz w:val="24"/>
          <w:szCs w:val="24"/>
          <w:lang w:val="fr-FR" w:eastAsia="en-GB"/>
        </w:rPr>
        <w:t xml:space="preserve"> </w:t>
      </w:r>
      <w:proofErr w:type="spellStart"/>
      <w:r w:rsidRPr="005C6008">
        <w:rPr>
          <w:rFonts w:asciiTheme="minorHAnsi" w:hAnsiTheme="minorHAnsi" w:cstheme="minorHAnsi"/>
          <w:sz w:val="24"/>
          <w:szCs w:val="24"/>
          <w:lang w:val="fr-FR" w:eastAsia="en-GB"/>
        </w:rPr>
        <w:t>curente</w:t>
      </w:r>
      <w:proofErr w:type="spellEnd"/>
      <w:r w:rsidRPr="005C6008">
        <w:rPr>
          <w:rFonts w:asciiTheme="minorHAnsi" w:hAnsiTheme="minorHAnsi" w:cstheme="minorHAnsi"/>
          <w:b/>
          <w:bCs/>
          <w:sz w:val="24"/>
          <w:szCs w:val="24"/>
          <w:lang w:val="fr-FR" w:eastAsia="en-GB"/>
        </w:rPr>
        <w:t xml:space="preserve">. </w:t>
      </w:r>
    </w:p>
    <w:p w14:paraId="1B8E530A" w14:textId="77777777" w:rsidR="00D457C8" w:rsidRPr="005C6008" w:rsidRDefault="00D457C8" w:rsidP="00301D1C">
      <w:pPr>
        <w:spacing w:before="0" w:after="0"/>
        <w:jc w:val="both"/>
        <w:rPr>
          <w:rFonts w:asciiTheme="minorHAnsi" w:eastAsia="Times New Roman" w:hAnsiTheme="minorHAnsi" w:cstheme="minorHAnsi"/>
          <w:sz w:val="24"/>
          <w:szCs w:val="24"/>
        </w:rPr>
      </w:pPr>
    </w:p>
    <w:p w14:paraId="3E146862" w14:textId="43B990D1" w:rsidR="00D457C8" w:rsidRPr="005C6008" w:rsidRDefault="00D457C8" w:rsidP="00301D1C">
      <w:pPr>
        <w:spacing w:before="0" w:after="0"/>
        <w:jc w:val="both"/>
        <w:rPr>
          <w:rFonts w:asciiTheme="minorHAnsi" w:hAnsiTheme="minorHAnsi" w:cstheme="minorHAnsi"/>
          <w:iCs/>
          <w:sz w:val="24"/>
          <w:szCs w:val="24"/>
        </w:rPr>
      </w:pPr>
      <w:r w:rsidRPr="005C6008">
        <w:rPr>
          <w:rFonts w:asciiTheme="minorHAnsi" w:hAnsiTheme="minorHAnsi" w:cstheme="minorHAnsi"/>
          <w:sz w:val="24"/>
          <w:szCs w:val="24"/>
        </w:rPr>
        <w:t xml:space="preserve">Aspectele se corelează cu informațiile completate în cererea de finanțare si cu informațiile din </w:t>
      </w:r>
      <w:r w:rsidRPr="005C6008">
        <w:rPr>
          <w:rFonts w:asciiTheme="minorHAnsi" w:hAnsiTheme="minorHAnsi" w:cstheme="minorHAnsi"/>
          <w:i/>
          <w:iCs/>
          <w:sz w:val="24"/>
          <w:szCs w:val="24"/>
        </w:rPr>
        <w:t xml:space="preserve">Raportul privind stadiul fizic al investiției </w:t>
      </w:r>
      <w:r w:rsidRPr="005C6008">
        <w:rPr>
          <w:rFonts w:asciiTheme="minorHAnsi" w:hAnsiTheme="minorHAnsi" w:cstheme="minorHAnsi"/>
          <w:iCs/>
          <w:sz w:val="24"/>
          <w:szCs w:val="24"/>
        </w:rPr>
        <w:t>din Model</w:t>
      </w:r>
      <w:r w:rsidR="00642009" w:rsidRPr="005C6008">
        <w:rPr>
          <w:rFonts w:asciiTheme="minorHAnsi" w:hAnsiTheme="minorHAnsi" w:cstheme="minorHAnsi"/>
          <w:iCs/>
          <w:sz w:val="24"/>
          <w:szCs w:val="24"/>
        </w:rPr>
        <w:t xml:space="preserve"> E</w:t>
      </w:r>
      <w:r w:rsidRPr="005C6008">
        <w:rPr>
          <w:rFonts w:asciiTheme="minorHAnsi" w:hAnsiTheme="minorHAnsi" w:cstheme="minorHAnsi"/>
          <w:iCs/>
          <w:sz w:val="24"/>
          <w:szCs w:val="24"/>
        </w:rPr>
        <w:t xml:space="preserve"> la </w:t>
      </w:r>
      <w:r w:rsidR="005C5B1D" w:rsidRPr="005C6008">
        <w:rPr>
          <w:rFonts w:asciiTheme="minorHAnsi" w:hAnsiTheme="minorHAnsi" w:cstheme="minorHAnsi"/>
          <w:iCs/>
          <w:sz w:val="24"/>
          <w:szCs w:val="24"/>
        </w:rPr>
        <w:t>G</w:t>
      </w:r>
      <w:r w:rsidRPr="005C6008">
        <w:rPr>
          <w:rFonts w:asciiTheme="minorHAnsi" w:hAnsiTheme="minorHAnsi" w:cstheme="minorHAnsi"/>
          <w:iCs/>
          <w:sz w:val="24"/>
          <w:szCs w:val="24"/>
        </w:rPr>
        <w:t>hid.</w:t>
      </w:r>
    </w:p>
    <w:p w14:paraId="2FF54D35" w14:textId="77777777" w:rsidR="00D457C8" w:rsidRPr="005C6008" w:rsidRDefault="00D457C8" w:rsidP="00301D1C">
      <w:pPr>
        <w:spacing w:before="0" w:after="0"/>
        <w:contextualSpacing/>
        <w:jc w:val="both"/>
        <w:rPr>
          <w:rFonts w:asciiTheme="minorHAnsi" w:eastAsia="Times New Roman" w:hAnsiTheme="minorHAnsi" w:cstheme="minorHAnsi"/>
          <w:b/>
          <w:sz w:val="24"/>
          <w:szCs w:val="24"/>
        </w:rPr>
      </w:pPr>
      <w:bookmarkStart w:id="175" w:name="_Hlk100146352"/>
    </w:p>
    <w:bookmarkEnd w:id="175"/>
    <w:p w14:paraId="709FC510" w14:textId="21CE2014" w:rsidR="00D457C8" w:rsidRPr="005C6008" w:rsidRDefault="00876F2A" w:rsidP="00F16F1C">
      <w:pPr>
        <w:pStyle w:val="ListParagraph"/>
        <w:numPr>
          <w:ilvl w:val="0"/>
          <w:numId w:val="27"/>
        </w:numPr>
        <w:spacing w:before="0" w:after="0"/>
        <w:jc w:val="both"/>
        <w:rPr>
          <w:rFonts w:asciiTheme="minorHAnsi" w:eastAsia="Times New Roman" w:hAnsiTheme="minorHAnsi" w:cstheme="minorHAnsi"/>
          <w:b/>
          <w:sz w:val="24"/>
          <w:szCs w:val="24"/>
        </w:rPr>
      </w:pPr>
      <w:r w:rsidRPr="005C6008">
        <w:rPr>
          <w:rFonts w:asciiTheme="minorHAnsi" w:eastAsia="Times New Roman" w:hAnsiTheme="minorHAnsi" w:cstheme="minorHAnsi"/>
          <w:b/>
          <w:sz w:val="24"/>
          <w:szCs w:val="24"/>
        </w:rPr>
        <w:t>.</w:t>
      </w:r>
      <w:r w:rsidR="00646534" w:rsidRPr="005C6008">
        <w:t xml:space="preserve"> </w:t>
      </w:r>
      <w:r w:rsidR="00646534" w:rsidRPr="005C6008">
        <w:rPr>
          <w:rFonts w:asciiTheme="minorHAnsi" w:eastAsia="Times New Roman" w:hAnsiTheme="minorHAnsi" w:cstheme="minorHAnsi"/>
          <w:b/>
          <w:sz w:val="24"/>
          <w:szCs w:val="24"/>
        </w:rPr>
        <w:t>•</w:t>
      </w:r>
      <w:r w:rsidR="00646534" w:rsidRPr="005C6008">
        <w:rPr>
          <w:rFonts w:asciiTheme="minorHAnsi" w:eastAsia="Times New Roman" w:hAnsiTheme="minorHAnsi" w:cstheme="minorHAnsi"/>
          <w:b/>
          <w:sz w:val="24"/>
          <w:szCs w:val="24"/>
        </w:rPr>
        <w:tab/>
        <w:t>Clădirea (componenta) propusă prin prezenta cerere de finanţare nu a mai beneficiat de finanţare publică în ultimii 5* ani înainte de data depunerii cererii de finanţare şi nu beneficiază/ nu va beneficia de fonduri publice din alte surse de finanţare pentru aceleași lucrări de intervenție/activități aferente operațiunii care sunt realizate asupra aceleiași infrastructuri/aceluiași segment de infrastructură, altele decât cele ale solicitantului.</w:t>
      </w:r>
    </w:p>
    <w:p w14:paraId="3C57FCB6" w14:textId="0CB7DC50" w:rsidR="00D457C8" w:rsidRPr="005C6008" w:rsidRDefault="003B7715" w:rsidP="00301D1C">
      <w:pPr>
        <w:spacing w:before="0" w:after="0"/>
        <w:contextualSpacing/>
        <w:jc w:val="both"/>
        <w:rPr>
          <w:rFonts w:asciiTheme="minorHAnsi" w:eastAsia="Times New Roman" w:hAnsiTheme="minorHAnsi" w:cstheme="minorHAnsi"/>
          <w:bCs/>
          <w:i/>
          <w:iCs/>
          <w:sz w:val="24"/>
          <w:szCs w:val="24"/>
        </w:rPr>
      </w:pPr>
      <w:r w:rsidRPr="005C6008">
        <w:rPr>
          <w:rFonts w:asciiTheme="minorHAnsi" w:eastAsia="Times New Roman" w:hAnsiTheme="minorHAnsi" w:cstheme="minorHAnsi"/>
          <w:bCs/>
          <w:i/>
          <w:iCs/>
          <w:sz w:val="24"/>
          <w:szCs w:val="24"/>
        </w:rPr>
        <w:lastRenderedPageBreak/>
        <w:t>*</w:t>
      </w:r>
      <w:r w:rsidRPr="005C6008">
        <w:rPr>
          <w:rFonts w:asciiTheme="minorHAnsi" w:hAnsiTheme="minorHAnsi" w:cstheme="minorHAnsi"/>
          <w:bCs/>
          <w:i/>
          <w:iCs/>
          <w:sz w:val="24"/>
          <w:szCs w:val="24"/>
        </w:rPr>
        <w:t xml:space="preserve"> </w:t>
      </w:r>
      <w:r w:rsidRPr="005C6008">
        <w:rPr>
          <w:rFonts w:asciiTheme="minorHAnsi" w:eastAsia="Times New Roman" w:hAnsiTheme="minorHAnsi" w:cstheme="minorHAnsi"/>
          <w:bCs/>
          <w:i/>
          <w:iCs/>
          <w:sz w:val="24"/>
          <w:szCs w:val="24"/>
        </w:rPr>
        <w:t>a se vedea mai jos modalitatea de calcul a celor 5 ani in functie de specificul proiectului, cu/fără lucrări începute</w:t>
      </w:r>
    </w:p>
    <w:p w14:paraId="16869C60" w14:textId="77777777" w:rsidR="00D457C8" w:rsidRPr="005C6008" w:rsidRDefault="00D457C8" w:rsidP="00301D1C">
      <w:pPr>
        <w:spacing w:before="0" w:after="0"/>
        <w:contextualSpacing/>
        <w:jc w:val="both"/>
        <w:rPr>
          <w:rFonts w:asciiTheme="minorHAnsi" w:eastAsia="Times New Roman" w:hAnsiTheme="minorHAnsi" w:cstheme="minorHAnsi"/>
          <w:bCs/>
          <w:sz w:val="24"/>
          <w:szCs w:val="24"/>
        </w:rPr>
      </w:pPr>
      <w:r w:rsidRPr="005C6008">
        <w:rPr>
          <w:rFonts w:asciiTheme="minorHAnsi" w:eastAsia="Times New Roman" w:hAnsiTheme="minorHAnsi" w:cstheme="minorHAnsi"/>
          <w:bCs/>
          <w:sz w:val="24"/>
          <w:szCs w:val="24"/>
        </w:rPr>
        <w:t xml:space="preserve">Se va asigura de către solicitant evitarea dublei finanțări a lucrărilor de intervenție/activităților care au beneficiat de finanțare publică în ultimii 5 ani/care beneficiază de fonduri publice din alte surse de finanțare și a lucrărilor de intervenție/ activităților aferente operațiunii, propuse prin proiect. </w:t>
      </w:r>
    </w:p>
    <w:p w14:paraId="4529C293" w14:textId="77777777" w:rsidR="00D457C8" w:rsidRPr="005C6008" w:rsidRDefault="00D457C8" w:rsidP="00301D1C">
      <w:pPr>
        <w:spacing w:before="0" w:after="0"/>
        <w:contextualSpacing/>
        <w:jc w:val="both"/>
        <w:rPr>
          <w:rFonts w:asciiTheme="minorHAnsi" w:eastAsia="Times New Roman" w:hAnsiTheme="minorHAnsi" w:cstheme="minorHAnsi"/>
          <w:b/>
          <w:sz w:val="24"/>
          <w:szCs w:val="24"/>
        </w:rPr>
      </w:pPr>
    </w:p>
    <w:p w14:paraId="6E1A67FA" w14:textId="12504C6E" w:rsidR="00D457C8" w:rsidRPr="005C6008" w:rsidRDefault="00D457C8" w:rsidP="00301D1C">
      <w:pPr>
        <w:spacing w:before="0" w:after="0"/>
        <w:contextualSpacing/>
        <w:jc w:val="both"/>
        <w:rPr>
          <w:rFonts w:asciiTheme="minorHAnsi" w:eastAsia="Times New Roman" w:hAnsiTheme="minorHAnsi" w:cstheme="minorHAnsi"/>
          <w:b/>
          <w:sz w:val="24"/>
          <w:szCs w:val="24"/>
        </w:rPr>
      </w:pPr>
      <w:r w:rsidRPr="005C6008">
        <w:rPr>
          <w:rFonts w:asciiTheme="minorHAnsi" w:eastAsia="Times New Roman" w:hAnsiTheme="minorHAnsi" w:cstheme="minorHAnsi"/>
          <w:b/>
          <w:sz w:val="24"/>
          <w:szCs w:val="24"/>
        </w:rPr>
        <w:t xml:space="preserve">Pentru proiectele fără lucrări începute </w:t>
      </w:r>
    </w:p>
    <w:p w14:paraId="0613D537" w14:textId="77777777" w:rsidR="00D457C8" w:rsidRPr="005C6008" w:rsidRDefault="00D457C8" w:rsidP="00301D1C">
      <w:pPr>
        <w:spacing w:before="0" w:after="0"/>
        <w:contextualSpacing/>
        <w:jc w:val="both"/>
        <w:rPr>
          <w:rFonts w:asciiTheme="minorHAnsi" w:eastAsia="Times New Roman" w:hAnsiTheme="minorHAnsi" w:cstheme="minorHAnsi"/>
          <w:bCs/>
          <w:sz w:val="24"/>
          <w:szCs w:val="24"/>
        </w:rPr>
      </w:pPr>
      <w:r w:rsidRPr="005C6008">
        <w:rPr>
          <w:rFonts w:asciiTheme="minorHAnsi" w:eastAsia="Times New Roman" w:hAnsiTheme="minorHAnsi" w:cstheme="minorHAnsi"/>
          <w:bCs/>
          <w:sz w:val="24"/>
          <w:szCs w:val="24"/>
        </w:rPr>
        <w:t>În această situaţie, în ultimii 5 ani de dinainte de data depunerii Cererii de Finanţare, clădirea propusă nu a mai beneficiat de finanţare publică pentru aceleași lucrări de intervenție/activități aferente operațiunii, care sunt realizate asupra aceleiași infrastructuri/aceluiași segment de infrastructură, şi nu s-a aflat în perioada de garanţie pentru lucrările de intervenție/activitățile enumerate anterior. Aşadar, solicitantul se va asigura, dacă este cazul, că s-a realizat recepţia finală în cazul acelorași lucrări de intervenție/activități realizate asupra aceleiași infrastructuri/aceluiași segment de infrastructură ca cele propuse prin proiect, înainte de începerea perioadei celor 5 ani.</w:t>
      </w:r>
    </w:p>
    <w:p w14:paraId="6753509E" w14:textId="77777777" w:rsidR="009507DA" w:rsidRPr="005C6008" w:rsidRDefault="009507DA" w:rsidP="00301D1C">
      <w:pPr>
        <w:spacing w:before="0" w:after="0"/>
        <w:contextualSpacing/>
        <w:jc w:val="both"/>
        <w:rPr>
          <w:rFonts w:asciiTheme="minorHAnsi" w:eastAsia="Times New Roman" w:hAnsiTheme="minorHAnsi" w:cstheme="minorHAnsi"/>
          <w:bCs/>
          <w:sz w:val="24"/>
          <w:szCs w:val="24"/>
        </w:rPr>
      </w:pPr>
    </w:p>
    <w:p w14:paraId="60C0B648" w14:textId="2A48F1CA" w:rsidR="00D457C8" w:rsidRPr="005C6008" w:rsidRDefault="00D457C8" w:rsidP="00301D1C">
      <w:pPr>
        <w:spacing w:before="0" w:after="0"/>
        <w:contextualSpacing/>
        <w:jc w:val="both"/>
        <w:rPr>
          <w:rFonts w:asciiTheme="minorHAnsi" w:eastAsia="Times New Roman" w:hAnsiTheme="minorHAnsi" w:cstheme="minorHAnsi"/>
          <w:b/>
          <w:sz w:val="24"/>
          <w:szCs w:val="24"/>
        </w:rPr>
      </w:pPr>
      <w:r w:rsidRPr="005C6008">
        <w:rPr>
          <w:rFonts w:asciiTheme="minorHAnsi" w:eastAsia="Times New Roman" w:hAnsiTheme="minorHAnsi" w:cstheme="minorHAnsi"/>
          <w:b/>
          <w:sz w:val="24"/>
          <w:szCs w:val="24"/>
        </w:rPr>
        <w:t xml:space="preserve">Pentru proiectele cu lucrări începute </w:t>
      </w:r>
    </w:p>
    <w:p w14:paraId="5C1DC30B" w14:textId="1DB85808" w:rsidR="00D457C8" w:rsidRPr="005C6008" w:rsidRDefault="00D457C8" w:rsidP="00301D1C">
      <w:pPr>
        <w:spacing w:before="0" w:after="0"/>
        <w:contextualSpacing/>
        <w:jc w:val="both"/>
        <w:rPr>
          <w:rFonts w:asciiTheme="minorHAnsi" w:eastAsia="Times New Roman" w:hAnsiTheme="minorHAnsi" w:cstheme="minorHAnsi"/>
          <w:bCs/>
          <w:sz w:val="24"/>
          <w:szCs w:val="24"/>
        </w:rPr>
      </w:pPr>
      <w:r w:rsidRPr="005C6008">
        <w:rPr>
          <w:rFonts w:asciiTheme="minorHAnsi" w:eastAsia="Times New Roman" w:hAnsiTheme="minorHAnsi" w:cstheme="minorHAnsi"/>
          <w:bCs/>
          <w:sz w:val="24"/>
          <w:szCs w:val="24"/>
        </w:rPr>
        <w:t xml:space="preserve">În această situaţie, în ultimii 5 ani înainte de data emiterii </w:t>
      </w:r>
      <w:r w:rsidR="00B83D9D" w:rsidRPr="005C6008">
        <w:rPr>
          <w:rFonts w:asciiTheme="minorHAnsi" w:eastAsia="Times New Roman" w:hAnsiTheme="minorHAnsi" w:cstheme="minorHAnsi"/>
          <w:bCs/>
          <w:sz w:val="24"/>
          <w:szCs w:val="24"/>
        </w:rPr>
        <w:t>O</w:t>
      </w:r>
      <w:r w:rsidRPr="005C6008">
        <w:rPr>
          <w:rFonts w:asciiTheme="minorHAnsi" w:eastAsia="Times New Roman" w:hAnsiTheme="minorHAnsi" w:cstheme="minorHAnsi"/>
          <w:bCs/>
          <w:sz w:val="24"/>
          <w:szCs w:val="24"/>
        </w:rPr>
        <w:t xml:space="preserve">rdinului de începere a contractului de lucrări (emis obligatoriu după data de 1 ianuarie 2021), clădirea propusă nu a mai beneficiat de finanţare publică pentru aceleași lucrări de intervenție/activități aferente operațiunii, care sunt realizate asupra aceleiași infrastructuri/aceluiași segment de infrastructură, şi nu s-a aflat în perioada de garanţie pentru lucrările de intervenție/activitățile enumerate anterior. </w:t>
      </w:r>
    </w:p>
    <w:p w14:paraId="7CD0637F" w14:textId="1AACF17A" w:rsidR="00D457C8" w:rsidRPr="005C6008" w:rsidRDefault="00D457C8" w:rsidP="00301D1C">
      <w:pPr>
        <w:spacing w:before="0" w:after="0"/>
        <w:contextualSpacing/>
        <w:jc w:val="both"/>
        <w:rPr>
          <w:rFonts w:asciiTheme="minorHAnsi" w:eastAsia="Times New Roman" w:hAnsiTheme="minorHAnsi" w:cstheme="minorHAnsi"/>
          <w:bCs/>
          <w:sz w:val="24"/>
          <w:szCs w:val="24"/>
        </w:rPr>
      </w:pPr>
      <w:r w:rsidRPr="005C6008">
        <w:rPr>
          <w:rFonts w:asciiTheme="minorHAnsi" w:eastAsia="Times New Roman" w:hAnsiTheme="minorHAnsi" w:cstheme="minorHAnsi"/>
          <w:bCs/>
          <w:sz w:val="24"/>
          <w:szCs w:val="24"/>
        </w:rPr>
        <w:t xml:space="preserve">După data emiterii </w:t>
      </w:r>
      <w:r w:rsidR="00B83D9D" w:rsidRPr="005C6008">
        <w:rPr>
          <w:rFonts w:asciiTheme="minorHAnsi" w:eastAsia="Times New Roman" w:hAnsiTheme="minorHAnsi" w:cstheme="minorHAnsi"/>
          <w:bCs/>
          <w:sz w:val="24"/>
          <w:szCs w:val="24"/>
        </w:rPr>
        <w:t>O</w:t>
      </w:r>
      <w:r w:rsidRPr="005C6008">
        <w:rPr>
          <w:rFonts w:asciiTheme="minorHAnsi" w:eastAsia="Times New Roman" w:hAnsiTheme="minorHAnsi" w:cstheme="minorHAnsi"/>
          <w:bCs/>
          <w:sz w:val="24"/>
          <w:szCs w:val="24"/>
        </w:rPr>
        <w:t xml:space="preserve">rdinului de începere a lucrărilor, lucrările de intervenție/activitățile nu au beneficiat de fonduri publice din alte surse de finanţare, altele decât cele ale solicitantului. </w:t>
      </w:r>
    </w:p>
    <w:p w14:paraId="69AAA07E" w14:textId="77777777" w:rsidR="00D457C8" w:rsidRPr="005C6008" w:rsidRDefault="00D457C8" w:rsidP="00301D1C">
      <w:pPr>
        <w:spacing w:before="0" w:after="0"/>
        <w:contextualSpacing/>
        <w:jc w:val="both"/>
        <w:rPr>
          <w:rFonts w:asciiTheme="minorHAnsi" w:eastAsia="Times New Roman" w:hAnsiTheme="minorHAnsi" w:cstheme="minorHAnsi"/>
          <w:b/>
          <w:sz w:val="24"/>
          <w:szCs w:val="24"/>
        </w:rPr>
      </w:pPr>
      <w:r w:rsidRPr="005C6008">
        <w:rPr>
          <w:rFonts w:asciiTheme="minorHAnsi" w:eastAsia="Times New Roman" w:hAnsiTheme="minorHAnsi" w:cstheme="minorHAnsi"/>
          <w:bCs/>
          <w:sz w:val="24"/>
          <w:szCs w:val="24"/>
        </w:rPr>
        <w:t>De asemenea, proiectul propus nu beneficiază în prezent de fonduri publice din alte surse de finanţare, altele decât cele ale solicitantului</w:t>
      </w:r>
      <w:r w:rsidRPr="005C6008">
        <w:rPr>
          <w:rFonts w:asciiTheme="minorHAnsi" w:eastAsia="Times New Roman" w:hAnsiTheme="minorHAnsi" w:cstheme="minorHAnsi"/>
          <w:b/>
          <w:sz w:val="24"/>
          <w:szCs w:val="24"/>
        </w:rPr>
        <w:t>.</w:t>
      </w:r>
    </w:p>
    <w:p w14:paraId="72F8E393" w14:textId="77777777" w:rsidR="00215742" w:rsidRPr="005C6008" w:rsidRDefault="00215742" w:rsidP="00301D1C">
      <w:pPr>
        <w:spacing w:before="0" w:after="0"/>
        <w:contextualSpacing/>
        <w:jc w:val="both"/>
        <w:rPr>
          <w:rFonts w:asciiTheme="minorHAnsi" w:eastAsia="Times New Roman" w:hAnsiTheme="minorHAnsi" w:cstheme="minorHAnsi"/>
          <w:bCs/>
          <w:sz w:val="24"/>
          <w:szCs w:val="24"/>
        </w:rPr>
      </w:pPr>
    </w:p>
    <w:p w14:paraId="7A017B50" w14:textId="1A4C6211" w:rsidR="00215742" w:rsidRPr="005C6008" w:rsidRDefault="00215742" w:rsidP="00301D1C">
      <w:pPr>
        <w:spacing w:before="0" w:after="0"/>
        <w:contextualSpacing/>
        <w:jc w:val="both"/>
        <w:rPr>
          <w:rFonts w:asciiTheme="minorHAnsi" w:eastAsia="Times New Roman" w:hAnsiTheme="minorHAnsi" w:cstheme="minorHAnsi"/>
          <w:bCs/>
          <w:sz w:val="24"/>
          <w:szCs w:val="24"/>
        </w:rPr>
      </w:pPr>
      <w:r w:rsidRPr="005C6008">
        <w:rPr>
          <w:rFonts w:asciiTheme="minorHAnsi" w:eastAsia="Times New Roman" w:hAnsiTheme="minorHAnsi" w:cstheme="minorHAnsi"/>
          <w:bCs/>
          <w:sz w:val="24"/>
          <w:szCs w:val="24"/>
        </w:rPr>
        <w:t>În vederea evitării dublei finanțări, beneficiarii au obligația declarării pe proprie răspundere la momentul contractării, a nefinanțării proiectului și în cadrul altor programe ale Uniunii</w:t>
      </w:r>
      <w:r w:rsidR="00646534" w:rsidRPr="005C6008">
        <w:rPr>
          <w:rFonts w:asciiTheme="minorHAnsi" w:eastAsia="Times New Roman" w:hAnsiTheme="minorHAnsi" w:cstheme="minorHAnsi"/>
          <w:bCs/>
          <w:sz w:val="24"/>
          <w:szCs w:val="24"/>
        </w:rPr>
        <w:t xml:space="preserve"> Europene</w:t>
      </w:r>
      <w:r w:rsidRPr="005C6008">
        <w:rPr>
          <w:rFonts w:asciiTheme="minorHAnsi" w:eastAsia="Times New Roman" w:hAnsiTheme="minorHAnsi" w:cstheme="minorHAnsi"/>
          <w:bCs/>
          <w:sz w:val="24"/>
          <w:szCs w:val="24"/>
        </w:rPr>
        <w:t xml:space="preserve"> pentru aceleaşi cheltuieli eligibile. Criteriul nu se aplică pentru lucrările de întreținere și reparații curente. </w:t>
      </w:r>
    </w:p>
    <w:p w14:paraId="1253D932" w14:textId="77777777" w:rsidR="00F05C94" w:rsidRPr="005C6008" w:rsidRDefault="00F05C94" w:rsidP="00301D1C">
      <w:pPr>
        <w:spacing w:before="0" w:after="0"/>
        <w:contextualSpacing/>
        <w:jc w:val="both"/>
        <w:rPr>
          <w:rFonts w:asciiTheme="minorHAnsi" w:eastAsia="Times New Roman" w:hAnsiTheme="minorHAnsi" w:cstheme="minorHAnsi"/>
          <w:bCs/>
          <w:sz w:val="24"/>
          <w:szCs w:val="24"/>
        </w:rPr>
      </w:pPr>
    </w:p>
    <w:p w14:paraId="3AEED7D5" w14:textId="67C8247A" w:rsidR="00D457C8" w:rsidRPr="005C6008" w:rsidRDefault="00D457C8" w:rsidP="00F16F1C">
      <w:pPr>
        <w:pStyle w:val="ListParagraph"/>
        <w:numPr>
          <w:ilvl w:val="0"/>
          <w:numId w:val="27"/>
        </w:numPr>
        <w:spacing w:before="0" w:after="0"/>
        <w:jc w:val="both"/>
        <w:rPr>
          <w:rFonts w:asciiTheme="minorHAnsi" w:eastAsia="Times New Roman" w:hAnsiTheme="minorHAnsi" w:cstheme="minorHAnsi"/>
          <w:b/>
          <w:sz w:val="24"/>
          <w:szCs w:val="24"/>
        </w:rPr>
      </w:pPr>
      <w:r w:rsidRPr="005C6008">
        <w:rPr>
          <w:rFonts w:asciiTheme="minorHAnsi" w:eastAsia="Times New Roman" w:hAnsiTheme="minorHAnsi" w:cstheme="minorHAnsi"/>
          <w:b/>
          <w:sz w:val="24"/>
          <w:szCs w:val="24"/>
        </w:rPr>
        <w:t xml:space="preserve">Clădirea expertizată tehnic, conform Codului de proiectare seismică - </w:t>
      </w:r>
      <w:r w:rsidR="008D19BC" w:rsidRPr="005C6008">
        <w:rPr>
          <w:rFonts w:asciiTheme="minorHAnsi" w:eastAsia="Times New Roman" w:hAnsiTheme="minorHAnsi" w:cstheme="minorHAnsi"/>
          <w:b/>
          <w:sz w:val="24"/>
          <w:szCs w:val="24"/>
        </w:rPr>
        <w:t>Partea a III-a - Prevederi pentru evaluarea seismică a clădirilor existente, indicativ P 100-3/2019, este încadrată, prin raport de expertiză tehnică, în clasa I de risc seismic, respectiv clădire cu susceptibilitate de prăbuşire, totală sau parţială, la acţiunea cutremurului, sau în clasa II de risc seismic, respectiv clădire susceptibilă de avariere majoră la acţiunea cutremurului, care poate pune în pericol siguranţa utilizatorilor, dar la care prăbuşirea totală sau parţială este puţin probabilă</w:t>
      </w:r>
    </w:p>
    <w:p w14:paraId="642504CD" w14:textId="0248AF12" w:rsidR="00215742" w:rsidRPr="005C6008" w:rsidRDefault="00D457C8" w:rsidP="00301D1C">
      <w:pPr>
        <w:spacing w:before="0" w:after="0"/>
        <w:contextualSpacing/>
        <w:jc w:val="both"/>
        <w:rPr>
          <w:rFonts w:asciiTheme="minorHAnsi" w:eastAsia="Times New Roman" w:hAnsiTheme="minorHAnsi" w:cstheme="minorHAnsi"/>
          <w:sz w:val="24"/>
          <w:szCs w:val="24"/>
        </w:rPr>
      </w:pPr>
      <w:r w:rsidRPr="005C6008">
        <w:rPr>
          <w:rFonts w:asciiTheme="minorHAnsi" w:eastAsia="Times New Roman" w:hAnsiTheme="minorHAnsi" w:cstheme="minorHAnsi"/>
          <w:sz w:val="24"/>
          <w:szCs w:val="24"/>
        </w:rPr>
        <w:t>Pentru a fi eligibilă, o clădire trebuie să se încadreze în clasa I de risc seismic sau în clasa II de risc seismic</w:t>
      </w:r>
      <w:r w:rsidR="00CD460C" w:rsidRPr="005C6008">
        <w:rPr>
          <w:rFonts w:asciiTheme="minorHAnsi" w:eastAsia="Times New Roman" w:hAnsiTheme="minorHAnsi" w:cstheme="minorHAnsi"/>
          <w:sz w:val="24"/>
          <w:szCs w:val="24"/>
        </w:rPr>
        <w:t xml:space="preserve">. </w:t>
      </w:r>
      <w:bookmarkStart w:id="176" w:name="_Hlk92707156"/>
    </w:p>
    <w:p w14:paraId="3970E7B5" w14:textId="77777777" w:rsidR="009507DA" w:rsidRPr="005C6008" w:rsidRDefault="009507DA" w:rsidP="00301D1C">
      <w:pPr>
        <w:spacing w:before="0" w:after="0"/>
        <w:contextualSpacing/>
        <w:jc w:val="both"/>
        <w:rPr>
          <w:rFonts w:asciiTheme="minorHAnsi" w:eastAsia="Times New Roman" w:hAnsiTheme="minorHAnsi" w:cstheme="minorHAnsi"/>
          <w:sz w:val="24"/>
          <w:szCs w:val="24"/>
        </w:rPr>
      </w:pPr>
    </w:p>
    <w:p w14:paraId="573841D5" w14:textId="740A4976" w:rsidR="00D457C8" w:rsidRPr="005C6008" w:rsidRDefault="00D457C8" w:rsidP="005A353E">
      <w:pPr>
        <w:pStyle w:val="ListParagraph"/>
        <w:numPr>
          <w:ilvl w:val="0"/>
          <w:numId w:val="44"/>
        </w:numPr>
        <w:spacing w:before="0" w:after="0"/>
        <w:jc w:val="both"/>
        <w:rPr>
          <w:rFonts w:asciiTheme="minorHAnsi" w:eastAsia="Times New Roman" w:hAnsiTheme="minorHAnsi" w:cstheme="minorHAnsi"/>
          <w:b/>
          <w:bCs/>
          <w:sz w:val="24"/>
          <w:szCs w:val="24"/>
        </w:rPr>
      </w:pPr>
      <w:r w:rsidRPr="005C6008">
        <w:rPr>
          <w:rFonts w:asciiTheme="minorHAnsi" w:eastAsia="Times New Roman" w:hAnsiTheme="minorHAnsi" w:cstheme="minorHAnsi"/>
          <w:b/>
          <w:bCs/>
          <w:sz w:val="24"/>
          <w:szCs w:val="24"/>
        </w:rPr>
        <w:t>Clasificarea, conform codului P100-1, în una dintre urmatoarele clase de importanță-expunere la cutremur (în funcție de (1) consecințele prabușirii lor pentru viața umana, (2) importanța lor pentru siguranța publica și protecția civila în caz de urgență și redresare post-dezastru, (3) consecințele sociale și economice ale prabușirii lor)</w:t>
      </w:r>
    </w:p>
    <w:p w14:paraId="24425EEC" w14:textId="77777777" w:rsidR="00D457C8" w:rsidRPr="005C6008" w:rsidRDefault="00D457C8" w:rsidP="00301D1C">
      <w:pPr>
        <w:spacing w:before="0" w:after="0"/>
        <w:contextualSpacing/>
        <w:jc w:val="both"/>
        <w:rPr>
          <w:rFonts w:asciiTheme="minorHAnsi" w:eastAsia="Times New Roman" w:hAnsiTheme="minorHAnsi" w:cstheme="minorHAnsi"/>
          <w:sz w:val="24"/>
          <w:szCs w:val="24"/>
        </w:rPr>
      </w:pPr>
      <w:r w:rsidRPr="005C6008">
        <w:rPr>
          <w:rFonts w:asciiTheme="minorHAnsi" w:eastAsia="Times New Roman" w:hAnsiTheme="minorHAnsi" w:cstheme="minorHAnsi"/>
          <w:b/>
          <w:bCs/>
          <w:i/>
          <w:iCs/>
          <w:sz w:val="24"/>
          <w:szCs w:val="24"/>
        </w:rPr>
        <w:t>Clasa I de importanță-expunere pentru acțiunea seismică</w:t>
      </w:r>
      <w:r w:rsidRPr="005C6008">
        <w:rPr>
          <w:rFonts w:asciiTheme="minorHAnsi" w:eastAsia="Times New Roman" w:hAnsiTheme="minorHAnsi" w:cstheme="minorHAnsi"/>
          <w:i/>
          <w:iCs/>
          <w:sz w:val="24"/>
          <w:szCs w:val="24"/>
        </w:rPr>
        <w:t>:</w:t>
      </w:r>
      <w:r w:rsidRPr="005C6008">
        <w:rPr>
          <w:rFonts w:asciiTheme="minorHAnsi" w:eastAsia="Times New Roman" w:hAnsiTheme="minorHAnsi" w:cstheme="minorHAnsi"/>
          <w:sz w:val="24"/>
          <w:szCs w:val="24"/>
        </w:rPr>
        <w:t xml:space="preserve"> include clădiri de importanță vitală pentru protecția civilă (spitale de urgență, stații de pompieri, de poliție și de jandarmerie, centre de comunicații pentru situații de urgență, adăposturi de urgență, clădiri esențiale ale administrației publice, unități esențiale de Securitate națională precum și producția de energie și unitățile de distribuție);</w:t>
      </w:r>
    </w:p>
    <w:p w14:paraId="214055B5" w14:textId="77777777" w:rsidR="00D457C8" w:rsidRPr="005C6008" w:rsidRDefault="00D457C8" w:rsidP="00301D1C">
      <w:pPr>
        <w:spacing w:before="0" w:after="0"/>
        <w:contextualSpacing/>
        <w:jc w:val="both"/>
        <w:rPr>
          <w:rFonts w:asciiTheme="minorHAnsi" w:eastAsia="Times New Roman" w:hAnsiTheme="minorHAnsi" w:cstheme="minorHAnsi"/>
          <w:sz w:val="24"/>
          <w:szCs w:val="24"/>
        </w:rPr>
      </w:pPr>
    </w:p>
    <w:p w14:paraId="3C24CFA7" w14:textId="2C241A17" w:rsidR="00D457C8" w:rsidRPr="005C6008" w:rsidRDefault="00D457C8" w:rsidP="00301D1C">
      <w:pPr>
        <w:spacing w:before="0" w:after="0"/>
        <w:contextualSpacing/>
        <w:jc w:val="both"/>
        <w:rPr>
          <w:rFonts w:asciiTheme="minorHAnsi" w:eastAsia="Times New Roman" w:hAnsiTheme="minorHAnsi" w:cstheme="minorHAnsi"/>
          <w:sz w:val="24"/>
          <w:szCs w:val="24"/>
        </w:rPr>
      </w:pPr>
      <w:r w:rsidRPr="005C6008">
        <w:rPr>
          <w:rFonts w:asciiTheme="minorHAnsi" w:eastAsia="Times New Roman" w:hAnsiTheme="minorHAnsi" w:cstheme="minorHAnsi"/>
          <w:b/>
          <w:bCs/>
          <w:i/>
          <w:iCs/>
          <w:sz w:val="24"/>
          <w:szCs w:val="24"/>
        </w:rPr>
        <w:t>Clasa II de importanță-expunere pentru acțiunea seismică</w:t>
      </w:r>
      <w:r w:rsidRPr="005C6008">
        <w:rPr>
          <w:rFonts w:asciiTheme="minorHAnsi" w:eastAsia="Times New Roman" w:hAnsiTheme="minorHAnsi" w:cstheme="minorHAnsi"/>
          <w:sz w:val="24"/>
          <w:szCs w:val="24"/>
        </w:rPr>
        <w:t>: include clădiri importante, ale căror prăbușiri sau avarieri grave ar avea un impact major asupra siguranței publice (spitale, clădiri educaționale, case de îngrijire, grădinițe, creșe, clădiri mari de birouri sau rezidențiale, săli de conferințe, centre comerciale și clădiri de patrimoniu cultural).</w:t>
      </w:r>
    </w:p>
    <w:p w14:paraId="28D94C10" w14:textId="77777777" w:rsidR="008D19BC" w:rsidRPr="005C6008" w:rsidRDefault="008D19BC" w:rsidP="00301D1C">
      <w:pPr>
        <w:spacing w:before="0" w:after="0"/>
        <w:contextualSpacing/>
        <w:jc w:val="both"/>
        <w:rPr>
          <w:rFonts w:asciiTheme="minorHAnsi" w:eastAsia="Times New Roman" w:hAnsiTheme="minorHAnsi" w:cstheme="minorHAnsi"/>
          <w:sz w:val="24"/>
          <w:szCs w:val="24"/>
        </w:rPr>
      </w:pPr>
    </w:p>
    <w:p w14:paraId="5AD9004E" w14:textId="3598BAE9" w:rsidR="00D457C8" w:rsidRPr="005C6008" w:rsidRDefault="00D457C8" w:rsidP="00F16F1C">
      <w:pPr>
        <w:pStyle w:val="ListParagraph"/>
        <w:numPr>
          <w:ilvl w:val="0"/>
          <w:numId w:val="27"/>
        </w:numPr>
        <w:spacing w:before="0" w:after="0"/>
        <w:jc w:val="both"/>
        <w:rPr>
          <w:rFonts w:asciiTheme="minorHAnsi" w:eastAsia="Times New Roman" w:hAnsiTheme="minorHAnsi" w:cstheme="minorHAnsi"/>
          <w:b/>
          <w:sz w:val="24"/>
          <w:szCs w:val="24"/>
        </w:rPr>
      </w:pPr>
      <w:bookmarkStart w:id="177" w:name="_Hlk92715276"/>
      <w:bookmarkStart w:id="178" w:name="_Hlk100060773"/>
      <w:r w:rsidRPr="005C6008">
        <w:rPr>
          <w:rFonts w:asciiTheme="minorHAnsi" w:eastAsia="Times New Roman" w:hAnsiTheme="minorHAnsi" w:cstheme="minorHAnsi"/>
          <w:b/>
          <w:sz w:val="24"/>
          <w:szCs w:val="24"/>
        </w:rPr>
        <w:t>(dac</w:t>
      </w:r>
      <w:r w:rsidR="0079436F" w:rsidRPr="005C6008">
        <w:rPr>
          <w:rFonts w:asciiTheme="minorHAnsi" w:eastAsia="Times New Roman" w:hAnsiTheme="minorHAnsi" w:cstheme="minorHAnsi"/>
          <w:b/>
          <w:sz w:val="24"/>
          <w:szCs w:val="24"/>
        </w:rPr>
        <w:t>ă</w:t>
      </w:r>
      <w:r w:rsidRPr="005C6008">
        <w:rPr>
          <w:rFonts w:asciiTheme="minorHAnsi" w:eastAsia="Times New Roman" w:hAnsiTheme="minorHAnsi" w:cstheme="minorHAnsi"/>
          <w:b/>
          <w:sz w:val="24"/>
          <w:szCs w:val="24"/>
        </w:rPr>
        <w:t xml:space="preserve"> este cazul) Clădirea este clasată/în curs de clasare ca monument istoric, aflată în în patrimoniul cultural național, în patrimoniul cultural local din mediul urban și rural sau amplasată într-o zonă de protecție a monumentelor istorice și/sau în zone construite protejate aprobate conform legii, astfel:</w:t>
      </w:r>
    </w:p>
    <w:p w14:paraId="51ED9F74" w14:textId="77777777" w:rsidR="00D457C8" w:rsidRPr="005C6008" w:rsidRDefault="00D457C8" w:rsidP="00301D1C">
      <w:pPr>
        <w:spacing w:before="0" w:after="0"/>
        <w:jc w:val="both"/>
        <w:rPr>
          <w:rFonts w:asciiTheme="minorHAnsi" w:eastAsia="Times New Roman" w:hAnsiTheme="minorHAnsi" w:cstheme="minorHAnsi"/>
          <w:bCs/>
          <w:sz w:val="24"/>
          <w:szCs w:val="24"/>
        </w:rPr>
      </w:pPr>
      <w:r w:rsidRPr="005C6008">
        <w:rPr>
          <w:rFonts w:asciiTheme="minorHAnsi" w:eastAsia="Times New Roman" w:hAnsiTheme="minorHAnsi" w:cstheme="minorHAnsi"/>
          <w:bCs/>
          <w:sz w:val="24"/>
          <w:szCs w:val="24"/>
        </w:rPr>
        <w:t>Clădirea poate face parte din:</w:t>
      </w:r>
    </w:p>
    <w:p w14:paraId="5709BC27" w14:textId="77777777" w:rsidR="00D457C8" w:rsidRPr="005C6008" w:rsidRDefault="00D457C8" w:rsidP="00F16F1C">
      <w:pPr>
        <w:pStyle w:val="ListParagraph"/>
        <w:numPr>
          <w:ilvl w:val="0"/>
          <w:numId w:val="20"/>
        </w:numPr>
        <w:spacing w:before="0" w:after="0"/>
        <w:jc w:val="both"/>
        <w:rPr>
          <w:rFonts w:asciiTheme="minorHAnsi" w:eastAsia="Times New Roman" w:hAnsiTheme="minorHAnsi" w:cstheme="minorHAnsi"/>
          <w:bCs/>
          <w:sz w:val="24"/>
          <w:szCs w:val="24"/>
        </w:rPr>
      </w:pPr>
      <w:r w:rsidRPr="005C6008">
        <w:rPr>
          <w:rFonts w:asciiTheme="minorHAnsi" w:eastAsia="Times New Roman" w:hAnsiTheme="minorHAnsi" w:cstheme="minorHAnsi"/>
          <w:bCs/>
          <w:sz w:val="24"/>
          <w:szCs w:val="24"/>
        </w:rPr>
        <w:t>Patrimoniu cultural naţional (Ordinul ministrului aflat în vigoare la data depunerii cererii de finanţare privind clasarea ca obiectiv de patrimoniu/monument istoric emis de Ministerul Culturii);</w:t>
      </w:r>
    </w:p>
    <w:p w14:paraId="2B841011" w14:textId="77777777" w:rsidR="00D457C8" w:rsidRPr="005C6008" w:rsidRDefault="00D457C8" w:rsidP="00F16F1C">
      <w:pPr>
        <w:pStyle w:val="ListParagraph"/>
        <w:numPr>
          <w:ilvl w:val="0"/>
          <w:numId w:val="20"/>
        </w:numPr>
        <w:spacing w:before="0" w:after="0"/>
        <w:jc w:val="both"/>
        <w:rPr>
          <w:rFonts w:asciiTheme="minorHAnsi" w:eastAsia="Times New Roman" w:hAnsiTheme="minorHAnsi" w:cstheme="minorHAnsi"/>
          <w:bCs/>
          <w:sz w:val="24"/>
          <w:szCs w:val="24"/>
        </w:rPr>
      </w:pPr>
      <w:r w:rsidRPr="005C6008">
        <w:rPr>
          <w:rFonts w:asciiTheme="minorHAnsi" w:eastAsia="Times New Roman" w:hAnsiTheme="minorHAnsi" w:cstheme="minorHAnsi"/>
          <w:bCs/>
          <w:sz w:val="24"/>
          <w:szCs w:val="24"/>
        </w:rPr>
        <w:t>Patrimoniu cultural local din mediul urban și rural (Ordinul ministrului aflat în vigoare la data depunerii cererii de finanţare privind clasarea ca obiectiv de patrimoniu/monument istoric emis de Ministerul Culturii).</w:t>
      </w:r>
    </w:p>
    <w:p w14:paraId="4AA2DCD9" w14:textId="77777777" w:rsidR="008D19BC" w:rsidRPr="005C6008" w:rsidRDefault="008D19BC" w:rsidP="00301D1C">
      <w:pPr>
        <w:spacing w:before="0" w:after="0"/>
        <w:contextualSpacing/>
        <w:jc w:val="both"/>
        <w:rPr>
          <w:rFonts w:asciiTheme="minorHAnsi" w:eastAsia="Times New Roman" w:hAnsiTheme="minorHAnsi" w:cstheme="minorHAnsi"/>
          <w:bCs/>
          <w:sz w:val="24"/>
          <w:szCs w:val="24"/>
        </w:rPr>
      </w:pPr>
      <w:r w:rsidRPr="005C6008">
        <w:rPr>
          <w:rFonts w:asciiTheme="minorHAnsi" w:eastAsia="Times New Roman" w:hAnsiTheme="minorHAnsi" w:cstheme="minorHAnsi"/>
          <w:bCs/>
          <w:sz w:val="24"/>
          <w:szCs w:val="24"/>
        </w:rPr>
        <w:t xml:space="preserve">În cazul în care clădirea este clasată/în curs de clasare ca monument istoric/amplasată într-o zonă construită protejată/amplasată într-o zonă de protecţie a monumentelor istorice aprobată potrivit legii - măsurile/lucrările de intervenție propuse în cadrul auditul energetic și preluate la nivelul soluției tehnice propuse prin DALI, au fost avizate din punct de vedere estetic și arhitectural pe baza Avizului Ministerului Culturii sau, după caz, al serviciilor publice deconcentrate ale acestuia. </w:t>
      </w:r>
    </w:p>
    <w:p w14:paraId="64FF5276" w14:textId="77777777" w:rsidR="008D19BC" w:rsidRPr="005C6008" w:rsidRDefault="008D19BC" w:rsidP="00301D1C">
      <w:pPr>
        <w:spacing w:before="0" w:after="0"/>
        <w:contextualSpacing/>
        <w:jc w:val="both"/>
        <w:rPr>
          <w:rFonts w:asciiTheme="minorHAnsi" w:eastAsia="Times New Roman" w:hAnsiTheme="minorHAnsi" w:cstheme="minorHAnsi"/>
          <w:bCs/>
          <w:sz w:val="24"/>
          <w:szCs w:val="24"/>
        </w:rPr>
      </w:pPr>
      <w:r w:rsidRPr="005C6008">
        <w:rPr>
          <w:rFonts w:asciiTheme="minorHAnsi" w:eastAsia="Times New Roman" w:hAnsiTheme="minorHAnsi" w:cstheme="minorHAnsi"/>
          <w:bCs/>
          <w:sz w:val="24"/>
          <w:szCs w:val="24"/>
        </w:rPr>
        <w:t>Intervenţiile asupra monumentelor istorice se pot realiza numai pe baza şi în conformitate cu avizul Ministerului Culturii sau, după caz, al serviciilor publice deconcentrate ale Ministerului Culturii (art.23,alin(3) din Legea nr.422/2001 privind protejarea monumentelor istorice, republicată).</w:t>
      </w:r>
    </w:p>
    <w:p w14:paraId="320B6CB5" w14:textId="77777777" w:rsidR="008D19BC" w:rsidRPr="005C6008" w:rsidRDefault="008D19BC" w:rsidP="00301D1C">
      <w:pPr>
        <w:spacing w:before="0" w:after="0"/>
        <w:contextualSpacing/>
        <w:jc w:val="both"/>
        <w:rPr>
          <w:rFonts w:asciiTheme="minorHAnsi" w:eastAsia="Times New Roman" w:hAnsiTheme="minorHAnsi" w:cstheme="minorHAnsi"/>
          <w:bCs/>
          <w:sz w:val="24"/>
          <w:szCs w:val="24"/>
        </w:rPr>
      </w:pPr>
    </w:p>
    <w:p w14:paraId="7B562E8C" w14:textId="77777777" w:rsidR="008D19BC" w:rsidRPr="005C6008" w:rsidRDefault="008D19BC" w:rsidP="00301D1C">
      <w:pPr>
        <w:spacing w:before="0" w:after="0"/>
        <w:contextualSpacing/>
        <w:jc w:val="both"/>
        <w:rPr>
          <w:rFonts w:asciiTheme="minorHAnsi" w:eastAsia="Times New Roman" w:hAnsiTheme="minorHAnsi" w:cstheme="minorHAnsi"/>
          <w:b/>
          <w:sz w:val="24"/>
          <w:szCs w:val="24"/>
        </w:rPr>
      </w:pPr>
      <w:r w:rsidRPr="005C6008">
        <w:rPr>
          <w:rFonts w:asciiTheme="minorHAnsi" w:eastAsia="Times New Roman" w:hAnsiTheme="minorHAnsi" w:cstheme="minorHAnsi"/>
          <w:b/>
          <w:sz w:val="24"/>
          <w:szCs w:val="24"/>
        </w:rPr>
        <w:t>Avizul Ministerului Culturii pentru documentaţia tehnico-economică depusă este document obligatoriu la depunerea proiectului.</w:t>
      </w:r>
    </w:p>
    <w:p w14:paraId="3444A60C" w14:textId="1F31A83A" w:rsidR="008D19BC" w:rsidRPr="005C6008" w:rsidRDefault="008D19BC" w:rsidP="00301D1C">
      <w:pPr>
        <w:spacing w:before="0" w:after="0"/>
        <w:contextualSpacing/>
        <w:jc w:val="both"/>
        <w:rPr>
          <w:rFonts w:asciiTheme="minorHAnsi" w:eastAsia="Times New Roman" w:hAnsiTheme="minorHAnsi" w:cstheme="minorHAnsi"/>
          <w:bCs/>
          <w:sz w:val="24"/>
          <w:szCs w:val="24"/>
        </w:rPr>
      </w:pPr>
      <w:r w:rsidRPr="005C6008">
        <w:rPr>
          <w:rFonts w:asciiTheme="minorHAnsi" w:eastAsia="Times New Roman" w:hAnsiTheme="minorHAnsi" w:cstheme="minorHAnsi"/>
          <w:bCs/>
          <w:sz w:val="24"/>
          <w:szCs w:val="24"/>
        </w:rPr>
        <w:lastRenderedPageBreak/>
        <w:t>Situația conform căreia clădirea este clasată/în curs de clasare ca monument istoric/amplasată într-o zonă construită protejată/amplasată într-o zonă de protecţie a monumentelor istorice potrivit legii, este asumată prin Declaraţia unic</w:t>
      </w:r>
      <w:r w:rsidR="00A03D38" w:rsidRPr="005C6008">
        <w:rPr>
          <w:rFonts w:asciiTheme="minorHAnsi" w:eastAsia="Times New Roman" w:hAnsiTheme="minorHAnsi" w:cstheme="minorHAnsi"/>
          <w:bCs/>
          <w:sz w:val="24"/>
          <w:szCs w:val="24"/>
        </w:rPr>
        <w:t>ă</w:t>
      </w:r>
      <w:r w:rsidRPr="005C6008">
        <w:rPr>
          <w:rFonts w:asciiTheme="minorHAnsi" w:eastAsia="Times New Roman" w:hAnsiTheme="minorHAnsi" w:cstheme="minorHAnsi"/>
          <w:bCs/>
          <w:sz w:val="24"/>
          <w:szCs w:val="24"/>
        </w:rPr>
        <w:t>.</w:t>
      </w:r>
    </w:p>
    <w:p w14:paraId="48A2F77F" w14:textId="77777777" w:rsidR="008D19BC" w:rsidRPr="005C6008" w:rsidRDefault="008D19BC" w:rsidP="00301D1C">
      <w:pPr>
        <w:spacing w:before="0" w:after="0"/>
        <w:contextualSpacing/>
        <w:jc w:val="both"/>
        <w:rPr>
          <w:rFonts w:asciiTheme="minorHAnsi" w:eastAsia="Times New Roman" w:hAnsiTheme="minorHAnsi" w:cstheme="minorHAnsi"/>
          <w:bCs/>
          <w:sz w:val="24"/>
          <w:szCs w:val="24"/>
        </w:rPr>
      </w:pPr>
    </w:p>
    <w:p w14:paraId="5CB04281" w14:textId="5137231B" w:rsidR="00D457C8" w:rsidRPr="005C6008" w:rsidRDefault="008D19BC" w:rsidP="00301D1C">
      <w:pPr>
        <w:spacing w:before="0" w:after="0"/>
        <w:contextualSpacing/>
        <w:jc w:val="both"/>
        <w:rPr>
          <w:rFonts w:asciiTheme="minorHAnsi" w:eastAsia="Times New Roman" w:hAnsiTheme="minorHAnsi" w:cstheme="minorHAnsi"/>
          <w:bCs/>
          <w:sz w:val="24"/>
          <w:szCs w:val="24"/>
        </w:rPr>
      </w:pPr>
      <w:r w:rsidRPr="005C6008">
        <w:rPr>
          <w:rFonts w:asciiTheme="minorHAnsi" w:eastAsia="Times New Roman" w:hAnsiTheme="minorHAnsi" w:cstheme="minorHAnsi"/>
          <w:bCs/>
          <w:sz w:val="24"/>
          <w:szCs w:val="24"/>
        </w:rPr>
        <w:t>Pentru clădirile care la data depunerii cererii de finanțare nu erau clasate/în curs de clasare pe listele patrimoniului cultural, nu s-a demarat și, respectiv, nu se va solicita - pe întreg procesul de evaluare, selecție și contractare - demararea procedurii de includere a clădirii pe lista patrimoniului cultural mondial, lista patrimoniului cultural naţional sau lista patrimoniului cultural local din mediul urban și rural, în caz contrar clădirea/componenta va deveni neeligibilă la finanțare.</w:t>
      </w:r>
    </w:p>
    <w:p w14:paraId="4B4AA185" w14:textId="77777777" w:rsidR="008D19BC" w:rsidRPr="005C6008" w:rsidRDefault="008D19BC" w:rsidP="00301D1C">
      <w:pPr>
        <w:spacing w:before="0" w:after="0"/>
        <w:contextualSpacing/>
        <w:jc w:val="both"/>
        <w:rPr>
          <w:rFonts w:asciiTheme="minorHAnsi" w:eastAsia="Times New Roman" w:hAnsiTheme="minorHAnsi" w:cstheme="minorHAnsi"/>
          <w:bCs/>
          <w:sz w:val="24"/>
          <w:szCs w:val="24"/>
        </w:rPr>
      </w:pPr>
    </w:p>
    <w:bookmarkEnd w:id="176"/>
    <w:bookmarkEnd w:id="177"/>
    <w:bookmarkEnd w:id="178"/>
    <w:p w14:paraId="14CBF2DA" w14:textId="056F553B" w:rsidR="00D457C8" w:rsidRPr="005C6008" w:rsidRDefault="00D457C8" w:rsidP="00F16F1C">
      <w:pPr>
        <w:pStyle w:val="ListParagraph"/>
        <w:numPr>
          <w:ilvl w:val="0"/>
          <w:numId w:val="27"/>
        </w:numPr>
        <w:spacing w:before="0" w:after="0"/>
        <w:jc w:val="both"/>
        <w:rPr>
          <w:rFonts w:asciiTheme="minorHAnsi" w:eastAsia="Times New Roman" w:hAnsiTheme="minorHAnsi" w:cstheme="minorHAnsi"/>
          <w:sz w:val="24"/>
          <w:szCs w:val="24"/>
        </w:rPr>
      </w:pPr>
      <w:r w:rsidRPr="005C6008">
        <w:rPr>
          <w:rFonts w:asciiTheme="minorHAnsi" w:eastAsia="Times New Roman" w:hAnsiTheme="minorHAnsi" w:cstheme="minorHAnsi"/>
          <w:b/>
          <w:sz w:val="24"/>
          <w:szCs w:val="24"/>
        </w:rPr>
        <w:t>Clădirea nu este utilizată ca lăcaş de cult sau pentru alte activităţi cu caracter religios</w:t>
      </w:r>
      <w:bookmarkStart w:id="179" w:name="_Hlk92720217"/>
    </w:p>
    <w:p w14:paraId="6F305A6D" w14:textId="106F9AEA" w:rsidR="00D457C8" w:rsidRPr="005C6008" w:rsidRDefault="00D457C8" w:rsidP="00301D1C">
      <w:pPr>
        <w:spacing w:before="0" w:after="0"/>
        <w:contextualSpacing/>
        <w:jc w:val="both"/>
        <w:rPr>
          <w:rFonts w:asciiTheme="minorHAnsi" w:eastAsia="Times New Roman" w:hAnsiTheme="minorHAnsi" w:cstheme="minorHAnsi"/>
          <w:sz w:val="24"/>
          <w:szCs w:val="24"/>
        </w:rPr>
      </w:pPr>
      <w:r w:rsidRPr="005C6008">
        <w:rPr>
          <w:rFonts w:asciiTheme="minorHAnsi" w:eastAsia="Times New Roman" w:hAnsiTheme="minorHAnsi" w:cstheme="minorHAnsi"/>
          <w:sz w:val="24"/>
          <w:szCs w:val="24"/>
        </w:rPr>
        <w:t xml:space="preserve">Aspectele sunt asumate prin </w:t>
      </w:r>
      <w:r w:rsidRPr="005C6008">
        <w:rPr>
          <w:rFonts w:asciiTheme="minorHAnsi" w:eastAsia="Times New Roman" w:hAnsiTheme="minorHAnsi" w:cstheme="minorHAnsi"/>
          <w:i/>
          <w:sz w:val="24"/>
          <w:szCs w:val="24"/>
        </w:rPr>
        <w:t xml:space="preserve">Declaraţia </w:t>
      </w:r>
      <w:bookmarkEnd w:id="179"/>
      <w:r w:rsidRPr="005C6008">
        <w:rPr>
          <w:rFonts w:asciiTheme="minorHAnsi" w:eastAsia="Times New Roman" w:hAnsiTheme="minorHAnsi" w:cstheme="minorHAnsi"/>
          <w:i/>
          <w:sz w:val="24"/>
          <w:szCs w:val="24"/>
        </w:rPr>
        <w:t>unică</w:t>
      </w:r>
      <w:r w:rsidR="001504F9" w:rsidRPr="005C6008">
        <w:rPr>
          <w:rFonts w:asciiTheme="minorHAnsi" w:eastAsia="Times New Roman" w:hAnsiTheme="minorHAnsi" w:cstheme="minorHAnsi"/>
          <w:i/>
          <w:sz w:val="24"/>
          <w:szCs w:val="24"/>
        </w:rPr>
        <w:t xml:space="preserve"> a solicitantului</w:t>
      </w:r>
      <w:r w:rsidRPr="005C6008">
        <w:rPr>
          <w:rFonts w:asciiTheme="minorHAnsi" w:eastAsia="Times New Roman" w:hAnsiTheme="minorHAnsi" w:cstheme="minorHAnsi"/>
          <w:i/>
          <w:sz w:val="24"/>
          <w:szCs w:val="24"/>
        </w:rPr>
        <w:t>.</w:t>
      </w:r>
    </w:p>
    <w:p w14:paraId="2D0A0182" w14:textId="77777777" w:rsidR="00D457C8" w:rsidRPr="005C6008" w:rsidRDefault="00D457C8" w:rsidP="00301D1C">
      <w:pPr>
        <w:spacing w:before="0" w:after="0"/>
        <w:contextualSpacing/>
        <w:jc w:val="both"/>
        <w:rPr>
          <w:rFonts w:asciiTheme="minorHAnsi" w:eastAsia="Times New Roman" w:hAnsiTheme="minorHAnsi" w:cstheme="minorHAnsi"/>
          <w:sz w:val="24"/>
          <w:szCs w:val="24"/>
        </w:rPr>
      </w:pPr>
    </w:p>
    <w:p w14:paraId="73E8A014" w14:textId="1A951A90" w:rsidR="00D457C8" w:rsidRPr="005C6008" w:rsidRDefault="00D457C8" w:rsidP="00F16F1C">
      <w:pPr>
        <w:pStyle w:val="ListParagraph"/>
        <w:numPr>
          <w:ilvl w:val="0"/>
          <w:numId w:val="27"/>
        </w:numPr>
        <w:spacing w:before="0" w:after="0"/>
        <w:jc w:val="both"/>
        <w:rPr>
          <w:rFonts w:asciiTheme="minorHAnsi" w:eastAsia="Times New Roman" w:hAnsiTheme="minorHAnsi" w:cstheme="minorHAnsi"/>
          <w:b/>
          <w:sz w:val="24"/>
          <w:szCs w:val="24"/>
        </w:rPr>
      </w:pPr>
      <w:r w:rsidRPr="005C6008">
        <w:rPr>
          <w:rFonts w:asciiTheme="minorHAnsi" w:eastAsia="Times New Roman" w:hAnsiTheme="minorHAnsi" w:cstheme="minorHAnsi"/>
          <w:b/>
          <w:sz w:val="24"/>
          <w:szCs w:val="24"/>
        </w:rPr>
        <w:t xml:space="preserve">Clădirea nu este o construcție cu caracter provizoriu prevăzută a fi utilizată pe o perioadă de până la 2 ani, nu este clădire industrială, nu este atelier sau clădire din domeniul agricol, clădirea publică este/va fi utilizată </w:t>
      </w:r>
      <w:r w:rsidR="002F04B1" w:rsidRPr="005C6008">
        <w:rPr>
          <w:rFonts w:asciiTheme="minorHAnsi" w:eastAsia="Times New Roman" w:hAnsiTheme="minorHAnsi" w:cstheme="minorHAnsi"/>
          <w:b/>
          <w:sz w:val="24"/>
          <w:szCs w:val="24"/>
        </w:rPr>
        <w:t xml:space="preserve">permanent. </w:t>
      </w:r>
      <w:r w:rsidRPr="005C6008">
        <w:rPr>
          <w:rFonts w:asciiTheme="minorHAnsi" w:eastAsia="Times New Roman" w:hAnsiTheme="minorHAnsi" w:cstheme="minorHAnsi"/>
          <w:b/>
          <w:sz w:val="24"/>
          <w:szCs w:val="24"/>
        </w:rPr>
        <w:t xml:space="preserve">  </w:t>
      </w:r>
    </w:p>
    <w:p w14:paraId="3E5226E3" w14:textId="7B340240" w:rsidR="00D457C8" w:rsidRPr="005C6008" w:rsidRDefault="00D457C8" w:rsidP="00301D1C">
      <w:pPr>
        <w:spacing w:before="0" w:after="0"/>
        <w:jc w:val="both"/>
        <w:rPr>
          <w:rFonts w:asciiTheme="minorHAnsi" w:hAnsiTheme="minorHAnsi" w:cstheme="minorHAnsi"/>
          <w:sz w:val="24"/>
          <w:szCs w:val="24"/>
        </w:rPr>
      </w:pPr>
      <w:r w:rsidRPr="005C6008">
        <w:rPr>
          <w:rFonts w:asciiTheme="minorHAnsi" w:hAnsiTheme="minorHAnsi" w:cstheme="minorHAnsi"/>
          <w:bCs/>
          <w:snapToGrid w:val="0"/>
          <w:sz w:val="24"/>
          <w:szCs w:val="24"/>
        </w:rPr>
        <w:t xml:space="preserve">Aspectele sunt asumate prin </w:t>
      </w:r>
      <w:r w:rsidRPr="005C6008">
        <w:rPr>
          <w:rFonts w:asciiTheme="minorHAnsi" w:eastAsia="Times New Roman" w:hAnsiTheme="minorHAnsi" w:cstheme="minorHAnsi"/>
          <w:i/>
          <w:sz w:val="24"/>
          <w:szCs w:val="24"/>
        </w:rPr>
        <w:t>Declaraţia unică</w:t>
      </w:r>
      <w:r w:rsidR="001504F9" w:rsidRPr="005C6008">
        <w:rPr>
          <w:rFonts w:asciiTheme="minorHAnsi" w:eastAsia="Times New Roman" w:hAnsiTheme="minorHAnsi" w:cstheme="minorHAnsi"/>
          <w:i/>
          <w:sz w:val="24"/>
          <w:szCs w:val="24"/>
        </w:rPr>
        <w:t xml:space="preserve"> a solicitantului</w:t>
      </w:r>
      <w:r w:rsidRPr="005C6008">
        <w:rPr>
          <w:rFonts w:asciiTheme="minorHAnsi" w:eastAsia="Times New Roman" w:hAnsiTheme="minorHAnsi" w:cstheme="minorHAnsi"/>
          <w:i/>
          <w:sz w:val="24"/>
          <w:szCs w:val="24"/>
        </w:rPr>
        <w:t xml:space="preserve"> </w:t>
      </w:r>
      <w:r w:rsidRPr="005C6008">
        <w:rPr>
          <w:rFonts w:asciiTheme="minorHAnsi" w:hAnsiTheme="minorHAnsi" w:cstheme="minorHAnsi"/>
          <w:sz w:val="24"/>
          <w:szCs w:val="24"/>
        </w:rPr>
        <w:t>și se corelează cu informațiile completate în cererea de finanțare.</w:t>
      </w:r>
    </w:p>
    <w:p w14:paraId="70AAA39C" w14:textId="77777777" w:rsidR="00D457C8" w:rsidRPr="005C6008" w:rsidRDefault="00D457C8" w:rsidP="00301D1C">
      <w:pPr>
        <w:spacing w:before="0" w:after="0"/>
        <w:jc w:val="both"/>
        <w:rPr>
          <w:rFonts w:asciiTheme="minorHAnsi" w:hAnsiTheme="minorHAnsi" w:cstheme="minorHAnsi"/>
          <w:sz w:val="24"/>
          <w:szCs w:val="24"/>
        </w:rPr>
      </w:pPr>
    </w:p>
    <w:p w14:paraId="5D538D02" w14:textId="73B734DD" w:rsidR="00D457C8" w:rsidRPr="005C6008" w:rsidRDefault="00D457C8" w:rsidP="00F16F1C">
      <w:pPr>
        <w:pStyle w:val="ListParagraph"/>
        <w:numPr>
          <w:ilvl w:val="0"/>
          <w:numId w:val="27"/>
        </w:numPr>
        <w:spacing w:before="0" w:after="0"/>
        <w:jc w:val="both"/>
        <w:rPr>
          <w:rFonts w:asciiTheme="minorHAnsi" w:eastAsia="Times New Roman" w:hAnsiTheme="minorHAnsi" w:cstheme="minorHAnsi"/>
          <w:b/>
          <w:sz w:val="24"/>
          <w:szCs w:val="24"/>
        </w:rPr>
      </w:pPr>
      <w:r w:rsidRPr="005C6008">
        <w:rPr>
          <w:rFonts w:asciiTheme="minorHAnsi" w:eastAsia="Times New Roman" w:hAnsiTheme="minorHAnsi" w:cstheme="minorHAnsi"/>
          <w:b/>
          <w:sz w:val="24"/>
          <w:szCs w:val="24"/>
        </w:rPr>
        <w:t>Clădirea nu este din tipul clădirilor de locuit colective sau asimilate acestora, cu excepția:</w:t>
      </w:r>
    </w:p>
    <w:p w14:paraId="2CC34921" w14:textId="77777777" w:rsidR="008D19BC" w:rsidRPr="005C6008" w:rsidRDefault="008D19BC" w:rsidP="00301D1C">
      <w:pPr>
        <w:tabs>
          <w:tab w:val="left" w:pos="284"/>
        </w:tabs>
        <w:spacing w:before="0" w:after="0"/>
        <w:jc w:val="both"/>
        <w:rPr>
          <w:rFonts w:asciiTheme="minorHAnsi" w:eastAsia="Times New Roman" w:hAnsiTheme="minorHAnsi" w:cstheme="minorHAnsi"/>
          <w:sz w:val="24"/>
          <w:szCs w:val="24"/>
        </w:rPr>
      </w:pPr>
      <w:r w:rsidRPr="005C6008">
        <w:rPr>
          <w:rFonts w:asciiTheme="minorHAnsi" w:eastAsia="Times New Roman" w:hAnsiTheme="minorHAnsi" w:cstheme="minorHAnsi"/>
          <w:sz w:val="24"/>
          <w:szCs w:val="24"/>
        </w:rPr>
        <w:t>-</w:t>
      </w:r>
      <w:r w:rsidRPr="005C6008">
        <w:rPr>
          <w:rFonts w:asciiTheme="minorHAnsi" w:eastAsia="Times New Roman" w:hAnsiTheme="minorHAnsi" w:cstheme="minorHAnsi"/>
          <w:sz w:val="24"/>
          <w:szCs w:val="24"/>
        </w:rPr>
        <w:tab/>
        <w:t>clădirilor cu destinație de locuințe  sociale (definite conform Legii locuinței nr. 114/1996, republicată). În categoria clădirilor cu destinaţie de locuinţe sociale nu se includ locuinţele construite prin programul A.N.L;</w:t>
      </w:r>
    </w:p>
    <w:p w14:paraId="5AD93481" w14:textId="77777777" w:rsidR="008D19BC" w:rsidRPr="005C6008" w:rsidRDefault="008D19BC" w:rsidP="00301D1C">
      <w:pPr>
        <w:tabs>
          <w:tab w:val="left" w:pos="284"/>
        </w:tabs>
        <w:spacing w:before="0" w:after="0"/>
        <w:jc w:val="both"/>
        <w:rPr>
          <w:rFonts w:asciiTheme="minorHAnsi" w:eastAsia="Times New Roman" w:hAnsiTheme="minorHAnsi" w:cstheme="minorHAnsi"/>
          <w:sz w:val="24"/>
          <w:szCs w:val="24"/>
        </w:rPr>
      </w:pPr>
      <w:r w:rsidRPr="005C6008">
        <w:rPr>
          <w:rFonts w:asciiTheme="minorHAnsi" w:eastAsia="Times New Roman" w:hAnsiTheme="minorHAnsi" w:cstheme="minorHAnsi"/>
          <w:sz w:val="24"/>
          <w:szCs w:val="24"/>
        </w:rPr>
        <w:t>-</w:t>
      </w:r>
      <w:r w:rsidRPr="005C6008">
        <w:rPr>
          <w:rFonts w:asciiTheme="minorHAnsi" w:eastAsia="Times New Roman" w:hAnsiTheme="minorHAnsi" w:cstheme="minorHAnsi"/>
          <w:sz w:val="24"/>
          <w:szCs w:val="24"/>
        </w:rPr>
        <w:tab/>
        <w:t>centrelor de cazare a străinilor luați în custodie publică (OUG nr. 194/2002 privind regimul străinilor, cu modificările și completările ulterioare, și Legea nr. 122/2006 privind azilul în România, cu modificările și completările ulterioare);</w:t>
      </w:r>
    </w:p>
    <w:p w14:paraId="59C01792" w14:textId="77777777" w:rsidR="008D19BC" w:rsidRPr="005C6008" w:rsidRDefault="008D19BC" w:rsidP="00301D1C">
      <w:pPr>
        <w:tabs>
          <w:tab w:val="left" w:pos="284"/>
        </w:tabs>
        <w:spacing w:before="0" w:after="0"/>
        <w:jc w:val="both"/>
        <w:rPr>
          <w:rFonts w:asciiTheme="minorHAnsi" w:eastAsia="Times New Roman" w:hAnsiTheme="minorHAnsi" w:cstheme="minorHAnsi"/>
          <w:sz w:val="24"/>
          <w:szCs w:val="24"/>
        </w:rPr>
      </w:pPr>
      <w:r w:rsidRPr="005C6008">
        <w:rPr>
          <w:rFonts w:asciiTheme="minorHAnsi" w:eastAsia="Times New Roman" w:hAnsiTheme="minorHAnsi" w:cstheme="minorHAnsi"/>
          <w:sz w:val="24"/>
          <w:szCs w:val="24"/>
        </w:rPr>
        <w:t>-</w:t>
      </w:r>
      <w:r w:rsidRPr="005C6008">
        <w:rPr>
          <w:rFonts w:asciiTheme="minorHAnsi" w:eastAsia="Times New Roman" w:hAnsiTheme="minorHAnsi" w:cstheme="minorHAnsi"/>
          <w:sz w:val="24"/>
          <w:szCs w:val="24"/>
        </w:rPr>
        <w:tab/>
        <w:t>centrelor de primire și cazare pentru solicitanții de azil și persoane care au primit o formă de protecție în România (HG nr. 867/2015 pentru aprobarea Nomenclatorului serviciilor sociale, precum şi a regulamentelor-cadru de organizare şi funcţionare a serviciilor sociale, cu modificările și completările ulterioare);</w:t>
      </w:r>
    </w:p>
    <w:p w14:paraId="39552CA8" w14:textId="7813D149" w:rsidR="008D19BC" w:rsidRPr="005C6008" w:rsidRDefault="008D19BC" w:rsidP="00301D1C">
      <w:pPr>
        <w:tabs>
          <w:tab w:val="left" w:pos="284"/>
        </w:tabs>
        <w:spacing w:before="0" w:after="0"/>
        <w:jc w:val="both"/>
        <w:rPr>
          <w:rFonts w:asciiTheme="minorHAnsi" w:eastAsia="Times New Roman" w:hAnsiTheme="minorHAnsi" w:cstheme="minorHAnsi"/>
          <w:sz w:val="24"/>
          <w:szCs w:val="24"/>
        </w:rPr>
      </w:pPr>
      <w:r w:rsidRPr="005C6008">
        <w:rPr>
          <w:rFonts w:asciiTheme="minorHAnsi" w:eastAsia="Times New Roman" w:hAnsiTheme="minorHAnsi" w:cstheme="minorHAnsi"/>
          <w:sz w:val="24"/>
          <w:szCs w:val="24"/>
        </w:rPr>
        <w:t>-</w:t>
      </w:r>
      <w:r w:rsidRPr="005C6008">
        <w:rPr>
          <w:rFonts w:asciiTheme="minorHAnsi" w:eastAsia="Times New Roman" w:hAnsiTheme="minorHAnsi" w:cstheme="minorHAnsi"/>
          <w:sz w:val="24"/>
          <w:szCs w:val="24"/>
        </w:rPr>
        <w:tab/>
        <w:t>clădire în cadrul căreia sunt furnizate servicii sociale (HG nr. 867/2015)</w:t>
      </w:r>
      <w:r w:rsidR="00C80329" w:rsidRPr="005C6008">
        <w:t xml:space="preserve"> </w:t>
      </w:r>
      <w:r w:rsidR="00C80329" w:rsidRPr="005C6008">
        <w:rPr>
          <w:rFonts w:asciiTheme="minorHAnsi" w:eastAsia="Times New Roman" w:hAnsiTheme="minorHAnsi" w:cstheme="minorHAnsi"/>
          <w:sz w:val="24"/>
          <w:szCs w:val="24"/>
        </w:rPr>
        <w:t>), aflată în proprietatea publică/administrarea/concesiunea unui UAT comună, oraș, municipiu, județ/instituții publice locale</w:t>
      </w:r>
      <w:r w:rsidRPr="005C6008">
        <w:rPr>
          <w:rFonts w:asciiTheme="minorHAnsi" w:eastAsia="Times New Roman" w:hAnsiTheme="minorHAnsi" w:cstheme="minorHAnsi"/>
          <w:sz w:val="24"/>
          <w:szCs w:val="24"/>
        </w:rPr>
        <w:t>;</w:t>
      </w:r>
    </w:p>
    <w:p w14:paraId="139F0319" w14:textId="77777777" w:rsidR="008D19BC" w:rsidRPr="005C6008" w:rsidRDefault="008D19BC" w:rsidP="00301D1C">
      <w:pPr>
        <w:tabs>
          <w:tab w:val="left" w:pos="284"/>
        </w:tabs>
        <w:spacing w:before="0" w:after="0"/>
        <w:jc w:val="both"/>
        <w:rPr>
          <w:rFonts w:asciiTheme="minorHAnsi" w:eastAsia="Times New Roman" w:hAnsiTheme="minorHAnsi" w:cstheme="minorHAnsi"/>
          <w:sz w:val="24"/>
          <w:szCs w:val="24"/>
        </w:rPr>
      </w:pPr>
      <w:r w:rsidRPr="005C6008">
        <w:rPr>
          <w:rFonts w:asciiTheme="minorHAnsi" w:eastAsia="Times New Roman" w:hAnsiTheme="minorHAnsi" w:cstheme="minorHAnsi"/>
          <w:sz w:val="24"/>
          <w:szCs w:val="24"/>
        </w:rPr>
        <w:t>-</w:t>
      </w:r>
      <w:r w:rsidRPr="005C6008">
        <w:rPr>
          <w:rFonts w:asciiTheme="minorHAnsi" w:eastAsia="Times New Roman" w:hAnsiTheme="minorHAnsi" w:cstheme="minorHAnsi"/>
          <w:sz w:val="24"/>
          <w:szCs w:val="24"/>
        </w:rPr>
        <w:tab/>
        <w:t xml:space="preserve">căminele din cadrul instituțiilor de învățământ; </w:t>
      </w:r>
    </w:p>
    <w:p w14:paraId="5646964B" w14:textId="77777777" w:rsidR="008D19BC" w:rsidRPr="005C6008" w:rsidRDefault="008D19BC" w:rsidP="00301D1C">
      <w:pPr>
        <w:tabs>
          <w:tab w:val="left" w:pos="284"/>
        </w:tabs>
        <w:spacing w:before="0" w:after="0"/>
        <w:jc w:val="both"/>
        <w:rPr>
          <w:rFonts w:asciiTheme="minorHAnsi" w:eastAsia="Times New Roman" w:hAnsiTheme="minorHAnsi" w:cstheme="minorHAnsi"/>
          <w:sz w:val="24"/>
          <w:szCs w:val="24"/>
        </w:rPr>
      </w:pPr>
      <w:r w:rsidRPr="005C6008">
        <w:rPr>
          <w:rFonts w:asciiTheme="minorHAnsi" w:eastAsia="Times New Roman" w:hAnsiTheme="minorHAnsi" w:cstheme="minorHAnsi"/>
          <w:sz w:val="24"/>
          <w:szCs w:val="24"/>
        </w:rPr>
        <w:t>-</w:t>
      </w:r>
      <w:r w:rsidRPr="005C6008">
        <w:rPr>
          <w:rFonts w:asciiTheme="minorHAnsi" w:eastAsia="Times New Roman" w:hAnsiTheme="minorHAnsi" w:cstheme="minorHAnsi"/>
          <w:sz w:val="24"/>
          <w:szCs w:val="24"/>
        </w:rPr>
        <w:tab/>
        <w:t>penitenciarelor.</w:t>
      </w:r>
    </w:p>
    <w:p w14:paraId="0FF2513E" w14:textId="77777777" w:rsidR="00D457C8" w:rsidRPr="005C6008" w:rsidRDefault="00D457C8" w:rsidP="00301D1C">
      <w:pPr>
        <w:tabs>
          <w:tab w:val="left" w:pos="284"/>
        </w:tabs>
        <w:spacing w:before="0" w:after="0"/>
        <w:jc w:val="both"/>
        <w:rPr>
          <w:rFonts w:asciiTheme="minorHAnsi" w:eastAsia="Times New Roman" w:hAnsiTheme="minorHAnsi" w:cstheme="minorHAnsi"/>
          <w:b/>
          <w:bCs/>
          <w:sz w:val="24"/>
          <w:szCs w:val="24"/>
        </w:rPr>
      </w:pPr>
    </w:p>
    <w:p w14:paraId="0E6D7598" w14:textId="77777777" w:rsidR="008D19BC" w:rsidRPr="005C6008" w:rsidRDefault="008D19BC" w:rsidP="00301D1C">
      <w:pPr>
        <w:spacing w:before="0" w:after="0"/>
        <w:contextualSpacing/>
        <w:jc w:val="both"/>
        <w:rPr>
          <w:rFonts w:asciiTheme="minorHAnsi" w:eastAsia="Times New Roman" w:hAnsiTheme="minorHAnsi" w:cstheme="minorHAnsi"/>
          <w:b/>
          <w:bCs/>
          <w:sz w:val="24"/>
          <w:szCs w:val="24"/>
        </w:rPr>
      </w:pPr>
      <w:r w:rsidRPr="005C6008">
        <w:rPr>
          <w:rFonts w:asciiTheme="minorHAnsi" w:eastAsia="Times New Roman" w:hAnsiTheme="minorHAnsi" w:cstheme="minorHAnsi"/>
          <w:b/>
          <w:bCs/>
          <w:sz w:val="24"/>
          <w:szCs w:val="24"/>
        </w:rPr>
        <w:t>Notă! Nu sunt eligibile:</w:t>
      </w:r>
    </w:p>
    <w:p w14:paraId="1844FB9F" w14:textId="11D98300" w:rsidR="008D19BC" w:rsidRPr="005C6008" w:rsidRDefault="008D19BC" w:rsidP="00301D1C">
      <w:pPr>
        <w:spacing w:before="0" w:after="0"/>
        <w:contextualSpacing/>
        <w:jc w:val="both"/>
        <w:rPr>
          <w:rFonts w:asciiTheme="minorHAnsi" w:eastAsia="Times New Roman" w:hAnsiTheme="minorHAnsi" w:cstheme="minorHAnsi"/>
          <w:sz w:val="24"/>
          <w:szCs w:val="24"/>
        </w:rPr>
      </w:pPr>
      <w:r w:rsidRPr="005C6008">
        <w:rPr>
          <w:rFonts w:asciiTheme="minorHAnsi" w:eastAsia="Times New Roman" w:hAnsiTheme="minorHAnsi" w:cstheme="minorHAnsi"/>
          <w:sz w:val="24"/>
          <w:szCs w:val="24"/>
        </w:rPr>
        <w:t>-</w:t>
      </w:r>
      <w:r w:rsidR="00244B6A" w:rsidRPr="005C6008">
        <w:rPr>
          <w:rFonts w:asciiTheme="minorHAnsi" w:eastAsia="Times New Roman" w:hAnsiTheme="minorHAnsi" w:cstheme="minorHAnsi"/>
          <w:sz w:val="24"/>
          <w:szCs w:val="24"/>
        </w:rPr>
        <w:t xml:space="preserve">    </w:t>
      </w:r>
      <w:r w:rsidRPr="005C6008">
        <w:rPr>
          <w:rFonts w:asciiTheme="minorHAnsi" w:eastAsia="Times New Roman" w:hAnsiTheme="minorHAnsi" w:cstheme="minorHAnsi"/>
          <w:sz w:val="24"/>
          <w:szCs w:val="24"/>
        </w:rPr>
        <w:t>investițiile care vizează clădiri cu destinația de servicii sociale de tip rezidențial;</w:t>
      </w:r>
    </w:p>
    <w:p w14:paraId="34461FE8" w14:textId="77777777" w:rsidR="00BA2A69" w:rsidRPr="005C6008" w:rsidRDefault="008D19BC" w:rsidP="00301D1C">
      <w:pPr>
        <w:spacing w:before="0" w:after="0"/>
        <w:contextualSpacing/>
        <w:jc w:val="both"/>
        <w:rPr>
          <w:rFonts w:asciiTheme="minorHAnsi" w:eastAsia="Times New Roman" w:hAnsiTheme="minorHAnsi" w:cstheme="minorHAnsi"/>
          <w:sz w:val="24"/>
          <w:szCs w:val="24"/>
        </w:rPr>
      </w:pPr>
      <w:r w:rsidRPr="005C6008">
        <w:rPr>
          <w:rFonts w:asciiTheme="minorHAnsi" w:eastAsia="Times New Roman" w:hAnsiTheme="minorHAnsi" w:cstheme="minorHAnsi"/>
          <w:sz w:val="24"/>
          <w:szCs w:val="24"/>
        </w:rPr>
        <w:t>-</w:t>
      </w:r>
      <w:r w:rsidR="00244B6A" w:rsidRPr="005C6008">
        <w:rPr>
          <w:rFonts w:asciiTheme="minorHAnsi" w:eastAsia="Times New Roman" w:hAnsiTheme="minorHAnsi" w:cstheme="minorHAnsi"/>
          <w:sz w:val="24"/>
          <w:szCs w:val="24"/>
        </w:rPr>
        <w:t xml:space="preserve">  </w:t>
      </w:r>
      <w:r w:rsidRPr="005C6008">
        <w:rPr>
          <w:rFonts w:asciiTheme="minorHAnsi" w:eastAsia="Times New Roman" w:hAnsiTheme="minorHAnsi" w:cstheme="minorHAnsi"/>
          <w:sz w:val="24"/>
          <w:szCs w:val="24"/>
        </w:rPr>
        <w:t>investițiile care vizează clădiri aferente unor unități de învățământ special.</w:t>
      </w:r>
      <w:r w:rsidR="00A03D38" w:rsidRPr="005C6008">
        <w:rPr>
          <w:rFonts w:asciiTheme="minorHAnsi" w:eastAsia="Times New Roman" w:hAnsiTheme="minorHAnsi" w:cstheme="minorHAnsi"/>
          <w:sz w:val="24"/>
          <w:szCs w:val="24"/>
        </w:rPr>
        <w:t xml:space="preserve"> </w:t>
      </w:r>
    </w:p>
    <w:p w14:paraId="7B7E8E0E" w14:textId="77777777" w:rsidR="00BA2A69" w:rsidRPr="005C6008" w:rsidRDefault="00BA2A69" w:rsidP="00301D1C">
      <w:pPr>
        <w:spacing w:before="0" w:after="0"/>
        <w:contextualSpacing/>
        <w:jc w:val="both"/>
        <w:rPr>
          <w:rFonts w:asciiTheme="minorHAnsi" w:eastAsia="Times New Roman" w:hAnsiTheme="minorHAnsi" w:cstheme="minorHAnsi"/>
          <w:sz w:val="24"/>
          <w:szCs w:val="24"/>
        </w:rPr>
      </w:pPr>
    </w:p>
    <w:p w14:paraId="11FA5796" w14:textId="67C90BB9" w:rsidR="00D457C8" w:rsidRPr="005C6008" w:rsidRDefault="00D457C8" w:rsidP="00301D1C">
      <w:pPr>
        <w:spacing w:before="0" w:after="0"/>
        <w:contextualSpacing/>
        <w:jc w:val="both"/>
        <w:rPr>
          <w:rFonts w:asciiTheme="minorHAnsi" w:eastAsia="Times New Roman" w:hAnsiTheme="minorHAnsi" w:cstheme="minorHAnsi"/>
          <w:sz w:val="24"/>
          <w:szCs w:val="24"/>
        </w:rPr>
      </w:pPr>
      <w:r w:rsidRPr="005C6008">
        <w:rPr>
          <w:rFonts w:asciiTheme="minorHAnsi" w:eastAsia="Times New Roman" w:hAnsiTheme="minorHAnsi" w:cstheme="minorHAnsi"/>
          <w:sz w:val="24"/>
          <w:szCs w:val="24"/>
        </w:rPr>
        <w:lastRenderedPageBreak/>
        <w:t xml:space="preserve">Aspectele sunt asumate prin </w:t>
      </w:r>
      <w:r w:rsidRPr="005C6008">
        <w:rPr>
          <w:rFonts w:asciiTheme="minorHAnsi" w:eastAsia="Times New Roman" w:hAnsiTheme="minorHAnsi" w:cstheme="minorHAnsi"/>
          <w:i/>
          <w:sz w:val="24"/>
          <w:szCs w:val="24"/>
        </w:rPr>
        <w:t>Declaraţia unică</w:t>
      </w:r>
      <w:r w:rsidR="001504F9" w:rsidRPr="005C6008">
        <w:rPr>
          <w:rFonts w:asciiTheme="minorHAnsi" w:eastAsia="Times New Roman" w:hAnsiTheme="minorHAnsi" w:cstheme="minorHAnsi"/>
          <w:i/>
          <w:sz w:val="24"/>
          <w:szCs w:val="24"/>
        </w:rPr>
        <w:t xml:space="preserve"> a solicitantului</w:t>
      </w:r>
      <w:r w:rsidRPr="005C6008">
        <w:rPr>
          <w:rFonts w:asciiTheme="minorHAnsi" w:eastAsia="Times New Roman" w:hAnsiTheme="minorHAnsi" w:cstheme="minorHAnsi"/>
          <w:i/>
          <w:sz w:val="24"/>
          <w:szCs w:val="24"/>
        </w:rPr>
        <w:t xml:space="preserve"> </w:t>
      </w:r>
      <w:r w:rsidR="001504F9" w:rsidRPr="005C6008">
        <w:rPr>
          <w:rFonts w:asciiTheme="minorHAnsi" w:eastAsia="Times New Roman" w:hAnsiTheme="minorHAnsi" w:cstheme="minorHAnsi"/>
          <w:sz w:val="24"/>
          <w:szCs w:val="24"/>
        </w:rPr>
        <w:t>ș</w:t>
      </w:r>
      <w:r w:rsidRPr="005C6008">
        <w:rPr>
          <w:rFonts w:asciiTheme="minorHAnsi" w:eastAsia="Times New Roman" w:hAnsiTheme="minorHAnsi" w:cstheme="minorHAnsi"/>
          <w:sz w:val="24"/>
          <w:szCs w:val="24"/>
        </w:rPr>
        <w:t>i se corelează cu informațiile completate în cererea de finanțare.</w:t>
      </w:r>
    </w:p>
    <w:p w14:paraId="7A35FC10" w14:textId="77777777" w:rsidR="0079436F" w:rsidRPr="005C6008" w:rsidRDefault="0079436F" w:rsidP="00301D1C">
      <w:pPr>
        <w:spacing w:before="0" w:after="0"/>
        <w:contextualSpacing/>
        <w:jc w:val="both"/>
        <w:rPr>
          <w:rFonts w:asciiTheme="minorHAnsi" w:eastAsia="Times New Roman" w:hAnsiTheme="minorHAnsi" w:cstheme="minorHAnsi"/>
          <w:sz w:val="24"/>
          <w:szCs w:val="24"/>
        </w:rPr>
      </w:pPr>
    </w:p>
    <w:p w14:paraId="791495F9" w14:textId="66C73C91" w:rsidR="002C5591" w:rsidRPr="005C6008" w:rsidRDefault="00D457C8" w:rsidP="005A353E">
      <w:pPr>
        <w:numPr>
          <w:ilvl w:val="0"/>
          <w:numId w:val="43"/>
        </w:numPr>
        <w:spacing w:before="0" w:after="0"/>
        <w:contextualSpacing/>
        <w:jc w:val="both"/>
        <w:rPr>
          <w:rFonts w:asciiTheme="minorHAnsi" w:eastAsia="Times New Roman" w:hAnsiTheme="minorHAnsi" w:cstheme="minorHAnsi"/>
          <w:b/>
          <w:sz w:val="24"/>
          <w:szCs w:val="24"/>
        </w:rPr>
      </w:pPr>
      <w:r w:rsidRPr="005C6008">
        <w:rPr>
          <w:rFonts w:asciiTheme="minorHAnsi" w:eastAsia="Times New Roman" w:hAnsiTheme="minorHAnsi" w:cstheme="minorHAnsi"/>
          <w:b/>
          <w:sz w:val="24"/>
          <w:szCs w:val="24"/>
        </w:rPr>
        <w:t>Clădirea este independentă structural, cu o suprafaţă utilă totală mai mare</w:t>
      </w:r>
      <w:r w:rsidR="002C5591" w:rsidRPr="005C6008">
        <w:rPr>
          <w:rFonts w:asciiTheme="minorHAnsi" w:eastAsia="Times New Roman" w:hAnsiTheme="minorHAnsi" w:cstheme="minorHAnsi"/>
          <w:b/>
          <w:sz w:val="24"/>
          <w:szCs w:val="24"/>
        </w:rPr>
        <w:t xml:space="preserve"> sau egal</w:t>
      </w:r>
      <w:r w:rsidR="00086931" w:rsidRPr="005C6008">
        <w:rPr>
          <w:rFonts w:asciiTheme="minorHAnsi" w:eastAsia="Times New Roman" w:hAnsiTheme="minorHAnsi" w:cstheme="minorHAnsi"/>
          <w:b/>
          <w:sz w:val="24"/>
          <w:szCs w:val="24"/>
        </w:rPr>
        <w:t>ă</w:t>
      </w:r>
      <w:r w:rsidR="002C5591" w:rsidRPr="005C6008">
        <w:rPr>
          <w:rFonts w:asciiTheme="minorHAnsi" w:eastAsia="Times New Roman" w:hAnsiTheme="minorHAnsi" w:cstheme="minorHAnsi"/>
          <w:b/>
          <w:sz w:val="24"/>
          <w:szCs w:val="24"/>
        </w:rPr>
        <w:t xml:space="preserve"> cu 250 m²</w:t>
      </w:r>
      <w:r w:rsidR="009507DA" w:rsidRPr="005C6008">
        <w:rPr>
          <w:rFonts w:asciiTheme="minorHAnsi" w:eastAsia="Times New Roman" w:hAnsiTheme="minorHAnsi" w:cstheme="minorHAnsi"/>
          <w:b/>
          <w:sz w:val="24"/>
          <w:szCs w:val="24"/>
        </w:rPr>
        <w:t>.</w:t>
      </w:r>
    </w:p>
    <w:p w14:paraId="212EDF49" w14:textId="62D9DF7D" w:rsidR="00D457C8" w:rsidRPr="005C6008" w:rsidRDefault="00D457C8" w:rsidP="00301D1C">
      <w:pPr>
        <w:spacing w:before="0" w:after="0"/>
        <w:jc w:val="both"/>
        <w:rPr>
          <w:rFonts w:asciiTheme="minorHAnsi" w:eastAsia="Times New Roman" w:hAnsiTheme="minorHAnsi" w:cstheme="minorHAnsi"/>
          <w:sz w:val="24"/>
          <w:szCs w:val="24"/>
        </w:rPr>
      </w:pPr>
      <w:r w:rsidRPr="005C6008">
        <w:rPr>
          <w:rFonts w:asciiTheme="minorHAnsi" w:eastAsia="Times New Roman" w:hAnsiTheme="minorHAnsi" w:cstheme="minorHAnsi"/>
          <w:sz w:val="24"/>
          <w:szCs w:val="24"/>
        </w:rPr>
        <w:t xml:space="preserve">Aspectele sunt asumate prin </w:t>
      </w:r>
      <w:r w:rsidRPr="005C6008">
        <w:rPr>
          <w:rFonts w:asciiTheme="minorHAnsi" w:eastAsia="Times New Roman" w:hAnsiTheme="minorHAnsi" w:cstheme="minorHAnsi"/>
          <w:i/>
          <w:sz w:val="24"/>
          <w:szCs w:val="24"/>
        </w:rPr>
        <w:t>Declaraţia unică</w:t>
      </w:r>
      <w:r w:rsidRPr="005C6008">
        <w:rPr>
          <w:rFonts w:asciiTheme="minorHAnsi" w:eastAsia="Times New Roman" w:hAnsiTheme="minorHAnsi" w:cstheme="minorHAnsi"/>
          <w:sz w:val="24"/>
          <w:szCs w:val="24"/>
        </w:rPr>
        <w:t xml:space="preserve"> </w:t>
      </w:r>
      <w:r w:rsidR="00930D2A" w:rsidRPr="005C6008">
        <w:rPr>
          <w:rFonts w:asciiTheme="minorHAnsi" w:eastAsia="Times New Roman" w:hAnsiTheme="minorHAnsi" w:cstheme="minorHAnsi"/>
          <w:i/>
          <w:sz w:val="24"/>
          <w:szCs w:val="24"/>
        </w:rPr>
        <w:t xml:space="preserve">a solicitantului </w:t>
      </w:r>
      <w:r w:rsidRPr="005C6008">
        <w:rPr>
          <w:rFonts w:asciiTheme="minorHAnsi" w:eastAsia="Times New Roman" w:hAnsiTheme="minorHAnsi" w:cstheme="minorHAnsi"/>
          <w:sz w:val="24"/>
          <w:szCs w:val="24"/>
        </w:rPr>
        <w:t>și sunt verificate cu informațiile prezentate în documentația tehnică/tehnico-economică. Aspectele se corelează cu informațiile completate în cererea de finanțare.</w:t>
      </w:r>
    </w:p>
    <w:p w14:paraId="1E38B7DB" w14:textId="77777777" w:rsidR="00D457C8" w:rsidRPr="005C6008" w:rsidRDefault="00D457C8" w:rsidP="00301D1C">
      <w:pPr>
        <w:spacing w:before="0" w:after="0"/>
        <w:jc w:val="both"/>
        <w:rPr>
          <w:rFonts w:asciiTheme="minorHAnsi" w:eastAsia="Times New Roman" w:hAnsiTheme="minorHAnsi" w:cstheme="minorHAnsi"/>
          <w:sz w:val="24"/>
          <w:szCs w:val="24"/>
        </w:rPr>
      </w:pPr>
    </w:p>
    <w:p w14:paraId="00F21937" w14:textId="218B1EC5" w:rsidR="00D457C8" w:rsidRPr="005C6008" w:rsidRDefault="00D457C8" w:rsidP="00F16F1C">
      <w:pPr>
        <w:pStyle w:val="ListParagraph"/>
        <w:numPr>
          <w:ilvl w:val="0"/>
          <w:numId w:val="27"/>
        </w:numPr>
        <w:spacing w:before="0" w:after="0"/>
        <w:jc w:val="both"/>
        <w:rPr>
          <w:rFonts w:asciiTheme="minorHAnsi" w:eastAsia="Times New Roman" w:hAnsiTheme="minorHAnsi" w:cstheme="minorHAnsi"/>
          <w:b/>
          <w:sz w:val="24"/>
          <w:szCs w:val="24"/>
        </w:rPr>
      </w:pPr>
      <w:r w:rsidRPr="005C6008">
        <w:rPr>
          <w:rFonts w:asciiTheme="minorHAnsi" w:eastAsia="Times New Roman" w:hAnsiTheme="minorHAnsi" w:cstheme="minorHAnsi"/>
          <w:b/>
          <w:sz w:val="24"/>
          <w:szCs w:val="24"/>
        </w:rPr>
        <w:t>Proiectul nu vizează doar o unitate de clădire (o zonă/ o parte a clădirii, un etaj sau un apartament dintr-o clădire, chiar dacă aceasta/acesta este concepută/conceput sau modificată/modificat pentru a fi utilizată/utilizat separat)</w:t>
      </w:r>
    </w:p>
    <w:p w14:paraId="62BDFF7C" w14:textId="77777777" w:rsidR="00D457C8" w:rsidRPr="005C6008" w:rsidRDefault="00D457C8" w:rsidP="00301D1C">
      <w:pPr>
        <w:spacing w:before="0" w:after="0"/>
        <w:jc w:val="both"/>
        <w:rPr>
          <w:rFonts w:asciiTheme="minorHAnsi" w:eastAsia="Times New Roman" w:hAnsiTheme="minorHAnsi" w:cstheme="minorHAnsi"/>
          <w:sz w:val="24"/>
          <w:szCs w:val="24"/>
        </w:rPr>
      </w:pPr>
      <w:r w:rsidRPr="005C6008">
        <w:rPr>
          <w:rFonts w:asciiTheme="minorHAnsi" w:eastAsia="Times New Roman" w:hAnsiTheme="minorHAnsi" w:cstheme="minorHAnsi"/>
          <w:sz w:val="24"/>
          <w:szCs w:val="24"/>
        </w:rPr>
        <w:t xml:space="preserve">Componenta va cuprinde întreaga clădire. Expertiza tehnică și auditul energetic se vor realiza pentru întreaga clădire, cu fundamentarea corespunzătoare a soluției tehnice în cadrul documentației tehnico-economice, și nu se va realiza doar pentru o unitate de clădire. </w:t>
      </w:r>
    </w:p>
    <w:p w14:paraId="2DFF3435" w14:textId="77777777" w:rsidR="00D457C8" w:rsidRPr="005C6008" w:rsidRDefault="00D457C8" w:rsidP="00301D1C">
      <w:pPr>
        <w:spacing w:before="0" w:after="0"/>
        <w:jc w:val="both"/>
        <w:rPr>
          <w:rFonts w:asciiTheme="minorHAnsi" w:eastAsia="Times New Roman" w:hAnsiTheme="minorHAnsi" w:cstheme="minorHAnsi"/>
          <w:sz w:val="24"/>
          <w:szCs w:val="24"/>
        </w:rPr>
      </w:pPr>
    </w:p>
    <w:p w14:paraId="3282935F" w14:textId="77777777" w:rsidR="00D457C8" w:rsidRPr="005C6008" w:rsidRDefault="00D457C8" w:rsidP="00301D1C">
      <w:pPr>
        <w:spacing w:before="0" w:after="0"/>
        <w:jc w:val="both"/>
        <w:rPr>
          <w:rFonts w:asciiTheme="minorHAnsi" w:eastAsia="Times New Roman" w:hAnsiTheme="minorHAnsi" w:cstheme="minorHAnsi"/>
          <w:sz w:val="24"/>
          <w:szCs w:val="24"/>
        </w:rPr>
      </w:pPr>
      <w:r w:rsidRPr="005C6008">
        <w:rPr>
          <w:rFonts w:asciiTheme="minorHAnsi" w:eastAsia="Times New Roman" w:hAnsiTheme="minorHAnsi" w:cstheme="minorHAnsi"/>
          <w:sz w:val="24"/>
          <w:szCs w:val="24"/>
        </w:rPr>
        <w:t>Conform Legii nr. 372/2005, actualizată, republicată privind performanță energetică a clădirilor, clădirea este definită ca “ansamblu de spaţii cu funcţiuni precizate, delimitat de elementele de construcţie care alcătuiesc anvelopa clădirii, inclusiv sistemele tehnice aferente acesteia, în care energia este utilizată pentru reglarea climatului interior”.</w:t>
      </w:r>
    </w:p>
    <w:p w14:paraId="565C6D3D" w14:textId="77777777" w:rsidR="00D457C8" w:rsidRPr="005C6008" w:rsidRDefault="00D457C8" w:rsidP="00301D1C">
      <w:pPr>
        <w:spacing w:before="0" w:after="0"/>
        <w:jc w:val="both"/>
        <w:rPr>
          <w:rFonts w:asciiTheme="minorHAnsi" w:eastAsia="Times New Roman" w:hAnsiTheme="minorHAnsi" w:cstheme="minorHAnsi"/>
          <w:sz w:val="24"/>
          <w:szCs w:val="24"/>
        </w:rPr>
      </w:pPr>
      <w:r w:rsidRPr="005C6008">
        <w:rPr>
          <w:rFonts w:asciiTheme="minorHAnsi" w:eastAsia="Times New Roman" w:hAnsiTheme="minorHAnsi" w:cstheme="minorHAnsi"/>
          <w:sz w:val="24"/>
          <w:szCs w:val="24"/>
        </w:rPr>
        <w:t xml:space="preserve"> </w:t>
      </w:r>
    </w:p>
    <w:p w14:paraId="32D7B32C" w14:textId="75337F0D" w:rsidR="00D457C8" w:rsidRPr="005C6008" w:rsidRDefault="00D457C8" w:rsidP="00301D1C">
      <w:pPr>
        <w:spacing w:before="0" w:after="0"/>
        <w:jc w:val="both"/>
        <w:rPr>
          <w:rFonts w:asciiTheme="minorHAnsi" w:eastAsia="Times New Roman" w:hAnsiTheme="minorHAnsi" w:cstheme="minorHAnsi"/>
          <w:sz w:val="24"/>
          <w:szCs w:val="24"/>
        </w:rPr>
      </w:pPr>
      <w:r w:rsidRPr="005C6008">
        <w:rPr>
          <w:rFonts w:asciiTheme="minorHAnsi" w:eastAsia="Times New Roman" w:hAnsiTheme="minorHAnsi" w:cstheme="minorHAnsi"/>
          <w:sz w:val="24"/>
          <w:szCs w:val="24"/>
        </w:rPr>
        <w:t xml:space="preserve">În condițiile în care o clădire definită conform celor menționate mai sus este formată din </w:t>
      </w:r>
      <w:r w:rsidR="002F04B1" w:rsidRPr="005C6008">
        <w:rPr>
          <w:rFonts w:asciiTheme="minorHAnsi" w:eastAsia="Times New Roman" w:hAnsiTheme="minorHAnsi" w:cstheme="minorHAnsi"/>
          <w:sz w:val="24"/>
          <w:szCs w:val="24"/>
        </w:rPr>
        <w:t>două</w:t>
      </w:r>
      <w:r w:rsidRPr="005C6008">
        <w:rPr>
          <w:rFonts w:asciiTheme="minorHAnsi" w:eastAsia="Times New Roman" w:hAnsiTheme="minorHAnsi" w:cstheme="minorHAnsi"/>
          <w:sz w:val="24"/>
          <w:szCs w:val="24"/>
        </w:rPr>
        <w:t xml:space="preserve"> sau mai multe corpuri alăturate, construite (finalizate) pe orizontală în perioade diferite, în situația în care expertiză tehnică tratează clădirea că o constructie unitară, independen</w:t>
      </w:r>
      <w:r w:rsidR="00632269" w:rsidRPr="005C6008">
        <w:rPr>
          <w:rFonts w:asciiTheme="minorHAnsi" w:eastAsia="Times New Roman" w:hAnsiTheme="minorHAnsi" w:cstheme="minorHAnsi"/>
          <w:sz w:val="24"/>
          <w:szCs w:val="24"/>
        </w:rPr>
        <w:t>tă</w:t>
      </w:r>
      <w:r w:rsidRPr="005C6008">
        <w:rPr>
          <w:rFonts w:asciiTheme="minorHAnsi" w:eastAsia="Times New Roman" w:hAnsiTheme="minorHAnsi" w:cstheme="minorHAnsi"/>
          <w:sz w:val="24"/>
          <w:szCs w:val="24"/>
        </w:rPr>
        <w:t xml:space="preserve"> structural, în cadrul cererii de finanțare cele două corpuri de clădire vor putea fi abordate c</w:t>
      </w:r>
      <w:r w:rsidR="00632269" w:rsidRPr="005C6008">
        <w:rPr>
          <w:rFonts w:asciiTheme="minorHAnsi" w:eastAsia="Times New Roman" w:hAnsiTheme="minorHAnsi" w:cstheme="minorHAnsi"/>
          <w:sz w:val="24"/>
          <w:szCs w:val="24"/>
        </w:rPr>
        <w:t>a</w:t>
      </w:r>
      <w:r w:rsidRPr="005C6008">
        <w:rPr>
          <w:rFonts w:asciiTheme="minorHAnsi" w:eastAsia="Times New Roman" w:hAnsiTheme="minorHAnsi" w:cstheme="minorHAnsi"/>
          <w:sz w:val="24"/>
          <w:szCs w:val="24"/>
        </w:rPr>
        <w:t xml:space="preserve"> două tronsoane ale aceleiași clădiri, care poate constitui o componentă în cadrul proiectului, pentru care se vor verifică criteriile de eligibilitate menționate în ghid.</w:t>
      </w:r>
    </w:p>
    <w:p w14:paraId="18017C0C" w14:textId="77777777" w:rsidR="00D457C8" w:rsidRPr="005C6008" w:rsidRDefault="00D457C8" w:rsidP="00301D1C">
      <w:pPr>
        <w:spacing w:before="0" w:after="0"/>
        <w:jc w:val="both"/>
        <w:rPr>
          <w:rFonts w:asciiTheme="minorHAnsi" w:eastAsia="Times New Roman" w:hAnsiTheme="minorHAnsi" w:cstheme="minorHAnsi"/>
          <w:sz w:val="24"/>
          <w:szCs w:val="24"/>
        </w:rPr>
      </w:pPr>
      <w:r w:rsidRPr="005C6008">
        <w:rPr>
          <w:rFonts w:asciiTheme="minorHAnsi" w:eastAsia="Times New Roman" w:hAnsiTheme="minorHAnsi" w:cstheme="minorHAnsi"/>
          <w:sz w:val="24"/>
          <w:szCs w:val="24"/>
        </w:rPr>
        <w:t xml:space="preserve"> </w:t>
      </w:r>
    </w:p>
    <w:p w14:paraId="394A8004" w14:textId="539DFEFF" w:rsidR="00B83D9D" w:rsidRPr="005C6008" w:rsidRDefault="00B83D9D" w:rsidP="00301D1C">
      <w:pPr>
        <w:spacing w:before="0" w:after="0"/>
        <w:jc w:val="both"/>
        <w:rPr>
          <w:rFonts w:asciiTheme="minorHAnsi" w:eastAsia="Times New Roman" w:hAnsiTheme="minorHAnsi" w:cstheme="minorHAnsi"/>
          <w:sz w:val="24"/>
          <w:szCs w:val="24"/>
        </w:rPr>
      </w:pPr>
      <w:r w:rsidRPr="005C6008">
        <w:rPr>
          <w:rFonts w:asciiTheme="minorHAnsi" w:eastAsia="Times New Roman" w:hAnsiTheme="minorHAnsi" w:cstheme="minorHAnsi"/>
          <w:sz w:val="24"/>
          <w:szCs w:val="24"/>
        </w:rPr>
        <w:t>În cazul în care la o clădire existentă, independentă structural s-a realizat ulterior o extindere pe orizontală, extindere care se încadrează în categoria de clădire nouă, independen</w:t>
      </w:r>
      <w:r w:rsidR="00632269" w:rsidRPr="005C6008">
        <w:rPr>
          <w:rFonts w:asciiTheme="minorHAnsi" w:eastAsia="Times New Roman" w:hAnsiTheme="minorHAnsi" w:cstheme="minorHAnsi"/>
          <w:sz w:val="24"/>
          <w:szCs w:val="24"/>
        </w:rPr>
        <w:t>tă</w:t>
      </w:r>
      <w:r w:rsidRPr="005C6008">
        <w:rPr>
          <w:rFonts w:asciiTheme="minorHAnsi" w:eastAsia="Times New Roman" w:hAnsiTheme="minorHAnsi" w:cstheme="minorHAnsi"/>
          <w:sz w:val="24"/>
          <w:szCs w:val="24"/>
        </w:rPr>
        <w:t xml:space="preserve"> structural și:</w:t>
      </w:r>
    </w:p>
    <w:p w14:paraId="7A1DF337" w14:textId="77777777" w:rsidR="00B83D9D" w:rsidRPr="005C6008" w:rsidRDefault="00B83D9D" w:rsidP="00301D1C">
      <w:pPr>
        <w:spacing w:before="0" w:after="0"/>
        <w:jc w:val="both"/>
        <w:rPr>
          <w:rFonts w:asciiTheme="minorHAnsi" w:eastAsia="Times New Roman" w:hAnsiTheme="minorHAnsi" w:cstheme="minorHAnsi"/>
          <w:sz w:val="24"/>
          <w:szCs w:val="24"/>
        </w:rPr>
      </w:pPr>
      <w:r w:rsidRPr="005C6008">
        <w:rPr>
          <w:rFonts w:asciiTheme="minorHAnsi" w:eastAsia="Times New Roman" w:hAnsiTheme="minorHAnsi" w:cstheme="minorHAnsi"/>
          <w:sz w:val="24"/>
          <w:szCs w:val="24"/>
        </w:rPr>
        <w:t>•</w:t>
      </w:r>
      <w:r w:rsidRPr="005C6008">
        <w:rPr>
          <w:rFonts w:asciiTheme="minorHAnsi" w:eastAsia="Times New Roman" w:hAnsiTheme="minorHAnsi" w:cstheme="minorHAnsi"/>
          <w:sz w:val="24"/>
          <w:szCs w:val="24"/>
        </w:rPr>
        <w:tab/>
        <w:t>conform expertizei tehnice, cele 2 construcții alăturate sunt independente din punct de vedere al structurii de rezistență (putând fi separate prin rost seismic și de tasare);</w:t>
      </w:r>
    </w:p>
    <w:p w14:paraId="6A08760C" w14:textId="77777777" w:rsidR="00B83D9D" w:rsidRPr="005C6008" w:rsidRDefault="00B83D9D" w:rsidP="00301D1C">
      <w:pPr>
        <w:spacing w:before="0" w:after="0"/>
        <w:jc w:val="both"/>
        <w:rPr>
          <w:rFonts w:asciiTheme="minorHAnsi" w:eastAsia="Times New Roman" w:hAnsiTheme="minorHAnsi" w:cstheme="minorHAnsi"/>
          <w:sz w:val="24"/>
          <w:szCs w:val="24"/>
        </w:rPr>
      </w:pPr>
      <w:r w:rsidRPr="005C6008">
        <w:rPr>
          <w:rFonts w:asciiTheme="minorHAnsi" w:eastAsia="Times New Roman" w:hAnsiTheme="minorHAnsi" w:cstheme="minorHAnsi"/>
          <w:sz w:val="24"/>
          <w:szCs w:val="24"/>
        </w:rPr>
        <w:t>•</w:t>
      </w:r>
      <w:r w:rsidRPr="005C6008">
        <w:rPr>
          <w:rFonts w:asciiTheme="minorHAnsi" w:eastAsia="Times New Roman" w:hAnsiTheme="minorHAnsi" w:cstheme="minorHAnsi"/>
          <w:sz w:val="24"/>
          <w:szCs w:val="24"/>
        </w:rPr>
        <w:tab/>
        <w:t>Expertiză tehnică analizează cele 2 clădiri, din punct de vedere al capacității de rezistență și stabilitate (în funcție de regimul de solicitare a elementelor care alcătuiesc structura de rezistență a clădirilor, elemente de rezistență sau structurale);</w:t>
      </w:r>
    </w:p>
    <w:p w14:paraId="61A587F1" w14:textId="0E6CE553" w:rsidR="00B83D9D" w:rsidRPr="005C6008" w:rsidRDefault="00B83D9D" w:rsidP="00301D1C">
      <w:pPr>
        <w:spacing w:before="0" w:after="0"/>
        <w:jc w:val="both"/>
        <w:rPr>
          <w:rFonts w:asciiTheme="minorHAnsi" w:eastAsia="Times New Roman" w:hAnsiTheme="minorHAnsi" w:cstheme="minorHAnsi"/>
          <w:sz w:val="24"/>
          <w:szCs w:val="24"/>
        </w:rPr>
      </w:pPr>
      <w:r w:rsidRPr="005C6008">
        <w:rPr>
          <w:rFonts w:asciiTheme="minorHAnsi" w:eastAsia="Times New Roman" w:hAnsiTheme="minorHAnsi" w:cstheme="minorHAnsi"/>
          <w:sz w:val="24"/>
          <w:szCs w:val="24"/>
        </w:rPr>
        <w:t>•</w:t>
      </w:r>
      <w:r w:rsidRPr="005C6008">
        <w:rPr>
          <w:rFonts w:asciiTheme="minorHAnsi" w:eastAsia="Times New Roman" w:hAnsiTheme="minorHAnsi" w:cstheme="minorHAnsi"/>
          <w:sz w:val="24"/>
          <w:szCs w:val="24"/>
        </w:rPr>
        <w:tab/>
        <w:t>Elementele nestructurale (de tipul instalațiilor de apă, incalzire, electrice etc), inclusiv în situația în care acestea asigura o legătură funcțională între cele 2 clădiri, nu contribuie la realizarea structurii de rezistență a clădirilor, cele 2 clădiri vor fi tratate în cadrul cererii de finanțare că fiind componente distincte, pentru fiecare din acestea trebuind a fi verificate criteriile de eligibilitate menționate în g</w:t>
      </w:r>
      <w:r w:rsidR="002F04B1" w:rsidRPr="005C6008">
        <w:rPr>
          <w:rFonts w:asciiTheme="minorHAnsi" w:eastAsia="Times New Roman" w:hAnsiTheme="minorHAnsi" w:cstheme="minorHAnsi"/>
          <w:sz w:val="24"/>
          <w:szCs w:val="24"/>
        </w:rPr>
        <w:t xml:space="preserve">hidul solicitantului. </w:t>
      </w:r>
    </w:p>
    <w:p w14:paraId="4C444B3C" w14:textId="77777777" w:rsidR="00D457C8" w:rsidRPr="005C6008" w:rsidRDefault="00D457C8" w:rsidP="00301D1C">
      <w:pPr>
        <w:spacing w:before="0" w:after="0"/>
        <w:jc w:val="both"/>
        <w:rPr>
          <w:rFonts w:asciiTheme="minorHAnsi" w:eastAsia="Times New Roman" w:hAnsiTheme="minorHAnsi" w:cstheme="minorHAnsi"/>
          <w:sz w:val="24"/>
          <w:szCs w:val="24"/>
        </w:rPr>
      </w:pPr>
      <w:r w:rsidRPr="005C6008">
        <w:rPr>
          <w:rFonts w:asciiTheme="minorHAnsi" w:eastAsia="Times New Roman" w:hAnsiTheme="minorHAnsi" w:cstheme="minorHAnsi"/>
          <w:sz w:val="24"/>
          <w:szCs w:val="24"/>
        </w:rPr>
        <w:t>Aspectele sunt verificate cu informațiile prezentate în documentația tehnică/tehnico-economică.</w:t>
      </w:r>
    </w:p>
    <w:p w14:paraId="73071330" w14:textId="77777777" w:rsidR="00D457C8" w:rsidRPr="005C6008" w:rsidRDefault="00D457C8" w:rsidP="00301D1C">
      <w:pPr>
        <w:spacing w:before="0" w:after="0"/>
        <w:jc w:val="both"/>
        <w:rPr>
          <w:rFonts w:asciiTheme="minorHAnsi" w:eastAsia="Times New Roman" w:hAnsiTheme="minorHAnsi" w:cstheme="minorHAnsi"/>
          <w:sz w:val="24"/>
          <w:szCs w:val="24"/>
        </w:rPr>
      </w:pPr>
    </w:p>
    <w:p w14:paraId="14A3F227" w14:textId="77777777" w:rsidR="009507DA" w:rsidRPr="005C6008" w:rsidRDefault="009507DA" w:rsidP="005A353E">
      <w:pPr>
        <w:numPr>
          <w:ilvl w:val="0"/>
          <w:numId w:val="66"/>
        </w:numPr>
        <w:spacing w:before="0" w:after="0"/>
        <w:contextualSpacing/>
        <w:jc w:val="both"/>
        <w:rPr>
          <w:rFonts w:asciiTheme="minorHAnsi" w:eastAsia="Times New Roman" w:hAnsiTheme="minorHAnsi" w:cstheme="minorHAnsi"/>
          <w:b/>
          <w:sz w:val="24"/>
          <w:szCs w:val="24"/>
        </w:rPr>
      </w:pPr>
      <w:r w:rsidRPr="005C6008">
        <w:rPr>
          <w:rFonts w:asciiTheme="minorHAnsi" w:eastAsia="Times New Roman" w:hAnsiTheme="minorHAnsi" w:cstheme="minorHAnsi"/>
          <w:b/>
          <w:sz w:val="24"/>
          <w:szCs w:val="24"/>
        </w:rPr>
        <w:lastRenderedPageBreak/>
        <w:t>În cazul în care anumite suprafețe din terenul aferent imobilului au fost închiriate/ date în folosință gratuită/ concesionate unor persoane juridice sau autorități publice altele decât cele din categoria celor eligibile descrise mai sus, este îndeplinită condiția ca respectivele limite ale dreptului de proprietate să nu fie incompatibile cu realizarea activităților/ implementarea proiectului.</w:t>
      </w:r>
    </w:p>
    <w:p w14:paraId="708D829B" w14:textId="77777777" w:rsidR="009507DA" w:rsidRPr="005C6008" w:rsidRDefault="009507DA" w:rsidP="009507DA">
      <w:pPr>
        <w:spacing w:before="0" w:after="0"/>
        <w:jc w:val="both"/>
        <w:rPr>
          <w:rFonts w:asciiTheme="minorHAnsi" w:eastAsia="Times New Roman" w:hAnsiTheme="minorHAnsi" w:cstheme="minorHAnsi"/>
          <w:sz w:val="24"/>
          <w:szCs w:val="24"/>
        </w:rPr>
      </w:pPr>
    </w:p>
    <w:p w14:paraId="7FD8563C" w14:textId="77777777" w:rsidR="009507DA" w:rsidRPr="005C6008" w:rsidRDefault="009507DA" w:rsidP="009507DA">
      <w:pPr>
        <w:spacing w:before="0" w:after="0"/>
        <w:ind w:left="720"/>
        <w:contextualSpacing/>
        <w:jc w:val="both"/>
        <w:rPr>
          <w:rFonts w:asciiTheme="minorHAnsi" w:eastAsia="Times New Roman" w:hAnsiTheme="minorHAnsi" w:cstheme="minorHAnsi"/>
          <w:bCs/>
          <w:sz w:val="24"/>
          <w:szCs w:val="24"/>
        </w:rPr>
      </w:pPr>
      <w:r w:rsidRPr="005C6008">
        <w:rPr>
          <w:rFonts w:asciiTheme="minorHAnsi" w:hAnsiTheme="minorHAnsi" w:cstheme="minorHAnsi"/>
          <w:bCs/>
          <w:sz w:val="24"/>
          <w:szCs w:val="24"/>
        </w:rPr>
        <w:t xml:space="preserve">În cazul în care în clădire există spații/unități de clădire închiriate/date în folosință gratuită/concesionate unor persoane juridice </w:t>
      </w:r>
      <w:bookmarkStart w:id="180" w:name="_Hlk99032304"/>
      <w:r w:rsidRPr="005C6008">
        <w:rPr>
          <w:rFonts w:asciiTheme="minorHAnsi" w:eastAsia="Times New Roman" w:hAnsiTheme="minorHAnsi" w:cstheme="minorHAnsi"/>
          <w:bCs/>
          <w:sz w:val="24"/>
          <w:szCs w:val="24"/>
        </w:rPr>
        <w:t xml:space="preserve">sau unor </w:t>
      </w:r>
      <w:bookmarkStart w:id="181" w:name="_Hlk99031633"/>
      <w:r w:rsidRPr="005C6008">
        <w:rPr>
          <w:rFonts w:asciiTheme="minorHAnsi" w:eastAsia="Times New Roman" w:hAnsiTheme="minorHAnsi" w:cstheme="minorHAnsi"/>
          <w:bCs/>
          <w:sz w:val="24"/>
          <w:szCs w:val="24"/>
        </w:rPr>
        <w:t>autorități publice</w:t>
      </w:r>
      <w:bookmarkEnd w:id="181"/>
      <w:r w:rsidRPr="005C6008">
        <w:rPr>
          <w:rFonts w:asciiTheme="minorHAnsi" w:eastAsia="Times New Roman" w:hAnsiTheme="minorHAnsi" w:cstheme="minorHAnsi"/>
          <w:bCs/>
          <w:sz w:val="24"/>
          <w:szCs w:val="24"/>
        </w:rPr>
        <w:t xml:space="preserve"> altele decât cele din categoria celor eligibile</w:t>
      </w:r>
      <w:bookmarkEnd w:id="180"/>
      <w:r w:rsidRPr="005C6008">
        <w:rPr>
          <w:rFonts w:asciiTheme="minorHAnsi" w:eastAsia="Times New Roman" w:hAnsiTheme="minorHAnsi" w:cstheme="minorHAnsi"/>
          <w:bCs/>
          <w:sz w:val="24"/>
          <w:szCs w:val="24"/>
        </w:rPr>
        <w:t xml:space="preserve"> descrise mai sus</w:t>
      </w:r>
      <w:r w:rsidRPr="005C6008">
        <w:rPr>
          <w:rFonts w:asciiTheme="minorHAnsi" w:hAnsiTheme="minorHAnsi" w:cstheme="minorHAnsi"/>
          <w:bCs/>
          <w:sz w:val="24"/>
          <w:szCs w:val="24"/>
        </w:rPr>
        <w:t>, sunt îndeplinite următoarele condiții:</w:t>
      </w:r>
    </w:p>
    <w:p w14:paraId="29714B96" w14:textId="77777777" w:rsidR="009507DA" w:rsidRPr="005C6008" w:rsidRDefault="009507DA" w:rsidP="005A353E">
      <w:pPr>
        <w:numPr>
          <w:ilvl w:val="0"/>
          <w:numId w:val="67"/>
        </w:numPr>
        <w:autoSpaceDE w:val="0"/>
        <w:autoSpaceDN w:val="0"/>
        <w:adjustRightInd w:val="0"/>
        <w:spacing w:before="0" w:after="0"/>
        <w:jc w:val="both"/>
        <w:rPr>
          <w:rFonts w:asciiTheme="minorHAnsi" w:hAnsiTheme="minorHAnsi" w:cstheme="minorHAnsi"/>
          <w:sz w:val="24"/>
          <w:szCs w:val="24"/>
          <w:lang w:val="en-GB" w:eastAsia="en-GB"/>
        </w:rPr>
      </w:pPr>
      <w:proofErr w:type="spellStart"/>
      <w:r w:rsidRPr="005C6008">
        <w:rPr>
          <w:rFonts w:asciiTheme="minorHAnsi" w:hAnsiTheme="minorHAnsi" w:cstheme="minorHAnsi"/>
          <w:sz w:val="24"/>
          <w:szCs w:val="24"/>
          <w:lang w:val="en-GB" w:eastAsia="en-GB"/>
        </w:rPr>
        <w:t>Ocupanții</w:t>
      </w:r>
      <w:proofErr w:type="spellEnd"/>
      <w:r w:rsidRPr="005C6008">
        <w:rPr>
          <w:rFonts w:asciiTheme="minorHAnsi" w:hAnsiTheme="minorHAnsi" w:cstheme="minorHAnsi"/>
          <w:sz w:val="24"/>
          <w:szCs w:val="24"/>
          <w:lang w:val="en-GB" w:eastAsia="en-GB"/>
        </w:rPr>
        <w:t xml:space="preserve"> (</w:t>
      </w:r>
      <w:proofErr w:type="spellStart"/>
      <w:r w:rsidRPr="005C6008">
        <w:rPr>
          <w:rFonts w:asciiTheme="minorHAnsi" w:hAnsiTheme="minorHAnsi" w:cstheme="minorHAnsi"/>
          <w:sz w:val="24"/>
          <w:szCs w:val="24"/>
          <w:lang w:val="en-GB" w:eastAsia="en-GB"/>
        </w:rPr>
        <w:t>persoanele</w:t>
      </w:r>
      <w:proofErr w:type="spellEnd"/>
      <w:r w:rsidRPr="005C6008">
        <w:rPr>
          <w:rFonts w:asciiTheme="minorHAnsi" w:hAnsiTheme="minorHAnsi" w:cstheme="minorHAnsi"/>
          <w:sz w:val="24"/>
          <w:szCs w:val="24"/>
          <w:lang w:val="en-GB" w:eastAsia="en-GB"/>
        </w:rPr>
        <w:t xml:space="preserve"> </w:t>
      </w:r>
      <w:proofErr w:type="spellStart"/>
      <w:r w:rsidRPr="005C6008">
        <w:rPr>
          <w:rFonts w:asciiTheme="minorHAnsi" w:hAnsiTheme="minorHAnsi" w:cstheme="minorHAnsi"/>
          <w:sz w:val="24"/>
          <w:szCs w:val="24"/>
          <w:lang w:val="en-GB" w:eastAsia="en-GB"/>
        </w:rPr>
        <w:t>juridice</w:t>
      </w:r>
      <w:proofErr w:type="spellEnd"/>
      <w:r w:rsidRPr="005C6008">
        <w:rPr>
          <w:rFonts w:asciiTheme="minorHAnsi" w:hAnsiTheme="minorHAnsi" w:cstheme="minorHAnsi"/>
          <w:sz w:val="24"/>
          <w:szCs w:val="24"/>
          <w:lang w:val="en-GB" w:eastAsia="en-GB"/>
        </w:rPr>
        <w:t xml:space="preserve">) </w:t>
      </w:r>
      <w:proofErr w:type="spellStart"/>
      <w:r w:rsidRPr="005C6008">
        <w:rPr>
          <w:rFonts w:asciiTheme="minorHAnsi" w:hAnsiTheme="minorHAnsi" w:cstheme="minorHAnsi"/>
          <w:sz w:val="24"/>
          <w:szCs w:val="24"/>
          <w:lang w:val="en-GB" w:eastAsia="en-GB"/>
        </w:rPr>
        <w:t>trebuie</w:t>
      </w:r>
      <w:proofErr w:type="spellEnd"/>
      <w:r w:rsidRPr="005C6008">
        <w:rPr>
          <w:rFonts w:asciiTheme="minorHAnsi" w:hAnsiTheme="minorHAnsi" w:cstheme="minorHAnsi"/>
          <w:sz w:val="24"/>
          <w:szCs w:val="24"/>
          <w:lang w:val="en-GB" w:eastAsia="en-GB"/>
        </w:rPr>
        <w:t xml:space="preserve"> </w:t>
      </w:r>
      <w:proofErr w:type="spellStart"/>
      <w:r w:rsidRPr="005C6008">
        <w:rPr>
          <w:rFonts w:asciiTheme="minorHAnsi" w:hAnsiTheme="minorHAnsi" w:cstheme="minorHAnsi"/>
          <w:sz w:val="24"/>
          <w:szCs w:val="24"/>
          <w:lang w:val="en-GB" w:eastAsia="en-GB"/>
        </w:rPr>
        <w:t>să</w:t>
      </w:r>
      <w:proofErr w:type="spellEnd"/>
      <w:r w:rsidRPr="005C6008">
        <w:rPr>
          <w:rFonts w:asciiTheme="minorHAnsi" w:hAnsiTheme="minorHAnsi" w:cstheme="minorHAnsi"/>
          <w:sz w:val="24"/>
          <w:szCs w:val="24"/>
          <w:lang w:val="en-GB" w:eastAsia="en-GB"/>
        </w:rPr>
        <w:t xml:space="preserve"> fi </w:t>
      </w:r>
      <w:proofErr w:type="spellStart"/>
      <w:r w:rsidRPr="005C6008">
        <w:rPr>
          <w:rFonts w:asciiTheme="minorHAnsi" w:hAnsiTheme="minorHAnsi" w:cstheme="minorHAnsi"/>
          <w:sz w:val="24"/>
          <w:szCs w:val="24"/>
          <w:lang w:val="en-GB" w:eastAsia="en-GB"/>
        </w:rPr>
        <w:t>fost</w:t>
      </w:r>
      <w:proofErr w:type="spellEnd"/>
      <w:r w:rsidRPr="005C6008">
        <w:rPr>
          <w:rFonts w:asciiTheme="minorHAnsi" w:hAnsiTheme="minorHAnsi" w:cstheme="minorHAnsi"/>
          <w:sz w:val="24"/>
          <w:szCs w:val="24"/>
          <w:lang w:val="en-GB" w:eastAsia="en-GB"/>
        </w:rPr>
        <w:t xml:space="preserve"> </w:t>
      </w:r>
      <w:proofErr w:type="spellStart"/>
      <w:r w:rsidRPr="005C6008">
        <w:rPr>
          <w:rFonts w:asciiTheme="minorHAnsi" w:hAnsiTheme="minorHAnsi" w:cstheme="minorHAnsi"/>
          <w:sz w:val="24"/>
          <w:szCs w:val="24"/>
          <w:lang w:val="en-GB" w:eastAsia="en-GB"/>
        </w:rPr>
        <w:t>selectați</w:t>
      </w:r>
      <w:proofErr w:type="spellEnd"/>
      <w:r w:rsidRPr="005C6008">
        <w:rPr>
          <w:rFonts w:asciiTheme="minorHAnsi" w:hAnsiTheme="minorHAnsi" w:cstheme="minorHAnsi"/>
          <w:sz w:val="24"/>
          <w:szCs w:val="24"/>
          <w:lang w:val="en-GB" w:eastAsia="en-GB"/>
        </w:rPr>
        <w:t xml:space="preserve"> </w:t>
      </w:r>
      <w:proofErr w:type="spellStart"/>
      <w:r w:rsidRPr="005C6008">
        <w:rPr>
          <w:rFonts w:asciiTheme="minorHAnsi" w:hAnsiTheme="minorHAnsi" w:cstheme="minorHAnsi"/>
          <w:sz w:val="24"/>
          <w:szCs w:val="24"/>
          <w:lang w:val="en-GB" w:eastAsia="en-GB"/>
        </w:rPr>
        <w:t>printr</w:t>
      </w:r>
      <w:proofErr w:type="spellEnd"/>
      <w:r w:rsidRPr="005C6008">
        <w:rPr>
          <w:rFonts w:asciiTheme="minorHAnsi" w:hAnsiTheme="minorHAnsi" w:cstheme="minorHAnsi"/>
          <w:sz w:val="24"/>
          <w:szCs w:val="24"/>
          <w:lang w:val="en-GB" w:eastAsia="en-GB"/>
        </w:rPr>
        <w:t xml:space="preserve">-o </w:t>
      </w:r>
      <w:proofErr w:type="spellStart"/>
      <w:r w:rsidRPr="005C6008">
        <w:rPr>
          <w:rFonts w:asciiTheme="minorHAnsi" w:hAnsiTheme="minorHAnsi" w:cstheme="minorHAnsi"/>
          <w:sz w:val="24"/>
          <w:szCs w:val="24"/>
          <w:lang w:val="en-GB" w:eastAsia="en-GB"/>
        </w:rPr>
        <w:t>procedură</w:t>
      </w:r>
      <w:proofErr w:type="spellEnd"/>
      <w:r w:rsidRPr="005C6008">
        <w:rPr>
          <w:rFonts w:asciiTheme="minorHAnsi" w:hAnsiTheme="minorHAnsi" w:cstheme="minorHAnsi"/>
          <w:sz w:val="24"/>
          <w:szCs w:val="24"/>
          <w:lang w:val="en-GB" w:eastAsia="en-GB"/>
        </w:rPr>
        <w:t xml:space="preserve"> </w:t>
      </w:r>
      <w:proofErr w:type="spellStart"/>
      <w:r w:rsidRPr="005C6008">
        <w:rPr>
          <w:rFonts w:asciiTheme="minorHAnsi" w:hAnsiTheme="minorHAnsi" w:cstheme="minorHAnsi"/>
          <w:sz w:val="24"/>
          <w:szCs w:val="24"/>
          <w:lang w:val="en-GB" w:eastAsia="en-GB"/>
        </w:rPr>
        <w:t>transparentă</w:t>
      </w:r>
      <w:proofErr w:type="spellEnd"/>
      <w:r w:rsidRPr="005C6008">
        <w:rPr>
          <w:rFonts w:asciiTheme="minorHAnsi" w:hAnsiTheme="minorHAnsi" w:cstheme="minorHAnsi"/>
          <w:sz w:val="24"/>
          <w:szCs w:val="24"/>
          <w:lang w:val="en-GB" w:eastAsia="en-GB"/>
        </w:rPr>
        <w:t xml:space="preserve"> </w:t>
      </w:r>
      <w:proofErr w:type="spellStart"/>
      <w:r w:rsidRPr="005C6008">
        <w:rPr>
          <w:rFonts w:asciiTheme="minorHAnsi" w:hAnsiTheme="minorHAnsi" w:cstheme="minorHAnsi"/>
          <w:sz w:val="24"/>
          <w:szCs w:val="24"/>
          <w:lang w:val="en-GB" w:eastAsia="en-GB"/>
        </w:rPr>
        <w:t>și</w:t>
      </w:r>
      <w:proofErr w:type="spellEnd"/>
      <w:r w:rsidRPr="005C6008">
        <w:rPr>
          <w:rFonts w:asciiTheme="minorHAnsi" w:hAnsiTheme="minorHAnsi" w:cstheme="minorHAnsi"/>
          <w:sz w:val="24"/>
          <w:szCs w:val="24"/>
          <w:lang w:val="en-GB" w:eastAsia="en-GB"/>
        </w:rPr>
        <w:t xml:space="preserve"> </w:t>
      </w:r>
      <w:proofErr w:type="spellStart"/>
      <w:r w:rsidRPr="005C6008">
        <w:rPr>
          <w:rFonts w:asciiTheme="minorHAnsi" w:hAnsiTheme="minorHAnsi" w:cstheme="minorHAnsi"/>
          <w:sz w:val="24"/>
          <w:szCs w:val="24"/>
          <w:lang w:val="en-GB" w:eastAsia="en-GB"/>
        </w:rPr>
        <w:t>nediscriminatorie</w:t>
      </w:r>
      <w:proofErr w:type="spellEnd"/>
      <w:r w:rsidRPr="005C6008">
        <w:rPr>
          <w:rFonts w:asciiTheme="minorHAnsi" w:hAnsiTheme="minorHAnsi" w:cstheme="minorHAnsi"/>
          <w:sz w:val="24"/>
          <w:szCs w:val="24"/>
          <w:lang w:val="en-GB" w:eastAsia="en-GB"/>
        </w:rPr>
        <w:t xml:space="preserve">, conform </w:t>
      </w:r>
      <w:proofErr w:type="spellStart"/>
      <w:r w:rsidRPr="005C6008">
        <w:rPr>
          <w:rFonts w:asciiTheme="minorHAnsi" w:hAnsiTheme="minorHAnsi" w:cstheme="minorHAnsi"/>
          <w:sz w:val="24"/>
          <w:szCs w:val="24"/>
          <w:lang w:val="en-GB" w:eastAsia="en-GB"/>
        </w:rPr>
        <w:t>legislației</w:t>
      </w:r>
      <w:proofErr w:type="spellEnd"/>
      <w:r w:rsidRPr="005C6008">
        <w:rPr>
          <w:rFonts w:asciiTheme="minorHAnsi" w:hAnsiTheme="minorHAnsi" w:cstheme="minorHAnsi"/>
          <w:sz w:val="24"/>
          <w:szCs w:val="24"/>
          <w:lang w:val="en-GB" w:eastAsia="en-GB"/>
        </w:rPr>
        <w:t xml:space="preserve"> </w:t>
      </w:r>
      <w:proofErr w:type="spellStart"/>
      <w:r w:rsidRPr="005C6008">
        <w:rPr>
          <w:rFonts w:asciiTheme="minorHAnsi" w:hAnsiTheme="minorHAnsi" w:cstheme="minorHAnsi"/>
          <w:sz w:val="24"/>
          <w:szCs w:val="24"/>
          <w:lang w:val="en-GB" w:eastAsia="en-GB"/>
        </w:rPr>
        <w:t>în</w:t>
      </w:r>
      <w:proofErr w:type="spellEnd"/>
      <w:r w:rsidRPr="005C6008">
        <w:rPr>
          <w:rFonts w:asciiTheme="minorHAnsi" w:hAnsiTheme="minorHAnsi" w:cstheme="minorHAnsi"/>
          <w:sz w:val="24"/>
          <w:szCs w:val="24"/>
          <w:lang w:val="en-GB" w:eastAsia="en-GB"/>
        </w:rPr>
        <w:t xml:space="preserve"> </w:t>
      </w:r>
      <w:proofErr w:type="spellStart"/>
      <w:r w:rsidRPr="005C6008">
        <w:rPr>
          <w:rFonts w:asciiTheme="minorHAnsi" w:hAnsiTheme="minorHAnsi" w:cstheme="minorHAnsi"/>
          <w:sz w:val="24"/>
          <w:szCs w:val="24"/>
          <w:lang w:val="en-GB" w:eastAsia="en-GB"/>
        </w:rPr>
        <w:t>vigoare</w:t>
      </w:r>
      <w:proofErr w:type="spellEnd"/>
      <w:r w:rsidRPr="005C6008">
        <w:rPr>
          <w:rFonts w:asciiTheme="minorHAnsi" w:hAnsiTheme="minorHAnsi" w:cstheme="minorHAnsi"/>
          <w:sz w:val="24"/>
          <w:szCs w:val="24"/>
          <w:lang w:val="en-GB" w:eastAsia="en-GB"/>
        </w:rPr>
        <w:t>;</w:t>
      </w:r>
    </w:p>
    <w:p w14:paraId="7A6D82D8" w14:textId="77777777" w:rsidR="009507DA" w:rsidRPr="005C6008" w:rsidRDefault="009507DA" w:rsidP="005A353E">
      <w:pPr>
        <w:numPr>
          <w:ilvl w:val="0"/>
          <w:numId w:val="67"/>
        </w:numPr>
        <w:autoSpaceDE w:val="0"/>
        <w:autoSpaceDN w:val="0"/>
        <w:adjustRightInd w:val="0"/>
        <w:spacing w:before="0" w:after="0"/>
        <w:jc w:val="both"/>
        <w:rPr>
          <w:rFonts w:asciiTheme="minorHAnsi" w:hAnsiTheme="minorHAnsi" w:cstheme="minorHAnsi"/>
          <w:sz w:val="24"/>
          <w:szCs w:val="24"/>
          <w:lang w:val="en-GB" w:eastAsia="en-GB"/>
        </w:rPr>
      </w:pPr>
      <w:proofErr w:type="spellStart"/>
      <w:r w:rsidRPr="005C6008">
        <w:rPr>
          <w:rFonts w:asciiTheme="minorHAnsi" w:hAnsiTheme="minorHAnsi" w:cstheme="minorHAnsi"/>
          <w:sz w:val="24"/>
          <w:szCs w:val="24"/>
          <w:lang w:val="en-GB" w:eastAsia="en-GB"/>
        </w:rPr>
        <w:t>Suprafața</w:t>
      </w:r>
      <w:proofErr w:type="spellEnd"/>
      <w:r w:rsidRPr="005C6008">
        <w:rPr>
          <w:rFonts w:asciiTheme="minorHAnsi" w:hAnsiTheme="minorHAnsi" w:cstheme="minorHAnsi"/>
          <w:sz w:val="24"/>
          <w:szCs w:val="24"/>
          <w:lang w:val="en-GB" w:eastAsia="en-GB"/>
        </w:rPr>
        <w:t xml:space="preserve"> </w:t>
      </w:r>
      <w:proofErr w:type="spellStart"/>
      <w:r w:rsidRPr="005C6008">
        <w:rPr>
          <w:rFonts w:asciiTheme="minorHAnsi" w:hAnsiTheme="minorHAnsi" w:cstheme="minorHAnsi"/>
          <w:sz w:val="24"/>
          <w:szCs w:val="24"/>
          <w:lang w:val="en-GB" w:eastAsia="en-GB"/>
        </w:rPr>
        <w:t>utilă</w:t>
      </w:r>
      <w:proofErr w:type="spellEnd"/>
      <w:r w:rsidRPr="005C6008">
        <w:rPr>
          <w:rFonts w:asciiTheme="minorHAnsi" w:hAnsiTheme="minorHAnsi" w:cstheme="minorHAnsi"/>
          <w:sz w:val="24"/>
          <w:szCs w:val="24"/>
          <w:lang w:val="en-GB" w:eastAsia="en-GB"/>
        </w:rPr>
        <w:t xml:space="preserve"> </w:t>
      </w:r>
      <w:proofErr w:type="spellStart"/>
      <w:r w:rsidRPr="005C6008">
        <w:rPr>
          <w:rFonts w:asciiTheme="minorHAnsi" w:hAnsiTheme="minorHAnsi" w:cstheme="minorHAnsi"/>
          <w:sz w:val="24"/>
          <w:szCs w:val="24"/>
          <w:lang w:val="en-GB" w:eastAsia="en-GB"/>
        </w:rPr>
        <w:t>aferentă</w:t>
      </w:r>
      <w:proofErr w:type="spellEnd"/>
      <w:r w:rsidRPr="005C6008">
        <w:rPr>
          <w:rFonts w:asciiTheme="minorHAnsi" w:hAnsiTheme="minorHAnsi" w:cstheme="minorHAnsi"/>
          <w:sz w:val="24"/>
          <w:szCs w:val="24"/>
          <w:lang w:val="en-GB" w:eastAsia="en-GB"/>
        </w:rPr>
        <w:t xml:space="preserve"> </w:t>
      </w:r>
      <w:proofErr w:type="spellStart"/>
      <w:r w:rsidRPr="005C6008">
        <w:rPr>
          <w:rFonts w:asciiTheme="minorHAnsi" w:hAnsiTheme="minorHAnsi" w:cstheme="minorHAnsi"/>
          <w:sz w:val="24"/>
          <w:szCs w:val="24"/>
          <w:lang w:val="en-GB" w:eastAsia="en-GB"/>
        </w:rPr>
        <w:t>acestor</w:t>
      </w:r>
      <w:proofErr w:type="spellEnd"/>
      <w:r w:rsidRPr="005C6008">
        <w:rPr>
          <w:rFonts w:asciiTheme="minorHAnsi" w:hAnsiTheme="minorHAnsi" w:cstheme="minorHAnsi"/>
          <w:sz w:val="24"/>
          <w:szCs w:val="24"/>
          <w:lang w:val="en-GB" w:eastAsia="en-GB"/>
        </w:rPr>
        <w:t xml:space="preserve"> </w:t>
      </w:r>
      <w:proofErr w:type="spellStart"/>
      <w:r w:rsidRPr="005C6008">
        <w:rPr>
          <w:rFonts w:asciiTheme="minorHAnsi" w:hAnsiTheme="minorHAnsi" w:cstheme="minorHAnsi"/>
          <w:sz w:val="24"/>
          <w:szCs w:val="24"/>
          <w:lang w:val="en-GB" w:eastAsia="en-GB"/>
        </w:rPr>
        <w:t>spații</w:t>
      </w:r>
      <w:proofErr w:type="spellEnd"/>
      <w:r w:rsidRPr="005C6008">
        <w:rPr>
          <w:rFonts w:asciiTheme="minorHAnsi" w:hAnsiTheme="minorHAnsi" w:cstheme="minorHAnsi"/>
          <w:sz w:val="24"/>
          <w:szCs w:val="24"/>
          <w:lang w:val="en-GB" w:eastAsia="en-GB"/>
        </w:rPr>
        <w:t>/</w:t>
      </w:r>
      <w:proofErr w:type="spellStart"/>
      <w:r w:rsidRPr="005C6008">
        <w:rPr>
          <w:rFonts w:asciiTheme="minorHAnsi" w:hAnsiTheme="minorHAnsi" w:cstheme="minorHAnsi"/>
          <w:sz w:val="24"/>
          <w:szCs w:val="24"/>
          <w:lang w:val="en-GB" w:eastAsia="en-GB"/>
        </w:rPr>
        <w:t>unități</w:t>
      </w:r>
      <w:proofErr w:type="spellEnd"/>
      <w:r w:rsidRPr="005C6008">
        <w:rPr>
          <w:rFonts w:asciiTheme="minorHAnsi" w:hAnsiTheme="minorHAnsi" w:cstheme="minorHAnsi"/>
          <w:sz w:val="24"/>
          <w:szCs w:val="24"/>
          <w:lang w:val="en-GB" w:eastAsia="en-GB"/>
        </w:rPr>
        <w:t xml:space="preserve"> de </w:t>
      </w:r>
      <w:proofErr w:type="spellStart"/>
      <w:r w:rsidRPr="005C6008">
        <w:rPr>
          <w:rFonts w:asciiTheme="minorHAnsi" w:hAnsiTheme="minorHAnsi" w:cstheme="minorHAnsi"/>
          <w:sz w:val="24"/>
          <w:szCs w:val="24"/>
          <w:lang w:val="en-GB" w:eastAsia="en-GB"/>
        </w:rPr>
        <w:t>clădire</w:t>
      </w:r>
      <w:proofErr w:type="spellEnd"/>
      <w:r w:rsidRPr="005C6008">
        <w:rPr>
          <w:rFonts w:asciiTheme="minorHAnsi" w:hAnsiTheme="minorHAnsi" w:cstheme="minorHAnsi"/>
          <w:sz w:val="24"/>
          <w:szCs w:val="24"/>
          <w:lang w:val="en-GB" w:eastAsia="en-GB"/>
        </w:rPr>
        <w:t xml:space="preserve"> nu </w:t>
      </w:r>
      <w:proofErr w:type="spellStart"/>
      <w:r w:rsidRPr="005C6008">
        <w:rPr>
          <w:rFonts w:asciiTheme="minorHAnsi" w:hAnsiTheme="minorHAnsi" w:cstheme="minorHAnsi"/>
          <w:sz w:val="24"/>
          <w:szCs w:val="24"/>
          <w:lang w:val="en-GB" w:eastAsia="en-GB"/>
        </w:rPr>
        <w:t>depășește</w:t>
      </w:r>
      <w:proofErr w:type="spellEnd"/>
      <w:r w:rsidRPr="005C6008">
        <w:rPr>
          <w:rFonts w:asciiTheme="minorHAnsi" w:hAnsiTheme="minorHAnsi" w:cstheme="minorHAnsi"/>
          <w:sz w:val="24"/>
          <w:szCs w:val="24"/>
          <w:lang w:val="en-GB" w:eastAsia="en-GB"/>
        </w:rPr>
        <w:t xml:space="preserve"> 10% din </w:t>
      </w:r>
      <w:proofErr w:type="spellStart"/>
      <w:r w:rsidRPr="005C6008">
        <w:rPr>
          <w:rFonts w:asciiTheme="minorHAnsi" w:hAnsiTheme="minorHAnsi" w:cstheme="minorHAnsi"/>
          <w:sz w:val="24"/>
          <w:szCs w:val="24"/>
          <w:lang w:val="en-GB" w:eastAsia="en-GB"/>
        </w:rPr>
        <w:t>suprafața</w:t>
      </w:r>
      <w:proofErr w:type="spellEnd"/>
      <w:r w:rsidRPr="005C6008">
        <w:rPr>
          <w:rFonts w:asciiTheme="minorHAnsi" w:hAnsiTheme="minorHAnsi" w:cstheme="minorHAnsi"/>
          <w:sz w:val="24"/>
          <w:szCs w:val="24"/>
          <w:lang w:val="en-GB" w:eastAsia="en-GB"/>
        </w:rPr>
        <w:t xml:space="preserve"> </w:t>
      </w:r>
      <w:proofErr w:type="spellStart"/>
      <w:r w:rsidRPr="005C6008">
        <w:rPr>
          <w:rFonts w:asciiTheme="minorHAnsi" w:hAnsiTheme="minorHAnsi" w:cstheme="minorHAnsi"/>
          <w:sz w:val="24"/>
          <w:szCs w:val="24"/>
          <w:lang w:val="en-GB" w:eastAsia="en-GB"/>
        </w:rPr>
        <w:t>totală</w:t>
      </w:r>
      <w:proofErr w:type="spellEnd"/>
      <w:r w:rsidRPr="005C6008">
        <w:rPr>
          <w:rFonts w:asciiTheme="minorHAnsi" w:hAnsiTheme="minorHAnsi" w:cstheme="minorHAnsi"/>
          <w:sz w:val="24"/>
          <w:szCs w:val="24"/>
          <w:lang w:val="en-GB" w:eastAsia="en-GB"/>
        </w:rPr>
        <w:t xml:space="preserve"> </w:t>
      </w:r>
      <w:proofErr w:type="spellStart"/>
      <w:r w:rsidRPr="005C6008">
        <w:rPr>
          <w:rFonts w:asciiTheme="minorHAnsi" w:hAnsiTheme="minorHAnsi" w:cstheme="minorHAnsi"/>
          <w:sz w:val="24"/>
          <w:szCs w:val="24"/>
          <w:lang w:val="en-GB" w:eastAsia="en-GB"/>
        </w:rPr>
        <w:t>utilă</w:t>
      </w:r>
      <w:proofErr w:type="spellEnd"/>
      <w:r w:rsidRPr="005C6008">
        <w:rPr>
          <w:rFonts w:asciiTheme="minorHAnsi" w:hAnsiTheme="minorHAnsi" w:cstheme="minorHAnsi"/>
          <w:sz w:val="24"/>
          <w:szCs w:val="24"/>
          <w:lang w:val="en-GB" w:eastAsia="en-GB"/>
        </w:rPr>
        <w:t xml:space="preserve"> a </w:t>
      </w:r>
      <w:proofErr w:type="spellStart"/>
      <w:r w:rsidRPr="005C6008">
        <w:rPr>
          <w:rFonts w:asciiTheme="minorHAnsi" w:hAnsiTheme="minorHAnsi" w:cstheme="minorHAnsi"/>
          <w:sz w:val="24"/>
          <w:szCs w:val="24"/>
          <w:lang w:val="en-GB" w:eastAsia="en-GB"/>
        </w:rPr>
        <w:t>clădirii</w:t>
      </w:r>
      <w:proofErr w:type="spellEnd"/>
      <w:r w:rsidRPr="005C6008">
        <w:rPr>
          <w:rFonts w:asciiTheme="minorHAnsi" w:hAnsiTheme="minorHAnsi" w:cstheme="minorHAnsi"/>
          <w:sz w:val="24"/>
          <w:szCs w:val="24"/>
          <w:lang w:val="en-GB" w:eastAsia="en-GB"/>
        </w:rPr>
        <w:t xml:space="preserve">. </w:t>
      </w:r>
      <w:proofErr w:type="spellStart"/>
      <w:r w:rsidRPr="005C6008">
        <w:rPr>
          <w:rFonts w:asciiTheme="minorHAnsi" w:hAnsiTheme="minorHAnsi" w:cstheme="minorHAnsi"/>
          <w:sz w:val="24"/>
          <w:szCs w:val="24"/>
          <w:lang w:val="en-GB" w:eastAsia="en-GB"/>
        </w:rPr>
        <w:t>Aspectele</w:t>
      </w:r>
      <w:proofErr w:type="spellEnd"/>
      <w:r w:rsidRPr="005C6008">
        <w:rPr>
          <w:rFonts w:asciiTheme="minorHAnsi" w:hAnsiTheme="minorHAnsi" w:cstheme="minorHAnsi"/>
          <w:sz w:val="24"/>
          <w:szCs w:val="24"/>
          <w:lang w:val="en-GB" w:eastAsia="en-GB"/>
        </w:rPr>
        <w:t xml:space="preserve"> sunt </w:t>
      </w:r>
      <w:proofErr w:type="spellStart"/>
      <w:r w:rsidRPr="005C6008">
        <w:rPr>
          <w:rFonts w:asciiTheme="minorHAnsi" w:hAnsiTheme="minorHAnsi" w:cstheme="minorHAnsi"/>
          <w:sz w:val="24"/>
          <w:szCs w:val="24"/>
          <w:lang w:val="en-GB" w:eastAsia="en-GB"/>
        </w:rPr>
        <w:t>asumate</w:t>
      </w:r>
      <w:proofErr w:type="spellEnd"/>
      <w:r w:rsidRPr="005C6008">
        <w:rPr>
          <w:rFonts w:asciiTheme="minorHAnsi" w:hAnsiTheme="minorHAnsi" w:cstheme="minorHAnsi"/>
          <w:sz w:val="24"/>
          <w:szCs w:val="24"/>
          <w:lang w:val="en-GB" w:eastAsia="en-GB"/>
        </w:rPr>
        <w:t xml:space="preserve"> </w:t>
      </w:r>
      <w:proofErr w:type="spellStart"/>
      <w:r w:rsidRPr="005C6008">
        <w:rPr>
          <w:rFonts w:asciiTheme="minorHAnsi" w:hAnsiTheme="minorHAnsi" w:cstheme="minorHAnsi"/>
          <w:sz w:val="24"/>
          <w:szCs w:val="24"/>
          <w:lang w:val="en-GB" w:eastAsia="en-GB"/>
        </w:rPr>
        <w:t>prin</w:t>
      </w:r>
      <w:proofErr w:type="spellEnd"/>
      <w:r w:rsidRPr="005C6008">
        <w:rPr>
          <w:rFonts w:asciiTheme="minorHAnsi" w:hAnsiTheme="minorHAnsi" w:cstheme="minorHAnsi"/>
          <w:sz w:val="24"/>
          <w:szCs w:val="24"/>
          <w:lang w:val="en-GB" w:eastAsia="en-GB"/>
        </w:rPr>
        <w:t xml:space="preserve"> </w:t>
      </w:r>
      <w:proofErr w:type="spellStart"/>
      <w:r w:rsidRPr="005C6008">
        <w:rPr>
          <w:rFonts w:asciiTheme="minorHAnsi" w:hAnsiTheme="minorHAnsi" w:cstheme="minorHAnsi"/>
          <w:sz w:val="24"/>
          <w:szCs w:val="24"/>
          <w:lang w:val="en-GB" w:eastAsia="en-GB"/>
        </w:rPr>
        <w:t>Declaraţia</w:t>
      </w:r>
      <w:proofErr w:type="spellEnd"/>
      <w:r w:rsidRPr="005C6008">
        <w:rPr>
          <w:rFonts w:asciiTheme="minorHAnsi" w:hAnsiTheme="minorHAnsi" w:cstheme="minorHAnsi"/>
          <w:sz w:val="24"/>
          <w:szCs w:val="24"/>
          <w:lang w:val="en-GB" w:eastAsia="en-GB"/>
        </w:rPr>
        <w:t xml:space="preserve"> </w:t>
      </w:r>
      <w:proofErr w:type="spellStart"/>
      <w:r w:rsidRPr="005C6008">
        <w:rPr>
          <w:rFonts w:asciiTheme="minorHAnsi" w:hAnsiTheme="minorHAnsi" w:cstheme="minorHAnsi"/>
          <w:sz w:val="24"/>
          <w:szCs w:val="24"/>
          <w:lang w:val="en-GB" w:eastAsia="en-GB"/>
        </w:rPr>
        <w:t>unică</w:t>
      </w:r>
      <w:proofErr w:type="spellEnd"/>
      <w:r w:rsidRPr="005C6008">
        <w:rPr>
          <w:rFonts w:asciiTheme="minorHAnsi" w:hAnsiTheme="minorHAnsi" w:cstheme="minorHAnsi"/>
          <w:sz w:val="24"/>
          <w:szCs w:val="24"/>
          <w:lang w:val="en-GB" w:eastAsia="en-GB"/>
        </w:rPr>
        <w:t xml:space="preserve">; </w:t>
      </w:r>
    </w:p>
    <w:p w14:paraId="56419200" w14:textId="77777777" w:rsidR="009507DA" w:rsidRPr="005C6008" w:rsidRDefault="009507DA" w:rsidP="005A353E">
      <w:pPr>
        <w:numPr>
          <w:ilvl w:val="0"/>
          <w:numId w:val="67"/>
        </w:numPr>
        <w:spacing w:before="0" w:after="0"/>
        <w:jc w:val="both"/>
        <w:rPr>
          <w:rFonts w:asciiTheme="minorHAnsi" w:hAnsiTheme="minorHAnsi" w:cstheme="minorHAnsi"/>
          <w:sz w:val="24"/>
          <w:szCs w:val="24"/>
        </w:rPr>
      </w:pPr>
      <w:r w:rsidRPr="005C6008">
        <w:rPr>
          <w:rFonts w:asciiTheme="minorHAnsi" w:hAnsiTheme="minorHAnsi" w:cstheme="minorHAnsi"/>
          <w:sz w:val="24"/>
          <w:szCs w:val="24"/>
        </w:rPr>
        <w:t xml:space="preserve">Este atașat un </w:t>
      </w:r>
      <w:r w:rsidRPr="005C6008">
        <w:rPr>
          <w:rFonts w:asciiTheme="minorHAnsi" w:hAnsiTheme="minorHAnsi" w:cstheme="minorHAnsi"/>
          <w:bCs/>
          <w:iCs/>
          <w:sz w:val="24"/>
          <w:szCs w:val="24"/>
        </w:rPr>
        <w:t>Tabel centralizator</w:t>
      </w:r>
      <w:r w:rsidRPr="005C6008">
        <w:rPr>
          <w:rFonts w:asciiTheme="minorHAnsi" w:hAnsiTheme="minorHAnsi" w:cstheme="minorHAnsi"/>
          <w:b/>
          <w:sz w:val="24"/>
          <w:szCs w:val="24"/>
        </w:rPr>
        <w:t xml:space="preserve"> </w:t>
      </w:r>
      <w:r w:rsidRPr="005C6008">
        <w:rPr>
          <w:rFonts w:asciiTheme="minorHAnsi" w:hAnsiTheme="minorHAnsi" w:cstheme="minorHAnsi"/>
          <w:bCs/>
          <w:sz w:val="24"/>
          <w:szCs w:val="24"/>
        </w:rPr>
        <w:t>al acestor ocupanți la nivel de clădire</w:t>
      </w:r>
      <w:r w:rsidRPr="005C6008">
        <w:rPr>
          <w:rFonts w:asciiTheme="minorHAnsi" w:hAnsiTheme="minorHAnsi" w:cstheme="minorHAnsi"/>
          <w:sz w:val="24"/>
          <w:szCs w:val="24"/>
        </w:rPr>
        <w:t xml:space="preserve">, în care se vor menționa informațiile de mai sus, inclusiv suprafața totală utilă a clădirii (mp) si suprafața utilă a acestor spații/unități de clădire (mp și %). </w:t>
      </w:r>
    </w:p>
    <w:p w14:paraId="2C8AFBD1" w14:textId="47974F4A" w:rsidR="009507DA" w:rsidRPr="005C6008" w:rsidRDefault="009507DA" w:rsidP="005A353E">
      <w:pPr>
        <w:numPr>
          <w:ilvl w:val="0"/>
          <w:numId w:val="67"/>
        </w:numPr>
        <w:autoSpaceDE w:val="0"/>
        <w:autoSpaceDN w:val="0"/>
        <w:adjustRightInd w:val="0"/>
        <w:spacing w:before="0" w:after="0"/>
        <w:jc w:val="both"/>
        <w:rPr>
          <w:rFonts w:asciiTheme="minorHAnsi" w:hAnsiTheme="minorHAnsi" w:cstheme="minorHAnsi"/>
          <w:sz w:val="24"/>
          <w:szCs w:val="24"/>
          <w:lang w:val="en-GB" w:eastAsia="en-GB"/>
        </w:rPr>
      </w:pPr>
      <w:r w:rsidRPr="005C6008">
        <w:rPr>
          <w:rFonts w:asciiTheme="minorHAnsi" w:hAnsiTheme="minorHAnsi" w:cstheme="minorHAnsi"/>
          <w:sz w:val="24"/>
          <w:szCs w:val="24"/>
          <w:lang w:val="en-GB" w:eastAsia="en-GB"/>
        </w:rPr>
        <w:t>(</w:t>
      </w:r>
      <w:proofErr w:type="spellStart"/>
      <w:r w:rsidRPr="005C6008">
        <w:rPr>
          <w:rFonts w:asciiTheme="minorHAnsi" w:hAnsiTheme="minorHAnsi" w:cstheme="minorHAnsi"/>
          <w:sz w:val="24"/>
          <w:szCs w:val="24"/>
          <w:lang w:val="en-GB" w:eastAsia="en-GB"/>
        </w:rPr>
        <w:t>în</w:t>
      </w:r>
      <w:proofErr w:type="spellEnd"/>
      <w:r w:rsidRPr="005C6008">
        <w:rPr>
          <w:rFonts w:asciiTheme="minorHAnsi" w:hAnsiTheme="minorHAnsi" w:cstheme="minorHAnsi"/>
          <w:sz w:val="24"/>
          <w:szCs w:val="24"/>
          <w:lang w:val="en-GB" w:eastAsia="en-GB"/>
        </w:rPr>
        <w:t xml:space="preserve"> </w:t>
      </w:r>
      <w:proofErr w:type="spellStart"/>
      <w:r w:rsidRPr="005C6008">
        <w:rPr>
          <w:rFonts w:asciiTheme="minorHAnsi" w:hAnsiTheme="minorHAnsi" w:cstheme="minorHAnsi"/>
          <w:sz w:val="24"/>
          <w:szCs w:val="24"/>
          <w:lang w:val="en-GB" w:eastAsia="en-GB"/>
        </w:rPr>
        <w:t>cazul</w:t>
      </w:r>
      <w:proofErr w:type="spellEnd"/>
      <w:r w:rsidRPr="005C6008">
        <w:rPr>
          <w:rFonts w:asciiTheme="minorHAnsi" w:hAnsiTheme="minorHAnsi" w:cstheme="minorHAnsi"/>
          <w:sz w:val="24"/>
          <w:szCs w:val="24"/>
          <w:lang w:val="en-GB" w:eastAsia="en-GB"/>
        </w:rPr>
        <w:t xml:space="preserve"> </w:t>
      </w:r>
      <w:proofErr w:type="spellStart"/>
      <w:r w:rsidRPr="005C6008">
        <w:rPr>
          <w:rFonts w:asciiTheme="minorHAnsi" w:hAnsiTheme="minorHAnsi" w:cstheme="minorHAnsi"/>
          <w:sz w:val="24"/>
          <w:szCs w:val="24"/>
          <w:lang w:val="en-GB" w:eastAsia="en-GB"/>
        </w:rPr>
        <w:t>în</w:t>
      </w:r>
      <w:proofErr w:type="spellEnd"/>
      <w:r w:rsidRPr="005C6008">
        <w:rPr>
          <w:rFonts w:asciiTheme="minorHAnsi" w:hAnsiTheme="minorHAnsi" w:cstheme="minorHAnsi"/>
          <w:sz w:val="24"/>
          <w:szCs w:val="24"/>
          <w:lang w:val="en-GB" w:eastAsia="en-GB"/>
        </w:rPr>
        <w:t xml:space="preserve"> care </w:t>
      </w:r>
      <w:proofErr w:type="spellStart"/>
      <w:r w:rsidRPr="005C6008">
        <w:rPr>
          <w:rFonts w:asciiTheme="minorHAnsi" w:hAnsiTheme="minorHAnsi" w:cstheme="minorHAnsi"/>
          <w:sz w:val="24"/>
          <w:szCs w:val="24"/>
          <w:lang w:val="en-GB" w:eastAsia="en-GB"/>
        </w:rPr>
        <w:t>spații</w:t>
      </w:r>
      <w:proofErr w:type="spellEnd"/>
      <w:r w:rsidRPr="005C6008">
        <w:rPr>
          <w:rFonts w:asciiTheme="minorHAnsi" w:hAnsiTheme="minorHAnsi" w:cstheme="minorHAnsi"/>
          <w:sz w:val="24"/>
          <w:szCs w:val="24"/>
          <w:lang w:val="en-GB" w:eastAsia="en-GB"/>
        </w:rPr>
        <w:t>/</w:t>
      </w:r>
      <w:proofErr w:type="spellStart"/>
      <w:r w:rsidRPr="005C6008">
        <w:rPr>
          <w:rFonts w:asciiTheme="minorHAnsi" w:hAnsiTheme="minorHAnsi" w:cstheme="minorHAnsi"/>
          <w:sz w:val="24"/>
          <w:szCs w:val="24"/>
          <w:lang w:val="en-GB" w:eastAsia="en-GB"/>
        </w:rPr>
        <w:t>unități</w:t>
      </w:r>
      <w:proofErr w:type="spellEnd"/>
      <w:r w:rsidRPr="005C6008">
        <w:rPr>
          <w:rFonts w:asciiTheme="minorHAnsi" w:hAnsiTheme="minorHAnsi" w:cstheme="minorHAnsi"/>
          <w:sz w:val="24"/>
          <w:szCs w:val="24"/>
          <w:lang w:val="en-GB" w:eastAsia="en-GB"/>
        </w:rPr>
        <w:t xml:space="preserve"> de </w:t>
      </w:r>
      <w:proofErr w:type="spellStart"/>
      <w:r w:rsidRPr="005C6008">
        <w:rPr>
          <w:rFonts w:asciiTheme="minorHAnsi" w:hAnsiTheme="minorHAnsi" w:cstheme="minorHAnsi"/>
          <w:sz w:val="24"/>
          <w:szCs w:val="24"/>
          <w:lang w:val="en-GB" w:eastAsia="en-GB"/>
        </w:rPr>
        <w:t>clădire</w:t>
      </w:r>
      <w:proofErr w:type="spellEnd"/>
      <w:r w:rsidRPr="005C6008">
        <w:rPr>
          <w:rFonts w:asciiTheme="minorHAnsi" w:hAnsiTheme="minorHAnsi" w:cstheme="minorHAnsi"/>
          <w:sz w:val="24"/>
          <w:szCs w:val="24"/>
          <w:lang w:val="en-GB" w:eastAsia="en-GB"/>
        </w:rPr>
        <w:t xml:space="preserve"> au </w:t>
      </w:r>
      <w:proofErr w:type="spellStart"/>
      <w:r w:rsidRPr="005C6008">
        <w:rPr>
          <w:rFonts w:asciiTheme="minorHAnsi" w:hAnsiTheme="minorHAnsi" w:cstheme="minorHAnsi"/>
          <w:sz w:val="24"/>
          <w:szCs w:val="24"/>
          <w:lang w:val="en-GB" w:eastAsia="en-GB"/>
        </w:rPr>
        <w:t>fost</w:t>
      </w:r>
      <w:proofErr w:type="spellEnd"/>
      <w:r w:rsidRPr="005C6008">
        <w:rPr>
          <w:rFonts w:asciiTheme="minorHAnsi" w:hAnsiTheme="minorHAnsi" w:cstheme="minorHAnsi"/>
          <w:sz w:val="24"/>
          <w:szCs w:val="24"/>
          <w:lang w:val="en-GB" w:eastAsia="en-GB"/>
        </w:rPr>
        <w:t xml:space="preserve"> </w:t>
      </w:r>
      <w:proofErr w:type="spellStart"/>
      <w:r w:rsidRPr="005C6008">
        <w:rPr>
          <w:rFonts w:asciiTheme="minorHAnsi" w:hAnsiTheme="minorHAnsi" w:cstheme="minorHAnsi"/>
          <w:sz w:val="24"/>
          <w:szCs w:val="24"/>
          <w:lang w:val="en-GB" w:eastAsia="en-GB"/>
        </w:rPr>
        <w:t>închiriate</w:t>
      </w:r>
      <w:proofErr w:type="spellEnd"/>
      <w:r w:rsidRPr="005C6008">
        <w:rPr>
          <w:rFonts w:asciiTheme="minorHAnsi" w:hAnsiTheme="minorHAnsi" w:cstheme="minorHAnsi"/>
          <w:sz w:val="24"/>
          <w:szCs w:val="24"/>
          <w:lang w:val="en-GB" w:eastAsia="en-GB"/>
        </w:rPr>
        <w:t xml:space="preserve">/date </w:t>
      </w:r>
      <w:proofErr w:type="spellStart"/>
      <w:r w:rsidRPr="005C6008">
        <w:rPr>
          <w:rFonts w:asciiTheme="minorHAnsi" w:hAnsiTheme="minorHAnsi" w:cstheme="minorHAnsi"/>
          <w:sz w:val="24"/>
          <w:szCs w:val="24"/>
          <w:lang w:val="en-GB" w:eastAsia="en-GB"/>
        </w:rPr>
        <w:t>în</w:t>
      </w:r>
      <w:proofErr w:type="spellEnd"/>
      <w:r w:rsidRPr="005C6008">
        <w:rPr>
          <w:rFonts w:asciiTheme="minorHAnsi" w:hAnsiTheme="minorHAnsi" w:cstheme="minorHAnsi"/>
          <w:sz w:val="24"/>
          <w:szCs w:val="24"/>
          <w:lang w:val="en-GB" w:eastAsia="en-GB"/>
        </w:rPr>
        <w:t xml:space="preserve"> </w:t>
      </w:r>
      <w:proofErr w:type="spellStart"/>
      <w:r w:rsidRPr="005C6008">
        <w:rPr>
          <w:rFonts w:asciiTheme="minorHAnsi" w:hAnsiTheme="minorHAnsi" w:cstheme="minorHAnsi"/>
          <w:sz w:val="24"/>
          <w:szCs w:val="24"/>
          <w:lang w:val="en-GB" w:eastAsia="en-GB"/>
        </w:rPr>
        <w:t>folosință</w:t>
      </w:r>
      <w:proofErr w:type="spellEnd"/>
      <w:r w:rsidRPr="005C6008">
        <w:rPr>
          <w:rFonts w:asciiTheme="minorHAnsi" w:hAnsiTheme="minorHAnsi" w:cstheme="minorHAnsi"/>
          <w:sz w:val="24"/>
          <w:szCs w:val="24"/>
          <w:lang w:val="en-GB" w:eastAsia="en-GB"/>
        </w:rPr>
        <w:t xml:space="preserve"> </w:t>
      </w:r>
      <w:proofErr w:type="spellStart"/>
      <w:r w:rsidRPr="005C6008">
        <w:rPr>
          <w:rFonts w:asciiTheme="minorHAnsi" w:hAnsiTheme="minorHAnsi" w:cstheme="minorHAnsi"/>
          <w:sz w:val="24"/>
          <w:szCs w:val="24"/>
          <w:lang w:val="en-GB" w:eastAsia="en-GB"/>
        </w:rPr>
        <w:t>gratuită</w:t>
      </w:r>
      <w:proofErr w:type="spellEnd"/>
      <w:r w:rsidRPr="005C6008">
        <w:rPr>
          <w:rFonts w:asciiTheme="minorHAnsi" w:hAnsiTheme="minorHAnsi" w:cstheme="minorHAnsi"/>
          <w:sz w:val="24"/>
          <w:szCs w:val="24"/>
          <w:lang w:val="en-GB" w:eastAsia="en-GB"/>
        </w:rPr>
        <w:t>/</w:t>
      </w:r>
      <w:proofErr w:type="spellStart"/>
      <w:r w:rsidRPr="005C6008">
        <w:rPr>
          <w:rFonts w:asciiTheme="minorHAnsi" w:hAnsiTheme="minorHAnsi" w:cstheme="minorHAnsi"/>
          <w:sz w:val="24"/>
          <w:szCs w:val="24"/>
          <w:lang w:val="en-GB" w:eastAsia="en-GB"/>
        </w:rPr>
        <w:t>concesionate</w:t>
      </w:r>
      <w:proofErr w:type="spellEnd"/>
      <w:r w:rsidRPr="005C6008">
        <w:rPr>
          <w:rFonts w:asciiTheme="minorHAnsi" w:hAnsiTheme="minorHAnsi" w:cstheme="minorHAnsi"/>
          <w:sz w:val="24"/>
          <w:szCs w:val="24"/>
          <w:lang w:val="en-GB" w:eastAsia="en-GB"/>
        </w:rPr>
        <w:t xml:space="preserve"> </w:t>
      </w:r>
      <w:proofErr w:type="spellStart"/>
      <w:r w:rsidRPr="005C6008">
        <w:rPr>
          <w:rFonts w:asciiTheme="minorHAnsi" w:hAnsiTheme="minorHAnsi" w:cstheme="minorHAnsi"/>
          <w:sz w:val="24"/>
          <w:szCs w:val="24"/>
          <w:lang w:val="en-GB" w:eastAsia="en-GB"/>
        </w:rPr>
        <w:t>unor</w:t>
      </w:r>
      <w:proofErr w:type="spellEnd"/>
      <w:r w:rsidRPr="005C6008">
        <w:rPr>
          <w:rFonts w:asciiTheme="minorHAnsi" w:hAnsiTheme="minorHAnsi" w:cstheme="minorHAnsi"/>
          <w:sz w:val="24"/>
          <w:szCs w:val="24"/>
          <w:lang w:val="en-GB" w:eastAsia="en-GB"/>
        </w:rPr>
        <w:t xml:space="preserve"> </w:t>
      </w:r>
      <w:proofErr w:type="spellStart"/>
      <w:r w:rsidRPr="005C6008">
        <w:rPr>
          <w:rFonts w:asciiTheme="minorHAnsi" w:hAnsiTheme="minorHAnsi" w:cstheme="minorHAnsi"/>
          <w:sz w:val="24"/>
          <w:szCs w:val="24"/>
          <w:lang w:val="en-GB" w:eastAsia="en-GB"/>
        </w:rPr>
        <w:t>persoane</w:t>
      </w:r>
      <w:proofErr w:type="spellEnd"/>
      <w:r w:rsidRPr="005C6008">
        <w:rPr>
          <w:rFonts w:asciiTheme="minorHAnsi" w:hAnsiTheme="minorHAnsi" w:cstheme="minorHAnsi"/>
          <w:sz w:val="24"/>
          <w:szCs w:val="24"/>
          <w:lang w:val="en-GB" w:eastAsia="en-GB"/>
        </w:rPr>
        <w:t xml:space="preserve"> </w:t>
      </w:r>
      <w:proofErr w:type="spellStart"/>
      <w:r w:rsidRPr="005C6008">
        <w:rPr>
          <w:rFonts w:asciiTheme="minorHAnsi" w:hAnsiTheme="minorHAnsi" w:cstheme="minorHAnsi"/>
          <w:sz w:val="24"/>
          <w:szCs w:val="24"/>
          <w:lang w:val="en-GB" w:eastAsia="en-GB"/>
        </w:rPr>
        <w:t>juridice</w:t>
      </w:r>
      <w:proofErr w:type="spellEnd"/>
      <w:r w:rsidRPr="005C6008">
        <w:rPr>
          <w:rFonts w:asciiTheme="minorHAnsi" w:hAnsiTheme="minorHAnsi" w:cstheme="minorHAnsi"/>
          <w:sz w:val="24"/>
          <w:szCs w:val="24"/>
          <w:lang w:val="en-GB" w:eastAsia="en-GB"/>
        </w:rPr>
        <w:t xml:space="preserve"> </w:t>
      </w:r>
      <w:proofErr w:type="spellStart"/>
      <w:r w:rsidRPr="005C6008">
        <w:rPr>
          <w:rFonts w:asciiTheme="minorHAnsi" w:hAnsiTheme="minorHAnsi" w:cstheme="minorHAnsi"/>
          <w:sz w:val="24"/>
          <w:szCs w:val="24"/>
          <w:lang w:val="en-GB" w:eastAsia="en-GB"/>
        </w:rPr>
        <w:t>și</w:t>
      </w:r>
      <w:proofErr w:type="spellEnd"/>
      <w:r w:rsidRPr="005C6008">
        <w:rPr>
          <w:rFonts w:asciiTheme="minorHAnsi" w:hAnsiTheme="minorHAnsi" w:cstheme="minorHAnsi"/>
          <w:sz w:val="24"/>
          <w:szCs w:val="24"/>
          <w:lang w:val="en-GB" w:eastAsia="en-GB"/>
        </w:rPr>
        <w:t xml:space="preserve"> sunt </w:t>
      </w:r>
      <w:proofErr w:type="spellStart"/>
      <w:r w:rsidRPr="005C6008">
        <w:rPr>
          <w:rFonts w:asciiTheme="minorHAnsi" w:hAnsiTheme="minorHAnsi" w:cstheme="minorHAnsi"/>
          <w:sz w:val="24"/>
          <w:szCs w:val="24"/>
          <w:lang w:val="en-GB" w:eastAsia="en-GB"/>
        </w:rPr>
        <w:t>ocupate</w:t>
      </w:r>
      <w:proofErr w:type="spellEnd"/>
      <w:r w:rsidRPr="005C6008">
        <w:rPr>
          <w:rFonts w:asciiTheme="minorHAnsi" w:hAnsiTheme="minorHAnsi" w:cstheme="minorHAnsi"/>
          <w:sz w:val="24"/>
          <w:szCs w:val="24"/>
          <w:lang w:val="en-GB" w:eastAsia="en-GB"/>
        </w:rPr>
        <w:t xml:space="preserve"> de </w:t>
      </w:r>
      <w:proofErr w:type="spellStart"/>
      <w:r w:rsidRPr="005C6008">
        <w:rPr>
          <w:rFonts w:asciiTheme="minorHAnsi" w:hAnsiTheme="minorHAnsi" w:cstheme="minorHAnsi"/>
          <w:sz w:val="24"/>
          <w:szCs w:val="24"/>
          <w:lang w:val="en-GB" w:eastAsia="en-GB"/>
        </w:rPr>
        <w:t>acestea</w:t>
      </w:r>
      <w:proofErr w:type="spellEnd"/>
      <w:r w:rsidRPr="005C6008">
        <w:rPr>
          <w:rFonts w:asciiTheme="minorHAnsi" w:hAnsiTheme="minorHAnsi" w:cstheme="minorHAnsi"/>
          <w:sz w:val="24"/>
          <w:szCs w:val="24"/>
          <w:lang w:val="en-GB" w:eastAsia="en-GB"/>
        </w:rPr>
        <w:t>)</w:t>
      </w:r>
      <w:r w:rsidR="00B30690" w:rsidRPr="005C6008">
        <w:rPr>
          <w:rFonts w:asciiTheme="minorHAnsi" w:hAnsiTheme="minorHAnsi" w:cstheme="minorHAnsi"/>
          <w:sz w:val="24"/>
          <w:szCs w:val="24"/>
          <w:lang w:val="en-GB" w:eastAsia="en-GB"/>
        </w:rPr>
        <w:t xml:space="preserve">, </w:t>
      </w:r>
      <w:proofErr w:type="spellStart"/>
      <w:r w:rsidR="00B30690" w:rsidRPr="005C6008">
        <w:rPr>
          <w:rFonts w:asciiTheme="minorHAnsi" w:hAnsiTheme="minorHAnsi" w:cstheme="minorHAnsi"/>
          <w:sz w:val="24"/>
          <w:szCs w:val="24"/>
          <w:lang w:val="en-GB" w:eastAsia="en-GB"/>
        </w:rPr>
        <w:t>este</w:t>
      </w:r>
      <w:proofErr w:type="spellEnd"/>
      <w:r w:rsidR="00B30690" w:rsidRPr="005C6008">
        <w:rPr>
          <w:rFonts w:asciiTheme="minorHAnsi" w:hAnsiTheme="minorHAnsi" w:cstheme="minorHAnsi"/>
          <w:sz w:val="24"/>
          <w:szCs w:val="24"/>
          <w:lang w:val="en-GB" w:eastAsia="en-GB"/>
        </w:rPr>
        <w:t xml:space="preserve"> </w:t>
      </w:r>
      <w:proofErr w:type="spellStart"/>
      <w:r w:rsidR="00B30690" w:rsidRPr="005C6008">
        <w:rPr>
          <w:rFonts w:asciiTheme="minorHAnsi" w:hAnsiTheme="minorHAnsi" w:cstheme="minorHAnsi"/>
          <w:sz w:val="24"/>
          <w:szCs w:val="24"/>
          <w:lang w:val="en-GB" w:eastAsia="en-GB"/>
        </w:rPr>
        <w:t>atașată</w:t>
      </w:r>
      <w:proofErr w:type="spellEnd"/>
      <w:r w:rsidRPr="005C6008">
        <w:rPr>
          <w:rFonts w:asciiTheme="minorHAnsi" w:hAnsiTheme="minorHAnsi" w:cstheme="minorHAnsi"/>
          <w:sz w:val="24"/>
          <w:szCs w:val="24"/>
          <w:lang w:val="en-GB" w:eastAsia="en-GB"/>
        </w:rPr>
        <w:t xml:space="preserve"> </w:t>
      </w:r>
      <w:proofErr w:type="spellStart"/>
      <w:r w:rsidRPr="005C6008">
        <w:rPr>
          <w:rFonts w:asciiTheme="minorHAnsi" w:hAnsiTheme="minorHAnsi" w:cstheme="minorHAnsi"/>
          <w:sz w:val="24"/>
          <w:szCs w:val="24"/>
          <w:lang w:val="en-GB" w:eastAsia="en-GB"/>
        </w:rPr>
        <w:t>Declaraţia</w:t>
      </w:r>
      <w:proofErr w:type="spellEnd"/>
      <w:r w:rsidRPr="005C6008">
        <w:rPr>
          <w:rFonts w:asciiTheme="minorHAnsi" w:hAnsiTheme="minorHAnsi" w:cstheme="minorHAnsi"/>
          <w:sz w:val="24"/>
          <w:szCs w:val="24"/>
          <w:lang w:val="en-GB" w:eastAsia="en-GB"/>
        </w:rPr>
        <w:t xml:space="preserve"> </w:t>
      </w:r>
      <w:proofErr w:type="spellStart"/>
      <w:r w:rsidRPr="005C6008">
        <w:rPr>
          <w:rFonts w:asciiTheme="minorHAnsi" w:hAnsiTheme="minorHAnsi" w:cstheme="minorHAnsi"/>
          <w:sz w:val="24"/>
          <w:szCs w:val="24"/>
          <w:lang w:val="en-GB" w:eastAsia="en-GB"/>
        </w:rPr>
        <w:t>ocupantului</w:t>
      </w:r>
      <w:proofErr w:type="spellEnd"/>
      <w:r w:rsidRPr="005C6008">
        <w:rPr>
          <w:rFonts w:asciiTheme="minorHAnsi" w:hAnsiTheme="minorHAnsi" w:cstheme="minorHAnsi"/>
          <w:sz w:val="24"/>
          <w:szCs w:val="24"/>
          <w:lang w:val="en-GB" w:eastAsia="en-GB"/>
        </w:rPr>
        <w:t xml:space="preserve"> </w:t>
      </w:r>
      <w:proofErr w:type="spellStart"/>
      <w:r w:rsidRPr="005C6008">
        <w:rPr>
          <w:rFonts w:asciiTheme="minorHAnsi" w:hAnsiTheme="minorHAnsi" w:cstheme="minorHAnsi"/>
          <w:sz w:val="24"/>
          <w:szCs w:val="24"/>
          <w:lang w:val="en-GB" w:eastAsia="en-GB"/>
        </w:rPr>
        <w:t>prin</w:t>
      </w:r>
      <w:proofErr w:type="spellEnd"/>
      <w:r w:rsidRPr="005C6008">
        <w:rPr>
          <w:rFonts w:asciiTheme="minorHAnsi" w:hAnsiTheme="minorHAnsi" w:cstheme="minorHAnsi"/>
          <w:sz w:val="24"/>
          <w:szCs w:val="24"/>
          <w:lang w:val="en-GB" w:eastAsia="en-GB"/>
        </w:rPr>
        <w:t xml:space="preserve"> care </w:t>
      </w:r>
      <w:proofErr w:type="spellStart"/>
      <w:r w:rsidRPr="005C6008">
        <w:rPr>
          <w:rFonts w:asciiTheme="minorHAnsi" w:hAnsiTheme="minorHAnsi" w:cstheme="minorHAnsi"/>
          <w:sz w:val="24"/>
          <w:szCs w:val="24"/>
          <w:lang w:val="en-GB" w:eastAsia="en-GB"/>
        </w:rPr>
        <w:t>îşi</w:t>
      </w:r>
      <w:proofErr w:type="spellEnd"/>
      <w:r w:rsidRPr="005C6008">
        <w:rPr>
          <w:rFonts w:asciiTheme="minorHAnsi" w:hAnsiTheme="minorHAnsi" w:cstheme="minorHAnsi"/>
          <w:sz w:val="24"/>
          <w:szCs w:val="24"/>
          <w:lang w:val="en-GB" w:eastAsia="en-GB"/>
        </w:rPr>
        <w:t xml:space="preserve"> </w:t>
      </w:r>
      <w:proofErr w:type="spellStart"/>
      <w:r w:rsidRPr="005C6008">
        <w:rPr>
          <w:rFonts w:asciiTheme="minorHAnsi" w:hAnsiTheme="minorHAnsi" w:cstheme="minorHAnsi"/>
          <w:sz w:val="24"/>
          <w:szCs w:val="24"/>
          <w:lang w:val="en-GB" w:eastAsia="en-GB"/>
        </w:rPr>
        <w:t>exprimă</w:t>
      </w:r>
      <w:proofErr w:type="spellEnd"/>
      <w:r w:rsidRPr="005C6008">
        <w:rPr>
          <w:rFonts w:asciiTheme="minorHAnsi" w:hAnsiTheme="minorHAnsi" w:cstheme="minorHAnsi"/>
          <w:sz w:val="24"/>
          <w:szCs w:val="24"/>
          <w:lang w:val="en-GB" w:eastAsia="en-GB"/>
        </w:rPr>
        <w:t xml:space="preserve"> </w:t>
      </w:r>
      <w:proofErr w:type="spellStart"/>
      <w:r w:rsidRPr="005C6008">
        <w:rPr>
          <w:rFonts w:asciiTheme="minorHAnsi" w:hAnsiTheme="minorHAnsi" w:cstheme="minorHAnsi"/>
          <w:sz w:val="24"/>
          <w:szCs w:val="24"/>
          <w:lang w:val="en-GB" w:eastAsia="en-GB"/>
        </w:rPr>
        <w:t>acordul</w:t>
      </w:r>
      <w:proofErr w:type="spellEnd"/>
      <w:r w:rsidRPr="005C6008">
        <w:rPr>
          <w:rFonts w:asciiTheme="minorHAnsi" w:hAnsiTheme="minorHAnsi" w:cstheme="minorHAnsi"/>
          <w:sz w:val="24"/>
          <w:szCs w:val="24"/>
          <w:lang w:val="en-GB" w:eastAsia="en-GB"/>
        </w:rPr>
        <w:t xml:space="preserve"> ca </w:t>
      </w:r>
      <w:proofErr w:type="spellStart"/>
      <w:r w:rsidRPr="005C6008">
        <w:rPr>
          <w:rFonts w:asciiTheme="minorHAnsi" w:hAnsiTheme="minorHAnsi" w:cstheme="minorHAnsi"/>
          <w:sz w:val="24"/>
          <w:szCs w:val="24"/>
          <w:lang w:val="en-GB" w:eastAsia="en-GB"/>
        </w:rPr>
        <w:t>solicitantul</w:t>
      </w:r>
      <w:proofErr w:type="spellEnd"/>
      <w:r w:rsidRPr="005C6008">
        <w:rPr>
          <w:rFonts w:asciiTheme="minorHAnsi" w:hAnsiTheme="minorHAnsi" w:cstheme="minorHAnsi"/>
          <w:sz w:val="24"/>
          <w:szCs w:val="24"/>
          <w:lang w:val="en-GB" w:eastAsia="en-GB"/>
        </w:rPr>
        <w:t xml:space="preserve"> </w:t>
      </w:r>
      <w:proofErr w:type="spellStart"/>
      <w:r w:rsidRPr="005C6008">
        <w:rPr>
          <w:rFonts w:asciiTheme="minorHAnsi" w:hAnsiTheme="minorHAnsi" w:cstheme="minorHAnsi"/>
          <w:sz w:val="24"/>
          <w:szCs w:val="24"/>
          <w:lang w:val="en-GB" w:eastAsia="en-GB"/>
        </w:rPr>
        <w:t>să</w:t>
      </w:r>
      <w:proofErr w:type="spellEnd"/>
      <w:r w:rsidRPr="005C6008">
        <w:rPr>
          <w:rFonts w:asciiTheme="minorHAnsi" w:hAnsiTheme="minorHAnsi" w:cstheme="minorHAnsi"/>
          <w:sz w:val="24"/>
          <w:szCs w:val="24"/>
          <w:lang w:val="en-GB" w:eastAsia="en-GB"/>
        </w:rPr>
        <w:t xml:space="preserve"> </w:t>
      </w:r>
      <w:proofErr w:type="spellStart"/>
      <w:r w:rsidRPr="005C6008">
        <w:rPr>
          <w:rFonts w:asciiTheme="minorHAnsi" w:hAnsiTheme="minorHAnsi" w:cstheme="minorHAnsi"/>
          <w:sz w:val="24"/>
          <w:szCs w:val="24"/>
          <w:lang w:val="en-GB" w:eastAsia="en-GB"/>
        </w:rPr>
        <w:t>realizeze</w:t>
      </w:r>
      <w:proofErr w:type="spellEnd"/>
      <w:r w:rsidRPr="005C6008">
        <w:rPr>
          <w:rFonts w:asciiTheme="minorHAnsi" w:hAnsiTheme="minorHAnsi" w:cstheme="minorHAnsi"/>
          <w:sz w:val="24"/>
          <w:szCs w:val="24"/>
          <w:lang w:val="en-GB" w:eastAsia="en-GB"/>
        </w:rPr>
        <w:t xml:space="preserve"> </w:t>
      </w:r>
      <w:proofErr w:type="spellStart"/>
      <w:r w:rsidRPr="005C6008">
        <w:rPr>
          <w:rFonts w:asciiTheme="minorHAnsi" w:hAnsiTheme="minorHAnsi" w:cstheme="minorHAnsi"/>
          <w:sz w:val="24"/>
          <w:szCs w:val="24"/>
          <w:lang w:val="en-GB" w:eastAsia="en-GB"/>
        </w:rPr>
        <w:t>investiția</w:t>
      </w:r>
      <w:proofErr w:type="spellEnd"/>
      <w:r w:rsidRPr="005C6008">
        <w:rPr>
          <w:rFonts w:asciiTheme="minorHAnsi" w:hAnsiTheme="minorHAnsi" w:cstheme="minorHAnsi"/>
          <w:sz w:val="24"/>
          <w:szCs w:val="24"/>
          <w:lang w:val="en-GB" w:eastAsia="en-GB"/>
        </w:rPr>
        <w:t>.</w:t>
      </w:r>
    </w:p>
    <w:p w14:paraId="6AEB5764" w14:textId="77777777" w:rsidR="009507DA" w:rsidRPr="005C6008" w:rsidRDefault="009507DA" w:rsidP="009507DA">
      <w:pPr>
        <w:autoSpaceDE w:val="0"/>
        <w:autoSpaceDN w:val="0"/>
        <w:adjustRightInd w:val="0"/>
        <w:spacing w:before="0" w:after="0"/>
        <w:ind w:left="720"/>
        <w:jc w:val="both"/>
        <w:rPr>
          <w:rFonts w:asciiTheme="minorHAnsi" w:hAnsiTheme="minorHAnsi" w:cstheme="minorHAnsi"/>
          <w:sz w:val="24"/>
          <w:szCs w:val="24"/>
          <w:lang w:val="en-GB" w:eastAsia="en-GB"/>
        </w:rPr>
      </w:pPr>
      <w:r w:rsidRPr="005C6008">
        <w:rPr>
          <w:rFonts w:asciiTheme="minorHAnsi" w:hAnsiTheme="minorHAnsi" w:cstheme="minorHAnsi"/>
          <w:sz w:val="24"/>
          <w:szCs w:val="24"/>
          <w:lang w:val="en-GB" w:eastAsia="en-GB"/>
        </w:rPr>
        <w:t xml:space="preserve"> </w:t>
      </w:r>
    </w:p>
    <w:p w14:paraId="618488B1" w14:textId="77777777" w:rsidR="009507DA" w:rsidRPr="005C6008" w:rsidRDefault="009507DA" w:rsidP="009507DA">
      <w:pPr>
        <w:autoSpaceDE w:val="0"/>
        <w:autoSpaceDN w:val="0"/>
        <w:adjustRightInd w:val="0"/>
        <w:spacing w:before="0" w:after="0"/>
        <w:jc w:val="both"/>
        <w:rPr>
          <w:rFonts w:asciiTheme="minorHAnsi" w:hAnsiTheme="minorHAnsi" w:cstheme="minorHAnsi"/>
          <w:sz w:val="24"/>
          <w:szCs w:val="24"/>
          <w:lang w:val="en-GB" w:eastAsia="en-GB"/>
        </w:rPr>
      </w:pPr>
      <w:proofErr w:type="spellStart"/>
      <w:r w:rsidRPr="005C6008">
        <w:rPr>
          <w:rFonts w:asciiTheme="minorHAnsi" w:hAnsiTheme="minorHAnsi" w:cstheme="minorHAnsi"/>
          <w:b/>
          <w:bCs/>
          <w:sz w:val="24"/>
          <w:szCs w:val="24"/>
          <w:lang w:val="en-GB" w:eastAsia="en-GB"/>
        </w:rPr>
        <w:t>Notă</w:t>
      </w:r>
      <w:proofErr w:type="spellEnd"/>
      <w:r w:rsidRPr="005C6008">
        <w:rPr>
          <w:rFonts w:asciiTheme="minorHAnsi" w:hAnsiTheme="minorHAnsi" w:cstheme="minorHAnsi"/>
          <w:b/>
          <w:bCs/>
          <w:sz w:val="24"/>
          <w:szCs w:val="24"/>
          <w:lang w:val="en-GB" w:eastAsia="en-GB"/>
        </w:rPr>
        <w:t xml:space="preserve">! </w:t>
      </w:r>
      <w:r w:rsidRPr="005C6008">
        <w:rPr>
          <w:rFonts w:asciiTheme="minorHAnsi" w:hAnsiTheme="minorHAnsi" w:cstheme="minorHAnsi"/>
          <w:sz w:val="24"/>
          <w:szCs w:val="24"/>
          <w:lang w:val="en-GB" w:eastAsia="en-GB"/>
        </w:rPr>
        <w:t xml:space="preserve">In </w:t>
      </w:r>
      <w:proofErr w:type="spellStart"/>
      <w:r w:rsidRPr="005C6008">
        <w:rPr>
          <w:rFonts w:asciiTheme="minorHAnsi" w:hAnsiTheme="minorHAnsi" w:cstheme="minorHAnsi"/>
          <w:sz w:val="24"/>
          <w:szCs w:val="24"/>
          <w:lang w:val="en-GB" w:eastAsia="en-GB"/>
        </w:rPr>
        <w:t>cazul</w:t>
      </w:r>
      <w:proofErr w:type="spellEnd"/>
      <w:r w:rsidRPr="005C6008">
        <w:rPr>
          <w:rFonts w:asciiTheme="minorHAnsi" w:hAnsiTheme="minorHAnsi" w:cstheme="minorHAnsi"/>
          <w:sz w:val="24"/>
          <w:szCs w:val="24"/>
          <w:lang w:val="en-GB" w:eastAsia="en-GB"/>
        </w:rPr>
        <w:t xml:space="preserve"> </w:t>
      </w:r>
      <w:proofErr w:type="spellStart"/>
      <w:r w:rsidRPr="005C6008">
        <w:rPr>
          <w:rFonts w:asciiTheme="minorHAnsi" w:hAnsiTheme="minorHAnsi" w:cstheme="minorHAnsi"/>
          <w:sz w:val="24"/>
          <w:szCs w:val="24"/>
          <w:lang w:val="en-GB" w:eastAsia="en-GB"/>
        </w:rPr>
        <w:t>persoanelor</w:t>
      </w:r>
      <w:proofErr w:type="spellEnd"/>
      <w:r w:rsidRPr="005C6008">
        <w:rPr>
          <w:rFonts w:asciiTheme="minorHAnsi" w:hAnsiTheme="minorHAnsi" w:cstheme="minorHAnsi"/>
          <w:sz w:val="24"/>
          <w:szCs w:val="24"/>
          <w:lang w:val="en-GB" w:eastAsia="en-GB"/>
        </w:rPr>
        <w:t xml:space="preserve"> </w:t>
      </w:r>
      <w:proofErr w:type="spellStart"/>
      <w:r w:rsidRPr="005C6008">
        <w:rPr>
          <w:rFonts w:asciiTheme="minorHAnsi" w:hAnsiTheme="minorHAnsi" w:cstheme="minorHAnsi"/>
          <w:sz w:val="24"/>
          <w:szCs w:val="24"/>
          <w:lang w:val="en-GB" w:eastAsia="en-GB"/>
        </w:rPr>
        <w:t>juridice</w:t>
      </w:r>
      <w:proofErr w:type="spellEnd"/>
      <w:r w:rsidRPr="005C6008">
        <w:rPr>
          <w:rFonts w:asciiTheme="minorHAnsi" w:hAnsiTheme="minorHAnsi" w:cstheme="minorHAnsi"/>
          <w:sz w:val="24"/>
          <w:szCs w:val="24"/>
          <w:lang w:val="en-GB" w:eastAsia="en-GB"/>
        </w:rPr>
        <w:t xml:space="preserve"> care au </w:t>
      </w:r>
      <w:proofErr w:type="spellStart"/>
      <w:r w:rsidRPr="005C6008">
        <w:rPr>
          <w:rFonts w:asciiTheme="minorHAnsi" w:hAnsiTheme="minorHAnsi" w:cstheme="minorHAnsi"/>
          <w:sz w:val="24"/>
          <w:szCs w:val="24"/>
          <w:lang w:val="en-GB" w:eastAsia="en-GB"/>
        </w:rPr>
        <w:t>închiriat</w:t>
      </w:r>
      <w:proofErr w:type="spellEnd"/>
      <w:r w:rsidRPr="005C6008">
        <w:rPr>
          <w:rFonts w:asciiTheme="minorHAnsi" w:hAnsiTheme="minorHAnsi" w:cstheme="minorHAnsi"/>
          <w:sz w:val="24"/>
          <w:szCs w:val="24"/>
          <w:lang w:val="en-GB" w:eastAsia="en-GB"/>
        </w:rPr>
        <w:t xml:space="preserve">/au </w:t>
      </w:r>
      <w:proofErr w:type="spellStart"/>
      <w:r w:rsidRPr="005C6008">
        <w:rPr>
          <w:rFonts w:asciiTheme="minorHAnsi" w:hAnsiTheme="minorHAnsi" w:cstheme="minorHAnsi"/>
          <w:sz w:val="24"/>
          <w:szCs w:val="24"/>
          <w:lang w:val="en-GB" w:eastAsia="en-GB"/>
        </w:rPr>
        <w:t>primit</w:t>
      </w:r>
      <w:proofErr w:type="spellEnd"/>
      <w:r w:rsidRPr="005C6008">
        <w:rPr>
          <w:rFonts w:asciiTheme="minorHAnsi" w:hAnsiTheme="minorHAnsi" w:cstheme="minorHAnsi"/>
          <w:sz w:val="24"/>
          <w:szCs w:val="24"/>
          <w:lang w:val="en-GB" w:eastAsia="en-GB"/>
        </w:rPr>
        <w:t xml:space="preserve"> </w:t>
      </w:r>
      <w:proofErr w:type="spellStart"/>
      <w:r w:rsidRPr="005C6008">
        <w:rPr>
          <w:rFonts w:asciiTheme="minorHAnsi" w:hAnsiTheme="minorHAnsi" w:cstheme="minorHAnsi"/>
          <w:sz w:val="24"/>
          <w:szCs w:val="24"/>
          <w:lang w:val="en-GB" w:eastAsia="en-GB"/>
        </w:rPr>
        <w:t>în</w:t>
      </w:r>
      <w:proofErr w:type="spellEnd"/>
      <w:r w:rsidRPr="005C6008">
        <w:rPr>
          <w:rFonts w:asciiTheme="minorHAnsi" w:hAnsiTheme="minorHAnsi" w:cstheme="minorHAnsi"/>
          <w:sz w:val="24"/>
          <w:szCs w:val="24"/>
          <w:lang w:val="en-GB" w:eastAsia="en-GB"/>
        </w:rPr>
        <w:t xml:space="preserve"> </w:t>
      </w:r>
      <w:proofErr w:type="spellStart"/>
      <w:r w:rsidRPr="005C6008">
        <w:rPr>
          <w:rFonts w:asciiTheme="minorHAnsi" w:hAnsiTheme="minorHAnsi" w:cstheme="minorHAnsi"/>
          <w:sz w:val="24"/>
          <w:szCs w:val="24"/>
          <w:lang w:val="en-GB" w:eastAsia="en-GB"/>
        </w:rPr>
        <w:t>folosință</w:t>
      </w:r>
      <w:proofErr w:type="spellEnd"/>
      <w:r w:rsidRPr="005C6008">
        <w:rPr>
          <w:rFonts w:asciiTheme="minorHAnsi" w:hAnsiTheme="minorHAnsi" w:cstheme="minorHAnsi"/>
          <w:sz w:val="24"/>
          <w:szCs w:val="24"/>
          <w:lang w:val="en-GB" w:eastAsia="en-GB"/>
        </w:rPr>
        <w:t xml:space="preserve"> </w:t>
      </w:r>
      <w:proofErr w:type="spellStart"/>
      <w:r w:rsidRPr="005C6008">
        <w:rPr>
          <w:rFonts w:asciiTheme="minorHAnsi" w:hAnsiTheme="minorHAnsi" w:cstheme="minorHAnsi"/>
          <w:sz w:val="24"/>
          <w:szCs w:val="24"/>
          <w:lang w:val="en-GB" w:eastAsia="en-GB"/>
        </w:rPr>
        <w:t>gratuită</w:t>
      </w:r>
      <w:proofErr w:type="spellEnd"/>
      <w:r w:rsidRPr="005C6008">
        <w:rPr>
          <w:rFonts w:asciiTheme="minorHAnsi" w:hAnsiTheme="minorHAnsi" w:cstheme="minorHAnsi"/>
          <w:sz w:val="24"/>
          <w:szCs w:val="24"/>
          <w:lang w:val="en-GB" w:eastAsia="en-GB"/>
        </w:rPr>
        <w:t xml:space="preserve">/ au </w:t>
      </w:r>
      <w:proofErr w:type="spellStart"/>
      <w:r w:rsidRPr="005C6008">
        <w:rPr>
          <w:rFonts w:asciiTheme="minorHAnsi" w:hAnsiTheme="minorHAnsi" w:cstheme="minorHAnsi"/>
          <w:sz w:val="24"/>
          <w:szCs w:val="24"/>
          <w:lang w:val="en-GB" w:eastAsia="en-GB"/>
        </w:rPr>
        <w:t>obținut</w:t>
      </w:r>
      <w:proofErr w:type="spellEnd"/>
      <w:r w:rsidRPr="005C6008">
        <w:rPr>
          <w:rFonts w:asciiTheme="minorHAnsi" w:hAnsiTheme="minorHAnsi" w:cstheme="minorHAnsi"/>
          <w:sz w:val="24"/>
          <w:szCs w:val="24"/>
          <w:lang w:val="en-GB" w:eastAsia="en-GB"/>
        </w:rPr>
        <w:t xml:space="preserve"> </w:t>
      </w:r>
      <w:proofErr w:type="spellStart"/>
      <w:r w:rsidRPr="005C6008">
        <w:rPr>
          <w:rFonts w:asciiTheme="minorHAnsi" w:hAnsiTheme="minorHAnsi" w:cstheme="minorHAnsi"/>
          <w:sz w:val="24"/>
          <w:szCs w:val="24"/>
          <w:lang w:val="en-GB" w:eastAsia="en-GB"/>
        </w:rPr>
        <w:t>în</w:t>
      </w:r>
      <w:proofErr w:type="spellEnd"/>
      <w:r w:rsidRPr="005C6008">
        <w:rPr>
          <w:rFonts w:asciiTheme="minorHAnsi" w:hAnsiTheme="minorHAnsi" w:cstheme="minorHAnsi"/>
          <w:sz w:val="24"/>
          <w:szCs w:val="24"/>
          <w:lang w:val="en-GB" w:eastAsia="en-GB"/>
        </w:rPr>
        <w:t xml:space="preserve"> </w:t>
      </w:r>
      <w:proofErr w:type="spellStart"/>
      <w:r w:rsidRPr="005C6008">
        <w:rPr>
          <w:rFonts w:asciiTheme="minorHAnsi" w:hAnsiTheme="minorHAnsi" w:cstheme="minorHAnsi"/>
          <w:sz w:val="24"/>
          <w:szCs w:val="24"/>
          <w:lang w:val="en-GB" w:eastAsia="en-GB"/>
        </w:rPr>
        <w:t>concesiune</w:t>
      </w:r>
      <w:proofErr w:type="spellEnd"/>
      <w:r w:rsidRPr="005C6008">
        <w:rPr>
          <w:rFonts w:asciiTheme="minorHAnsi" w:hAnsiTheme="minorHAnsi" w:cstheme="minorHAnsi"/>
          <w:sz w:val="24"/>
          <w:szCs w:val="24"/>
          <w:lang w:val="en-GB" w:eastAsia="en-GB"/>
        </w:rPr>
        <w:t xml:space="preserve"> </w:t>
      </w:r>
      <w:proofErr w:type="spellStart"/>
      <w:r w:rsidRPr="005C6008">
        <w:rPr>
          <w:rFonts w:asciiTheme="minorHAnsi" w:hAnsiTheme="minorHAnsi" w:cstheme="minorHAnsi"/>
          <w:sz w:val="24"/>
          <w:szCs w:val="24"/>
          <w:lang w:val="en-GB" w:eastAsia="en-GB"/>
        </w:rPr>
        <w:t>spații</w:t>
      </w:r>
      <w:proofErr w:type="spellEnd"/>
      <w:r w:rsidRPr="005C6008">
        <w:rPr>
          <w:rFonts w:asciiTheme="minorHAnsi" w:hAnsiTheme="minorHAnsi" w:cstheme="minorHAnsi"/>
          <w:sz w:val="24"/>
          <w:szCs w:val="24"/>
          <w:lang w:val="en-GB" w:eastAsia="en-GB"/>
        </w:rPr>
        <w:t>/</w:t>
      </w:r>
      <w:proofErr w:type="spellStart"/>
      <w:r w:rsidRPr="005C6008">
        <w:rPr>
          <w:rFonts w:asciiTheme="minorHAnsi" w:hAnsiTheme="minorHAnsi" w:cstheme="minorHAnsi"/>
          <w:sz w:val="24"/>
          <w:szCs w:val="24"/>
          <w:lang w:val="en-GB" w:eastAsia="en-GB"/>
        </w:rPr>
        <w:t>unități</w:t>
      </w:r>
      <w:proofErr w:type="spellEnd"/>
      <w:r w:rsidRPr="005C6008">
        <w:rPr>
          <w:rFonts w:asciiTheme="minorHAnsi" w:hAnsiTheme="minorHAnsi" w:cstheme="minorHAnsi"/>
          <w:sz w:val="24"/>
          <w:szCs w:val="24"/>
          <w:lang w:val="en-GB" w:eastAsia="en-GB"/>
        </w:rPr>
        <w:t xml:space="preserve"> de </w:t>
      </w:r>
      <w:proofErr w:type="spellStart"/>
      <w:r w:rsidRPr="005C6008">
        <w:rPr>
          <w:rFonts w:asciiTheme="minorHAnsi" w:hAnsiTheme="minorHAnsi" w:cstheme="minorHAnsi"/>
          <w:sz w:val="24"/>
          <w:szCs w:val="24"/>
          <w:lang w:val="en-GB" w:eastAsia="en-GB"/>
        </w:rPr>
        <w:t>clădire</w:t>
      </w:r>
      <w:proofErr w:type="spellEnd"/>
      <w:r w:rsidRPr="005C6008">
        <w:rPr>
          <w:rFonts w:asciiTheme="minorHAnsi" w:hAnsiTheme="minorHAnsi" w:cstheme="minorHAnsi"/>
          <w:sz w:val="24"/>
          <w:szCs w:val="24"/>
          <w:lang w:val="en-GB" w:eastAsia="en-GB"/>
        </w:rPr>
        <w:t xml:space="preserve"> </w:t>
      </w:r>
      <w:proofErr w:type="spellStart"/>
      <w:r w:rsidRPr="005C6008">
        <w:rPr>
          <w:rFonts w:asciiTheme="minorHAnsi" w:hAnsiTheme="minorHAnsi" w:cstheme="minorHAnsi"/>
          <w:sz w:val="24"/>
          <w:szCs w:val="24"/>
          <w:lang w:val="en-GB" w:eastAsia="en-GB"/>
        </w:rPr>
        <w:t>pentru</w:t>
      </w:r>
      <w:proofErr w:type="spellEnd"/>
      <w:r w:rsidRPr="005C6008">
        <w:rPr>
          <w:rFonts w:asciiTheme="minorHAnsi" w:hAnsiTheme="minorHAnsi" w:cstheme="minorHAnsi"/>
          <w:sz w:val="24"/>
          <w:szCs w:val="24"/>
          <w:lang w:val="en-GB" w:eastAsia="en-GB"/>
        </w:rPr>
        <w:t xml:space="preserve"> a fi </w:t>
      </w:r>
      <w:proofErr w:type="spellStart"/>
      <w:r w:rsidRPr="005C6008">
        <w:rPr>
          <w:rFonts w:asciiTheme="minorHAnsi" w:hAnsiTheme="minorHAnsi" w:cstheme="minorHAnsi"/>
          <w:sz w:val="24"/>
          <w:szCs w:val="24"/>
          <w:lang w:val="en-GB" w:eastAsia="en-GB"/>
        </w:rPr>
        <w:t>utilizate</w:t>
      </w:r>
      <w:proofErr w:type="spellEnd"/>
      <w:r w:rsidRPr="005C6008">
        <w:rPr>
          <w:rFonts w:asciiTheme="minorHAnsi" w:hAnsiTheme="minorHAnsi" w:cstheme="minorHAnsi"/>
          <w:sz w:val="24"/>
          <w:szCs w:val="24"/>
          <w:lang w:val="en-GB" w:eastAsia="en-GB"/>
        </w:rPr>
        <w:t xml:space="preserve"> pe o </w:t>
      </w:r>
      <w:proofErr w:type="spellStart"/>
      <w:r w:rsidRPr="005C6008">
        <w:rPr>
          <w:rFonts w:asciiTheme="minorHAnsi" w:hAnsiTheme="minorHAnsi" w:cstheme="minorHAnsi"/>
          <w:sz w:val="24"/>
          <w:szCs w:val="24"/>
          <w:lang w:val="en-GB" w:eastAsia="en-GB"/>
        </w:rPr>
        <w:t>durată</w:t>
      </w:r>
      <w:proofErr w:type="spellEnd"/>
      <w:r w:rsidRPr="005C6008">
        <w:rPr>
          <w:rFonts w:asciiTheme="minorHAnsi" w:hAnsiTheme="minorHAnsi" w:cstheme="minorHAnsi"/>
          <w:sz w:val="24"/>
          <w:szCs w:val="24"/>
          <w:lang w:val="en-GB" w:eastAsia="en-GB"/>
        </w:rPr>
        <w:t xml:space="preserve"> </w:t>
      </w:r>
      <w:proofErr w:type="spellStart"/>
      <w:r w:rsidRPr="005C6008">
        <w:rPr>
          <w:rFonts w:asciiTheme="minorHAnsi" w:hAnsiTheme="minorHAnsi" w:cstheme="minorHAnsi"/>
          <w:sz w:val="24"/>
          <w:szCs w:val="24"/>
          <w:lang w:val="en-GB" w:eastAsia="en-GB"/>
        </w:rPr>
        <w:t>limitată</w:t>
      </w:r>
      <w:proofErr w:type="spellEnd"/>
      <w:r w:rsidRPr="005C6008">
        <w:rPr>
          <w:rFonts w:asciiTheme="minorHAnsi" w:hAnsiTheme="minorHAnsi" w:cstheme="minorHAnsi"/>
          <w:sz w:val="24"/>
          <w:szCs w:val="24"/>
          <w:lang w:val="en-GB" w:eastAsia="en-GB"/>
        </w:rPr>
        <w:t xml:space="preserve"> </w:t>
      </w:r>
      <w:proofErr w:type="spellStart"/>
      <w:r w:rsidRPr="005C6008">
        <w:rPr>
          <w:rFonts w:asciiTheme="minorHAnsi" w:hAnsiTheme="minorHAnsi" w:cstheme="minorHAnsi"/>
          <w:sz w:val="24"/>
          <w:szCs w:val="24"/>
          <w:lang w:val="en-GB" w:eastAsia="en-GB"/>
        </w:rPr>
        <w:t>în</w:t>
      </w:r>
      <w:proofErr w:type="spellEnd"/>
      <w:r w:rsidRPr="005C6008">
        <w:rPr>
          <w:rFonts w:asciiTheme="minorHAnsi" w:hAnsiTheme="minorHAnsi" w:cstheme="minorHAnsi"/>
          <w:sz w:val="24"/>
          <w:szCs w:val="24"/>
          <w:lang w:val="en-GB" w:eastAsia="en-GB"/>
        </w:rPr>
        <w:t xml:space="preserve"> </w:t>
      </w:r>
      <w:proofErr w:type="spellStart"/>
      <w:r w:rsidRPr="005C6008">
        <w:rPr>
          <w:rFonts w:asciiTheme="minorHAnsi" w:hAnsiTheme="minorHAnsi" w:cstheme="minorHAnsi"/>
          <w:sz w:val="24"/>
          <w:szCs w:val="24"/>
          <w:lang w:val="en-GB" w:eastAsia="en-GB"/>
        </w:rPr>
        <w:t>cursul</w:t>
      </w:r>
      <w:proofErr w:type="spellEnd"/>
      <w:r w:rsidRPr="005C6008">
        <w:rPr>
          <w:rFonts w:asciiTheme="minorHAnsi" w:hAnsiTheme="minorHAnsi" w:cstheme="minorHAnsi"/>
          <w:sz w:val="24"/>
          <w:szCs w:val="24"/>
          <w:lang w:val="en-GB" w:eastAsia="en-GB"/>
        </w:rPr>
        <w:t xml:space="preserve"> </w:t>
      </w:r>
      <w:proofErr w:type="spellStart"/>
      <w:r w:rsidRPr="005C6008">
        <w:rPr>
          <w:rFonts w:asciiTheme="minorHAnsi" w:hAnsiTheme="minorHAnsi" w:cstheme="minorHAnsi"/>
          <w:sz w:val="24"/>
          <w:szCs w:val="24"/>
          <w:lang w:val="en-GB" w:eastAsia="en-GB"/>
        </w:rPr>
        <w:t>unei</w:t>
      </w:r>
      <w:proofErr w:type="spellEnd"/>
      <w:r w:rsidRPr="005C6008">
        <w:rPr>
          <w:rFonts w:asciiTheme="minorHAnsi" w:hAnsiTheme="minorHAnsi" w:cstheme="minorHAnsi"/>
          <w:sz w:val="24"/>
          <w:szCs w:val="24"/>
          <w:lang w:val="en-GB" w:eastAsia="en-GB"/>
        </w:rPr>
        <w:t xml:space="preserve"> </w:t>
      </w:r>
      <w:proofErr w:type="spellStart"/>
      <w:r w:rsidRPr="005C6008">
        <w:rPr>
          <w:rFonts w:asciiTheme="minorHAnsi" w:hAnsiTheme="minorHAnsi" w:cstheme="minorHAnsi"/>
          <w:sz w:val="24"/>
          <w:szCs w:val="24"/>
          <w:lang w:val="en-GB" w:eastAsia="en-GB"/>
        </w:rPr>
        <w:t>zile</w:t>
      </w:r>
      <w:proofErr w:type="spellEnd"/>
      <w:r w:rsidRPr="005C6008">
        <w:rPr>
          <w:rFonts w:asciiTheme="minorHAnsi" w:hAnsiTheme="minorHAnsi" w:cstheme="minorHAnsi"/>
          <w:sz w:val="24"/>
          <w:szCs w:val="24"/>
          <w:lang w:val="en-GB" w:eastAsia="en-GB"/>
        </w:rPr>
        <w:t>/</w:t>
      </w:r>
      <w:proofErr w:type="spellStart"/>
      <w:r w:rsidRPr="005C6008">
        <w:rPr>
          <w:rFonts w:asciiTheme="minorHAnsi" w:hAnsiTheme="minorHAnsi" w:cstheme="minorHAnsi"/>
          <w:sz w:val="24"/>
          <w:szCs w:val="24"/>
          <w:lang w:val="en-GB" w:eastAsia="en-GB"/>
        </w:rPr>
        <w:t>săptămâni</w:t>
      </w:r>
      <w:proofErr w:type="spellEnd"/>
      <w:r w:rsidRPr="005C6008">
        <w:rPr>
          <w:rFonts w:asciiTheme="minorHAnsi" w:hAnsiTheme="minorHAnsi" w:cstheme="minorHAnsi"/>
          <w:sz w:val="24"/>
          <w:szCs w:val="24"/>
          <w:lang w:val="en-GB" w:eastAsia="en-GB"/>
        </w:rPr>
        <w:t>/</w:t>
      </w:r>
      <w:proofErr w:type="spellStart"/>
      <w:r w:rsidRPr="005C6008">
        <w:rPr>
          <w:rFonts w:asciiTheme="minorHAnsi" w:hAnsiTheme="minorHAnsi" w:cstheme="minorHAnsi"/>
          <w:sz w:val="24"/>
          <w:szCs w:val="24"/>
          <w:lang w:val="en-GB" w:eastAsia="en-GB"/>
        </w:rPr>
        <w:t>luni</w:t>
      </w:r>
      <w:proofErr w:type="spellEnd"/>
      <w:r w:rsidRPr="005C6008">
        <w:rPr>
          <w:rFonts w:asciiTheme="minorHAnsi" w:hAnsiTheme="minorHAnsi" w:cstheme="minorHAnsi"/>
          <w:sz w:val="24"/>
          <w:szCs w:val="24"/>
          <w:lang w:val="en-GB" w:eastAsia="en-GB"/>
        </w:rPr>
        <w:t xml:space="preserve"> </w:t>
      </w:r>
      <w:proofErr w:type="spellStart"/>
      <w:r w:rsidRPr="005C6008">
        <w:rPr>
          <w:rFonts w:asciiTheme="minorHAnsi" w:hAnsiTheme="minorHAnsi" w:cstheme="minorHAnsi"/>
          <w:sz w:val="24"/>
          <w:szCs w:val="24"/>
          <w:lang w:val="en-GB" w:eastAsia="en-GB"/>
        </w:rPr>
        <w:t>în</w:t>
      </w:r>
      <w:proofErr w:type="spellEnd"/>
      <w:r w:rsidRPr="005C6008">
        <w:rPr>
          <w:rFonts w:asciiTheme="minorHAnsi" w:hAnsiTheme="minorHAnsi" w:cstheme="minorHAnsi"/>
          <w:sz w:val="24"/>
          <w:szCs w:val="24"/>
          <w:lang w:val="en-GB" w:eastAsia="en-GB"/>
        </w:rPr>
        <w:t xml:space="preserve"> </w:t>
      </w:r>
      <w:proofErr w:type="spellStart"/>
      <w:r w:rsidRPr="005C6008">
        <w:rPr>
          <w:rFonts w:asciiTheme="minorHAnsi" w:hAnsiTheme="minorHAnsi" w:cstheme="minorHAnsi"/>
          <w:sz w:val="24"/>
          <w:szCs w:val="24"/>
          <w:lang w:val="en-GB" w:eastAsia="en-GB"/>
        </w:rPr>
        <w:t>vederea</w:t>
      </w:r>
      <w:proofErr w:type="spellEnd"/>
      <w:r w:rsidRPr="005C6008">
        <w:rPr>
          <w:rFonts w:asciiTheme="minorHAnsi" w:hAnsiTheme="minorHAnsi" w:cstheme="minorHAnsi"/>
          <w:sz w:val="24"/>
          <w:szCs w:val="24"/>
          <w:lang w:val="en-GB" w:eastAsia="en-GB"/>
        </w:rPr>
        <w:t xml:space="preserve"> </w:t>
      </w:r>
      <w:proofErr w:type="spellStart"/>
      <w:r w:rsidRPr="005C6008">
        <w:rPr>
          <w:rFonts w:asciiTheme="minorHAnsi" w:hAnsiTheme="minorHAnsi" w:cstheme="minorHAnsi"/>
          <w:sz w:val="24"/>
          <w:szCs w:val="24"/>
          <w:lang w:val="en-GB" w:eastAsia="en-GB"/>
        </w:rPr>
        <w:t>desfășurării</w:t>
      </w:r>
      <w:proofErr w:type="spellEnd"/>
      <w:r w:rsidRPr="005C6008">
        <w:rPr>
          <w:rFonts w:asciiTheme="minorHAnsi" w:hAnsiTheme="minorHAnsi" w:cstheme="minorHAnsi"/>
          <w:sz w:val="24"/>
          <w:szCs w:val="24"/>
          <w:lang w:val="en-GB" w:eastAsia="en-GB"/>
        </w:rPr>
        <w:t xml:space="preserve"> </w:t>
      </w:r>
      <w:proofErr w:type="spellStart"/>
      <w:r w:rsidRPr="005C6008">
        <w:rPr>
          <w:rFonts w:asciiTheme="minorHAnsi" w:hAnsiTheme="minorHAnsi" w:cstheme="minorHAnsi"/>
          <w:sz w:val="24"/>
          <w:szCs w:val="24"/>
          <w:lang w:val="en-GB" w:eastAsia="en-GB"/>
        </w:rPr>
        <w:t>unor</w:t>
      </w:r>
      <w:proofErr w:type="spellEnd"/>
      <w:r w:rsidRPr="005C6008">
        <w:rPr>
          <w:rFonts w:asciiTheme="minorHAnsi" w:hAnsiTheme="minorHAnsi" w:cstheme="minorHAnsi"/>
          <w:sz w:val="24"/>
          <w:szCs w:val="24"/>
          <w:lang w:val="en-GB" w:eastAsia="en-GB"/>
        </w:rPr>
        <w:t xml:space="preserve"> </w:t>
      </w:r>
      <w:proofErr w:type="spellStart"/>
      <w:r w:rsidRPr="005C6008">
        <w:rPr>
          <w:rFonts w:asciiTheme="minorHAnsi" w:hAnsiTheme="minorHAnsi" w:cstheme="minorHAnsi"/>
          <w:sz w:val="24"/>
          <w:szCs w:val="24"/>
          <w:lang w:val="en-GB" w:eastAsia="en-GB"/>
        </w:rPr>
        <w:t>activități</w:t>
      </w:r>
      <w:proofErr w:type="spellEnd"/>
      <w:r w:rsidRPr="005C6008">
        <w:rPr>
          <w:rFonts w:asciiTheme="minorHAnsi" w:hAnsiTheme="minorHAnsi" w:cstheme="minorHAnsi"/>
          <w:sz w:val="24"/>
          <w:szCs w:val="24"/>
          <w:lang w:val="en-GB" w:eastAsia="en-GB"/>
        </w:rPr>
        <w:t xml:space="preserve"> sportive, </w:t>
      </w:r>
      <w:proofErr w:type="spellStart"/>
      <w:r w:rsidRPr="005C6008">
        <w:rPr>
          <w:rFonts w:asciiTheme="minorHAnsi" w:hAnsiTheme="minorHAnsi" w:cstheme="minorHAnsi"/>
          <w:sz w:val="24"/>
          <w:szCs w:val="24"/>
          <w:lang w:val="en-GB" w:eastAsia="en-GB"/>
        </w:rPr>
        <w:t>culturale</w:t>
      </w:r>
      <w:proofErr w:type="spellEnd"/>
      <w:r w:rsidRPr="005C6008">
        <w:rPr>
          <w:rFonts w:asciiTheme="minorHAnsi" w:hAnsiTheme="minorHAnsi" w:cstheme="minorHAnsi"/>
          <w:sz w:val="24"/>
          <w:szCs w:val="24"/>
          <w:lang w:val="en-GB" w:eastAsia="en-GB"/>
        </w:rPr>
        <w:t xml:space="preserve">, </w:t>
      </w:r>
      <w:proofErr w:type="spellStart"/>
      <w:r w:rsidRPr="005C6008">
        <w:rPr>
          <w:rFonts w:asciiTheme="minorHAnsi" w:hAnsiTheme="minorHAnsi" w:cstheme="minorHAnsi"/>
          <w:sz w:val="24"/>
          <w:szCs w:val="24"/>
          <w:lang w:val="en-GB" w:eastAsia="en-GB"/>
        </w:rPr>
        <w:t>educaționale</w:t>
      </w:r>
      <w:proofErr w:type="spellEnd"/>
      <w:r w:rsidRPr="005C6008">
        <w:rPr>
          <w:rFonts w:asciiTheme="minorHAnsi" w:hAnsiTheme="minorHAnsi" w:cstheme="minorHAnsi"/>
          <w:sz w:val="24"/>
          <w:szCs w:val="24"/>
          <w:lang w:val="en-GB" w:eastAsia="en-GB"/>
        </w:rPr>
        <w:t xml:space="preserve"> </w:t>
      </w:r>
      <w:proofErr w:type="spellStart"/>
      <w:r w:rsidRPr="005C6008">
        <w:rPr>
          <w:rFonts w:asciiTheme="minorHAnsi" w:hAnsiTheme="minorHAnsi" w:cstheme="minorHAnsi"/>
          <w:sz w:val="24"/>
          <w:szCs w:val="24"/>
          <w:lang w:val="en-GB" w:eastAsia="en-GB"/>
        </w:rPr>
        <w:t>sau</w:t>
      </w:r>
      <w:proofErr w:type="spellEnd"/>
      <w:r w:rsidRPr="005C6008">
        <w:rPr>
          <w:rFonts w:asciiTheme="minorHAnsi" w:hAnsiTheme="minorHAnsi" w:cstheme="minorHAnsi"/>
          <w:sz w:val="24"/>
          <w:szCs w:val="24"/>
          <w:lang w:val="en-GB" w:eastAsia="en-GB"/>
        </w:rPr>
        <w:t xml:space="preserve"> recreative, sunt </w:t>
      </w:r>
      <w:proofErr w:type="spellStart"/>
      <w:r w:rsidRPr="005C6008">
        <w:rPr>
          <w:rFonts w:asciiTheme="minorHAnsi" w:hAnsiTheme="minorHAnsi" w:cstheme="minorHAnsi"/>
          <w:sz w:val="24"/>
          <w:szCs w:val="24"/>
          <w:lang w:val="en-GB" w:eastAsia="en-GB"/>
        </w:rPr>
        <w:t>îndeplinite</w:t>
      </w:r>
      <w:proofErr w:type="spellEnd"/>
      <w:r w:rsidRPr="005C6008">
        <w:rPr>
          <w:rFonts w:asciiTheme="minorHAnsi" w:hAnsiTheme="minorHAnsi" w:cstheme="minorHAnsi"/>
          <w:sz w:val="24"/>
          <w:szCs w:val="24"/>
          <w:lang w:val="en-GB" w:eastAsia="en-GB"/>
        </w:rPr>
        <w:t xml:space="preserve"> </w:t>
      </w:r>
      <w:proofErr w:type="spellStart"/>
      <w:r w:rsidRPr="005C6008">
        <w:rPr>
          <w:rFonts w:asciiTheme="minorHAnsi" w:hAnsiTheme="minorHAnsi" w:cstheme="minorHAnsi"/>
          <w:sz w:val="24"/>
          <w:szCs w:val="24"/>
          <w:lang w:val="en-GB" w:eastAsia="en-GB"/>
        </w:rPr>
        <w:t>următoarele</w:t>
      </w:r>
      <w:proofErr w:type="spellEnd"/>
      <w:r w:rsidRPr="005C6008">
        <w:rPr>
          <w:rFonts w:asciiTheme="minorHAnsi" w:hAnsiTheme="minorHAnsi" w:cstheme="minorHAnsi"/>
          <w:sz w:val="24"/>
          <w:szCs w:val="24"/>
          <w:lang w:val="en-GB" w:eastAsia="en-GB"/>
        </w:rPr>
        <w:t xml:space="preserve"> </w:t>
      </w:r>
      <w:proofErr w:type="spellStart"/>
      <w:r w:rsidRPr="005C6008">
        <w:rPr>
          <w:rFonts w:asciiTheme="minorHAnsi" w:hAnsiTheme="minorHAnsi" w:cstheme="minorHAnsi"/>
          <w:sz w:val="24"/>
          <w:szCs w:val="24"/>
          <w:lang w:val="en-GB" w:eastAsia="en-GB"/>
        </w:rPr>
        <w:t>condiții</w:t>
      </w:r>
      <w:proofErr w:type="spellEnd"/>
      <w:r w:rsidRPr="005C6008">
        <w:rPr>
          <w:rFonts w:asciiTheme="minorHAnsi" w:hAnsiTheme="minorHAnsi" w:cstheme="minorHAnsi"/>
          <w:sz w:val="24"/>
          <w:szCs w:val="24"/>
          <w:lang w:val="en-GB" w:eastAsia="en-GB"/>
        </w:rPr>
        <w:t xml:space="preserve">: </w:t>
      </w:r>
    </w:p>
    <w:p w14:paraId="347CE7C3" w14:textId="6765A728" w:rsidR="009507DA" w:rsidRPr="005C6008" w:rsidRDefault="009507DA" w:rsidP="005A353E">
      <w:pPr>
        <w:numPr>
          <w:ilvl w:val="0"/>
          <w:numId w:val="65"/>
        </w:numPr>
        <w:autoSpaceDE w:val="0"/>
        <w:autoSpaceDN w:val="0"/>
        <w:adjustRightInd w:val="0"/>
        <w:spacing w:before="0" w:after="0"/>
        <w:jc w:val="both"/>
        <w:rPr>
          <w:rFonts w:asciiTheme="minorHAnsi" w:hAnsiTheme="minorHAnsi" w:cstheme="minorHAnsi"/>
          <w:sz w:val="24"/>
          <w:szCs w:val="24"/>
          <w:lang w:val="en-GB" w:eastAsia="en-GB"/>
        </w:rPr>
      </w:pPr>
      <w:proofErr w:type="spellStart"/>
      <w:r w:rsidRPr="005C6008">
        <w:rPr>
          <w:rFonts w:asciiTheme="minorHAnsi" w:hAnsiTheme="minorHAnsi" w:cstheme="minorHAnsi"/>
          <w:sz w:val="24"/>
          <w:szCs w:val="24"/>
          <w:lang w:val="en-GB" w:eastAsia="en-GB"/>
        </w:rPr>
        <w:t>Ocupanții</w:t>
      </w:r>
      <w:proofErr w:type="spellEnd"/>
      <w:r w:rsidRPr="005C6008">
        <w:rPr>
          <w:rFonts w:asciiTheme="minorHAnsi" w:hAnsiTheme="minorHAnsi" w:cstheme="minorHAnsi"/>
          <w:sz w:val="24"/>
          <w:szCs w:val="24"/>
          <w:lang w:val="en-GB" w:eastAsia="en-GB"/>
        </w:rPr>
        <w:t xml:space="preserve"> (</w:t>
      </w:r>
      <w:proofErr w:type="spellStart"/>
      <w:r w:rsidRPr="005C6008">
        <w:rPr>
          <w:rFonts w:asciiTheme="minorHAnsi" w:hAnsiTheme="minorHAnsi" w:cstheme="minorHAnsi"/>
          <w:sz w:val="24"/>
          <w:szCs w:val="24"/>
          <w:lang w:val="en-GB" w:eastAsia="en-GB"/>
        </w:rPr>
        <w:t>persoanele</w:t>
      </w:r>
      <w:proofErr w:type="spellEnd"/>
      <w:r w:rsidRPr="005C6008">
        <w:rPr>
          <w:rFonts w:asciiTheme="minorHAnsi" w:hAnsiTheme="minorHAnsi" w:cstheme="minorHAnsi"/>
          <w:sz w:val="24"/>
          <w:szCs w:val="24"/>
          <w:lang w:val="en-GB" w:eastAsia="en-GB"/>
        </w:rPr>
        <w:t xml:space="preserve"> </w:t>
      </w:r>
      <w:proofErr w:type="spellStart"/>
      <w:r w:rsidRPr="005C6008">
        <w:rPr>
          <w:rFonts w:asciiTheme="minorHAnsi" w:hAnsiTheme="minorHAnsi" w:cstheme="minorHAnsi"/>
          <w:sz w:val="24"/>
          <w:szCs w:val="24"/>
          <w:lang w:val="en-GB" w:eastAsia="en-GB"/>
        </w:rPr>
        <w:t>juridice</w:t>
      </w:r>
      <w:proofErr w:type="spellEnd"/>
      <w:r w:rsidRPr="005C6008">
        <w:rPr>
          <w:rFonts w:asciiTheme="minorHAnsi" w:hAnsiTheme="minorHAnsi" w:cstheme="minorHAnsi"/>
          <w:sz w:val="24"/>
          <w:szCs w:val="24"/>
          <w:lang w:val="en-GB" w:eastAsia="en-GB"/>
        </w:rPr>
        <w:t xml:space="preserve">) </w:t>
      </w:r>
      <w:proofErr w:type="spellStart"/>
      <w:r w:rsidRPr="005C6008">
        <w:rPr>
          <w:rFonts w:asciiTheme="minorHAnsi" w:hAnsiTheme="minorHAnsi" w:cstheme="minorHAnsi"/>
          <w:sz w:val="24"/>
          <w:szCs w:val="24"/>
          <w:lang w:val="en-GB" w:eastAsia="en-GB"/>
        </w:rPr>
        <w:t>trebuie</w:t>
      </w:r>
      <w:proofErr w:type="spellEnd"/>
      <w:r w:rsidRPr="005C6008">
        <w:rPr>
          <w:rFonts w:asciiTheme="minorHAnsi" w:hAnsiTheme="minorHAnsi" w:cstheme="minorHAnsi"/>
          <w:sz w:val="24"/>
          <w:szCs w:val="24"/>
          <w:lang w:val="en-GB" w:eastAsia="en-GB"/>
        </w:rPr>
        <w:t xml:space="preserve"> </w:t>
      </w:r>
      <w:proofErr w:type="spellStart"/>
      <w:r w:rsidRPr="005C6008">
        <w:rPr>
          <w:rFonts w:asciiTheme="minorHAnsi" w:hAnsiTheme="minorHAnsi" w:cstheme="minorHAnsi"/>
          <w:sz w:val="24"/>
          <w:szCs w:val="24"/>
          <w:lang w:val="en-GB" w:eastAsia="en-GB"/>
        </w:rPr>
        <w:t>să</w:t>
      </w:r>
      <w:proofErr w:type="spellEnd"/>
      <w:r w:rsidRPr="005C6008">
        <w:rPr>
          <w:rFonts w:asciiTheme="minorHAnsi" w:hAnsiTheme="minorHAnsi" w:cstheme="minorHAnsi"/>
          <w:sz w:val="24"/>
          <w:szCs w:val="24"/>
          <w:lang w:val="en-GB" w:eastAsia="en-GB"/>
        </w:rPr>
        <w:t xml:space="preserve"> fi </w:t>
      </w:r>
      <w:proofErr w:type="spellStart"/>
      <w:r w:rsidRPr="005C6008">
        <w:rPr>
          <w:rFonts w:asciiTheme="minorHAnsi" w:hAnsiTheme="minorHAnsi" w:cstheme="minorHAnsi"/>
          <w:sz w:val="24"/>
          <w:szCs w:val="24"/>
          <w:lang w:val="en-GB" w:eastAsia="en-GB"/>
        </w:rPr>
        <w:t>fost</w:t>
      </w:r>
      <w:proofErr w:type="spellEnd"/>
      <w:r w:rsidRPr="005C6008">
        <w:rPr>
          <w:rFonts w:asciiTheme="minorHAnsi" w:hAnsiTheme="minorHAnsi" w:cstheme="minorHAnsi"/>
          <w:sz w:val="24"/>
          <w:szCs w:val="24"/>
          <w:lang w:val="en-GB" w:eastAsia="en-GB"/>
        </w:rPr>
        <w:t xml:space="preserve"> </w:t>
      </w:r>
      <w:proofErr w:type="spellStart"/>
      <w:r w:rsidRPr="005C6008">
        <w:rPr>
          <w:rFonts w:asciiTheme="minorHAnsi" w:hAnsiTheme="minorHAnsi" w:cstheme="minorHAnsi"/>
          <w:sz w:val="24"/>
          <w:szCs w:val="24"/>
          <w:lang w:val="en-GB" w:eastAsia="en-GB"/>
        </w:rPr>
        <w:t>selectați</w:t>
      </w:r>
      <w:proofErr w:type="spellEnd"/>
      <w:r w:rsidRPr="005C6008">
        <w:rPr>
          <w:rFonts w:asciiTheme="minorHAnsi" w:hAnsiTheme="minorHAnsi" w:cstheme="minorHAnsi"/>
          <w:sz w:val="24"/>
          <w:szCs w:val="24"/>
          <w:lang w:val="en-GB" w:eastAsia="en-GB"/>
        </w:rPr>
        <w:t xml:space="preserve"> </w:t>
      </w:r>
      <w:proofErr w:type="spellStart"/>
      <w:r w:rsidRPr="005C6008">
        <w:rPr>
          <w:rFonts w:asciiTheme="minorHAnsi" w:hAnsiTheme="minorHAnsi" w:cstheme="minorHAnsi"/>
          <w:sz w:val="24"/>
          <w:szCs w:val="24"/>
          <w:lang w:val="en-GB" w:eastAsia="en-GB"/>
        </w:rPr>
        <w:t>printr</w:t>
      </w:r>
      <w:proofErr w:type="spellEnd"/>
      <w:r w:rsidRPr="005C6008">
        <w:rPr>
          <w:rFonts w:asciiTheme="minorHAnsi" w:hAnsiTheme="minorHAnsi" w:cstheme="minorHAnsi"/>
          <w:sz w:val="24"/>
          <w:szCs w:val="24"/>
          <w:lang w:val="en-GB" w:eastAsia="en-GB"/>
        </w:rPr>
        <w:t xml:space="preserve">-o </w:t>
      </w:r>
      <w:proofErr w:type="spellStart"/>
      <w:r w:rsidRPr="005C6008">
        <w:rPr>
          <w:rFonts w:asciiTheme="minorHAnsi" w:hAnsiTheme="minorHAnsi" w:cstheme="minorHAnsi"/>
          <w:sz w:val="24"/>
          <w:szCs w:val="24"/>
          <w:lang w:val="en-GB" w:eastAsia="en-GB"/>
        </w:rPr>
        <w:t>procedură</w:t>
      </w:r>
      <w:proofErr w:type="spellEnd"/>
      <w:r w:rsidRPr="005C6008">
        <w:rPr>
          <w:rFonts w:asciiTheme="minorHAnsi" w:hAnsiTheme="minorHAnsi" w:cstheme="minorHAnsi"/>
          <w:sz w:val="24"/>
          <w:szCs w:val="24"/>
          <w:lang w:val="en-GB" w:eastAsia="en-GB"/>
        </w:rPr>
        <w:t xml:space="preserve"> </w:t>
      </w:r>
      <w:proofErr w:type="spellStart"/>
      <w:r w:rsidRPr="005C6008">
        <w:rPr>
          <w:rFonts w:asciiTheme="minorHAnsi" w:hAnsiTheme="minorHAnsi" w:cstheme="minorHAnsi"/>
          <w:sz w:val="24"/>
          <w:szCs w:val="24"/>
          <w:lang w:val="en-GB" w:eastAsia="en-GB"/>
        </w:rPr>
        <w:t>transparentă</w:t>
      </w:r>
      <w:proofErr w:type="spellEnd"/>
      <w:r w:rsidRPr="005C6008">
        <w:rPr>
          <w:rFonts w:asciiTheme="minorHAnsi" w:hAnsiTheme="minorHAnsi" w:cstheme="minorHAnsi"/>
          <w:sz w:val="24"/>
          <w:szCs w:val="24"/>
          <w:lang w:val="en-GB" w:eastAsia="en-GB"/>
        </w:rPr>
        <w:t xml:space="preserve"> </w:t>
      </w:r>
      <w:proofErr w:type="spellStart"/>
      <w:r w:rsidRPr="005C6008">
        <w:rPr>
          <w:rFonts w:asciiTheme="minorHAnsi" w:hAnsiTheme="minorHAnsi" w:cstheme="minorHAnsi"/>
          <w:sz w:val="24"/>
          <w:szCs w:val="24"/>
          <w:lang w:val="en-GB" w:eastAsia="en-GB"/>
        </w:rPr>
        <w:t>și</w:t>
      </w:r>
      <w:proofErr w:type="spellEnd"/>
      <w:r w:rsidRPr="005C6008">
        <w:rPr>
          <w:rFonts w:asciiTheme="minorHAnsi" w:hAnsiTheme="minorHAnsi" w:cstheme="minorHAnsi"/>
          <w:sz w:val="24"/>
          <w:szCs w:val="24"/>
          <w:lang w:val="en-GB" w:eastAsia="en-GB"/>
        </w:rPr>
        <w:t xml:space="preserve"> </w:t>
      </w:r>
      <w:proofErr w:type="spellStart"/>
      <w:r w:rsidRPr="005C6008">
        <w:rPr>
          <w:rFonts w:asciiTheme="minorHAnsi" w:hAnsiTheme="minorHAnsi" w:cstheme="minorHAnsi"/>
          <w:sz w:val="24"/>
          <w:szCs w:val="24"/>
          <w:lang w:val="en-GB" w:eastAsia="en-GB"/>
        </w:rPr>
        <w:t>nediscriminatorie</w:t>
      </w:r>
      <w:proofErr w:type="spellEnd"/>
      <w:r w:rsidRPr="005C6008">
        <w:rPr>
          <w:rFonts w:asciiTheme="minorHAnsi" w:hAnsiTheme="minorHAnsi" w:cstheme="minorHAnsi"/>
          <w:sz w:val="24"/>
          <w:szCs w:val="24"/>
          <w:lang w:val="en-GB" w:eastAsia="en-GB"/>
        </w:rPr>
        <w:t xml:space="preserve">, conform </w:t>
      </w:r>
      <w:proofErr w:type="spellStart"/>
      <w:r w:rsidRPr="005C6008">
        <w:rPr>
          <w:rFonts w:asciiTheme="minorHAnsi" w:hAnsiTheme="minorHAnsi" w:cstheme="minorHAnsi"/>
          <w:sz w:val="24"/>
          <w:szCs w:val="24"/>
          <w:lang w:val="en-GB" w:eastAsia="en-GB"/>
        </w:rPr>
        <w:t>legislației</w:t>
      </w:r>
      <w:proofErr w:type="spellEnd"/>
      <w:r w:rsidRPr="005C6008">
        <w:rPr>
          <w:rFonts w:asciiTheme="minorHAnsi" w:hAnsiTheme="minorHAnsi" w:cstheme="minorHAnsi"/>
          <w:sz w:val="24"/>
          <w:szCs w:val="24"/>
          <w:lang w:val="en-GB" w:eastAsia="en-GB"/>
        </w:rPr>
        <w:t xml:space="preserve"> </w:t>
      </w:r>
      <w:proofErr w:type="spellStart"/>
      <w:r w:rsidRPr="005C6008">
        <w:rPr>
          <w:rFonts w:asciiTheme="minorHAnsi" w:hAnsiTheme="minorHAnsi" w:cstheme="minorHAnsi"/>
          <w:sz w:val="24"/>
          <w:szCs w:val="24"/>
          <w:lang w:val="en-GB" w:eastAsia="en-GB"/>
        </w:rPr>
        <w:t>în</w:t>
      </w:r>
      <w:proofErr w:type="spellEnd"/>
      <w:r w:rsidRPr="005C6008">
        <w:rPr>
          <w:rFonts w:asciiTheme="minorHAnsi" w:hAnsiTheme="minorHAnsi" w:cstheme="minorHAnsi"/>
          <w:sz w:val="24"/>
          <w:szCs w:val="24"/>
          <w:lang w:val="en-GB" w:eastAsia="en-GB"/>
        </w:rPr>
        <w:t xml:space="preserve"> </w:t>
      </w:r>
      <w:proofErr w:type="spellStart"/>
      <w:r w:rsidRPr="005C6008">
        <w:rPr>
          <w:rFonts w:asciiTheme="minorHAnsi" w:hAnsiTheme="minorHAnsi" w:cstheme="minorHAnsi"/>
          <w:sz w:val="24"/>
          <w:szCs w:val="24"/>
          <w:lang w:val="en-GB" w:eastAsia="en-GB"/>
        </w:rPr>
        <w:t>vigoare</w:t>
      </w:r>
      <w:proofErr w:type="spellEnd"/>
      <w:r w:rsidR="00B30690" w:rsidRPr="005C6008">
        <w:rPr>
          <w:rFonts w:asciiTheme="minorHAnsi" w:hAnsiTheme="minorHAnsi" w:cstheme="minorHAnsi"/>
          <w:sz w:val="24"/>
          <w:szCs w:val="24"/>
          <w:lang w:val="en-GB" w:eastAsia="en-GB"/>
        </w:rPr>
        <w:t>;</w:t>
      </w:r>
      <w:r w:rsidRPr="005C6008">
        <w:rPr>
          <w:rFonts w:asciiTheme="minorHAnsi" w:hAnsiTheme="minorHAnsi" w:cstheme="minorHAnsi"/>
          <w:sz w:val="24"/>
          <w:szCs w:val="24"/>
          <w:lang w:val="en-GB" w:eastAsia="en-GB"/>
        </w:rPr>
        <w:t xml:space="preserve"> </w:t>
      </w:r>
    </w:p>
    <w:p w14:paraId="36D3E82D" w14:textId="6F4C5E6A" w:rsidR="009507DA" w:rsidRPr="005C6008" w:rsidRDefault="009507DA" w:rsidP="005A353E">
      <w:pPr>
        <w:numPr>
          <w:ilvl w:val="0"/>
          <w:numId w:val="65"/>
        </w:numPr>
        <w:autoSpaceDE w:val="0"/>
        <w:autoSpaceDN w:val="0"/>
        <w:adjustRightInd w:val="0"/>
        <w:spacing w:before="0" w:after="0"/>
        <w:jc w:val="both"/>
        <w:rPr>
          <w:rFonts w:asciiTheme="minorHAnsi" w:hAnsiTheme="minorHAnsi" w:cstheme="minorHAnsi"/>
          <w:sz w:val="24"/>
          <w:szCs w:val="24"/>
          <w:lang w:val="en-GB" w:eastAsia="en-GB"/>
        </w:rPr>
      </w:pPr>
      <w:proofErr w:type="spellStart"/>
      <w:r w:rsidRPr="005C6008">
        <w:rPr>
          <w:rFonts w:asciiTheme="minorHAnsi" w:hAnsiTheme="minorHAnsi" w:cstheme="minorHAnsi"/>
          <w:sz w:val="24"/>
          <w:szCs w:val="24"/>
          <w:lang w:val="en-GB" w:eastAsia="en-GB"/>
        </w:rPr>
        <w:t>Activitatea</w:t>
      </w:r>
      <w:proofErr w:type="spellEnd"/>
      <w:r w:rsidRPr="005C6008">
        <w:rPr>
          <w:rFonts w:asciiTheme="minorHAnsi" w:hAnsiTheme="minorHAnsi" w:cstheme="minorHAnsi"/>
          <w:sz w:val="24"/>
          <w:szCs w:val="24"/>
          <w:lang w:val="en-GB" w:eastAsia="en-GB"/>
        </w:rPr>
        <w:t xml:space="preserve"> </w:t>
      </w:r>
      <w:proofErr w:type="spellStart"/>
      <w:r w:rsidRPr="005C6008">
        <w:rPr>
          <w:rFonts w:asciiTheme="minorHAnsi" w:hAnsiTheme="minorHAnsi" w:cstheme="minorHAnsi"/>
          <w:sz w:val="24"/>
          <w:szCs w:val="24"/>
          <w:lang w:val="en-GB" w:eastAsia="en-GB"/>
        </w:rPr>
        <w:t>desfășurată</w:t>
      </w:r>
      <w:proofErr w:type="spellEnd"/>
      <w:r w:rsidRPr="005C6008">
        <w:rPr>
          <w:rFonts w:asciiTheme="minorHAnsi" w:hAnsiTheme="minorHAnsi" w:cstheme="minorHAnsi"/>
          <w:sz w:val="24"/>
          <w:szCs w:val="24"/>
          <w:lang w:val="en-GB" w:eastAsia="en-GB"/>
        </w:rPr>
        <w:t xml:space="preserve"> de </w:t>
      </w:r>
      <w:proofErr w:type="spellStart"/>
      <w:r w:rsidRPr="005C6008">
        <w:rPr>
          <w:rFonts w:asciiTheme="minorHAnsi" w:hAnsiTheme="minorHAnsi" w:cstheme="minorHAnsi"/>
          <w:sz w:val="24"/>
          <w:szCs w:val="24"/>
          <w:lang w:val="en-GB" w:eastAsia="en-GB"/>
        </w:rPr>
        <w:t>persoanele</w:t>
      </w:r>
      <w:proofErr w:type="spellEnd"/>
      <w:r w:rsidRPr="005C6008">
        <w:rPr>
          <w:rFonts w:asciiTheme="minorHAnsi" w:hAnsiTheme="minorHAnsi" w:cstheme="minorHAnsi"/>
          <w:sz w:val="24"/>
          <w:szCs w:val="24"/>
          <w:lang w:val="en-GB" w:eastAsia="en-GB"/>
        </w:rPr>
        <w:t xml:space="preserve"> </w:t>
      </w:r>
      <w:proofErr w:type="spellStart"/>
      <w:r w:rsidRPr="005C6008">
        <w:rPr>
          <w:rFonts w:asciiTheme="minorHAnsi" w:hAnsiTheme="minorHAnsi" w:cstheme="minorHAnsi"/>
          <w:sz w:val="24"/>
          <w:szCs w:val="24"/>
          <w:lang w:val="en-GB" w:eastAsia="en-GB"/>
        </w:rPr>
        <w:t>juridice</w:t>
      </w:r>
      <w:proofErr w:type="spellEnd"/>
      <w:r w:rsidRPr="005C6008">
        <w:rPr>
          <w:rFonts w:asciiTheme="minorHAnsi" w:hAnsiTheme="minorHAnsi" w:cstheme="minorHAnsi"/>
          <w:sz w:val="24"/>
          <w:szCs w:val="24"/>
          <w:lang w:val="en-GB" w:eastAsia="en-GB"/>
        </w:rPr>
        <w:t xml:space="preserve"> respective nu </w:t>
      </w:r>
      <w:proofErr w:type="spellStart"/>
      <w:r w:rsidRPr="005C6008">
        <w:rPr>
          <w:rFonts w:asciiTheme="minorHAnsi" w:hAnsiTheme="minorHAnsi" w:cstheme="minorHAnsi"/>
          <w:sz w:val="24"/>
          <w:szCs w:val="24"/>
          <w:lang w:val="en-GB" w:eastAsia="en-GB"/>
        </w:rPr>
        <w:t>afectează</w:t>
      </w:r>
      <w:proofErr w:type="spellEnd"/>
      <w:r w:rsidRPr="005C6008">
        <w:rPr>
          <w:rFonts w:asciiTheme="minorHAnsi" w:hAnsiTheme="minorHAnsi" w:cstheme="minorHAnsi"/>
          <w:sz w:val="24"/>
          <w:szCs w:val="24"/>
          <w:lang w:val="en-GB" w:eastAsia="en-GB"/>
        </w:rPr>
        <w:t xml:space="preserve"> </w:t>
      </w:r>
      <w:proofErr w:type="spellStart"/>
      <w:r w:rsidRPr="005C6008">
        <w:rPr>
          <w:rFonts w:asciiTheme="minorHAnsi" w:hAnsiTheme="minorHAnsi" w:cstheme="minorHAnsi"/>
          <w:sz w:val="24"/>
          <w:szCs w:val="24"/>
          <w:lang w:val="en-GB" w:eastAsia="en-GB"/>
        </w:rPr>
        <w:t>activitatea</w:t>
      </w:r>
      <w:proofErr w:type="spellEnd"/>
      <w:r w:rsidRPr="005C6008">
        <w:rPr>
          <w:rFonts w:asciiTheme="minorHAnsi" w:hAnsiTheme="minorHAnsi" w:cstheme="minorHAnsi"/>
          <w:sz w:val="24"/>
          <w:szCs w:val="24"/>
          <w:lang w:val="en-GB" w:eastAsia="en-GB"/>
        </w:rPr>
        <w:t xml:space="preserve"> </w:t>
      </w:r>
      <w:proofErr w:type="spellStart"/>
      <w:r w:rsidRPr="005C6008">
        <w:rPr>
          <w:rFonts w:asciiTheme="minorHAnsi" w:hAnsiTheme="minorHAnsi" w:cstheme="minorHAnsi"/>
          <w:sz w:val="24"/>
          <w:szCs w:val="24"/>
          <w:lang w:val="en-GB" w:eastAsia="en-GB"/>
        </w:rPr>
        <w:t>principală</w:t>
      </w:r>
      <w:proofErr w:type="spellEnd"/>
      <w:r w:rsidRPr="005C6008">
        <w:rPr>
          <w:rFonts w:asciiTheme="minorHAnsi" w:hAnsiTheme="minorHAnsi" w:cstheme="minorHAnsi"/>
          <w:sz w:val="24"/>
          <w:szCs w:val="24"/>
          <w:lang w:val="en-GB" w:eastAsia="en-GB"/>
        </w:rPr>
        <w:t xml:space="preserve">/ </w:t>
      </w:r>
      <w:proofErr w:type="spellStart"/>
      <w:r w:rsidRPr="005C6008">
        <w:rPr>
          <w:rFonts w:asciiTheme="minorHAnsi" w:hAnsiTheme="minorHAnsi" w:cstheme="minorHAnsi"/>
          <w:sz w:val="24"/>
          <w:szCs w:val="24"/>
          <w:lang w:val="en-GB" w:eastAsia="en-GB"/>
        </w:rPr>
        <w:t>funcțiunea</w:t>
      </w:r>
      <w:proofErr w:type="spellEnd"/>
      <w:r w:rsidRPr="005C6008">
        <w:rPr>
          <w:rFonts w:asciiTheme="minorHAnsi" w:hAnsiTheme="minorHAnsi" w:cstheme="minorHAnsi"/>
          <w:sz w:val="24"/>
          <w:szCs w:val="24"/>
          <w:lang w:val="en-GB" w:eastAsia="en-GB"/>
        </w:rPr>
        <w:t xml:space="preserve"> </w:t>
      </w:r>
      <w:proofErr w:type="spellStart"/>
      <w:r w:rsidRPr="005C6008">
        <w:rPr>
          <w:rFonts w:asciiTheme="minorHAnsi" w:hAnsiTheme="minorHAnsi" w:cstheme="minorHAnsi"/>
          <w:sz w:val="24"/>
          <w:szCs w:val="24"/>
          <w:lang w:val="en-GB" w:eastAsia="en-GB"/>
        </w:rPr>
        <w:t>clădirii</w:t>
      </w:r>
      <w:proofErr w:type="spellEnd"/>
      <w:r w:rsidRPr="005C6008">
        <w:rPr>
          <w:rFonts w:asciiTheme="minorHAnsi" w:hAnsiTheme="minorHAnsi" w:cstheme="minorHAnsi"/>
          <w:sz w:val="24"/>
          <w:szCs w:val="24"/>
          <w:lang w:val="en-GB" w:eastAsia="en-GB"/>
        </w:rPr>
        <w:t xml:space="preserve"> </w:t>
      </w:r>
      <w:proofErr w:type="spellStart"/>
      <w:r w:rsidRPr="005C6008">
        <w:rPr>
          <w:rFonts w:asciiTheme="minorHAnsi" w:hAnsiTheme="minorHAnsi" w:cstheme="minorHAnsi"/>
          <w:sz w:val="24"/>
          <w:szCs w:val="24"/>
          <w:lang w:val="en-GB" w:eastAsia="en-GB"/>
        </w:rPr>
        <w:t>publice</w:t>
      </w:r>
      <w:proofErr w:type="spellEnd"/>
      <w:r w:rsidR="00B30690" w:rsidRPr="005C6008">
        <w:rPr>
          <w:rFonts w:asciiTheme="minorHAnsi" w:hAnsiTheme="minorHAnsi" w:cstheme="minorHAnsi"/>
          <w:sz w:val="24"/>
          <w:szCs w:val="24"/>
          <w:lang w:val="en-GB" w:eastAsia="en-GB"/>
        </w:rPr>
        <w:t>.</w:t>
      </w:r>
    </w:p>
    <w:p w14:paraId="7A7ED2FF" w14:textId="77777777" w:rsidR="009507DA" w:rsidRPr="005C6008" w:rsidRDefault="009507DA" w:rsidP="009507DA">
      <w:pPr>
        <w:autoSpaceDE w:val="0"/>
        <w:autoSpaceDN w:val="0"/>
        <w:adjustRightInd w:val="0"/>
        <w:spacing w:before="0" w:after="0"/>
        <w:jc w:val="both"/>
        <w:rPr>
          <w:rFonts w:asciiTheme="minorHAnsi" w:hAnsiTheme="minorHAnsi" w:cstheme="minorHAnsi"/>
          <w:sz w:val="24"/>
          <w:szCs w:val="24"/>
          <w:lang w:val="en-GB" w:eastAsia="en-GB"/>
        </w:rPr>
      </w:pPr>
    </w:p>
    <w:p w14:paraId="6E7179DE" w14:textId="77777777" w:rsidR="009507DA" w:rsidRPr="005C6008" w:rsidRDefault="009507DA" w:rsidP="009507DA">
      <w:pPr>
        <w:autoSpaceDE w:val="0"/>
        <w:autoSpaceDN w:val="0"/>
        <w:adjustRightInd w:val="0"/>
        <w:spacing w:before="0" w:after="0"/>
        <w:jc w:val="both"/>
        <w:rPr>
          <w:rFonts w:asciiTheme="minorHAnsi" w:hAnsiTheme="minorHAnsi" w:cstheme="minorHAnsi"/>
          <w:sz w:val="24"/>
          <w:szCs w:val="24"/>
          <w:lang w:val="en-GB" w:eastAsia="en-GB"/>
        </w:rPr>
      </w:pPr>
      <w:proofErr w:type="spellStart"/>
      <w:r w:rsidRPr="005C6008">
        <w:rPr>
          <w:rFonts w:asciiTheme="minorHAnsi" w:hAnsiTheme="minorHAnsi" w:cstheme="minorHAnsi"/>
          <w:sz w:val="24"/>
          <w:szCs w:val="24"/>
          <w:lang w:val="en-GB" w:eastAsia="en-GB"/>
        </w:rPr>
        <w:t>Persoanele</w:t>
      </w:r>
      <w:proofErr w:type="spellEnd"/>
      <w:r w:rsidRPr="005C6008">
        <w:rPr>
          <w:rFonts w:asciiTheme="minorHAnsi" w:hAnsiTheme="minorHAnsi" w:cstheme="minorHAnsi"/>
          <w:sz w:val="24"/>
          <w:szCs w:val="24"/>
          <w:lang w:val="en-GB" w:eastAsia="en-GB"/>
        </w:rPr>
        <w:t xml:space="preserve"> </w:t>
      </w:r>
      <w:proofErr w:type="spellStart"/>
      <w:r w:rsidRPr="005C6008">
        <w:rPr>
          <w:rFonts w:asciiTheme="minorHAnsi" w:hAnsiTheme="minorHAnsi" w:cstheme="minorHAnsi"/>
          <w:sz w:val="24"/>
          <w:szCs w:val="24"/>
          <w:lang w:val="en-GB" w:eastAsia="en-GB"/>
        </w:rPr>
        <w:t>juridice</w:t>
      </w:r>
      <w:proofErr w:type="spellEnd"/>
      <w:r w:rsidRPr="005C6008">
        <w:rPr>
          <w:rFonts w:asciiTheme="minorHAnsi" w:hAnsiTheme="minorHAnsi" w:cstheme="minorHAnsi"/>
          <w:sz w:val="24"/>
          <w:szCs w:val="24"/>
          <w:lang w:val="en-GB" w:eastAsia="en-GB"/>
        </w:rPr>
        <w:t xml:space="preserve"> </w:t>
      </w:r>
      <w:proofErr w:type="spellStart"/>
      <w:r w:rsidRPr="005C6008">
        <w:rPr>
          <w:rFonts w:asciiTheme="minorHAnsi" w:hAnsiTheme="minorHAnsi" w:cstheme="minorHAnsi"/>
          <w:sz w:val="24"/>
          <w:szCs w:val="24"/>
          <w:lang w:val="en-GB" w:eastAsia="en-GB"/>
        </w:rPr>
        <w:t>mai</w:t>
      </w:r>
      <w:proofErr w:type="spellEnd"/>
      <w:r w:rsidRPr="005C6008">
        <w:rPr>
          <w:rFonts w:asciiTheme="minorHAnsi" w:hAnsiTheme="minorHAnsi" w:cstheme="minorHAnsi"/>
          <w:sz w:val="24"/>
          <w:szCs w:val="24"/>
          <w:lang w:val="en-GB" w:eastAsia="en-GB"/>
        </w:rPr>
        <w:t xml:space="preserve"> sus-</w:t>
      </w:r>
      <w:proofErr w:type="spellStart"/>
      <w:r w:rsidRPr="005C6008">
        <w:rPr>
          <w:rFonts w:asciiTheme="minorHAnsi" w:hAnsiTheme="minorHAnsi" w:cstheme="minorHAnsi"/>
          <w:sz w:val="24"/>
          <w:szCs w:val="24"/>
          <w:lang w:val="en-GB" w:eastAsia="en-GB"/>
        </w:rPr>
        <w:t>menționate</w:t>
      </w:r>
      <w:proofErr w:type="spellEnd"/>
      <w:r w:rsidRPr="005C6008">
        <w:rPr>
          <w:rFonts w:asciiTheme="minorHAnsi" w:hAnsiTheme="minorHAnsi" w:cstheme="minorHAnsi"/>
          <w:sz w:val="24"/>
          <w:szCs w:val="24"/>
          <w:lang w:val="en-GB" w:eastAsia="en-GB"/>
        </w:rPr>
        <w:t xml:space="preserve"> sunt </w:t>
      </w:r>
      <w:proofErr w:type="spellStart"/>
      <w:r w:rsidRPr="005C6008">
        <w:rPr>
          <w:rFonts w:asciiTheme="minorHAnsi" w:hAnsiTheme="minorHAnsi" w:cstheme="minorHAnsi"/>
          <w:sz w:val="24"/>
          <w:szCs w:val="24"/>
          <w:lang w:val="en-GB" w:eastAsia="en-GB"/>
        </w:rPr>
        <w:t>persoane</w:t>
      </w:r>
      <w:proofErr w:type="spellEnd"/>
      <w:r w:rsidRPr="005C6008">
        <w:rPr>
          <w:rFonts w:asciiTheme="minorHAnsi" w:hAnsiTheme="minorHAnsi" w:cstheme="minorHAnsi"/>
          <w:sz w:val="24"/>
          <w:szCs w:val="24"/>
          <w:lang w:val="en-GB" w:eastAsia="en-GB"/>
        </w:rPr>
        <w:t xml:space="preserve"> </w:t>
      </w:r>
      <w:proofErr w:type="spellStart"/>
      <w:r w:rsidRPr="005C6008">
        <w:rPr>
          <w:rFonts w:asciiTheme="minorHAnsi" w:hAnsiTheme="minorHAnsi" w:cstheme="minorHAnsi"/>
          <w:sz w:val="24"/>
          <w:szCs w:val="24"/>
          <w:lang w:val="en-GB" w:eastAsia="en-GB"/>
        </w:rPr>
        <w:t>juridice</w:t>
      </w:r>
      <w:proofErr w:type="spellEnd"/>
      <w:r w:rsidRPr="005C6008">
        <w:rPr>
          <w:rFonts w:asciiTheme="minorHAnsi" w:hAnsiTheme="minorHAnsi" w:cstheme="minorHAnsi"/>
          <w:sz w:val="24"/>
          <w:szCs w:val="24"/>
          <w:lang w:val="en-GB" w:eastAsia="en-GB"/>
        </w:rPr>
        <w:t xml:space="preserve"> care nu se </w:t>
      </w:r>
      <w:proofErr w:type="spellStart"/>
      <w:r w:rsidRPr="005C6008">
        <w:rPr>
          <w:rFonts w:asciiTheme="minorHAnsi" w:hAnsiTheme="minorHAnsi" w:cstheme="minorHAnsi"/>
          <w:sz w:val="24"/>
          <w:szCs w:val="24"/>
          <w:lang w:val="en-GB" w:eastAsia="en-GB"/>
        </w:rPr>
        <w:t>încadrează</w:t>
      </w:r>
      <w:proofErr w:type="spellEnd"/>
      <w:r w:rsidRPr="005C6008">
        <w:rPr>
          <w:rFonts w:asciiTheme="minorHAnsi" w:hAnsiTheme="minorHAnsi" w:cstheme="minorHAnsi"/>
          <w:sz w:val="24"/>
          <w:szCs w:val="24"/>
          <w:lang w:val="en-GB" w:eastAsia="en-GB"/>
        </w:rPr>
        <w:t xml:space="preserve"> </w:t>
      </w:r>
      <w:proofErr w:type="spellStart"/>
      <w:r w:rsidRPr="005C6008">
        <w:rPr>
          <w:rFonts w:asciiTheme="minorHAnsi" w:hAnsiTheme="minorHAnsi" w:cstheme="minorHAnsi"/>
          <w:sz w:val="24"/>
          <w:szCs w:val="24"/>
          <w:lang w:val="en-GB" w:eastAsia="en-GB"/>
        </w:rPr>
        <w:t>în</w:t>
      </w:r>
      <w:proofErr w:type="spellEnd"/>
      <w:r w:rsidRPr="005C6008">
        <w:rPr>
          <w:rFonts w:asciiTheme="minorHAnsi" w:hAnsiTheme="minorHAnsi" w:cstheme="minorHAnsi"/>
          <w:sz w:val="24"/>
          <w:szCs w:val="24"/>
          <w:lang w:val="en-GB" w:eastAsia="en-GB"/>
        </w:rPr>
        <w:t xml:space="preserve"> </w:t>
      </w:r>
      <w:proofErr w:type="spellStart"/>
      <w:r w:rsidRPr="005C6008">
        <w:rPr>
          <w:rFonts w:asciiTheme="minorHAnsi" w:hAnsiTheme="minorHAnsi" w:cstheme="minorHAnsi"/>
          <w:sz w:val="24"/>
          <w:szCs w:val="24"/>
          <w:lang w:val="en-GB" w:eastAsia="en-GB"/>
        </w:rPr>
        <w:t>categoriile</w:t>
      </w:r>
      <w:proofErr w:type="spellEnd"/>
      <w:r w:rsidRPr="005C6008">
        <w:rPr>
          <w:rFonts w:asciiTheme="minorHAnsi" w:hAnsiTheme="minorHAnsi" w:cstheme="minorHAnsi"/>
          <w:sz w:val="24"/>
          <w:szCs w:val="24"/>
          <w:lang w:val="en-GB" w:eastAsia="en-GB"/>
        </w:rPr>
        <w:t xml:space="preserve"> </w:t>
      </w:r>
      <w:proofErr w:type="spellStart"/>
      <w:r w:rsidRPr="005C6008">
        <w:rPr>
          <w:rFonts w:asciiTheme="minorHAnsi" w:hAnsiTheme="minorHAnsi" w:cstheme="minorHAnsi"/>
          <w:sz w:val="24"/>
          <w:szCs w:val="24"/>
          <w:lang w:val="en-GB" w:eastAsia="en-GB"/>
        </w:rPr>
        <w:t>solicitanților</w:t>
      </w:r>
      <w:proofErr w:type="spellEnd"/>
      <w:r w:rsidRPr="005C6008">
        <w:rPr>
          <w:rFonts w:asciiTheme="minorHAnsi" w:hAnsiTheme="minorHAnsi" w:cstheme="minorHAnsi"/>
          <w:sz w:val="24"/>
          <w:szCs w:val="24"/>
          <w:lang w:val="en-GB" w:eastAsia="en-GB"/>
        </w:rPr>
        <w:t xml:space="preserve"> </w:t>
      </w:r>
      <w:proofErr w:type="spellStart"/>
      <w:r w:rsidRPr="005C6008">
        <w:rPr>
          <w:rFonts w:asciiTheme="minorHAnsi" w:hAnsiTheme="minorHAnsi" w:cstheme="minorHAnsi"/>
          <w:sz w:val="24"/>
          <w:szCs w:val="24"/>
          <w:lang w:val="en-GB" w:eastAsia="en-GB"/>
        </w:rPr>
        <w:t>eligibili</w:t>
      </w:r>
      <w:proofErr w:type="spellEnd"/>
      <w:r w:rsidRPr="005C6008">
        <w:rPr>
          <w:rFonts w:asciiTheme="minorHAnsi" w:hAnsiTheme="minorHAnsi" w:cstheme="minorHAnsi"/>
          <w:sz w:val="24"/>
          <w:szCs w:val="24"/>
          <w:lang w:val="en-GB" w:eastAsia="en-GB"/>
        </w:rPr>
        <w:t xml:space="preserve"> conform </w:t>
      </w:r>
      <w:proofErr w:type="spellStart"/>
      <w:r w:rsidRPr="005C6008">
        <w:rPr>
          <w:rFonts w:asciiTheme="minorHAnsi" w:hAnsiTheme="minorHAnsi" w:cstheme="minorHAnsi"/>
          <w:sz w:val="24"/>
          <w:szCs w:val="24"/>
          <w:lang w:val="en-GB" w:eastAsia="en-GB"/>
        </w:rPr>
        <w:t>acestui</w:t>
      </w:r>
      <w:proofErr w:type="spellEnd"/>
      <w:r w:rsidRPr="005C6008">
        <w:rPr>
          <w:rFonts w:asciiTheme="minorHAnsi" w:hAnsiTheme="minorHAnsi" w:cstheme="minorHAnsi"/>
          <w:sz w:val="24"/>
          <w:szCs w:val="24"/>
          <w:lang w:val="en-GB" w:eastAsia="en-GB"/>
        </w:rPr>
        <w:t xml:space="preserve"> </w:t>
      </w:r>
      <w:proofErr w:type="spellStart"/>
      <w:r w:rsidRPr="005C6008">
        <w:rPr>
          <w:rFonts w:asciiTheme="minorHAnsi" w:hAnsiTheme="minorHAnsi" w:cstheme="minorHAnsi"/>
          <w:sz w:val="24"/>
          <w:szCs w:val="24"/>
          <w:lang w:val="en-GB" w:eastAsia="en-GB"/>
        </w:rPr>
        <w:t>ghid</w:t>
      </w:r>
      <w:proofErr w:type="spellEnd"/>
      <w:r w:rsidRPr="005C6008">
        <w:rPr>
          <w:rFonts w:asciiTheme="minorHAnsi" w:hAnsiTheme="minorHAnsi" w:cstheme="minorHAnsi"/>
          <w:sz w:val="24"/>
          <w:szCs w:val="24"/>
          <w:lang w:val="en-GB" w:eastAsia="en-GB"/>
        </w:rPr>
        <w:t>.</w:t>
      </w:r>
    </w:p>
    <w:p w14:paraId="125D35F5" w14:textId="77777777" w:rsidR="009507DA" w:rsidRPr="005C6008" w:rsidRDefault="009507DA" w:rsidP="009507DA">
      <w:pPr>
        <w:autoSpaceDE w:val="0"/>
        <w:autoSpaceDN w:val="0"/>
        <w:adjustRightInd w:val="0"/>
        <w:spacing w:before="0" w:after="0"/>
        <w:jc w:val="both"/>
        <w:rPr>
          <w:rFonts w:asciiTheme="minorHAnsi" w:hAnsiTheme="minorHAnsi" w:cstheme="minorHAnsi"/>
          <w:sz w:val="24"/>
          <w:szCs w:val="24"/>
          <w:lang w:val="en-GB" w:eastAsia="en-GB"/>
        </w:rPr>
      </w:pPr>
    </w:p>
    <w:p w14:paraId="1CEBB8AB" w14:textId="77777777" w:rsidR="009507DA" w:rsidRPr="005C6008" w:rsidRDefault="009507DA" w:rsidP="009507DA">
      <w:pPr>
        <w:autoSpaceDE w:val="0"/>
        <w:autoSpaceDN w:val="0"/>
        <w:adjustRightInd w:val="0"/>
        <w:spacing w:before="0" w:after="0"/>
        <w:jc w:val="both"/>
        <w:rPr>
          <w:rFonts w:asciiTheme="minorHAnsi" w:hAnsiTheme="minorHAnsi" w:cstheme="minorHAnsi"/>
          <w:bCs/>
          <w:sz w:val="24"/>
          <w:szCs w:val="24"/>
        </w:rPr>
      </w:pPr>
      <w:r w:rsidRPr="005C6008">
        <w:rPr>
          <w:rFonts w:asciiTheme="minorHAnsi" w:hAnsiTheme="minorHAnsi" w:cstheme="minorHAnsi"/>
          <w:bCs/>
          <w:sz w:val="24"/>
          <w:szCs w:val="24"/>
        </w:rPr>
        <w:t>Suprafata imobilului pe care se propune investiția aferentă spațiilor/unităților de clădire închiriate/date în folosință gratuită/concesionate:</w:t>
      </w:r>
    </w:p>
    <w:p w14:paraId="1A184899" w14:textId="77777777" w:rsidR="009507DA" w:rsidRPr="005C6008" w:rsidRDefault="009507DA" w:rsidP="005A353E">
      <w:pPr>
        <w:numPr>
          <w:ilvl w:val="0"/>
          <w:numId w:val="68"/>
        </w:numPr>
        <w:autoSpaceDE w:val="0"/>
        <w:autoSpaceDN w:val="0"/>
        <w:adjustRightInd w:val="0"/>
        <w:spacing w:before="0" w:after="0"/>
        <w:jc w:val="both"/>
        <w:rPr>
          <w:rFonts w:asciiTheme="minorHAnsi" w:hAnsiTheme="minorHAnsi" w:cstheme="minorHAnsi"/>
          <w:bCs/>
          <w:sz w:val="24"/>
          <w:szCs w:val="24"/>
          <w:lang w:val="en-GB" w:eastAsia="en-GB"/>
        </w:rPr>
      </w:pPr>
      <w:r w:rsidRPr="005C6008">
        <w:rPr>
          <w:rFonts w:asciiTheme="minorHAnsi" w:hAnsiTheme="minorHAnsi" w:cstheme="minorHAnsi"/>
          <w:bCs/>
          <w:sz w:val="24"/>
          <w:szCs w:val="24"/>
        </w:rPr>
        <w:t xml:space="preserve"> unor persoane juridice </w:t>
      </w:r>
      <w:r w:rsidRPr="005C6008">
        <w:rPr>
          <w:rFonts w:asciiTheme="minorHAnsi" w:eastAsia="Times New Roman" w:hAnsiTheme="minorHAnsi" w:cstheme="minorHAnsi"/>
          <w:bCs/>
          <w:sz w:val="24"/>
          <w:szCs w:val="24"/>
        </w:rPr>
        <w:t>sau unor autorități publice centrale altele decât cele din categoria celor eligibile descrise mai sus  (maxim 10% din suprafața utilă totală a clădirii)</w:t>
      </w:r>
    </w:p>
    <w:p w14:paraId="30A5CC35" w14:textId="77777777" w:rsidR="009507DA" w:rsidRPr="005C6008" w:rsidRDefault="009507DA" w:rsidP="009507DA">
      <w:pPr>
        <w:autoSpaceDE w:val="0"/>
        <w:autoSpaceDN w:val="0"/>
        <w:adjustRightInd w:val="0"/>
        <w:spacing w:before="0" w:after="0"/>
        <w:ind w:left="360"/>
        <w:jc w:val="both"/>
        <w:rPr>
          <w:rFonts w:asciiTheme="minorHAnsi" w:hAnsiTheme="minorHAnsi" w:cstheme="minorHAnsi"/>
          <w:bCs/>
          <w:sz w:val="24"/>
          <w:szCs w:val="24"/>
          <w:lang w:val="en-GB" w:eastAsia="en-GB"/>
        </w:rPr>
      </w:pPr>
      <w:r w:rsidRPr="005C6008">
        <w:rPr>
          <w:rFonts w:asciiTheme="minorHAnsi" w:eastAsia="Times New Roman" w:hAnsiTheme="minorHAnsi" w:cstheme="minorHAnsi"/>
          <w:bCs/>
          <w:sz w:val="24"/>
          <w:szCs w:val="24"/>
        </w:rPr>
        <w:t>plus</w:t>
      </w:r>
    </w:p>
    <w:p w14:paraId="6397D0B0" w14:textId="77777777" w:rsidR="009507DA" w:rsidRPr="005C6008" w:rsidRDefault="009507DA" w:rsidP="005A353E">
      <w:pPr>
        <w:numPr>
          <w:ilvl w:val="0"/>
          <w:numId w:val="68"/>
        </w:numPr>
        <w:autoSpaceDE w:val="0"/>
        <w:autoSpaceDN w:val="0"/>
        <w:adjustRightInd w:val="0"/>
        <w:spacing w:before="0" w:after="0"/>
        <w:jc w:val="both"/>
        <w:rPr>
          <w:rFonts w:asciiTheme="minorHAnsi" w:hAnsiTheme="minorHAnsi" w:cstheme="minorHAnsi"/>
          <w:bCs/>
          <w:sz w:val="24"/>
          <w:szCs w:val="24"/>
          <w:lang w:val="en-GB" w:eastAsia="en-GB"/>
        </w:rPr>
      </w:pPr>
      <w:r w:rsidRPr="005C6008">
        <w:rPr>
          <w:rFonts w:asciiTheme="minorHAnsi" w:eastAsia="Times New Roman" w:hAnsiTheme="minorHAnsi" w:cstheme="minorHAnsi"/>
          <w:bCs/>
          <w:sz w:val="24"/>
          <w:szCs w:val="24"/>
        </w:rPr>
        <w:t>unor entitati /ONG-uri de utilitate publica,</w:t>
      </w:r>
    </w:p>
    <w:p w14:paraId="024D6F23" w14:textId="1E3A4084" w:rsidR="004D3A8E" w:rsidRPr="005C6008" w:rsidRDefault="009507DA" w:rsidP="009507DA">
      <w:pPr>
        <w:autoSpaceDE w:val="0"/>
        <w:autoSpaceDN w:val="0"/>
        <w:adjustRightInd w:val="0"/>
        <w:spacing w:before="0" w:after="0"/>
        <w:jc w:val="both"/>
        <w:rPr>
          <w:rFonts w:asciiTheme="minorHAnsi" w:hAnsiTheme="minorHAnsi" w:cstheme="minorHAnsi"/>
          <w:bCs/>
          <w:sz w:val="24"/>
          <w:szCs w:val="24"/>
          <w:lang w:val="en-GB" w:eastAsia="en-GB"/>
        </w:rPr>
      </w:pPr>
      <w:r w:rsidRPr="005C6008">
        <w:rPr>
          <w:rFonts w:asciiTheme="minorHAnsi" w:eastAsia="Times New Roman" w:hAnsiTheme="minorHAnsi" w:cstheme="minorHAnsi"/>
          <w:bCs/>
          <w:sz w:val="24"/>
          <w:szCs w:val="24"/>
        </w:rPr>
        <w:t>nu poate depăsi 50% din suprafața totală utilă a clăditii.</w:t>
      </w:r>
    </w:p>
    <w:p w14:paraId="4C069E06" w14:textId="77777777" w:rsidR="00244B6A" w:rsidRPr="005C6008" w:rsidRDefault="00244B6A" w:rsidP="00301D1C">
      <w:pPr>
        <w:pStyle w:val="ListParagraph"/>
        <w:spacing w:before="0" w:after="0"/>
        <w:jc w:val="both"/>
        <w:rPr>
          <w:rFonts w:asciiTheme="minorHAnsi" w:eastAsia="Times New Roman" w:hAnsiTheme="minorHAnsi" w:cstheme="minorHAnsi"/>
          <w:b/>
          <w:sz w:val="24"/>
          <w:szCs w:val="24"/>
        </w:rPr>
      </w:pPr>
    </w:p>
    <w:p w14:paraId="6DB962DC" w14:textId="77777777" w:rsidR="00244B6A" w:rsidRPr="005C6008" w:rsidRDefault="00D457C8" w:rsidP="00F16F1C">
      <w:pPr>
        <w:pStyle w:val="ListParagraph"/>
        <w:numPr>
          <w:ilvl w:val="0"/>
          <w:numId w:val="27"/>
        </w:numPr>
        <w:spacing w:before="0" w:after="0"/>
        <w:jc w:val="both"/>
        <w:rPr>
          <w:rFonts w:asciiTheme="minorHAnsi" w:eastAsia="Times New Roman" w:hAnsiTheme="minorHAnsi" w:cstheme="minorHAnsi"/>
          <w:b/>
          <w:bCs/>
          <w:sz w:val="24"/>
          <w:szCs w:val="24"/>
        </w:rPr>
      </w:pPr>
      <w:r w:rsidRPr="005C6008">
        <w:rPr>
          <w:rFonts w:asciiTheme="minorHAnsi" w:eastAsia="Times New Roman" w:hAnsiTheme="minorHAnsi" w:cstheme="minorHAnsi"/>
          <w:b/>
          <w:bCs/>
          <w:sz w:val="24"/>
          <w:szCs w:val="24"/>
        </w:rPr>
        <w:t xml:space="preserve">Conformitatea </w:t>
      </w:r>
      <w:r w:rsidR="00244B6A" w:rsidRPr="005C6008">
        <w:rPr>
          <w:rFonts w:asciiTheme="minorHAnsi" w:eastAsia="Times New Roman" w:hAnsiTheme="minorHAnsi" w:cstheme="minorHAnsi"/>
          <w:b/>
          <w:bCs/>
          <w:sz w:val="24"/>
          <w:szCs w:val="24"/>
        </w:rPr>
        <w:t>proiectului cu regulile privind ajutorul de stat/ Proiecte generatoare de profit</w:t>
      </w:r>
    </w:p>
    <w:p w14:paraId="7C129618" w14:textId="77777777" w:rsidR="00244B6A" w:rsidRPr="005C6008" w:rsidRDefault="00244B6A" w:rsidP="00301D1C">
      <w:pPr>
        <w:spacing w:before="0" w:after="0"/>
        <w:jc w:val="both"/>
        <w:rPr>
          <w:rFonts w:asciiTheme="minorHAnsi" w:eastAsia="Times New Roman" w:hAnsiTheme="minorHAnsi" w:cstheme="minorHAnsi"/>
          <w:sz w:val="24"/>
          <w:szCs w:val="24"/>
        </w:rPr>
      </w:pPr>
      <w:r w:rsidRPr="005C6008">
        <w:rPr>
          <w:rFonts w:asciiTheme="minorHAnsi" w:eastAsia="Times New Roman" w:hAnsiTheme="minorHAnsi" w:cstheme="minorHAnsi"/>
          <w:sz w:val="24"/>
          <w:szCs w:val="24"/>
        </w:rPr>
        <w:lastRenderedPageBreak/>
        <w:t>În cadrul acestui apel de proiecte nu se aplică ajutorul de stat.</w:t>
      </w:r>
    </w:p>
    <w:p w14:paraId="43B5C2E4" w14:textId="3C3C38DD" w:rsidR="002F04B1" w:rsidRPr="005C6008" w:rsidRDefault="00244B6A" w:rsidP="00301D1C">
      <w:pPr>
        <w:spacing w:before="0" w:after="0"/>
        <w:jc w:val="both"/>
        <w:rPr>
          <w:rFonts w:asciiTheme="minorHAnsi" w:hAnsiTheme="minorHAnsi" w:cstheme="minorHAnsi"/>
          <w:sz w:val="24"/>
          <w:szCs w:val="24"/>
        </w:rPr>
      </w:pPr>
      <w:r w:rsidRPr="005C6008">
        <w:rPr>
          <w:rFonts w:asciiTheme="minorHAnsi" w:eastAsia="Times New Roman" w:hAnsiTheme="minorHAnsi" w:cstheme="minorHAnsi"/>
          <w:sz w:val="24"/>
          <w:szCs w:val="24"/>
        </w:rPr>
        <w:t>Solicitantul va declara la momentul depunerii cererii de finanțare faptul că proiectul nu generează profit în niciun an al perioadei de viață a investiției (în declaraţia unică) și va completa macheta financiară.</w:t>
      </w:r>
      <w:r w:rsidR="00A73BAC" w:rsidRPr="005C6008">
        <w:rPr>
          <w:rFonts w:asciiTheme="minorHAnsi" w:hAnsiTheme="minorHAnsi" w:cstheme="minorHAnsi"/>
          <w:sz w:val="24"/>
          <w:szCs w:val="24"/>
        </w:rPr>
        <w:t xml:space="preserve"> </w:t>
      </w:r>
    </w:p>
    <w:p w14:paraId="3188FDEE" w14:textId="77777777" w:rsidR="00D457C8" w:rsidRPr="005C6008" w:rsidRDefault="00D457C8" w:rsidP="00301D1C">
      <w:pPr>
        <w:spacing w:before="0" w:after="0"/>
        <w:jc w:val="both"/>
        <w:rPr>
          <w:rFonts w:asciiTheme="minorHAnsi" w:eastAsia="Times New Roman" w:hAnsiTheme="minorHAnsi" w:cstheme="minorHAnsi"/>
          <w:sz w:val="24"/>
          <w:szCs w:val="24"/>
        </w:rPr>
      </w:pPr>
    </w:p>
    <w:p w14:paraId="6F8258EB" w14:textId="5CE6BB6F" w:rsidR="00D457C8" w:rsidRPr="005C6008" w:rsidRDefault="00D457C8" w:rsidP="00F16F1C">
      <w:pPr>
        <w:pStyle w:val="ListParagraph"/>
        <w:numPr>
          <w:ilvl w:val="0"/>
          <w:numId w:val="27"/>
        </w:numPr>
        <w:autoSpaceDE w:val="0"/>
        <w:autoSpaceDN w:val="0"/>
        <w:adjustRightInd w:val="0"/>
        <w:spacing w:before="0" w:after="0"/>
        <w:jc w:val="both"/>
        <w:rPr>
          <w:rFonts w:asciiTheme="minorHAnsi" w:hAnsiTheme="minorHAnsi" w:cstheme="minorHAnsi"/>
          <w:b/>
          <w:bCs/>
          <w:sz w:val="24"/>
          <w:szCs w:val="24"/>
        </w:rPr>
      </w:pPr>
      <w:r w:rsidRPr="005C6008">
        <w:rPr>
          <w:rFonts w:asciiTheme="minorHAnsi" w:hAnsiTheme="minorHAnsi" w:cstheme="minorHAnsi"/>
          <w:b/>
          <w:bCs/>
          <w:sz w:val="24"/>
          <w:szCs w:val="24"/>
        </w:rPr>
        <w:t xml:space="preserve">Proiectul include măsurile de comunicare și vizibilitate, conform cerințelor din Regulamentul (UE) 2021/1060, cu excepțiile stabilite prin HG 873/2022 </w:t>
      </w:r>
      <w:r w:rsidR="0028733B" w:rsidRPr="005C6008">
        <w:rPr>
          <w:rFonts w:asciiTheme="minorHAnsi" w:hAnsiTheme="minorHAnsi" w:cstheme="minorHAnsi"/>
          <w:b/>
          <w:bCs/>
          <w:sz w:val="24"/>
          <w:szCs w:val="24"/>
        </w:rPr>
        <w:t xml:space="preserve">pentru </w:t>
      </w:r>
      <w:r w:rsidRPr="005C6008">
        <w:rPr>
          <w:rFonts w:asciiTheme="minorHAnsi" w:hAnsiTheme="minorHAnsi" w:cstheme="minorHAnsi"/>
          <w:b/>
          <w:bCs/>
          <w:sz w:val="24"/>
          <w:szCs w:val="24"/>
        </w:rPr>
        <w:t>stabilirea cadrului legal privind eligibilitatea cheltuielilor efectuate de beneficiari în cadrul operațiunilor finanțate în perioada de programare 2021 - 2027 prin Fondul European de Dezvoltare Regională, Fondul Social European Plus, Fondul de Coeziune și Fondul pentru o Tranziție Justă.</w:t>
      </w:r>
    </w:p>
    <w:p w14:paraId="1AB17881" w14:textId="77777777" w:rsidR="006A5DA0" w:rsidRPr="005C6008" w:rsidRDefault="006A5DA0" w:rsidP="006A5DA0">
      <w:pPr>
        <w:pStyle w:val="ListParagraph"/>
        <w:autoSpaceDE w:val="0"/>
        <w:autoSpaceDN w:val="0"/>
        <w:adjustRightInd w:val="0"/>
        <w:spacing w:before="0" w:after="0"/>
        <w:jc w:val="both"/>
        <w:rPr>
          <w:rFonts w:asciiTheme="minorHAnsi" w:hAnsiTheme="minorHAnsi" w:cstheme="minorHAnsi"/>
          <w:b/>
          <w:bCs/>
          <w:sz w:val="24"/>
          <w:szCs w:val="24"/>
        </w:rPr>
      </w:pPr>
    </w:p>
    <w:p w14:paraId="3271B4E7" w14:textId="0DF66B4A" w:rsidR="006A5DA0" w:rsidRPr="005C6008" w:rsidRDefault="00AD4308" w:rsidP="00F16F1C">
      <w:pPr>
        <w:pStyle w:val="ListParagraph"/>
        <w:numPr>
          <w:ilvl w:val="0"/>
          <w:numId w:val="27"/>
        </w:numPr>
        <w:autoSpaceDE w:val="0"/>
        <w:autoSpaceDN w:val="0"/>
        <w:adjustRightInd w:val="0"/>
        <w:spacing w:before="0" w:after="0"/>
        <w:jc w:val="both"/>
        <w:rPr>
          <w:rFonts w:asciiTheme="minorHAnsi" w:hAnsiTheme="minorHAnsi" w:cstheme="minorHAnsi"/>
          <w:b/>
          <w:bCs/>
          <w:sz w:val="24"/>
          <w:szCs w:val="24"/>
        </w:rPr>
      </w:pPr>
      <w:r w:rsidRPr="005C6008">
        <w:rPr>
          <w:rFonts w:asciiTheme="minorHAnsi" w:hAnsiTheme="minorHAnsi" w:cstheme="minorHAnsi"/>
          <w:b/>
          <w:bCs/>
          <w:sz w:val="24"/>
          <w:szCs w:val="24"/>
        </w:rPr>
        <w:t>Contribuţ</w:t>
      </w:r>
      <w:r w:rsidR="006A5DA0" w:rsidRPr="005C6008">
        <w:rPr>
          <w:rFonts w:asciiTheme="minorHAnsi" w:hAnsiTheme="minorHAnsi" w:cstheme="minorHAnsi"/>
          <w:b/>
          <w:bCs/>
          <w:sz w:val="24"/>
          <w:szCs w:val="24"/>
        </w:rPr>
        <w:t>ia proiectului la realizarea obiectivelor Strategiei Integrate de Dezvoltare Durabilă  Deltei Dunării  și caracterul integrat al proiectului</w:t>
      </w:r>
    </w:p>
    <w:p w14:paraId="1D904116" w14:textId="77777777" w:rsidR="006A5DA0" w:rsidRPr="005C6008" w:rsidRDefault="006A5DA0" w:rsidP="006A5DA0">
      <w:pPr>
        <w:autoSpaceDE w:val="0"/>
        <w:autoSpaceDN w:val="0"/>
        <w:adjustRightInd w:val="0"/>
        <w:spacing w:before="0" w:after="0"/>
        <w:jc w:val="both"/>
        <w:rPr>
          <w:rFonts w:asciiTheme="minorHAnsi" w:hAnsiTheme="minorHAnsi" w:cstheme="minorHAnsi"/>
          <w:b/>
          <w:bCs/>
          <w:sz w:val="24"/>
          <w:szCs w:val="24"/>
        </w:rPr>
      </w:pPr>
    </w:p>
    <w:p w14:paraId="4F35E114" w14:textId="1CC06FDD" w:rsidR="006A5DA0" w:rsidRPr="005C6008" w:rsidRDefault="006A5DA0" w:rsidP="006A5DA0">
      <w:pPr>
        <w:autoSpaceDE w:val="0"/>
        <w:autoSpaceDN w:val="0"/>
        <w:adjustRightInd w:val="0"/>
        <w:spacing w:before="0" w:after="0"/>
        <w:jc w:val="both"/>
        <w:rPr>
          <w:rFonts w:asciiTheme="minorHAnsi" w:hAnsiTheme="minorHAnsi" w:cstheme="minorHAnsi"/>
          <w:sz w:val="24"/>
          <w:szCs w:val="24"/>
        </w:rPr>
      </w:pPr>
      <w:r w:rsidRPr="005C6008">
        <w:rPr>
          <w:rFonts w:asciiTheme="minorHAnsi" w:hAnsiTheme="minorHAnsi" w:cstheme="minorHAnsi"/>
          <w:sz w:val="24"/>
          <w:szCs w:val="24"/>
        </w:rPr>
        <w:t>Operațiunile selectate vor demonstra caracterul integrat al proiectului si că respectă strategia teritorială menționată.</w:t>
      </w:r>
    </w:p>
    <w:p w14:paraId="5D1DECD5" w14:textId="77777777" w:rsidR="006A5DA0" w:rsidRPr="005C6008" w:rsidRDefault="006A5DA0" w:rsidP="006A5DA0">
      <w:pPr>
        <w:autoSpaceDE w:val="0"/>
        <w:autoSpaceDN w:val="0"/>
        <w:adjustRightInd w:val="0"/>
        <w:spacing w:before="0" w:after="0"/>
        <w:jc w:val="both"/>
        <w:rPr>
          <w:rFonts w:asciiTheme="minorHAnsi" w:hAnsiTheme="minorHAnsi" w:cstheme="minorHAnsi"/>
          <w:sz w:val="24"/>
          <w:szCs w:val="24"/>
        </w:rPr>
      </w:pPr>
    </w:p>
    <w:p w14:paraId="610889F7" w14:textId="6D8D3457" w:rsidR="006A5DA0" w:rsidRPr="005C6008" w:rsidRDefault="006A5DA0" w:rsidP="006A5DA0">
      <w:pPr>
        <w:autoSpaceDE w:val="0"/>
        <w:autoSpaceDN w:val="0"/>
        <w:adjustRightInd w:val="0"/>
        <w:spacing w:before="0" w:after="0"/>
        <w:jc w:val="both"/>
        <w:rPr>
          <w:rFonts w:asciiTheme="minorHAnsi" w:hAnsiTheme="minorHAnsi" w:cstheme="minorHAnsi"/>
          <w:sz w:val="24"/>
          <w:szCs w:val="24"/>
        </w:rPr>
      </w:pPr>
      <w:r w:rsidRPr="005C6008">
        <w:rPr>
          <w:rFonts w:asciiTheme="minorHAnsi" w:hAnsiTheme="minorHAnsi" w:cstheme="minorHAnsi"/>
          <w:sz w:val="24"/>
          <w:szCs w:val="24"/>
        </w:rPr>
        <w:t>Contributia proiectului la realizarea obiectivelor Strategiei Integrate de Dezvoltare Durabilă a Deltei Dunării (SIDDDD) și caracterul integrat al proiectului sunt aspecte analizate de către Asociaţia pentru Dezvoltare Intercomunitară ITI Delta Dunării (ADI ITI DD), care va elibera un aviz de conformitate in acest sens.</w:t>
      </w:r>
    </w:p>
    <w:p w14:paraId="39ABF04F" w14:textId="77777777" w:rsidR="006A5DA0" w:rsidRPr="005C6008" w:rsidRDefault="006A5DA0" w:rsidP="006A5DA0">
      <w:pPr>
        <w:autoSpaceDE w:val="0"/>
        <w:autoSpaceDN w:val="0"/>
        <w:adjustRightInd w:val="0"/>
        <w:spacing w:before="0" w:after="0"/>
        <w:jc w:val="both"/>
        <w:rPr>
          <w:rFonts w:asciiTheme="minorHAnsi" w:hAnsiTheme="minorHAnsi" w:cstheme="minorHAnsi"/>
          <w:sz w:val="24"/>
          <w:szCs w:val="24"/>
        </w:rPr>
      </w:pPr>
    </w:p>
    <w:p w14:paraId="1FA1B06F" w14:textId="6CA9659C" w:rsidR="006A5DA0" w:rsidRPr="005C6008" w:rsidRDefault="006A5DA0" w:rsidP="006A5DA0">
      <w:pPr>
        <w:autoSpaceDE w:val="0"/>
        <w:autoSpaceDN w:val="0"/>
        <w:adjustRightInd w:val="0"/>
        <w:spacing w:before="0" w:after="0"/>
        <w:jc w:val="both"/>
        <w:rPr>
          <w:rFonts w:asciiTheme="minorHAnsi" w:hAnsiTheme="minorHAnsi" w:cstheme="minorHAnsi"/>
          <w:sz w:val="24"/>
          <w:szCs w:val="24"/>
        </w:rPr>
      </w:pPr>
      <w:r w:rsidRPr="005C6008">
        <w:rPr>
          <w:rFonts w:asciiTheme="minorHAnsi" w:hAnsiTheme="minorHAnsi" w:cstheme="minorHAnsi"/>
          <w:sz w:val="24"/>
          <w:szCs w:val="24"/>
        </w:rPr>
        <w:t xml:space="preserve">Avizul de conformitate este un document ce trebuie depus de către solicitantul de finanţare, împreună cu cererea de finanţare. </w:t>
      </w:r>
    </w:p>
    <w:p w14:paraId="42A3F3A5" w14:textId="77777777" w:rsidR="006A5DA0" w:rsidRPr="005C6008" w:rsidRDefault="006A5DA0" w:rsidP="006A5DA0">
      <w:pPr>
        <w:autoSpaceDE w:val="0"/>
        <w:autoSpaceDN w:val="0"/>
        <w:adjustRightInd w:val="0"/>
        <w:spacing w:before="0" w:after="0"/>
        <w:jc w:val="both"/>
        <w:rPr>
          <w:rFonts w:asciiTheme="minorHAnsi" w:hAnsiTheme="minorHAnsi" w:cstheme="minorHAnsi"/>
          <w:sz w:val="24"/>
          <w:szCs w:val="24"/>
        </w:rPr>
      </w:pPr>
    </w:p>
    <w:p w14:paraId="18FA54CA" w14:textId="61BA4989" w:rsidR="006A5DA0" w:rsidRPr="005C6008" w:rsidRDefault="006A5DA0" w:rsidP="006A5DA0">
      <w:pPr>
        <w:autoSpaceDE w:val="0"/>
        <w:autoSpaceDN w:val="0"/>
        <w:adjustRightInd w:val="0"/>
        <w:spacing w:before="0" w:after="0"/>
        <w:jc w:val="both"/>
        <w:rPr>
          <w:rFonts w:asciiTheme="minorHAnsi" w:hAnsiTheme="minorHAnsi" w:cstheme="minorHAnsi"/>
          <w:sz w:val="24"/>
          <w:szCs w:val="24"/>
        </w:rPr>
      </w:pPr>
      <w:r w:rsidRPr="005C6008">
        <w:rPr>
          <w:rFonts w:asciiTheme="minorHAnsi" w:hAnsiTheme="minorHAnsi" w:cstheme="minorHAnsi"/>
          <w:sz w:val="24"/>
          <w:szCs w:val="24"/>
        </w:rPr>
        <w:t>În cazul în care Avizul de conformitate eliberat de ADI ITI DD nu este ataşat cererii de finanţare la depunerea acesteia, proiectul va fi respins.</w:t>
      </w:r>
    </w:p>
    <w:p w14:paraId="7071F375" w14:textId="77777777" w:rsidR="006A5DA0" w:rsidRPr="005C6008" w:rsidRDefault="006A5DA0" w:rsidP="006A5DA0">
      <w:pPr>
        <w:autoSpaceDE w:val="0"/>
        <w:autoSpaceDN w:val="0"/>
        <w:adjustRightInd w:val="0"/>
        <w:spacing w:before="0" w:after="0"/>
        <w:jc w:val="both"/>
        <w:rPr>
          <w:rFonts w:asciiTheme="minorHAnsi" w:hAnsiTheme="minorHAnsi" w:cstheme="minorHAnsi"/>
          <w:sz w:val="24"/>
          <w:szCs w:val="24"/>
        </w:rPr>
      </w:pPr>
    </w:p>
    <w:p w14:paraId="56938147" w14:textId="41157D3A" w:rsidR="006A5DA0" w:rsidRPr="005C6008" w:rsidRDefault="006A5DA0" w:rsidP="006A5DA0">
      <w:pPr>
        <w:autoSpaceDE w:val="0"/>
        <w:autoSpaceDN w:val="0"/>
        <w:adjustRightInd w:val="0"/>
        <w:spacing w:before="0" w:after="0"/>
        <w:jc w:val="both"/>
        <w:rPr>
          <w:rFonts w:asciiTheme="minorHAnsi" w:hAnsiTheme="minorHAnsi" w:cstheme="minorHAnsi"/>
          <w:sz w:val="24"/>
          <w:szCs w:val="24"/>
        </w:rPr>
      </w:pPr>
      <w:r w:rsidRPr="005C6008">
        <w:rPr>
          <w:rFonts w:asciiTheme="minorHAnsi" w:hAnsiTheme="minorHAnsi" w:cstheme="minorHAnsi"/>
          <w:sz w:val="24"/>
          <w:szCs w:val="24"/>
        </w:rPr>
        <w:t>Solicitanţii de finanţare vor solicita și depune din timp, la sediul ADI ITI DD, toate documentele necesare unei analize atente şi obiective a proiectului, efectuată exclusiv de către experţii ADI ITI DD în scopul obținerii avizului de conformitate.</w:t>
      </w:r>
    </w:p>
    <w:p w14:paraId="38D1D1F6" w14:textId="77777777" w:rsidR="006A5DA0" w:rsidRPr="005C6008" w:rsidRDefault="006A5DA0" w:rsidP="006A5DA0">
      <w:pPr>
        <w:autoSpaceDE w:val="0"/>
        <w:autoSpaceDN w:val="0"/>
        <w:adjustRightInd w:val="0"/>
        <w:spacing w:before="0" w:after="0"/>
        <w:jc w:val="both"/>
        <w:rPr>
          <w:rFonts w:asciiTheme="minorHAnsi" w:hAnsiTheme="minorHAnsi" w:cstheme="minorHAnsi"/>
          <w:sz w:val="24"/>
          <w:szCs w:val="24"/>
        </w:rPr>
      </w:pPr>
    </w:p>
    <w:p w14:paraId="74B84973" w14:textId="3FA1AF60" w:rsidR="006A5DA0" w:rsidRPr="005C6008" w:rsidRDefault="006A5DA0" w:rsidP="006A5DA0">
      <w:pPr>
        <w:autoSpaceDE w:val="0"/>
        <w:autoSpaceDN w:val="0"/>
        <w:adjustRightInd w:val="0"/>
        <w:spacing w:before="0" w:after="0"/>
        <w:jc w:val="both"/>
        <w:rPr>
          <w:rFonts w:asciiTheme="minorHAnsi" w:hAnsiTheme="minorHAnsi" w:cstheme="minorHAnsi"/>
          <w:sz w:val="24"/>
          <w:szCs w:val="24"/>
        </w:rPr>
      </w:pPr>
      <w:r w:rsidRPr="005C6008">
        <w:rPr>
          <w:rFonts w:asciiTheme="minorHAnsi" w:hAnsiTheme="minorHAnsi" w:cstheme="minorHAnsi"/>
          <w:sz w:val="24"/>
          <w:szCs w:val="24"/>
        </w:rPr>
        <w:t>AM nu este implicată în analiza proiectului din punctul de vedere al conformităţii acestuia cu Strategia de Dezvoltare Durabilă Integrată în Delta Dunării (2030) și analiza caracterului integrat al proiectului. Aplicantul poate contesta rezultatul acestei analizei adresându-se în acest scop exclusiv Asociaţiei pentru Dezvoltare Intercomunitară ITI Delta Dunării.</w:t>
      </w:r>
    </w:p>
    <w:p w14:paraId="37CE015C" w14:textId="5B54B44C" w:rsidR="007D3ACE" w:rsidRPr="005C6008" w:rsidRDefault="00886898" w:rsidP="0022569F">
      <w:pPr>
        <w:pStyle w:val="Heading1"/>
      </w:pPr>
      <w:bookmarkStart w:id="182" w:name="_Toc134784794"/>
      <w:bookmarkStart w:id="183" w:name="_Toc183965184"/>
      <w:r w:rsidRPr="005C6008">
        <w:lastRenderedPageBreak/>
        <w:t>Indicatori de etapă</w:t>
      </w:r>
      <w:bookmarkEnd w:id="182"/>
      <w:bookmarkEnd w:id="183"/>
    </w:p>
    <w:p w14:paraId="2B5AE373" w14:textId="33FF418C" w:rsidR="00A55312" w:rsidRPr="005C6008" w:rsidRDefault="00F05C94" w:rsidP="00301D1C">
      <w:pPr>
        <w:jc w:val="both"/>
        <w:rPr>
          <w:rFonts w:asciiTheme="minorHAnsi" w:hAnsiTheme="minorHAnsi" w:cstheme="minorHAnsi"/>
          <w:sz w:val="24"/>
          <w:szCs w:val="24"/>
        </w:rPr>
      </w:pPr>
      <w:r w:rsidRPr="005C6008">
        <w:rPr>
          <w:rFonts w:asciiTheme="minorHAnsi" w:hAnsiTheme="minorHAnsi" w:cstheme="minorHAnsi"/>
          <w:sz w:val="24"/>
          <w:szCs w:val="24"/>
          <w:lang w:eastAsia="en-GB"/>
        </w:rPr>
        <w:t>În procesul de monitorizare a proiectelor, AM va verifica și confirma îndeplinirea indicatorilor de etapă, în conformitate cu prevederile Planulu</w:t>
      </w:r>
      <w:r w:rsidR="00A55312" w:rsidRPr="005C6008">
        <w:rPr>
          <w:rFonts w:asciiTheme="minorHAnsi" w:hAnsiTheme="minorHAnsi" w:cstheme="minorHAnsi"/>
          <w:sz w:val="24"/>
          <w:szCs w:val="24"/>
          <w:lang w:eastAsia="en-GB"/>
        </w:rPr>
        <w:t>i de monitorizare a proiectului,</w:t>
      </w:r>
      <w:r w:rsidR="00A55312" w:rsidRPr="005C6008">
        <w:rPr>
          <w:rFonts w:asciiTheme="minorHAnsi" w:hAnsiTheme="minorHAnsi" w:cstheme="minorHAnsi"/>
          <w:sz w:val="24"/>
          <w:szCs w:val="24"/>
        </w:rPr>
        <w:t xml:space="preserve"> Anexa 2</w:t>
      </w:r>
      <w:r w:rsidR="00033A5C" w:rsidRPr="005C6008">
        <w:rPr>
          <w:rFonts w:asciiTheme="minorHAnsi" w:hAnsiTheme="minorHAnsi" w:cstheme="minorHAnsi"/>
          <w:sz w:val="24"/>
          <w:szCs w:val="24"/>
        </w:rPr>
        <w:t xml:space="preserve"> și Anexa 26 </w:t>
      </w:r>
      <w:r w:rsidR="00A55312" w:rsidRPr="005C6008">
        <w:rPr>
          <w:rFonts w:asciiTheme="minorHAnsi" w:hAnsiTheme="minorHAnsi" w:cstheme="minorHAnsi"/>
          <w:sz w:val="24"/>
          <w:szCs w:val="24"/>
        </w:rPr>
        <w:t xml:space="preserve"> la prezentul ghid. </w:t>
      </w:r>
    </w:p>
    <w:p w14:paraId="7F3E55AF" w14:textId="77777777" w:rsidR="00F05C94" w:rsidRPr="005C6008" w:rsidRDefault="00F05C94" w:rsidP="00301D1C">
      <w:pPr>
        <w:jc w:val="both"/>
        <w:rPr>
          <w:rFonts w:asciiTheme="minorHAnsi" w:hAnsiTheme="minorHAnsi" w:cstheme="minorHAnsi"/>
          <w:sz w:val="24"/>
          <w:szCs w:val="24"/>
          <w:lang w:eastAsia="en-GB"/>
        </w:rPr>
      </w:pPr>
      <w:r w:rsidRPr="005C6008">
        <w:rPr>
          <w:rFonts w:asciiTheme="minorHAnsi" w:hAnsiTheme="minorHAnsi" w:cstheme="minorHAnsi"/>
          <w:sz w:val="24"/>
          <w:szCs w:val="24"/>
          <w:lang w:eastAsia="en-GB"/>
        </w:rPr>
        <w:t>Indicatorii de etapă sunt repere cantitative, valorice, sau calitative față de care este monitorizat și evaluat, într-o manieră obiectivă și transparentă, progresul implementării unui proiect.</w:t>
      </w:r>
    </w:p>
    <w:p w14:paraId="23165018" w14:textId="77777777" w:rsidR="00F05C94" w:rsidRPr="005C6008" w:rsidRDefault="00F05C94" w:rsidP="00301D1C">
      <w:pPr>
        <w:jc w:val="both"/>
        <w:rPr>
          <w:rFonts w:asciiTheme="minorHAnsi" w:hAnsiTheme="minorHAnsi" w:cstheme="minorHAnsi"/>
          <w:sz w:val="24"/>
          <w:szCs w:val="24"/>
          <w:lang w:eastAsia="en-GB"/>
        </w:rPr>
      </w:pPr>
      <w:r w:rsidRPr="005C6008">
        <w:rPr>
          <w:rFonts w:asciiTheme="minorHAnsi" w:hAnsiTheme="minorHAnsi" w:cstheme="minorHAnsi"/>
          <w:sz w:val="24"/>
          <w:szCs w:val="24"/>
          <w:lang w:eastAsia="en-GB"/>
        </w:rPr>
        <w:t>În cazul proiectelor de investiții, indicatorii de etapă se raportează atât la stadiul pregătirii și derulării procedurilor de achiziții, cât și la progresul execuției lucrărilor, aferente activității de bază.</w:t>
      </w:r>
    </w:p>
    <w:p w14:paraId="5C751FB0" w14:textId="77777777" w:rsidR="00F05C94" w:rsidRPr="005C6008" w:rsidRDefault="00F05C94" w:rsidP="00301D1C">
      <w:pPr>
        <w:jc w:val="both"/>
        <w:rPr>
          <w:rFonts w:asciiTheme="minorHAnsi" w:hAnsiTheme="minorHAnsi" w:cstheme="minorHAnsi"/>
          <w:sz w:val="24"/>
          <w:szCs w:val="24"/>
          <w:lang w:eastAsia="en-GB"/>
        </w:rPr>
      </w:pPr>
      <w:r w:rsidRPr="005C6008">
        <w:rPr>
          <w:rFonts w:asciiTheme="minorHAnsi" w:hAnsiTheme="minorHAnsi" w:cstheme="minorHAnsi"/>
          <w:sz w:val="24"/>
          <w:szCs w:val="24"/>
          <w:lang w:eastAsia="en-GB"/>
        </w:rPr>
        <w:t>În cazul unui proiect care presupune reabilitarea/modernizarea/construcția unui obiectiv de investiție, indicatorii de etapă se vor defini într-un număr rezonabil, cu termen de realizare realist estimat pentru fiecare în parte, luând în calcul și eventualele riscuri identificate, după cum urmează:</w:t>
      </w:r>
    </w:p>
    <w:p w14:paraId="144D9B5A" w14:textId="77777777" w:rsidR="00F05C94" w:rsidRPr="005C6008" w:rsidRDefault="00F05C94" w:rsidP="00301D1C">
      <w:pPr>
        <w:tabs>
          <w:tab w:val="left" w:pos="993"/>
        </w:tabs>
        <w:spacing w:before="0" w:after="0"/>
        <w:ind w:left="708"/>
        <w:jc w:val="both"/>
        <w:rPr>
          <w:rFonts w:asciiTheme="minorHAnsi" w:hAnsiTheme="minorHAnsi" w:cstheme="minorHAnsi"/>
          <w:sz w:val="24"/>
          <w:szCs w:val="24"/>
          <w:lang w:eastAsia="en-GB"/>
        </w:rPr>
      </w:pPr>
      <w:r w:rsidRPr="005C6008">
        <w:rPr>
          <w:rFonts w:asciiTheme="minorHAnsi" w:hAnsiTheme="minorHAnsi" w:cstheme="minorHAnsi"/>
          <w:sz w:val="24"/>
          <w:szCs w:val="24"/>
          <w:lang w:eastAsia="en-GB"/>
        </w:rPr>
        <w:t>-</w:t>
      </w:r>
      <w:r w:rsidRPr="005C6008">
        <w:rPr>
          <w:rFonts w:asciiTheme="minorHAnsi" w:hAnsiTheme="minorHAnsi" w:cstheme="minorHAnsi"/>
          <w:sz w:val="24"/>
          <w:szCs w:val="24"/>
          <w:lang w:eastAsia="en-GB"/>
        </w:rPr>
        <w:tab/>
        <w:t>Indicator de etapă 1: demararea achiziției contractului de lucrări (publicarea anunțului privind achiziția);</w:t>
      </w:r>
    </w:p>
    <w:p w14:paraId="004D7B34" w14:textId="77777777" w:rsidR="00F05C94" w:rsidRPr="005C6008" w:rsidRDefault="00F05C94" w:rsidP="00301D1C">
      <w:pPr>
        <w:tabs>
          <w:tab w:val="left" w:pos="993"/>
        </w:tabs>
        <w:spacing w:before="0" w:after="0"/>
        <w:ind w:left="708"/>
        <w:jc w:val="both"/>
        <w:rPr>
          <w:rFonts w:asciiTheme="minorHAnsi" w:hAnsiTheme="minorHAnsi" w:cstheme="minorHAnsi"/>
          <w:sz w:val="24"/>
          <w:szCs w:val="24"/>
          <w:lang w:eastAsia="en-GB"/>
        </w:rPr>
      </w:pPr>
      <w:r w:rsidRPr="005C6008">
        <w:rPr>
          <w:rFonts w:asciiTheme="minorHAnsi" w:hAnsiTheme="minorHAnsi" w:cstheme="minorHAnsi"/>
          <w:sz w:val="24"/>
          <w:szCs w:val="24"/>
          <w:lang w:eastAsia="en-GB"/>
        </w:rPr>
        <w:t>-</w:t>
      </w:r>
      <w:r w:rsidRPr="005C6008">
        <w:rPr>
          <w:rFonts w:asciiTheme="minorHAnsi" w:hAnsiTheme="minorHAnsi" w:cstheme="minorHAnsi"/>
          <w:sz w:val="24"/>
          <w:szCs w:val="24"/>
          <w:lang w:eastAsia="en-GB"/>
        </w:rPr>
        <w:tab/>
        <w:t>Indicator de etapă 2: finalizarea achiziției contractului de lucrări (semnarea contractului de execuție/proiectare și execuție lucrări);</w:t>
      </w:r>
    </w:p>
    <w:p w14:paraId="377C3383" w14:textId="77777777" w:rsidR="00F05C94" w:rsidRPr="005C6008" w:rsidRDefault="00F05C94" w:rsidP="00301D1C">
      <w:pPr>
        <w:tabs>
          <w:tab w:val="left" w:pos="993"/>
        </w:tabs>
        <w:spacing w:before="0" w:after="0"/>
        <w:ind w:left="708"/>
        <w:jc w:val="both"/>
        <w:rPr>
          <w:rFonts w:asciiTheme="minorHAnsi" w:hAnsiTheme="minorHAnsi" w:cstheme="minorHAnsi"/>
          <w:sz w:val="24"/>
          <w:szCs w:val="24"/>
          <w:lang w:eastAsia="en-GB"/>
        </w:rPr>
      </w:pPr>
      <w:r w:rsidRPr="005C6008">
        <w:rPr>
          <w:rFonts w:asciiTheme="minorHAnsi" w:hAnsiTheme="minorHAnsi" w:cstheme="minorHAnsi"/>
          <w:sz w:val="24"/>
          <w:szCs w:val="24"/>
          <w:lang w:eastAsia="en-GB"/>
        </w:rPr>
        <w:t>-</w:t>
      </w:r>
      <w:r w:rsidRPr="005C6008">
        <w:rPr>
          <w:rFonts w:asciiTheme="minorHAnsi" w:hAnsiTheme="minorHAnsi" w:cstheme="minorHAnsi"/>
          <w:sz w:val="24"/>
          <w:szCs w:val="24"/>
          <w:lang w:eastAsia="en-GB"/>
        </w:rPr>
        <w:tab/>
        <w:t>Indicator de etapă 3: stadiu de execuție lucrări de 50% (din punct de vedere valoric, pentru a putea dovedi îndeplinirea acestuia);</w:t>
      </w:r>
    </w:p>
    <w:p w14:paraId="32D0F638" w14:textId="77777777" w:rsidR="00F05C94" w:rsidRPr="005C6008" w:rsidRDefault="00F05C94" w:rsidP="00301D1C">
      <w:pPr>
        <w:tabs>
          <w:tab w:val="left" w:pos="993"/>
        </w:tabs>
        <w:spacing w:before="0" w:after="0"/>
        <w:ind w:left="708"/>
        <w:jc w:val="both"/>
        <w:rPr>
          <w:rFonts w:asciiTheme="minorHAnsi" w:hAnsiTheme="minorHAnsi" w:cstheme="minorHAnsi"/>
          <w:sz w:val="24"/>
          <w:szCs w:val="24"/>
          <w:lang w:eastAsia="en-GB"/>
        </w:rPr>
      </w:pPr>
      <w:r w:rsidRPr="005C6008">
        <w:rPr>
          <w:rFonts w:asciiTheme="minorHAnsi" w:hAnsiTheme="minorHAnsi" w:cstheme="minorHAnsi"/>
          <w:sz w:val="24"/>
          <w:szCs w:val="24"/>
          <w:lang w:eastAsia="en-GB"/>
        </w:rPr>
        <w:t>-</w:t>
      </w:r>
      <w:r w:rsidRPr="005C6008">
        <w:rPr>
          <w:rFonts w:asciiTheme="minorHAnsi" w:hAnsiTheme="minorHAnsi" w:cstheme="minorHAnsi"/>
          <w:sz w:val="24"/>
          <w:szCs w:val="24"/>
          <w:lang w:eastAsia="en-GB"/>
        </w:rPr>
        <w:tab/>
        <w:t>Indicator de etapă 4: finalizarea lucrărilor (recepția la terminarea lucrărilor);</w:t>
      </w:r>
    </w:p>
    <w:p w14:paraId="15828B1A" w14:textId="77777777" w:rsidR="00F05C94" w:rsidRPr="005C6008" w:rsidRDefault="00F05C94" w:rsidP="00301D1C">
      <w:pPr>
        <w:tabs>
          <w:tab w:val="left" w:pos="993"/>
        </w:tabs>
        <w:spacing w:before="0" w:after="0"/>
        <w:ind w:left="708"/>
        <w:jc w:val="both"/>
        <w:rPr>
          <w:rFonts w:asciiTheme="minorHAnsi" w:hAnsiTheme="minorHAnsi" w:cstheme="minorHAnsi"/>
          <w:sz w:val="24"/>
          <w:szCs w:val="24"/>
          <w:lang w:eastAsia="en-GB"/>
        </w:rPr>
      </w:pPr>
      <w:r w:rsidRPr="005C6008">
        <w:rPr>
          <w:rFonts w:asciiTheme="minorHAnsi" w:hAnsiTheme="minorHAnsi" w:cstheme="minorHAnsi"/>
          <w:sz w:val="24"/>
          <w:szCs w:val="24"/>
          <w:lang w:eastAsia="en-GB"/>
        </w:rPr>
        <w:t>-</w:t>
      </w:r>
      <w:r w:rsidRPr="005C6008">
        <w:rPr>
          <w:rFonts w:asciiTheme="minorHAnsi" w:hAnsiTheme="minorHAnsi" w:cstheme="minorHAnsi"/>
          <w:sz w:val="24"/>
          <w:szCs w:val="24"/>
          <w:lang w:eastAsia="en-GB"/>
        </w:rPr>
        <w:tab/>
        <w:t>Indicator de etapă 5: demararea achiziției contractului de furnizare/servicii (publicarea anunțului privind achiziția);</w:t>
      </w:r>
    </w:p>
    <w:p w14:paraId="4C1F263B" w14:textId="77777777" w:rsidR="00F05C94" w:rsidRPr="005C6008" w:rsidRDefault="00F05C94" w:rsidP="00301D1C">
      <w:pPr>
        <w:tabs>
          <w:tab w:val="left" w:pos="993"/>
        </w:tabs>
        <w:spacing w:before="0" w:after="0"/>
        <w:ind w:left="708"/>
        <w:jc w:val="both"/>
        <w:rPr>
          <w:rFonts w:asciiTheme="minorHAnsi" w:hAnsiTheme="minorHAnsi" w:cstheme="minorHAnsi"/>
          <w:sz w:val="24"/>
          <w:szCs w:val="24"/>
          <w:lang w:eastAsia="en-GB"/>
        </w:rPr>
      </w:pPr>
      <w:r w:rsidRPr="005C6008">
        <w:rPr>
          <w:rFonts w:asciiTheme="minorHAnsi" w:hAnsiTheme="minorHAnsi" w:cstheme="minorHAnsi"/>
          <w:sz w:val="24"/>
          <w:szCs w:val="24"/>
          <w:lang w:eastAsia="en-GB"/>
        </w:rPr>
        <w:t>-</w:t>
      </w:r>
      <w:r w:rsidRPr="005C6008">
        <w:rPr>
          <w:rFonts w:asciiTheme="minorHAnsi" w:hAnsiTheme="minorHAnsi" w:cstheme="minorHAnsi"/>
          <w:sz w:val="24"/>
          <w:szCs w:val="24"/>
          <w:lang w:eastAsia="en-GB"/>
        </w:rPr>
        <w:tab/>
        <w:t>Indicator de etapă 6: finalizarea achiziției contractului de furnizare/servicii (semnarea contractului de furnizare/servicii);</w:t>
      </w:r>
    </w:p>
    <w:p w14:paraId="620A91B4" w14:textId="77777777" w:rsidR="00F05C94" w:rsidRPr="005C6008" w:rsidRDefault="00F05C94" w:rsidP="00301D1C">
      <w:pPr>
        <w:tabs>
          <w:tab w:val="left" w:pos="993"/>
        </w:tabs>
        <w:spacing w:before="0" w:after="0"/>
        <w:ind w:left="708"/>
        <w:jc w:val="both"/>
        <w:rPr>
          <w:rFonts w:asciiTheme="minorHAnsi" w:hAnsiTheme="minorHAnsi" w:cstheme="minorHAnsi"/>
          <w:sz w:val="24"/>
          <w:szCs w:val="24"/>
          <w:lang w:eastAsia="en-GB"/>
        </w:rPr>
      </w:pPr>
      <w:r w:rsidRPr="005C6008">
        <w:rPr>
          <w:rFonts w:asciiTheme="minorHAnsi" w:hAnsiTheme="minorHAnsi" w:cstheme="minorHAnsi"/>
          <w:sz w:val="24"/>
          <w:szCs w:val="24"/>
          <w:lang w:eastAsia="en-GB"/>
        </w:rPr>
        <w:t>-</w:t>
      </w:r>
      <w:r w:rsidRPr="005C6008">
        <w:rPr>
          <w:rFonts w:asciiTheme="minorHAnsi" w:hAnsiTheme="minorHAnsi" w:cstheme="minorHAnsi"/>
          <w:sz w:val="24"/>
          <w:szCs w:val="24"/>
          <w:lang w:eastAsia="en-GB"/>
        </w:rPr>
        <w:tab/>
        <w:t xml:space="preserve">Indicator de etapă 7: recepția echipamentelor/mijloacelor de transport/serviciilor.) </w:t>
      </w:r>
    </w:p>
    <w:p w14:paraId="5B95AC89" w14:textId="4A849249" w:rsidR="00F05C94" w:rsidRPr="005C6008" w:rsidRDefault="00F05C94" w:rsidP="00301D1C">
      <w:pPr>
        <w:spacing w:before="0" w:after="0"/>
        <w:jc w:val="both"/>
        <w:rPr>
          <w:rFonts w:asciiTheme="minorHAnsi" w:hAnsiTheme="minorHAnsi" w:cstheme="minorHAnsi"/>
          <w:sz w:val="24"/>
          <w:szCs w:val="24"/>
          <w:lang w:eastAsia="en-GB"/>
        </w:rPr>
      </w:pPr>
      <w:r w:rsidRPr="005C6008">
        <w:rPr>
          <w:rFonts w:asciiTheme="minorHAnsi" w:hAnsiTheme="minorHAnsi" w:cstheme="minorHAnsi"/>
          <w:sz w:val="24"/>
          <w:szCs w:val="24"/>
          <w:lang w:eastAsia="en-GB"/>
        </w:rPr>
        <w:t xml:space="preserve">Indicatorii de etapă fac parte integrantă din planul de monitorizare definit la subcapitolul 11.3.  </w:t>
      </w:r>
    </w:p>
    <w:p w14:paraId="0879678D" w14:textId="1A3CD63D" w:rsidR="007D3ACE" w:rsidRPr="005C6008" w:rsidRDefault="00886898" w:rsidP="0022569F">
      <w:pPr>
        <w:pStyle w:val="Heading1"/>
      </w:pPr>
      <w:bookmarkStart w:id="184" w:name="_Toc134784795"/>
      <w:bookmarkStart w:id="185" w:name="_Toc183965185"/>
      <w:r w:rsidRPr="005C6008">
        <w:t>Completarea cererilor de finanțare</w:t>
      </w:r>
      <w:bookmarkEnd w:id="184"/>
      <w:bookmarkEnd w:id="185"/>
    </w:p>
    <w:p w14:paraId="1783B172" w14:textId="2911E945" w:rsidR="00622091" w:rsidRPr="005C6008" w:rsidRDefault="00622091" w:rsidP="0022569F">
      <w:pPr>
        <w:pStyle w:val="Heading2"/>
        <w:rPr>
          <w:rFonts w:asciiTheme="minorHAnsi" w:hAnsiTheme="minorHAnsi" w:cstheme="minorHAnsi"/>
        </w:rPr>
      </w:pPr>
      <w:bookmarkStart w:id="186" w:name="_Toc183965186"/>
      <w:r w:rsidRPr="005C6008">
        <w:rPr>
          <w:rFonts w:asciiTheme="minorHAnsi" w:hAnsiTheme="minorHAnsi" w:cstheme="minorHAnsi"/>
        </w:rPr>
        <w:t>Completarea formularului cererii</w:t>
      </w:r>
      <w:bookmarkEnd w:id="186"/>
    </w:p>
    <w:p w14:paraId="00E71851" w14:textId="77777777" w:rsidR="006E2D8E" w:rsidRPr="005C6008" w:rsidRDefault="006E2D8E" w:rsidP="00301D1C">
      <w:pPr>
        <w:spacing w:before="0" w:after="0"/>
        <w:jc w:val="both"/>
        <w:rPr>
          <w:rFonts w:asciiTheme="minorHAnsi" w:hAnsiTheme="minorHAnsi" w:cstheme="minorHAnsi"/>
          <w:sz w:val="24"/>
          <w:szCs w:val="24"/>
          <w:lang w:eastAsia="en-GB"/>
        </w:rPr>
      </w:pPr>
      <w:bookmarkStart w:id="187" w:name="_Hlk100061992"/>
      <w:r w:rsidRPr="005C6008">
        <w:rPr>
          <w:rFonts w:asciiTheme="minorHAnsi" w:hAnsiTheme="minorHAnsi" w:cstheme="minorHAnsi"/>
          <w:sz w:val="24"/>
          <w:szCs w:val="24"/>
          <w:lang w:eastAsia="en-GB"/>
        </w:rPr>
        <w:t>Cererea de finanțare este compusă din:</w:t>
      </w:r>
    </w:p>
    <w:p w14:paraId="3C9C7BDF" w14:textId="77777777" w:rsidR="006E2D8E" w:rsidRPr="005C6008" w:rsidRDefault="006E2D8E" w:rsidP="00301D1C">
      <w:pPr>
        <w:spacing w:before="0" w:after="0"/>
        <w:jc w:val="both"/>
        <w:rPr>
          <w:rFonts w:asciiTheme="minorHAnsi" w:hAnsiTheme="minorHAnsi" w:cstheme="minorHAnsi"/>
          <w:sz w:val="24"/>
          <w:szCs w:val="24"/>
          <w:lang w:eastAsia="en-GB"/>
        </w:rPr>
      </w:pPr>
      <w:r w:rsidRPr="005C6008">
        <w:rPr>
          <w:rFonts w:asciiTheme="minorHAnsi" w:hAnsiTheme="minorHAnsi" w:cstheme="minorHAnsi"/>
          <w:sz w:val="24"/>
          <w:szCs w:val="24"/>
          <w:lang w:eastAsia="en-GB"/>
        </w:rPr>
        <w:t>a. Formularul Cererii de finanțare ale cărei secţiuni se completează exclusiv în aplicaţia MySMIS2021/SMIS2021+. Se va avea în vedere Anexa 1 – Instrucţiuni de completare a cererii de finanţare.</w:t>
      </w:r>
    </w:p>
    <w:p w14:paraId="1A232D8F" w14:textId="60F19992" w:rsidR="00682A19" w:rsidRPr="005C6008" w:rsidRDefault="006E2D8E" w:rsidP="00301D1C">
      <w:pPr>
        <w:spacing w:before="0" w:after="0"/>
        <w:jc w:val="both"/>
        <w:rPr>
          <w:rFonts w:asciiTheme="minorHAnsi" w:hAnsiTheme="minorHAnsi" w:cstheme="minorHAnsi"/>
          <w:sz w:val="24"/>
          <w:szCs w:val="24"/>
          <w:lang w:eastAsia="en-GB"/>
        </w:rPr>
      </w:pPr>
      <w:r w:rsidRPr="005C6008">
        <w:rPr>
          <w:rFonts w:asciiTheme="minorHAnsi" w:hAnsiTheme="minorHAnsi" w:cstheme="minorHAnsi"/>
          <w:sz w:val="24"/>
          <w:szCs w:val="24"/>
          <w:lang w:eastAsia="en-GB"/>
        </w:rPr>
        <w:t>b.   Anexele la cererea de finanțare, prezentate în cadrul secțiunilor 7.4 Anexe și documente obligatorii la depunerea cererii și 7.6 Anexe și documente obligatorii la momentul contractării, care vor fi încărcate în sistemul informatic MySMIS2021/SMIS2021+, în format .pdf</w:t>
      </w:r>
    </w:p>
    <w:p w14:paraId="583177F1" w14:textId="77777777" w:rsidR="00682A19" w:rsidRPr="005C6008" w:rsidRDefault="00682A19" w:rsidP="00301D1C">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t>Acest ghid conține modele standard sau anexe/modele recomandate/orientative.</w:t>
      </w:r>
    </w:p>
    <w:p w14:paraId="6F434E15" w14:textId="77777777" w:rsidR="003D2C81" w:rsidRPr="005C6008" w:rsidRDefault="003D2C81" w:rsidP="00301D1C">
      <w:pPr>
        <w:spacing w:before="0" w:after="0"/>
        <w:jc w:val="both"/>
        <w:rPr>
          <w:rFonts w:asciiTheme="minorHAnsi" w:hAnsiTheme="minorHAnsi" w:cstheme="minorHAnsi"/>
          <w:sz w:val="24"/>
          <w:szCs w:val="24"/>
        </w:rPr>
      </w:pPr>
    </w:p>
    <w:p w14:paraId="3EB21420" w14:textId="7C0F3A7A" w:rsidR="0053410F" w:rsidRPr="005C6008" w:rsidRDefault="0053410F" w:rsidP="00301D1C">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t xml:space="preserve">Solicitantul de fonduri externe nerambursabile are obligația de a completa cererea de finanțare cu toate informațiile necesare și documentele justificative, documentele suport și anexele </w:t>
      </w:r>
      <w:r w:rsidRPr="005C6008">
        <w:rPr>
          <w:rFonts w:asciiTheme="minorHAnsi" w:hAnsiTheme="minorHAnsi" w:cstheme="minorHAnsi"/>
          <w:sz w:val="24"/>
          <w:szCs w:val="24"/>
        </w:rPr>
        <w:lastRenderedPageBreak/>
        <w:t>obligatorii prevăzute în Ghidul Solicitantului, acesta fiind responsabil pentru lipsa unora din aceste informații, documente sau anexe care pot conduce la decizii de respingere a cererii de finanțare fie în etapa de evaluare tehnico-financiară, fie în etapa de contractare.</w:t>
      </w:r>
    </w:p>
    <w:p w14:paraId="50BAF3CE" w14:textId="77777777" w:rsidR="0053410F" w:rsidRPr="005C6008" w:rsidRDefault="0053410F" w:rsidP="00301D1C">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t>De asemenea, unele anexe sunt solicitate obligatoriu la momentul depunerii cererii de finanțare, iar altele în etapa precontractuală. Acestea fac parte integrantă din cererea de finanțare.</w:t>
      </w:r>
    </w:p>
    <w:p w14:paraId="2BB0CB38" w14:textId="5BE10FE6" w:rsidR="0053410F" w:rsidRPr="005C6008" w:rsidRDefault="0053410F" w:rsidP="00301D1C">
      <w:pPr>
        <w:spacing w:before="0" w:after="0"/>
        <w:jc w:val="both"/>
        <w:rPr>
          <w:rFonts w:asciiTheme="minorHAnsi" w:hAnsiTheme="minorHAnsi" w:cstheme="minorHAnsi"/>
          <w:sz w:val="24"/>
          <w:szCs w:val="24"/>
          <w:lang w:eastAsia="en-GB"/>
        </w:rPr>
      </w:pPr>
      <w:r w:rsidRPr="005C6008">
        <w:rPr>
          <w:rFonts w:asciiTheme="minorHAnsi" w:hAnsiTheme="minorHAnsi" w:cstheme="minorHAnsi"/>
          <w:sz w:val="24"/>
          <w:szCs w:val="24"/>
        </w:rPr>
        <w:t>În cazul în care solicitantul consideră că poate explica o anumită situație și prin alte documente, acesta le poate anexa la cererea de finanțare ca documente facultative/opționale, însă acest aspect nu presupune lipsa documentelor obligatorii solicitate.</w:t>
      </w:r>
      <w:r w:rsidR="004B4CA3" w:rsidRPr="005C6008">
        <w:rPr>
          <w:rFonts w:asciiTheme="minorHAnsi" w:hAnsiTheme="minorHAnsi" w:cstheme="minorHAnsi"/>
          <w:sz w:val="24"/>
          <w:szCs w:val="24"/>
        </w:rPr>
        <w:t xml:space="preserve"> </w:t>
      </w:r>
      <w:r w:rsidRPr="005C6008">
        <w:rPr>
          <w:rFonts w:asciiTheme="minorHAnsi" w:hAnsiTheme="minorHAnsi" w:cstheme="minorHAnsi"/>
          <w:sz w:val="24"/>
          <w:szCs w:val="24"/>
          <w:lang w:eastAsia="en-GB"/>
        </w:rPr>
        <w:t xml:space="preserve">Celelalte documente (ex. documentația tehnico-economică, avize) vor fi scanate, salvate în format pdf, semnate digital și încărcate în aplicația MySMIS2021/SMIS2021+, la completarea cererii de finanțare. </w:t>
      </w:r>
    </w:p>
    <w:p w14:paraId="3870FEE8" w14:textId="77777777" w:rsidR="0053410F" w:rsidRPr="005C6008" w:rsidRDefault="0053410F" w:rsidP="00301D1C">
      <w:pPr>
        <w:tabs>
          <w:tab w:val="left" w:pos="709"/>
        </w:tabs>
        <w:spacing w:before="0" w:after="0"/>
        <w:jc w:val="both"/>
        <w:rPr>
          <w:rFonts w:asciiTheme="minorHAnsi" w:hAnsiTheme="minorHAnsi" w:cstheme="minorHAnsi"/>
          <w:sz w:val="24"/>
          <w:szCs w:val="24"/>
          <w:lang w:eastAsia="en-GB"/>
        </w:rPr>
      </w:pPr>
    </w:p>
    <w:p w14:paraId="61EFE2C5" w14:textId="77777777" w:rsidR="0053410F" w:rsidRPr="005C6008" w:rsidRDefault="0053410F" w:rsidP="00301D1C">
      <w:pPr>
        <w:tabs>
          <w:tab w:val="left" w:pos="709"/>
        </w:tabs>
        <w:spacing w:before="0" w:after="0"/>
        <w:jc w:val="both"/>
        <w:rPr>
          <w:rFonts w:asciiTheme="minorHAnsi" w:hAnsiTheme="minorHAnsi" w:cstheme="minorHAnsi"/>
          <w:sz w:val="24"/>
          <w:szCs w:val="24"/>
          <w:lang w:eastAsia="en-GB"/>
        </w:rPr>
      </w:pPr>
      <w:r w:rsidRPr="005C6008">
        <w:rPr>
          <w:rFonts w:asciiTheme="minorHAnsi" w:hAnsiTheme="minorHAnsi" w:cstheme="minorHAnsi"/>
          <w:sz w:val="24"/>
          <w:szCs w:val="24"/>
          <w:lang w:eastAsia="en-GB"/>
        </w:rPr>
        <w:t>Documentele încărcate în aplicația MySMIS2021/SMIS2021+, ca parte integrantă a cererii de finanțare, trebuie să fie lizibile și complete. Se recomandă așadar o atenție sporită la scanarea anumitor documente (ex. planșe, schițe, tabele) de dimensiuni mari, sau care necesită o rezoluție adecvată pentru a asigura lizibilitatea.</w:t>
      </w:r>
    </w:p>
    <w:p w14:paraId="6A211B63" w14:textId="2C26AA48" w:rsidR="00E94D94" w:rsidRPr="005C6008" w:rsidRDefault="00E94D94" w:rsidP="00301D1C">
      <w:pPr>
        <w:autoSpaceDE w:val="0"/>
        <w:autoSpaceDN w:val="0"/>
        <w:adjustRightInd w:val="0"/>
        <w:spacing w:before="0" w:after="0"/>
        <w:jc w:val="both"/>
        <w:rPr>
          <w:rFonts w:asciiTheme="minorHAnsi" w:hAnsiTheme="minorHAnsi" w:cstheme="minorHAnsi"/>
          <w:b/>
          <w:bCs/>
          <w:sz w:val="24"/>
          <w:szCs w:val="24"/>
          <w:lang w:eastAsia="en-GB"/>
        </w:rPr>
      </w:pPr>
    </w:p>
    <w:p w14:paraId="6466DB99" w14:textId="2A6C627D" w:rsidR="00682A19" w:rsidRPr="005C6008" w:rsidRDefault="00682A19" w:rsidP="00301D1C">
      <w:pPr>
        <w:autoSpaceDE w:val="0"/>
        <w:autoSpaceDN w:val="0"/>
        <w:adjustRightInd w:val="0"/>
        <w:spacing w:before="0" w:after="0"/>
        <w:jc w:val="both"/>
        <w:rPr>
          <w:rFonts w:asciiTheme="minorHAnsi" w:hAnsiTheme="minorHAnsi" w:cstheme="minorHAnsi"/>
          <w:b/>
          <w:bCs/>
          <w:sz w:val="24"/>
          <w:szCs w:val="24"/>
          <w:lang w:eastAsia="en-GB"/>
        </w:rPr>
      </w:pPr>
      <w:r w:rsidRPr="005C6008">
        <w:rPr>
          <w:rFonts w:asciiTheme="minorHAnsi" w:hAnsiTheme="minorHAnsi" w:cstheme="minorHAnsi"/>
          <w:b/>
          <w:bCs/>
          <w:sz w:val="24"/>
          <w:szCs w:val="24"/>
          <w:lang w:eastAsia="en-GB"/>
        </w:rPr>
        <w:t>Not</w:t>
      </w:r>
      <w:r w:rsidR="00D9293F" w:rsidRPr="005C6008">
        <w:rPr>
          <w:rFonts w:asciiTheme="minorHAnsi" w:hAnsiTheme="minorHAnsi" w:cstheme="minorHAnsi"/>
          <w:b/>
          <w:bCs/>
          <w:sz w:val="24"/>
          <w:szCs w:val="24"/>
          <w:lang w:eastAsia="en-GB"/>
        </w:rPr>
        <w:t>ă</w:t>
      </w:r>
      <w:r w:rsidRPr="005C6008">
        <w:rPr>
          <w:rFonts w:asciiTheme="minorHAnsi" w:hAnsiTheme="minorHAnsi" w:cstheme="minorHAnsi"/>
          <w:b/>
          <w:bCs/>
          <w:sz w:val="24"/>
          <w:szCs w:val="24"/>
          <w:lang w:eastAsia="en-GB"/>
        </w:rPr>
        <w:t>!</w:t>
      </w:r>
    </w:p>
    <w:p w14:paraId="59037AD6" w14:textId="77777777" w:rsidR="00682A19" w:rsidRPr="005C6008" w:rsidRDefault="00682A19" w:rsidP="00301D1C">
      <w:pPr>
        <w:autoSpaceDE w:val="0"/>
        <w:autoSpaceDN w:val="0"/>
        <w:adjustRightInd w:val="0"/>
        <w:spacing w:before="0" w:after="0"/>
        <w:jc w:val="both"/>
        <w:rPr>
          <w:rFonts w:asciiTheme="minorHAnsi" w:hAnsiTheme="minorHAnsi" w:cstheme="minorHAnsi"/>
          <w:sz w:val="24"/>
          <w:szCs w:val="24"/>
          <w:lang w:eastAsia="en-GB"/>
        </w:rPr>
      </w:pPr>
      <w:r w:rsidRPr="005C6008">
        <w:rPr>
          <w:rFonts w:asciiTheme="minorHAnsi" w:hAnsiTheme="minorHAnsi" w:cstheme="minorHAnsi"/>
          <w:sz w:val="24"/>
          <w:szCs w:val="24"/>
          <w:lang w:eastAsia="en-GB"/>
        </w:rPr>
        <w:t>a) Solicitantul de finanțare își asumă toate riscurile în ceea ce privește pregătirea și depunerea proiectelor în cadrul prezentului apel în cazul în care acestea nu sunt selectate pentru finanțare.</w:t>
      </w:r>
    </w:p>
    <w:p w14:paraId="758C400D" w14:textId="77777777" w:rsidR="00682A19" w:rsidRPr="005C6008" w:rsidRDefault="00682A19" w:rsidP="00301D1C">
      <w:pPr>
        <w:autoSpaceDE w:val="0"/>
        <w:autoSpaceDN w:val="0"/>
        <w:adjustRightInd w:val="0"/>
        <w:spacing w:before="0" w:after="0"/>
        <w:jc w:val="both"/>
        <w:rPr>
          <w:rFonts w:asciiTheme="minorHAnsi" w:hAnsiTheme="minorHAnsi" w:cstheme="minorHAnsi"/>
          <w:sz w:val="24"/>
          <w:szCs w:val="24"/>
          <w:lang w:eastAsia="en-GB"/>
        </w:rPr>
      </w:pPr>
      <w:r w:rsidRPr="005C6008">
        <w:rPr>
          <w:rFonts w:asciiTheme="minorHAnsi" w:hAnsiTheme="minorHAnsi" w:cstheme="minorHAnsi"/>
          <w:sz w:val="24"/>
          <w:szCs w:val="24"/>
          <w:lang w:eastAsia="en-GB"/>
        </w:rPr>
        <w:t>b) Solicitantul de finanțare își asumă riscurile ce pot decurge din procesul de evaluare, selecție, contractare și implementare a proiectelor cu privire la cheltuielile efectuate în vederea pregătirii și implementării și atingerea rezultatelor preconizate aferente proiectelor depuse în cadrul prezentului apel.</w:t>
      </w:r>
    </w:p>
    <w:p w14:paraId="4ADB8D43" w14:textId="625DC2FF" w:rsidR="0053410F" w:rsidRPr="005C6008" w:rsidRDefault="00682A19" w:rsidP="00301D1C">
      <w:pPr>
        <w:autoSpaceDE w:val="0"/>
        <w:autoSpaceDN w:val="0"/>
        <w:adjustRightInd w:val="0"/>
        <w:spacing w:before="0" w:after="0"/>
        <w:jc w:val="both"/>
        <w:rPr>
          <w:rFonts w:asciiTheme="minorHAnsi" w:hAnsiTheme="minorHAnsi" w:cstheme="minorHAnsi"/>
          <w:sz w:val="24"/>
          <w:szCs w:val="24"/>
          <w:lang w:eastAsia="en-GB"/>
        </w:rPr>
      </w:pPr>
      <w:r w:rsidRPr="005C6008">
        <w:rPr>
          <w:rFonts w:asciiTheme="minorHAnsi" w:hAnsiTheme="minorHAnsi" w:cstheme="minorHAnsi"/>
          <w:sz w:val="24"/>
          <w:szCs w:val="24"/>
          <w:lang w:eastAsia="en-GB"/>
        </w:rPr>
        <w:t>c) Depunerea cererii de finanţare nu are ca rezultat în mod obligatoriu acordarea finanţării, solicitantul la finanţare asumându-și riscul ca în urma procesului de evaluare și selecție, respective contractare, proiectul să poată fi respins pentru neîndeplinirea criteriilor de evaluare și selecție sau contractare</w:t>
      </w:r>
      <w:r w:rsidR="0053410F" w:rsidRPr="005C6008">
        <w:rPr>
          <w:rFonts w:asciiTheme="minorHAnsi" w:hAnsiTheme="minorHAnsi" w:cstheme="minorHAnsi"/>
          <w:sz w:val="24"/>
          <w:szCs w:val="24"/>
          <w:lang w:eastAsia="en-GB"/>
        </w:rPr>
        <w:t xml:space="preserve">. </w:t>
      </w:r>
    </w:p>
    <w:p w14:paraId="3FCE8944" w14:textId="77777777" w:rsidR="007B212F" w:rsidRPr="005C6008" w:rsidRDefault="007B212F" w:rsidP="00301D1C">
      <w:pPr>
        <w:autoSpaceDE w:val="0"/>
        <w:autoSpaceDN w:val="0"/>
        <w:adjustRightInd w:val="0"/>
        <w:spacing w:before="0" w:after="0"/>
        <w:jc w:val="both"/>
        <w:rPr>
          <w:rFonts w:asciiTheme="minorHAnsi" w:hAnsiTheme="minorHAnsi" w:cstheme="minorHAnsi"/>
          <w:sz w:val="24"/>
          <w:szCs w:val="24"/>
          <w:lang w:eastAsia="en-GB"/>
        </w:rPr>
      </w:pPr>
    </w:p>
    <w:p w14:paraId="6844448E" w14:textId="53AF33B2" w:rsidR="0053410F" w:rsidRPr="005C6008" w:rsidRDefault="0053410F" w:rsidP="0022569F">
      <w:pPr>
        <w:pStyle w:val="Heading2"/>
        <w:rPr>
          <w:rFonts w:asciiTheme="minorHAnsi" w:hAnsiTheme="minorHAnsi" w:cstheme="minorHAnsi"/>
        </w:rPr>
      </w:pPr>
      <w:bookmarkStart w:id="188" w:name="_Toc99376170"/>
      <w:bookmarkStart w:id="189" w:name="_Toc183965187"/>
      <w:bookmarkStart w:id="190" w:name="_Hlk93050126"/>
      <w:bookmarkEnd w:id="187"/>
      <w:r w:rsidRPr="005C6008">
        <w:rPr>
          <w:rFonts w:asciiTheme="minorHAnsi" w:hAnsiTheme="minorHAnsi" w:cstheme="minorHAnsi"/>
        </w:rPr>
        <w:t>Limba utilizată în completarea cererii de finanțare</w:t>
      </w:r>
      <w:bookmarkEnd w:id="188"/>
      <w:bookmarkEnd w:id="189"/>
    </w:p>
    <w:p w14:paraId="1E06E05E" w14:textId="77777777" w:rsidR="0053410F" w:rsidRPr="005C6008" w:rsidRDefault="0053410F" w:rsidP="00301D1C">
      <w:pPr>
        <w:tabs>
          <w:tab w:val="left" w:pos="709"/>
        </w:tabs>
        <w:spacing w:before="0" w:after="0"/>
        <w:jc w:val="both"/>
        <w:rPr>
          <w:rFonts w:asciiTheme="minorHAnsi" w:hAnsiTheme="minorHAnsi" w:cstheme="minorHAnsi"/>
          <w:sz w:val="24"/>
          <w:szCs w:val="24"/>
        </w:rPr>
      </w:pPr>
      <w:bookmarkStart w:id="191" w:name="_Hlk100062024"/>
      <w:bookmarkEnd w:id="190"/>
      <w:r w:rsidRPr="005C6008">
        <w:rPr>
          <w:rFonts w:asciiTheme="minorHAnsi" w:hAnsiTheme="minorHAnsi" w:cstheme="minorHAnsi"/>
          <w:sz w:val="24"/>
          <w:szCs w:val="24"/>
        </w:rPr>
        <w:t>Cererile de finanțare trebuie să fie tehnoredactate în limba română. Nu sunt acceptate cereri de finanțare redactate în altă limbă. În cazul anexării unor documente emise în altă limbă se va anexa obligatoriu și traducerea legalizată a acestora.</w:t>
      </w:r>
    </w:p>
    <w:p w14:paraId="08DA3564" w14:textId="77777777" w:rsidR="0053410F" w:rsidRPr="005C6008" w:rsidRDefault="0053410F" w:rsidP="00301D1C">
      <w:pPr>
        <w:tabs>
          <w:tab w:val="left" w:pos="709"/>
        </w:tabs>
        <w:spacing w:before="0" w:after="0"/>
        <w:jc w:val="both"/>
        <w:rPr>
          <w:rFonts w:asciiTheme="minorHAnsi" w:hAnsiTheme="minorHAnsi" w:cstheme="minorHAnsi"/>
          <w:sz w:val="24"/>
          <w:szCs w:val="24"/>
        </w:rPr>
      </w:pPr>
      <w:r w:rsidRPr="005C6008">
        <w:rPr>
          <w:rFonts w:asciiTheme="minorHAnsi" w:hAnsiTheme="minorHAnsi" w:cstheme="minorHAnsi"/>
          <w:sz w:val="24"/>
          <w:szCs w:val="24"/>
        </w:rPr>
        <w:t>Completarea cererii de finanțare într-un mod clar şi coerent va înlesni procesul de evaluare a acesteia.</w:t>
      </w:r>
    </w:p>
    <w:p w14:paraId="363EFC7E" w14:textId="77777777" w:rsidR="0053410F" w:rsidRPr="005C6008" w:rsidRDefault="0053410F" w:rsidP="00301D1C">
      <w:pPr>
        <w:tabs>
          <w:tab w:val="left" w:pos="709"/>
        </w:tabs>
        <w:spacing w:before="0" w:after="0"/>
        <w:jc w:val="both"/>
        <w:rPr>
          <w:rFonts w:asciiTheme="minorHAnsi" w:hAnsiTheme="minorHAnsi" w:cstheme="minorHAnsi"/>
          <w:sz w:val="24"/>
          <w:szCs w:val="24"/>
        </w:rPr>
      </w:pPr>
    </w:p>
    <w:p w14:paraId="6DB8419E" w14:textId="519B322B" w:rsidR="0053410F" w:rsidRPr="005C6008" w:rsidRDefault="0053410F" w:rsidP="0022569F">
      <w:pPr>
        <w:pStyle w:val="Heading2"/>
        <w:rPr>
          <w:rFonts w:asciiTheme="minorHAnsi" w:hAnsiTheme="minorHAnsi" w:cstheme="minorHAnsi"/>
        </w:rPr>
      </w:pPr>
      <w:bookmarkStart w:id="192" w:name="_Toc99376171"/>
      <w:bookmarkStart w:id="193" w:name="_Toc183965188"/>
      <w:bookmarkStart w:id="194" w:name="_Hlk100062058"/>
      <w:bookmarkEnd w:id="191"/>
      <w:r w:rsidRPr="005C6008">
        <w:rPr>
          <w:rFonts w:asciiTheme="minorHAnsi" w:hAnsiTheme="minorHAnsi" w:cstheme="minorHAnsi"/>
        </w:rPr>
        <w:t>Metodologia de justificare şi detaliere a  bugetului cererii de finanțare</w:t>
      </w:r>
      <w:bookmarkEnd w:id="192"/>
      <w:bookmarkEnd w:id="193"/>
    </w:p>
    <w:bookmarkEnd w:id="194"/>
    <w:p w14:paraId="40D9ED3D" w14:textId="4E7A6A12" w:rsidR="00E94D94" w:rsidRPr="005C6008" w:rsidRDefault="00E94D94" w:rsidP="00301D1C">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t>Completarea bugetului cererii de finanțare se va face conform prevederilor prezentului ghid, inclusiv a anexelor la acesta, cu respectarea prevederilor Ordin nr. 1.777/3 mai 2023 privind aprobare</w:t>
      </w:r>
      <w:r w:rsidR="00BA1E4C" w:rsidRPr="005C6008">
        <w:rPr>
          <w:rFonts w:asciiTheme="minorHAnsi" w:hAnsiTheme="minorHAnsi" w:cstheme="minorHAnsi"/>
          <w:sz w:val="24"/>
          <w:szCs w:val="24"/>
        </w:rPr>
        <w:t xml:space="preserve">a </w:t>
      </w:r>
      <w:r w:rsidRPr="005C6008">
        <w:rPr>
          <w:rFonts w:asciiTheme="minorHAnsi" w:hAnsiTheme="minorHAnsi" w:cstheme="minorHAnsi"/>
          <w:sz w:val="24"/>
          <w:szCs w:val="24"/>
        </w:rPr>
        <w:t>conținutului/modelului/formatului/structurii-cadru pentru documentele prevăzute la art. 4 alin. (1) teza întâi, art. 6 alin. (1) și (3), art. 7 alin. (1) și art. 17 alin. (2) din Ordonanța de urgență a Guvernului nr. 23/2023 privind instituirea unor măsuri de simplificare și digitalizare pentru gestionarea fondurilor europene aferente Politicii de coeziune 2021—2027.</w:t>
      </w:r>
    </w:p>
    <w:p w14:paraId="6B0C4BC7" w14:textId="77777777" w:rsidR="00163919" w:rsidRPr="005C6008" w:rsidRDefault="00163919" w:rsidP="00301D1C">
      <w:pPr>
        <w:spacing w:before="0" w:after="0"/>
        <w:jc w:val="both"/>
        <w:rPr>
          <w:rFonts w:asciiTheme="minorHAnsi" w:hAnsiTheme="minorHAnsi" w:cstheme="minorHAnsi"/>
          <w:sz w:val="24"/>
          <w:szCs w:val="24"/>
        </w:rPr>
      </w:pPr>
    </w:p>
    <w:p w14:paraId="1C2BD69D" w14:textId="406ABC0C" w:rsidR="00682A19" w:rsidRPr="005C6008" w:rsidRDefault="00E94D94" w:rsidP="00301D1C">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t>Bugetul proiectului</w:t>
      </w:r>
      <w:r w:rsidR="004B4CA3" w:rsidRPr="005C6008">
        <w:rPr>
          <w:rFonts w:asciiTheme="minorHAnsi" w:hAnsiTheme="minorHAnsi" w:cstheme="minorHAnsi"/>
          <w:sz w:val="24"/>
          <w:szCs w:val="24"/>
        </w:rPr>
        <w:t xml:space="preserve"> (Anexa 1</w:t>
      </w:r>
      <w:r w:rsidR="00033A5C" w:rsidRPr="005C6008">
        <w:rPr>
          <w:rFonts w:asciiTheme="minorHAnsi" w:hAnsiTheme="minorHAnsi" w:cstheme="minorHAnsi"/>
          <w:sz w:val="24"/>
          <w:szCs w:val="24"/>
        </w:rPr>
        <w:t>4</w:t>
      </w:r>
      <w:r w:rsidR="004B4CA3" w:rsidRPr="005C6008">
        <w:rPr>
          <w:rFonts w:asciiTheme="minorHAnsi" w:hAnsiTheme="minorHAnsi" w:cstheme="minorHAnsi"/>
          <w:sz w:val="24"/>
          <w:szCs w:val="24"/>
        </w:rPr>
        <w:t>)</w:t>
      </w:r>
      <w:r w:rsidRPr="005C6008">
        <w:rPr>
          <w:rFonts w:asciiTheme="minorHAnsi" w:hAnsiTheme="minorHAnsi" w:cstheme="minorHAnsi"/>
          <w:sz w:val="24"/>
          <w:szCs w:val="24"/>
        </w:rPr>
        <w:t xml:space="preserve"> este cuprins în </w:t>
      </w:r>
      <w:r w:rsidR="000140DE" w:rsidRPr="005C6008">
        <w:rPr>
          <w:rFonts w:asciiTheme="minorHAnsi" w:hAnsiTheme="minorHAnsi" w:cstheme="minorHAnsi"/>
          <w:sz w:val="24"/>
          <w:szCs w:val="24"/>
        </w:rPr>
        <w:t>C</w:t>
      </w:r>
      <w:r w:rsidRPr="005C6008">
        <w:rPr>
          <w:rFonts w:asciiTheme="minorHAnsi" w:hAnsiTheme="minorHAnsi" w:cstheme="minorHAnsi"/>
          <w:sz w:val="24"/>
          <w:szCs w:val="24"/>
        </w:rPr>
        <w:t xml:space="preserve">ererea de </w:t>
      </w:r>
      <w:r w:rsidR="000140DE" w:rsidRPr="005C6008">
        <w:rPr>
          <w:rFonts w:asciiTheme="minorHAnsi" w:hAnsiTheme="minorHAnsi" w:cstheme="minorHAnsi"/>
          <w:sz w:val="24"/>
          <w:szCs w:val="24"/>
        </w:rPr>
        <w:t>F</w:t>
      </w:r>
      <w:r w:rsidRPr="005C6008">
        <w:rPr>
          <w:rFonts w:asciiTheme="minorHAnsi" w:hAnsiTheme="minorHAnsi" w:cstheme="minorHAnsi"/>
          <w:sz w:val="24"/>
          <w:szCs w:val="24"/>
        </w:rPr>
        <w:t>inanțare și respectă formatul cadru și conținutul minim aprobat prin Ordonanța de urgență a Guvernului nr. 23/2023.</w:t>
      </w:r>
      <w:r w:rsidR="00682A19" w:rsidRPr="005C6008">
        <w:rPr>
          <w:rFonts w:asciiTheme="minorHAnsi" w:hAnsiTheme="minorHAnsi" w:cstheme="minorHAnsi"/>
          <w:sz w:val="24"/>
          <w:szCs w:val="24"/>
        </w:rPr>
        <w:t xml:space="preserve"> </w:t>
      </w:r>
    </w:p>
    <w:p w14:paraId="59AF5734" w14:textId="13D5FFF7" w:rsidR="00E94D94" w:rsidRPr="005C6008" w:rsidRDefault="00E94D94" w:rsidP="00301D1C">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t>Bugetul proiectului se generează în cadrul aplicației MySMIS2021/SMIS2021+</w:t>
      </w:r>
      <w:r w:rsidR="004D3A8E" w:rsidRPr="005C6008">
        <w:rPr>
          <w:rFonts w:asciiTheme="minorHAnsi" w:hAnsiTheme="minorHAnsi" w:cstheme="minorHAnsi"/>
          <w:sz w:val="24"/>
          <w:szCs w:val="24"/>
        </w:rPr>
        <w:t>.</w:t>
      </w:r>
    </w:p>
    <w:p w14:paraId="44D26109" w14:textId="77777777" w:rsidR="00D9293F" w:rsidRPr="005C6008" w:rsidRDefault="00D9293F" w:rsidP="00301D1C">
      <w:pPr>
        <w:spacing w:before="0" w:after="0"/>
        <w:jc w:val="both"/>
        <w:rPr>
          <w:rFonts w:asciiTheme="minorHAnsi" w:hAnsiTheme="minorHAnsi" w:cstheme="minorHAnsi"/>
          <w:sz w:val="24"/>
          <w:szCs w:val="24"/>
        </w:rPr>
      </w:pPr>
    </w:p>
    <w:p w14:paraId="36F4FBDB" w14:textId="42474FEF" w:rsidR="00682A19" w:rsidRPr="005C6008" w:rsidRDefault="00E94D94" w:rsidP="00301D1C">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t>Corectitudinea, coerența documentelor și informațiilor financiare, precum și justificarea acestora este esențială în procesul de evaluare și selecție.</w:t>
      </w:r>
      <w:r w:rsidR="00682A19" w:rsidRPr="005C6008">
        <w:rPr>
          <w:rFonts w:asciiTheme="minorHAnsi" w:hAnsiTheme="minorHAnsi" w:cstheme="minorHAnsi"/>
          <w:sz w:val="24"/>
          <w:szCs w:val="24"/>
        </w:rPr>
        <w:t xml:space="preserve"> </w:t>
      </w:r>
    </w:p>
    <w:p w14:paraId="4C92BCF3" w14:textId="4D7C5C7D" w:rsidR="00E94D94" w:rsidRPr="005C6008" w:rsidRDefault="00E94D94" w:rsidP="00301D1C">
      <w:pPr>
        <w:spacing w:before="0" w:after="0"/>
        <w:jc w:val="both"/>
        <w:rPr>
          <w:rFonts w:asciiTheme="minorHAnsi" w:hAnsiTheme="minorHAnsi" w:cstheme="minorHAnsi"/>
          <w:sz w:val="24"/>
          <w:szCs w:val="24"/>
          <w:lang w:eastAsia="en-GB"/>
        </w:rPr>
      </w:pPr>
      <w:r w:rsidRPr="005C6008">
        <w:rPr>
          <w:rFonts w:asciiTheme="minorHAnsi" w:hAnsiTheme="minorHAnsi" w:cstheme="minorHAnsi"/>
          <w:sz w:val="24"/>
          <w:szCs w:val="24"/>
          <w:lang w:eastAsia="en-GB"/>
        </w:rPr>
        <w:t xml:space="preserve">De asemenea, se va lua în calcul contribuţia proprie a solicitantului la realizarea proiectului, care reprezintă diferenţa dintre valoarea totală a proiectului şi valoarea finanţării nerambursabile acordate. </w:t>
      </w:r>
    </w:p>
    <w:p w14:paraId="213A5D01" w14:textId="77777777" w:rsidR="007B212F" w:rsidRPr="005C6008" w:rsidRDefault="007B212F" w:rsidP="00301D1C">
      <w:pPr>
        <w:spacing w:before="0" w:after="0"/>
        <w:jc w:val="both"/>
        <w:rPr>
          <w:rFonts w:asciiTheme="minorHAnsi" w:hAnsiTheme="minorHAnsi" w:cstheme="minorHAnsi"/>
          <w:sz w:val="24"/>
          <w:szCs w:val="24"/>
          <w:lang w:eastAsia="en-GB"/>
        </w:rPr>
      </w:pPr>
    </w:p>
    <w:p w14:paraId="06D0E0E4" w14:textId="55E16E9C" w:rsidR="00E94D94" w:rsidRPr="005C6008" w:rsidRDefault="00E94D94" w:rsidP="00301D1C">
      <w:pPr>
        <w:spacing w:before="0" w:after="0"/>
        <w:jc w:val="both"/>
        <w:rPr>
          <w:rFonts w:asciiTheme="minorHAnsi" w:hAnsiTheme="minorHAnsi" w:cstheme="minorHAnsi"/>
          <w:sz w:val="24"/>
          <w:szCs w:val="24"/>
          <w:lang w:eastAsia="en-GB"/>
        </w:rPr>
      </w:pPr>
      <w:r w:rsidRPr="005C6008">
        <w:rPr>
          <w:rFonts w:asciiTheme="minorHAnsi" w:hAnsiTheme="minorHAnsi" w:cstheme="minorHAnsi"/>
          <w:sz w:val="24"/>
          <w:szCs w:val="24"/>
          <w:lang w:eastAsia="en-GB"/>
        </w:rPr>
        <w:t xml:space="preserve">Solicitanții trebuie să asigure o cofinanțare a proiectului la cheltuielile eligibile, precum și contribuţia la cheltuielile neeligibile ale acestuia. În plus, solicitantul va suporta în totalitate cheltuielile neeligibile ale proiectului. </w:t>
      </w:r>
    </w:p>
    <w:p w14:paraId="445D366E" w14:textId="77777777" w:rsidR="00D9293F" w:rsidRPr="005C6008" w:rsidRDefault="00D9293F" w:rsidP="00301D1C">
      <w:pPr>
        <w:spacing w:before="0" w:after="0"/>
        <w:jc w:val="both"/>
        <w:rPr>
          <w:rFonts w:asciiTheme="minorHAnsi" w:hAnsiTheme="minorHAnsi" w:cstheme="minorHAnsi"/>
          <w:sz w:val="24"/>
          <w:szCs w:val="24"/>
          <w:lang w:eastAsia="en-GB"/>
        </w:rPr>
      </w:pPr>
    </w:p>
    <w:p w14:paraId="03ACEDFE" w14:textId="77777777" w:rsidR="00682A19" w:rsidRPr="005C6008" w:rsidRDefault="00682A19" w:rsidP="00301D1C">
      <w:pPr>
        <w:spacing w:before="0" w:after="0"/>
        <w:jc w:val="both"/>
        <w:rPr>
          <w:rFonts w:asciiTheme="minorHAnsi" w:hAnsiTheme="minorHAnsi" w:cstheme="minorHAnsi"/>
          <w:sz w:val="24"/>
          <w:szCs w:val="24"/>
          <w:lang w:eastAsia="en-GB"/>
        </w:rPr>
      </w:pPr>
      <w:r w:rsidRPr="005C6008">
        <w:rPr>
          <w:rFonts w:asciiTheme="minorHAnsi" w:hAnsiTheme="minorHAnsi" w:cstheme="minorHAnsi"/>
          <w:sz w:val="24"/>
          <w:szCs w:val="24"/>
          <w:lang w:eastAsia="en-GB"/>
        </w:rPr>
        <w:t xml:space="preserve">Contribuţia proprie a beneficiarului poate proveni din surse proprii, credite bancare negarantate/garantate de stat, contribuţia altor organisme ale statului sau alte surse private. </w:t>
      </w:r>
    </w:p>
    <w:p w14:paraId="4E8B2698" w14:textId="1C32D0EA" w:rsidR="00E94D94" w:rsidRPr="005C6008" w:rsidRDefault="00682A19" w:rsidP="00301D1C">
      <w:pPr>
        <w:spacing w:before="0" w:after="0"/>
        <w:jc w:val="both"/>
        <w:rPr>
          <w:rFonts w:asciiTheme="minorHAnsi" w:hAnsiTheme="minorHAnsi" w:cstheme="minorHAnsi"/>
          <w:sz w:val="24"/>
          <w:szCs w:val="24"/>
        </w:rPr>
      </w:pPr>
      <w:r w:rsidRPr="005C6008">
        <w:rPr>
          <w:rFonts w:asciiTheme="minorHAnsi" w:hAnsiTheme="minorHAnsi" w:cstheme="minorHAnsi"/>
          <w:sz w:val="24"/>
          <w:szCs w:val="24"/>
          <w:lang w:eastAsia="en-GB"/>
        </w:rPr>
        <w:t>Dacă pe parcursul implementării proiectelor vor fi înregistrate economii, acestea vor putea fi utilizate în cadrul aceluiași proiect numai cu respectarea prevederilor contractuale</w:t>
      </w:r>
      <w:r w:rsidR="00E94D94" w:rsidRPr="005C6008">
        <w:rPr>
          <w:rFonts w:asciiTheme="minorHAnsi" w:hAnsiTheme="minorHAnsi" w:cstheme="minorHAnsi"/>
          <w:sz w:val="24"/>
          <w:szCs w:val="24"/>
        </w:rPr>
        <w:t>.</w:t>
      </w:r>
    </w:p>
    <w:p w14:paraId="0E5FFAED" w14:textId="77777777" w:rsidR="0016274A" w:rsidRPr="005C6008" w:rsidRDefault="0016274A" w:rsidP="00301D1C">
      <w:pPr>
        <w:spacing w:before="0" w:after="0"/>
        <w:jc w:val="both"/>
        <w:rPr>
          <w:rFonts w:asciiTheme="minorHAnsi" w:hAnsiTheme="minorHAnsi" w:cstheme="minorHAnsi"/>
          <w:sz w:val="24"/>
          <w:szCs w:val="24"/>
        </w:rPr>
      </w:pPr>
    </w:p>
    <w:p w14:paraId="017A6105" w14:textId="70C69C1D" w:rsidR="00E94D94" w:rsidRPr="005C6008" w:rsidRDefault="00E94D94" w:rsidP="00301D1C">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t>La întocmirea bugetului, solicitantul va avea în vedere că valorile pe care se fundamentează bugetul trebuie să respecte prevederile art. 5 lit. d) și e) din Ordonanța de urgență a Guvernului nr. 66/2011 privind prevenirea, constatarea și sancționarea neregulilor apărute în obținerea și utilizarea fondurilor europene și/sau a fondurilor publice naționale aferente acestora, cu modificările și completările ulterioare.</w:t>
      </w:r>
    </w:p>
    <w:p w14:paraId="570EAC94" w14:textId="77777777" w:rsidR="007B212F" w:rsidRPr="005C6008" w:rsidRDefault="00E94D94" w:rsidP="00301D1C">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t xml:space="preserve">Pentru proiectele de infrastructură, bugetul proiectului se corelează cu devizul general al investiției, întocmit în conformitate cu prevederile HG 907/2016, cu modificările și completările ulterioare. </w:t>
      </w:r>
    </w:p>
    <w:p w14:paraId="0036D2B5" w14:textId="77777777" w:rsidR="00C37CD1" w:rsidRPr="005C6008" w:rsidRDefault="00C37CD1" w:rsidP="00C37CD1">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t>Se va completa Matricea de corelare între buget şi deviz, Model A la prezentul ghid.</w:t>
      </w:r>
    </w:p>
    <w:p w14:paraId="523E1895" w14:textId="78D9A4EF" w:rsidR="00C37CD1" w:rsidRPr="005C6008" w:rsidRDefault="00C37CD1" w:rsidP="00C37CD1">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t xml:space="preserve">De asemenea, se va completa şi Anexa </w:t>
      </w:r>
      <w:r w:rsidR="00033A5C" w:rsidRPr="005C6008">
        <w:rPr>
          <w:rFonts w:asciiTheme="minorHAnsi" w:hAnsiTheme="minorHAnsi" w:cstheme="minorHAnsi"/>
          <w:sz w:val="24"/>
          <w:szCs w:val="24"/>
        </w:rPr>
        <w:t>20</w:t>
      </w:r>
      <w:r w:rsidRPr="005C6008">
        <w:rPr>
          <w:rFonts w:asciiTheme="minorHAnsi" w:hAnsiTheme="minorHAnsi" w:cstheme="minorHAnsi"/>
          <w:sz w:val="24"/>
          <w:szCs w:val="24"/>
        </w:rPr>
        <w:t xml:space="preserve">.1 sau </w:t>
      </w:r>
      <w:r w:rsidR="00033A5C" w:rsidRPr="005C6008">
        <w:rPr>
          <w:rFonts w:asciiTheme="minorHAnsi" w:hAnsiTheme="minorHAnsi" w:cstheme="minorHAnsi"/>
          <w:sz w:val="24"/>
          <w:szCs w:val="24"/>
        </w:rPr>
        <w:t>20</w:t>
      </w:r>
      <w:r w:rsidRPr="005C6008">
        <w:rPr>
          <w:rFonts w:asciiTheme="minorHAnsi" w:hAnsiTheme="minorHAnsi" w:cstheme="minorHAnsi"/>
          <w:sz w:val="24"/>
          <w:szCs w:val="24"/>
        </w:rPr>
        <w:t>.2 Declaraţia privind eligibilitatea TVA, după caz.</w:t>
      </w:r>
    </w:p>
    <w:p w14:paraId="6B39C707" w14:textId="77777777" w:rsidR="0053410F" w:rsidRPr="005C6008" w:rsidRDefault="0053410F" w:rsidP="00301D1C">
      <w:pPr>
        <w:spacing w:before="0" w:after="0"/>
        <w:jc w:val="both"/>
        <w:rPr>
          <w:rFonts w:asciiTheme="minorHAnsi" w:hAnsiTheme="minorHAnsi" w:cstheme="minorHAnsi"/>
          <w:sz w:val="24"/>
          <w:szCs w:val="24"/>
        </w:rPr>
      </w:pPr>
    </w:p>
    <w:p w14:paraId="767B4EF2" w14:textId="0C0441F7" w:rsidR="001A4174" w:rsidRPr="005C6008" w:rsidRDefault="001A4174" w:rsidP="0022569F">
      <w:pPr>
        <w:pStyle w:val="Heading2"/>
        <w:rPr>
          <w:rFonts w:asciiTheme="minorHAnsi" w:hAnsiTheme="minorHAnsi" w:cstheme="minorHAnsi"/>
        </w:rPr>
      </w:pPr>
      <w:bookmarkStart w:id="195" w:name="_Toc183965189"/>
      <w:r w:rsidRPr="005C6008">
        <w:rPr>
          <w:rFonts w:asciiTheme="minorHAnsi" w:hAnsiTheme="minorHAnsi" w:cstheme="minorHAnsi"/>
        </w:rPr>
        <w:t xml:space="preserve">Anexe şi documente obligatorii la depunerea </w:t>
      </w:r>
      <w:r w:rsidR="00986FEB" w:rsidRPr="005C6008">
        <w:rPr>
          <w:rFonts w:asciiTheme="minorHAnsi" w:hAnsiTheme="minorHAnsi" w:cstheme="minorHAnsi"/>
        </w:rPr>
        <w:t>C</w:t>
      </w:r>
      <w:r w:rsidRPr="005C6008">
        <w:rPr>
          <w:rFonts w:asciiTheme="minorHAnsi" w:hAnsiTheme="minorHAnsi" w:cstheme="minorHAnsi"/>
        </w:rPr>
        <w:t>ererii</w:t>
      </w:r>
      <w:r w:rsidR="00986FEB" w:rsidRPr="005C6008">
        <w:rPr>
          <w:rFonts w:asciiTheme="minorHAnsi" w:hAnsiTheme="minorHAnsi" w:cstheme="minorHAnsi"/>
        </w:rPr>
        <w:t xml:space="preserve"> de Finan</w:t>
      </w:r>
      <w:r w:rsidR="00CD460C" w:rsidRPr="005C6008">
        <w:rPr>
          <w:rFonts w:asciiTheme="minorHAnsi" w:hAnsiTheme="minorHAnsi" w:cstheme="minorHAnsi"/>
        </w:rPr>
        <w:t>ţ</w:t>
      </w:r>
      <w:r w:rsidR="00986FEB" w:rsidRPr="005C6008">
        <w:rPr>
          <w:rFonts w:asciiTheme="minorHAnsi" w:hAnsiTheme="minorHAnsi" w:cstheme="minorHAnsi"/>
        </w:rPr>
        <w:t>are</w:t>
      </w:r>
      <w:bookmarkEnd w:id="195"/>
    </w:p>
    <w:p w14:paraId="5479C18C" w14:textId="73909086" w:rsidR="0053410F" w:rsidRPr="005C6008" w:rsidRDefault="0053410F" w:rsidP="00301D1C">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t>Condițiile de eligibilitate ale solicitanților de fonduri externe nerambursabile fac obiectul declarației unice a solicitantului care se depune odată cu cererea de finanțare, urmând ca în situația în care proiectul este evaluat și propus pentru contractare solicitantul să facă, prin documente justificative, dovada îndeplinirii condițiilor de eligibilitate prevăzute de ghidul solicitantului.</w:t>
      </w:r>
    </w:p>
    <w:p w14:paraId="5E02F49E" w14:textId="77777777" w:rsidR="0053410F" w:rsidRPr="005C6008" w:rsidRDefault="0053410F" w:rsidP="00301D1C">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t>Solicitantul va depune documentele justificative, documentelor suport și anexele într-un format care să respecte cerințele de formă și conținut prevăzute în legislația națională și europeană, în situația în care pentru aceste documente este reglementat un format sau conținut standard.</w:t>
      </w:r>
    </w:p>
    <w:p w14:paraId="326F4CA8" w14:textId="77777777" w:rsidR="0053410F" w:rsidRPr="005C6008" w:rsidRDefault="0053410F" w:rsidP="00301D1C">
      <w:pPr>
        <w:spacing w:before="0" w:after="0"/>
        <w:jc w:val="both"/>
        <w:rPr>
          <w:rFonts w:asciiTheme="minorHAnsi" w:hAnsiTheme="minorHAnsi" w:cstheme="minorHAnsi"/>
          <w:sz w:val="24"/>
          <w:szCs w:val="24"/>
        </w:rPr>
      </w:pPr>
    </w:p>
    <w:p w14:paraId="1570D6CD" w14:textId="77777777" w:rsidR="00682A19" w:rsidRPr="005C6008" w:rsidRDefault="00682A19" w:rsidP="00301D1C">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lastRenderedPageBreak/>
        <w:t xml:space="preserve">Îndeplinirea condițiilor de eligibilitate se dovedește de către solicitant, în etapa de contractare, prin prezentarea de documente cu valoare probantă valabile de la data depunerii cererii de finanţare, specificate în Ghidul Solicitantului aplicabil. </w:t>
      </w:r>
    </w:p>
    <w:p w14:paraId="3B998C04" w14:textId="77777777" w:rsidR="00682A19" w:rsidRPr="005C6008" w:rsidRDefault="00682A19" w:rsidP="00301D1C">
      <w:pPr>
        <w:spacing w:before="0" w:after="0"/>
        <w:jc w:val="both"/>
        <w:rPr>
          <w:rFonts w:asciiTheme="minorHAnsi" w:hAnsiTheme="minorHAnsi" w:cstheme="minorHAnsi"/>
          <w:sz w:val="24"/>
          <w:szCs w:val="24"/>
        </w:rPr>
      </w:pPr>
    </w:p>
    <w:p w14:paraId="72DC9B26" w14:textId="1ACE3201" w:rsidR="0053410F" w:rsidRPr="005C6008" w:rsidRDefault="000140DE" w:rsidP="00301D1C">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t xml:space="preserve">Odată cu generarea și semnarea Declarației unice, solicitantul/liderul de parteneriat și partenerul, nu  este obligat să depună documente doveditoare </w:t>
      </w:r>
      <w:bookmarkStart w:id="196" w:name="_Hlk136186769"/>
      <w:r w:rsidRPr="005C6008">
        <w:rPr>
          <w:rFonts w:asciiTheme="minorHAnsi" w:hAnsiTheme="minorHAnsi" w:cstheme="minorHAnsi"/>
          <w:sz w:val="24"/>
          <w:szCs w:val="24"/>
        </w:rPr>
        <w:t>o dat</w:t>
      </w:r>
      <w:r w:rsidR="003D36CE" w:rsidRPr="005C6008">
        <w:rPr>
          <w:rFonts w:asciiTheme="minorHAnsi" w:hAnsiTheme="minorHAnsi" w:cstheme="minorHAnsi"/>
          <w:sz w:val="24"/>
          <w:szCs w:val="24"/>
        </w:rPr>
        <w:t>ă</w:t>
      </w:r>
      <w:r w:rsidRPr="005C6008">
        <w:rPr>
          <w:rFonts w:asciiTheme="minorHAnsi" w:hAnsiTheme="minorHAnsi" w:cstheme="minorHAnsi"/>
          <w:sz w:val="24"/>
          <w:szCs w:val="24"/>
        </w:rPr>
        <w:t xml:space="preserve"> cu Cererea de Finan</w:t>
      </w:r>
      <w:r w:rsidR="003D36CE" w:rsidRPr="005C6008">
        <w:rPr>
          <w:rFonts w:asciiTheme="minorHAnsi" w:hAnsiTheme="minorHAnsi" w:cstheme="minorHAnsi"/>
          <w:sz w:val="24"/>
          <w:szCs w:val="24"/>
        </w:rPr>
        <w:t>ț</w:t>
      </w:r>
      <w:r w:rsidRPr="005C6008">
        <w:rPr>
          <w:rFonts w:asciiTheme="minorHAnsi" w:hAnsiTheme="minorHAnsi" w:cstheme="minorHAnsi"/>
          <w:sz w:val="24"/>
          <w:szCs w:val="24"/>
        </w:rPr>
        <w:t>are</w:t>
      </w:r>
      <w:bookmarkEnd w:id="196"/>
      <w:r w:rsidRPr="005C6008">
        <w:rPr>
          <w:rFonts w:asciiTheme="minorHAnsi" w:hAnsiTheme="minorHAnsi" w:cstheme="minorHAnsi"/>
          <w:sz w:val="24"/>
          <w:szCs w:val="24"/>
        </w:rPr>
        <w:t>, cu excepția acelor documente și anexe care sunt evaluate în etapa de evaluare tehnică și financiară a proiectului, dupa caz, respectiv</w:t>
      </w:r>
      <w:r w:rsidR="0053410F" w:rsidRPr="005C6008">
        <w:rPr>
          <w:rFonts w:asciiTheme="minorHAnsi" w:hAnsiTheme="minorHAnsi" w:cstheme="minorHAnsi"/>
          <w:sz w:val="24"/>
          <w:szCs w:val="24"/>
        </w:rPr>
        <w:t>:</w:t>
      </w:r>
    </w:p>
    <w:p w14:paraId="14390402" w14:textId="411CA34D" w:rsidR="0053410F" w:rsidRPr="005C6008" w:rsidRDefault="0053410F" w:rsidP="00301D1C">
      <w:pPr>
        <w:spacing w:before="0" w:after="0"/>
        <w:jc w:val="both"/>
        <w:rPr>
          <w:rFonts w:asciiTheme="minorHAnsi" w:hAnsiTheme="minorHAnsi" w:cstheme="minorHAnsi"/>
          <w:sz w:val="24"/>
          <w:szCs w:val="24"/>
        </w:rPr>
      </w:pPr>
    </w:p>
    <w:p w14:paraId="6A5B764C" w14:textId="77777777" w:rsidR="0053410F" w:rsidRPr="005C6008" w:rsidRDefault="0053410F" w:rsidP="00F16F1C">
      <w:pPr>
        <w:numPr>
          <w:ilvl w:val="0"/>
          <w:numId w:val="10"/>
        </w:numPr>
        <w:spacing w:before="0" w:after="0"/>
        <w:ind w:firstLine="1"/>
        <w:jc w:val="both"/>
        <w:rPr>
          <w:rFonts w:asciiTheme="minorHAnsi" w:hAnsiTheme="minorHAnsi" w:cstheme="minorHAnsi"/>
          <w:b/>
          <w:bCs/>
          <w:sz w:val="24"/>
          <w:szCs w:val="24"/>
        </w:rPr>
      </w:pPr>
      <w:r w:rsidRPr="005C6008">
        <w:rPr>
          <w:rFonts w:asciiTheme="minorHAnsi" w:hAnsiTheme="minorHAnsi" w:cstheme="minorHAnsi"/>
          <w:b/>
          <w:bCs/>
          <w:sz w:val="24"/>
          <w:szCs w:val="24"/>
        </w:rPr>
        <w:t>Declaraţia unică a solicitantului</w:t>
      </w:r>
    </w:p>
    <w:p w14:paraId="51D63CF1" w14:textId="51121E76" w:rsidR="0053410F" w:rsidRPr="005C6008" w:rsidRDefault="0053410F" w:rsidP="00301D1C">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t xml:space="preserve">Se va anexa </w:t>
      </w:r>
      <w:r w:rsidR="00C50D0A" w:rsidRPr="005C6008">
        <w:rPr>
          <w:rFonts w:asciiTheme="minorHAnsi" w:hAnsiTheme="minorHAnsi" w:cstheme="minorHAnsi"/>
          <w:sz w:val="24"/>
          <w:szCs w:val="24"/>
        </w:rPr>
        <w:t>D</w:t>
      </w:r>
      <w:r w:rsidRPr="005C6008">
        <w:rPr>
          <w:rFonts w:asciiTheme="minorHAnsi" w:hAnsiTheme="minorHAnsi" w:cstheme="minorHAnsi"/>
          <w:sz w:val="24"/>
          <w:szCs w:val="24"/>
        </w:rPr>
        <w:t xml:space="preserve">eclarația unică a solicitantului, Anexa 4 la prezentul Ghid – declarație pe propria răspundere a solicitantului, sub incidența prevederilor din dreptul penal și civil, în special cele care privesc falsul în declarații și falsul intelectual, prin care acesta declară că îndeplinește condițiile de eligibilitate prevăzute în Ghidul Solicitantului și se angajează ca în situația în care proiectul va fi admis la contractare va prezenta toate documente justificative prin care va face dovada îndeplinirii condițiilor de eligibilitate, sub sancțiunea respingerii finanțării. </w:t>
      </w:r>
    </w:p>
    <w:p w14:paraId="22ECC2A5" w14:textId="77777777" w:rsidR="0053410F" w:rsidRPr="005C6008" w:rsidRDefault="0053410F" w:rsidP="00301D1C">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t>Această declarație va fi completată de solicitant și ulterior generată de aplicația MySMIS2021/SMIS2021+ și va fi semnată cu semnătură electronică de către reprezentantul legal al solicitantului.</w:t>
      </w:r>
    </w:p>
    <w:p w14:paraId="08C59FBB" w14:textId="77777777" w:rsidR="00682A19" w:rsidRPr="005C6008" w:rsidRDefault="00682A19" w:rsidP="00301D1C">
      <w:pPr>
        <w:spacing w:before="0" w:after="0"/>
        <w:jc w:val="both"/>
        <w:rPr>
          <w:rFonts w:asciiTheme="minorHAnsi" w:hAnsiTheme="minorHAnsi" w:cstheme="minorHAnsi"/>
          <w:sz w:val="24"/>
          <w:szCs w:val="24"/>
        </w:rPr>
      </w:pPr>
    </w:p>
    <w:p w14:paraId="052F9A2E" w14:textId="77777777" w:rsidR="004B4CA3" w:rsidRPr="005C6008" w:rsidRDefault="004B4CA3" w:rsidP="00301D1C">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t>În cazul proiectelor cu implementare în parteneriat, declarațiile unice ale partenerilor vor fi generate de sistemul informatic doar după ce Declarația unică a liderului de parteneriat a fost completată și semnată electronic de către reprezentantul lega lal acestuia.</w:t>
      </w:r>
    </w:p>
    <w:p w14:paraId="7AD6A77B" w14:textId="14511216" w:rsidR="0053410F" w:rsidRPr="005C6008" w:rsidRDefault="0053410F" w:rsidP="00301D1C">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t xml:space="preserve">  </w:t>
      </w:r>
    </w:p>
    <w:p w14:paraId="496A958F" w14:textId="2574ADD6" w:rsidR="0053410F" w:rsidRPr="005C6008" w:rsidRDefault="00E11224" w:rsidP="00301D1C">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t>Îndeplinirea condițiilor de eligibilitate se dovedește de către solicitant, în etapa de contractare, prin prezentarea de documente cu valoare probantă valabile de la data depunerii cererii de finanţare, specificate în Ghidul Solicitantului aplicabil.</w:t>
      </w:r>
    </w:p>
    <w:p w14:paraId="083DB081" w14:textId="77777777" w:rsidR="00E11224" w:rsidRPr="005C6008" w:rsidRDefault="00E11224" w:rsidP="00301D1C">
      <w:pPr>
        <w:spacing w:before="0" w:after="0"/>
        <w:jc w:val="both"/>
        <w:rPr>
          <w:rFonts w:asciiTheme="minorHAnsi" w:hAnsiTheme="minorHAnsi" w:cstheme="minorHAnsi"/>
          <w:sz w:val="24"/>
          <w:szCs w:val="24"/>
        </w:rPr>
      </w:pPr>
    </w:p>
    <w:p w14:paraId="18F876F4" w14:textId="41A8FC76" w:rsidR="0053410F" w:rsidRPr="005C6008" w:rsidRDefault="0053410F" w:rsidP="00301D1C">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t>Solicitanții care în etapa de contractare până la termenul stabilit de către AM nu fac dovada îndeplinirii condițiilor de eligibilitate conform declarației unice prezentate în etapa de depunere a cererii de finanțare, sunt declarați respinși, iar contractul de finanțare nu va fi semnat.</w:t>
      </w:r>
    </w:p>
    <w:p w14:paraId="0AEA0C2B" w14:textId="77777777" w:rsidR="00E11224" w:rsidRPr="005C6008" w:rsidRDefault="00E11224" w:rsidP="00301D1C">
      <w:pPr>
        <w:spacing w:before="0" w:after="0"/>
        <w:jc w:val="both"/>
        <w:rPr>
          <w:rFonts w:asciiTheme="minorHAnsi" w:hAnsiTheme="minorHAnsi" w:cstheme="minorHAnsi"/>
          <w:sz w:val="24"/>
          <w:szCs w:val="24"/>
        </w:rPr>
      </w:pPr>
    </w:p>
    <w:p w14:paraId="0EF8269E" w14:textId="208D9058" w:rsidR="0053410F" w:rsidRPr="005C6008" w:rsidRDefault="0053410F" w:rsidP="00301D1C">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t>Autoritatea de management sesizează organele de urmărire penală,  atunci când constată că una sau mai multe declarații depuse de solicitanții de fonduri externe nerambursabile sunt false, inexacte sau conțin informații eronate care pot conduce la decizii eronate de către autoritățile de management, în termenele prevăzute de legislația în vigoare aplicabilă, calculate de la data constatării acestor stări de fapt.</w:t>
      </w:r>
    </w:p>
    <w:p w14:paraId="71E7376A" w14:textId="77777777" w:rsidR="00682A19" w:rsidRPr="005C6008" w:rsidRDefault="00682A19" w:rsidP="00301D1C">
      <w:pPr>
        <w:spacing w:before="0" w:after="0"/>
        <w:jc w:val="both"/>
        <w:rPr>
          <w:rFonts w:asciiTheme="minorHAnsi" w:hAnsiTheme="minorHAnsi" w:cstheme="minorHAnsi"/>
          <w:sz w:val="24"/>
          <w:szCs w:val="24"/>
        </w:rPr>
      </w:pPr>
    </w:p>
    <w:p w14:paraId="2ABA4DDF" w14:textId="77777777" w:rsidR="0053410F" w:rsidRPr="005C6008" w:rsidRDefault="0053410F" w:rsidP="00F16F1C">
      <w:pPr>
        <w:pStyle w:val="ListParagraph"/>
        <w:numPr>
          <w:ilvl w:val="0"/>
          <w:numId w:val="10"/>
        </w:numPr>
        <w:spacing w:before="0" w:after="0"/>
        <w:ind w:left="0"/>
        <w:jc w:val="both"/>
        <w:rPr>
          <w:rFonts w:asciiTheme="minorHAnsi" w:hAnsiTheme="minorHAnsi" w:cstheme="minorHAnsi"/>
          <w:b/>
          <w:bCs/>
          <w:sz w:val="24"/>
          <w:szCs w:val="24"/>
        </w:rPr>
      </w:pPr>
      <w:r w:rsidRPr="005C6008">
        <w:rPr>
          <w:rFonts w:asciiTheme="minorHAnsi" w:hAnsiTheme="minorHAnsi" w:cstheme="minorHAnsi"/>
          <w:b/>
          <w:bCs/>
          <w:sz w:val="24"/>
          <w:szCs w:val="24"/>
        </w:rPr>
        <w:t>Documente privind identificarea reprezentantului legal al solicitantului și, dacă este cazul, a  reprezentanților legali ai partenerilor.</w:t>
      </w:r>
    </w:p>
    <w:p w14:paraId="484A225A" w14:textId="77777777" w:rsidR="0053410F" w:rsidRPr="005C6008" w:rsidRDefault="0053410F" w:rsidP="00301D1C">
      <w:pPr>
        <w:pStyle w:val="ListParagraph"/>
        <w:spacing w:before="0" w:after="0"/>
        <w:ind w:left="360"/>
        <w:jc w:val="both"/>
        <w:rPr>
          <w:rFonts w:asciiTheme="minorHAnsi" w:hAnsiTheme="minorHAnsi" w:cstheme="minorHAnsi"/>
          <w:b/>
          <w:bCs/>
          <w:sz w:val="24"/>
          <w:szCs w:val="24"/>
        </w:rPr>
      </w:pPr>
    </w:p>
    <w:p w14:paraId="77852575" w14:textId="77777777" w:rsidR="00682A19" w:rsidRPr="005C6008" w:rsidRDefault="00682A19" w:rsidP="00301D1C">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lastRenderedPageBreak/>
        <w:t>Se va anexa în mod obligatoriu la cererea de finanțare un act de identificare aflat în perioada de valabilitate a reprezentantului legal. Observația se aplică și partenerilor în cazul în care proiectul este implementat în parteneriat.</w:t>
      </w:r>
    </w:p>
    <w:p w14:paraId="5F14B554" w14:textId="2D9FBA78" w:rsidR="0053410F" w:rsidRPr="005C6008" w:rsidRDefault="00682A19" w:rsidP="00301D1C">
      <w:pPr>
        <w:pStyle w:val="ListParagraph"/>
        <w:spacing w:before="0" w:after="0"/>
        <w:ind w:left="0"/>
        <w:jc w:val="both"/>
        <w:rPr>
          <w:rFonts w:asciiTheme="minorHAnsi" w:hAnsiTheme="minorHAnsi" w:cstheme="minorHAnsi"/>
          <w:sz w:val="24"/>
          <w:szCs w:val="24"/>
        </w:rPr>
      </w:pPr>
      <w:r w:rsidRPr="005C6008">
        <w:rPr>
          <w:rFonts w:asciiTheme="minorHAnsi" w:hAnsiTheme="minorHAnsi" w:cstheme="minorHAnsi"/>
          <w:sz w:val="24"/>
          <w:szCs w:val="24"/>
        </w:rPr>
        <w:t xml:space="preserve"> Se vor avea în vedere și prevederile secțiunii 10. Aspecte privind prelucrarea datelor cu caracter personal, la prezentul ghid.</w:t>
      </w:r>
    </w:p>
    <w:p w14:paraId="0C79B761" w14:textId="77777777" w:rsidR="00986FEB" w:rsidRPr="005C6008" w:rsidRDefault="00986FEB" w:rsidP="00301D1C">
      <w:pPr>
        <w:pStyle w:val="ListParagraph"/>
        <w:spacing w:before="0" w:after="0"/>
        <w:ind w:left="0"/>
        <w:jc w:val="both"/>
        <w:rPr>
          <w:rFonts w:asciiTheme="minorHAnsi" w:hAnsiTheme="minorHAnsi" w:cstheme="minorHAnsi"/>
          <w:sz w:val="24"/>
          <w:szCs w:val="24"/>
        </w:rPr>
      </w:pPr>
    </w:p>
    <w:p w14:paraId="74D6B9D9" w14:textId="77777777" w:rsidR="0053410F" w:rsidRPr="005C6008" w:rsidRDefault="0053410F" w:rsidP="00F16F1C">
      <w:pPr>
        <w:pStyle w:val="ListParagraph"/>
        <w:numPr>
          <w:ilvl w:val="0"/>
          <w:numId w:val="10"/>
        </w:numPr>
        <w:spacing w:before="0" w:after="0"/>
        <w:ind w:left="0"/>
        <w:jc w:val="both"/>
        <w:rPr>
          <w:rFonts w:asciiTheme="minorHAnsi" w:hAnsiTheme="minorHAnsi" w:cstheme="minorHAnsi"/>
          <w:b/>
          <w:bCs/>
          <w:sz w:val="24"/>
          <w:szCs w:val="24"/>
        </w:rPr>
      </w:pPr>
      <w:bookmarkStart w:id="197" w:name="_Hlk100062385"/>
      <w:bookmarkEnd w:id="197"/>
      <w:r w:rsidRPr="005C6008">
        <w:rPr>
          <w:rFonts w:asciiTheme="minorHAnsi" w:hAnsiTheme="minorHAnsi" w:cstheme="minorHAnsi"/>
          <w:b/>
          <w:bCs/>
          <w:sz w:val="24"/>
          <w:szCs w:val="24"/>
        </w:rPr>
        <w:t>Expertiza tehnică a clădirii (pentru fiecare componentă (clădire) în parte)</w:t>
      </w:r>
    </w:p>
    <w:p w14:paraId="6CA49F82" w14:textId="5D9532B0" w:rsidR="0053410F" w:rsidRPr="005C6008" w:rsidRDefault="0053410F" w:rsidP="00301D1C">
      <w:pPr>
        <w:pStyle w:val="ListParagraph"/>
        <w:spacing w:before="0" w:after="0"/>
        <w:ind w:left="0"/>
        <w:jc w:val="both"/>
        <w:rPr>
          <w:rFonts w:asciiTheme="minorHAnsi" w:hAnsiTheme="minorHAnsi" w:cstheme="minorHAnsi"/>
          <w:sz w:val="24"/>
          <w:szCs w:val="24"/>
        </w:rPr>
      </w:pPr>
      <w:r w:rsidRPr="005C6008">
        <w:rPr>
          <w:rFonts w:asciiTheme="minorHAnsi" w:hAnsiTheme="minorHAnsi" w:cstheme="minorHAnsi"/>
          <w:sz w:val="24"/>
          <w:szCs w:val="24"/>
        </w:rPr>
        <w:t>Expertiza tehnică va confirma că imobilul este încadrat în clasa I de risc seismic, respectiv clădiri cu risc ridicat de prăbuşire, sau în clasa II de risc seismic, respectiv clădiri care, sub efectul cutremurului pot suferi degradări structurale</w:t>
      </w:r>
      <w:r w:rsidR="00070FCB" w:rsidRPr="005C6008">
        <w:rPr>
          <w:rFonts w:asciiTheme="minorHAnsi" w:hAnsiTheme="minorHAnsi" w:cstheme="minorHAnsi"/>
          <w:sz w:val="24"/>
          <w:szCs w:val="24"/>
        </w:rPr>
        <w:t>.</w:t>
      </w:r>
    </w:p>
    <w:p w14:paraId="02882ACD" w14:textId="77777777" w:rsidR="0053410F" w:rsidRPr="005C6008" w:rsidRDefault="0053410F" w:rsidP="00301D1C">
      <w:pPr>
        <w:pStyle w:val="ListParagraph"/>
        <w:spacing w:before="0" w:after="0"/>
        <w:ind w:left="0"/>
        <w:jc w:val="both"/>
        <w:rPr>
          <w:rFonts w:asciiTheme="minorHAnsi" w:hAnsiTheme="minorHAnsi" w:cstheme="minorHAnsi"/>
          <w:sz w:val="24"/>
          <w:szCs w:val="24"/>
        </w:rPr>
      </w:pPr>
    </w:p>
    <w:p w14:paraId="3CDEB597" w14:textId="2B3798AA" w:rsidR="0053410F" w:rsidRPr="005C6008" w:rsidRDefault="0053410F" w:rsidP="00F16F1C">
      <w:pPr>
        <w:pStyle w:val="ListParagraph"/>
        <w:numPr>
          <w:ilvl w:val="0"/>
          <w:numId w:val="10"/>
        </w:numPr>
        <w:spacing w:before="0" w:after="0"/>
        <w:ind w:left="0"/>
        <w:jc w:val="both"/>
        <w:rPr>
          <w:rFonts w:asciiTheme="minorHAnsi" w:hAnsiTheme="minorHAnsi" w:cstheme="minorHAnsi"/>
          <w:bCs/>
          <w:sz w:val="24"/>
          <w:szCs w:val="24"/>
        </w:rPr>
      </w:pPr>
      <w:r w:rsidRPr="005C6008">
        <w:rPr>
          <w:rFonts w:asciiTheme="minorHAnsi" w:hAnsiTheme="minorHAnsi" w:cstheme="minorHAnsi"/>
          <w:b/>
          <w:sz w:val="24"/>
          <w:szCs w:val="24"/>
        </w:rPr>
        <w:t>Raportul de audit energetic</w:t>
      </w:r>
      <w:r w:rsidR="007815AE" w:rsidRPr="005C6008">
        <w:rPr>
          <w:rFonts w:asciiTheme="minorHAnsi" w:hAnsiTheme="minorHAnsi" w:cstheme="minorHAnsi"/>
          <w:b/>
          <w:sz w:val="24"/>
          <w:szCs w:val="24"/>
        </w:rPr>
        <w:t xml:space="preserve"> ex-ante</w:t>
      </w:r>
      <w:r w:rsidRPr="005C6008">
        <w:rPr>
          <w:rFonts w:asciiTheme="minorHAnsi" w:hAnsiTheme="minorHAnsi" w:cstheme="minorHAnsi"/>
          <w:b/>
          <w:sz w:val="24"/>
          <w:szCs w:val="24"/>
        </w:rPr>
        <w:t xml:space="preserve">, inclusiv fişa de analiză termică şi energetică a </w:t>
      </w:r>
      <w:r w:rsidRPr="005C6008">
        <w:rPr>
          <w:rFonts w:asciiTheme="minorHAnsi" w:hAnsiTheme="minorHAnsi" w:cstheme="minorHAnsi"/>
          <w:bCs/>
          <w:sz w:val="24"/>
          <w:szCs w:val="24"/>
        </w:rPr>
        <w:t xml:space="preserve"> </w:t>
      </w:r>
      <w:r w:rsidRPr="005C6008">
        <w:rPr>
          <w:rFonts w:asciiTheme="minorHAnsi" w:hAnsiTheme="minorHAnsi" w:cstheme="minorHAnsi"/>
          <w:b/>
          <w:sz w:val="24"/>
          <w:szCs w:val="24"/>
        </w:rPr>
        <w:t>clădirii, respectiv certificatul de performanţă energetică</w:t>
      </w:r>
      <w:r w:rsidRPr="005C6008">
        <w:rPr>
          <w:rFonts w:asciiTheme="minorHAnsi" w:hAnsiTheme="minorHAnsi" w:cstheme="minorHAnsi"/>
          <w:bCs/>
          <w:sz w:val="24"/>
          <w:szCs w:val="24"/>
        </w:rPr>
        <w:t xml:space="preserve"> (pentru fiecare componentă (clădire) în parte).  </w:t>
      </w:r>
    </w:p>
    <w:p w14:paraId="46E947C3" w14:textId="059D13AB" w:rsidR="0053410F" w:rsidRPr="005C6008" w:rsidRDefault="0053410F" w:rsidP="00301D1C">
      <w:pPr>
        <w:pStyle w:val="ListParagraph"/>
        <w:spacing w:before="0" w:after="0"/>
        <w:ind w:left="0"/>
        <w:jc w:val="both"/>
        <w:rPr>
          <w:rFonts w:asciiTheme="minorHAnsi" w:hAnsiTheme="minorHAnsi" w:cstheme="minorHAnsi"/>
          <w:bCs/>
          <w:sz w:val="24"/>
          <w:szCs w:val="24"/>
        </w:rPr>
      </w:pPr>
      <w:r w:rsidRPr="005C6008">
        <w:rPr>
          <w:rFonts w:asciiTheme="minorHAnsi" w:hAnsiTheme="minorHAnsi" w:cstheme="minorHAnsi"/>
          <w:sz w:val="24"/>
          <w:szCs w:val="24"/>
        </w:rPr>
        <w:t>Aceste documente vor fi  elaborate conform legislaţiei în vigoare. Informaţiile se vor corela cu indica</w:t>
      </w:r>
      <w:r w:rsidR="007815AE" w:rsidRPr="005C6008">
        <w:rPr>
          <w:rFonts w:asciiTheme="minorHAnsi" w:hAnsiTheme="minorHAnsi" w:cstheme="minorHAnsi"/>
          <w:sz w:val="24"/>
          <w:szCs w:val="24"/>
        </w:rPr>
        <w:t>t</w:t>
      </w:r>
      <w:r w:rsidRPr="005C6008">
        <w:rPr>
          <w:rFonts w:asciiTheme="minorHAnsi" w:hAnsiTheme="minorHAnsi" w:cstheme="minorHAnsi"/>
          <w:sz w:val="24"/>
          <w:szCs w:val="24"/>
        </w:rPr>
        <w:t xml:space="preserve">orii şi rezultatele din cererea de finanţare. </w:t>
      </w:r>
    </w:p>
    <w:p w14:paraId="6A1E891A" w14:textId="77777777" w:rsidR="00163919" w:rsidRPr="005C6008" w:rsidRDefault="00163919" w:rsidP="00301D1C">
      <w:pPr>
        <w:autoSpaceDE w:val="0"/>
        <w:autoSpaceDN w:val="0"/>
        <w:adjustRightInd w:val="0"/>
        <w:spacing w:before="0" w:after="0"/>
        <w:jc w:val="both"/>
        <w:rPr>
          <w:rFonts w:asciiTheme="minorHAnsi" w:hAnsiTheme="minorHAnsi" w:cstheme="minorHAnsi"/>
          <w:sz w:val="24"/>
          <w:szCs w:val="24"/>
          <w:lang w:eastAsia="en-GB"/>
        </w:rPr>
      </w:pPr>
      <w:r w:rsidRPr="005C6008">
        <w:rPr>
          <w:rFonts w:asciiTheme="minorHAnsi" w:hAnsiTheme="minorHAnsi" w:cstheme="minorHAnsi"/>
          <w:sz w:val="24"/>
          <w:szCs w:val="24"/>
          <w:lang w:eastAsia="en-GB"/>
        </w:rPr>
        <w:t>Raportul de audit energetic va include o anexă specifică, asumată de către auditorul energetic, în care vor fi centralizați următorii indicatorii și rezultatele proiectului, așa cum sunt prezentați în secțiunile 3.8 și 3.9 din prezentul ghid.</w:t>
      </w:r>
    </w:p>
    <w:p w14:paraId="307E966B" w14:textId="55398669" w:rsidR="00163919" w:rsidRPr="005C6008" w:rsidRDefault="00163919" w:rsidP="00301D1C">
      <w:pPr>
        <w:tabs>
          <w:tab w:val="left" w:pos="567"/>
        </w:tabs>
        <w:autoSpaceDE w:val="0"/>
        <w:autoSpaceDN w:val="0"/>
        <w:adjustRightInd w:val="0"/>
        <w:spacing w:before="0" w:after="0"/>
        <w:jc w:val="both"/>
        <w:rPr>
          <w:rFonts w:asciiTheme="minorHAnsi" w:hAnsiTheme="minorHAnsi" w:cstheme="minorHAnsi"/>
          <w:sz w:val="24"/>
          <w:szCs w:val="24"/>
          <w:lang w:eastAsia="en-GB"/>
        </w:rPr>
      </w:pPr>
      <w:bookmarkStart w:id="198" w:name="_Hlk135737102"/>
      <w:r w:rsidRPr="005C6008">
        <w:rPr>
          <w:rFonts w:asciiTheme="minorHAnsi" w:hAnsiTheme="minorHAnsi" w:cstheme="minorHAnsi"/>
          <w:sz w:val="24"/>
          <w:szCs w:val="24"/>
          <w:lang w:eastAsia="en-GB"/>
        </w:rPr>
        <w:t>Se va menționa atât valoarea de la începutul, cât și valoarea la finalul implementării, la nivel de clădire.</w:t>
      </w:r>
    </w:p>
    <w:p w14:paraId="1AE642F0" w14:textId="77777777" w:rsidR="00E11224" w:rsidRPr="005C6008" w:rsidRDefault="00E11224" w:rsidP="00301D1C">
      <w:pPr>
        <w:tabs>
          <w:tab w:val="left" w:pos="567"/>
        </w:tabs>
        <w:autoSpaceDE w:val="0"/>
        <w:autoSpaceDN w:val="0"/>
        <w:adjustRightInd w:val="0"/>
        <w:spacing w:before="0" w:after="0"/>
        <w:jc w:val="both"/>
        <w:rPr>
          <w:rFonts w:asciiTheme="minorHAnsi" w:hAnsiTheme="minorHAnsi" w:cstheme="minorHAnsi"/>
          <w:sz w:val="24"/>
          <w:szCs w:val="24"/>
        </w:rPr>
      </w:pPr>
    </w:p>
    <w:bookmarkEnd w:id="198"/>
    <w:p w14:paraId="2CE1F0E2" w14:textId="289D5A89" w:rsidR="0053410F" w:rsidRPr="005C6008" w:rsidRDefault="0053410F" w:rsidP="00F16F1C">
      <w:pPr>
        <w:pStyle w:val="ListParagraph"/>
        <w:numPr>
          <w:ilvl w:val="0"/>
          <w:numId w:val="10"/>
        </w:numPr>
        <w:spacing w:before="0" w:after="0"/>
        <w:ind w:left="0"/>
        <w:jc w:val="both"/>
        <w:rPr>
          <w:rFonts w:asciiTheme="minorHAnsi" w:hAnsiTheme="minorHAnsi" w:cstheme="minorHAnsi"/>
          <w:bCs/>
          <w:sz w:val="24"/>
          <w:szCs w:val="24"/>
        </w:rPr>
      </w:pPr>
      <w:r w:rsidRPr="005C6008">
        <w:rPr>
          <w:rFonts w:asciiTheme="minorHAnsi" w:hAnsiTheme="minorHAnsi" w:cstheme="minorHAnsi"/>
          <w:bCs/>
          <w:sz w:val="24"/>
          <w:szCs w:val="24"/>
        </w:rPr>
        <w:t>În</w:t>
      </w:r>
      <w:r w:rsidRPr="005C6008">
        <w:rPr>
          <w:rFonts w:asciiTheme="minorHAnsi" w:hAnsiTheme="minorHAnsi" w:cstheme="minorHAnsi"/>
          <w:b/>
          <w:sz w:val="24"/>
          <w:szCs w:val="24"/>
        </w:rPr>
        <w:t xml:space="preserve"> </w:t>
      </w:r>
      <w:r w:rsidRPr="005C6008">
        <w:rPr>
          <w:rFonts w:asciiTheme="minorHAnsi" w:hAnsiTheme="minorHAnsi" w:cstheme="minorHAnsi"/>
          <w:bCs/>
          <w:sz w:val="24"/>
          <w:szCs w:val="24"/>
        </w:rPr>
        <w:t>c</w:t>
      </w:r>
      <w:r w:rsidRPr="005C6008">
        <w:rPr>
          <w:rFonts w:asciiTheme="minorHAnsi" w:hAnsiTheme="minorHAnsi" w:cstheme="minorHAnsi"/>
          <w:sz w:val="24"/>
          <w:szCs w:val="24"/>
          <w:lang w:eastAsia="en-GB"/>
        </w:rPr>
        <w:t>azul în care clădirea este monument istoric/ amplasată într-o zonă de protecție a monumentelor istorice şi/sau într-o zonă construită protejată aprobată potrivit legii</w:t>
      </w:r>
      <w:r w:rsidR="00D9293F" w:rsidRPr="005C6008">
        <w:rPr>
          <w:rFonts w:asciiTheme="minorHAnsi" w:hAnsiTheme="minorHAnsi" w:cstheme="minorHAnsi"/>
          <w:sz w:val="24"/>
          <w:szCs w:val="24"/>
          <w:lang w:eastAsia="en-GB"/>
        </w:rPr>
        <w:t xml:space="preserve"> </w:t>
      </w:r>
      <w:r w:rsidRPr="005C6008">
        <w:rPr>
          <w:rFonts w:asciiTheme="minorHAnsi" w:hAnsiTheme="minorHAnsi" w:cstheme="minorHAnsi"/>
          <w:sz w:val="24"/>
          <w:szCs w:val="24"/>
          <w:lang w:eastAsia="en-GB"/>
        </w:rPr>
        <w:t xml:space="preserve"> </w:t>
      </w:r>
      <w:r w:rsidRPr="005C6008">
        <w:rPr>
          <w:rFonts w:asciiTheme="minorHAnsi" w:hAnsiTheme="minorHAnsi" w:cstheme="minorHAnsi"/>
          <w:b/>
          <w:bCs/>
          <w:sz w:val="24"/>
          <w:szCs w:val="24"/>
          <w:lang w:eastAsia="en-GB"/>
        </w:rPr>
        <w:t xml:space="preserve">Avizul Ministerului Culturii </w:t>
      </w:r>
      <w:r w:rsidRPr="005C6008">
        <w:rPr>
          <w:rFonts w:asciiTheme="minorHAnsi" w:hAnsiTheme="minorHAnsi" w:cstheme="minorHAnsi"/>
          <w:sz w:val="24"/>
          <w:szCs w:val="24"/>
          <w:lang w:eastAsia="en-GB"/>
        </w:rPr>
        <w:t>sau a structurilor deconcentrate ale acestuia, prin care se avizează, din punct de vedere estetic și arhitectural, măsurile/ lucrările de intervenție, conform soluției tehnice propuse prin SF/DALI/PT.</w:t>
      </w:r>
    </w:p>
    <w:p w14:paraId="72E2D14F" w14:textId="77777777" w:rsidR="0053410F" w:rsidRPr="005C6008" w:rsidRDefault="0053410F" w:rsidP="00301D1C">
      <w:pPr>
        <w:autoSpaceDE w:val="0"/>
        <w:autoSpaceDN w:val="0"/>
        <w:adjustRightInd w:val="0"/>
        <w:spacing w:before="0" w:after="0"/>
        <w:jc w:val="both"/>
        <w:rPr>
          <w:rFonts w:asciiTheme="minorHAnsi" w:hAnsiTheme="minorHAnsi" w:cstheme="minorHAnsi"/>
          <w:sz w:val="24"/>
          <w:szCs w:val="24"/>
          <w:lang w:eastAsia="en-GB"/>
        </w:rPr>
      </w:pPr>
    </w:p>
    <w:p w14:paraId="0284C148" w14:textId="4EB29E97" w:rsidR="0053410F" w:rsidRPr="005C6008" w:rsidRDefault="0016274A" w:rsidP="00301D1C">
      <w:pPr>
        <w:autoSpaceDE w:val="0"/>
        <w:autoSpaceDN w:val="0"/>
        <w:adjustRightInd w:val="0"/>
        <w:spacing w:before="0" w:after="0"/>
        <w:jc w:val="both"/>
        <w:rPr>
          <w:rFonts w:asciiTheme="minorHAnsi" w:hAnsiTheme="minorHAnsi" w:cstheme="minorHAnsi"/>
          <w:sz w:val="24"/>
          <w:szCs w:val="24"/>
          <w:lang w:eastAsia="en-GB"/>
        </w:rPr>
      </w:pPr>
      <w:r w:rsidRPr="005C6008">
        <w:rPr>
          <w:rFonts w:asciiTheme="minorHAnsi" w:hAnsiTheme="minorHAnsi" w:cstheme="minorHAnsi"/>
          <w:sz w:val="24"/>
          <w:szCs w:val="24"/>
          <w:lang w:eastAsia="en-GB"/>
        </w:rPr>
        <w:t>Î</w:t>
      </w:r>
      <w:r w:rsidR="0053410F" w:rsidRPr="005C6008">
        <w:rPr>
          <w:rFonts w:asciiTheme="minorHAnsi" w:hAnsiTheme="minorHAnsi" w:cstheme="minorHAnsi"/>
          <w:sz w:val="24"/>
          <w:szCs w:val="24"/>
          <w:lang w:eastAsia="en-GB"/>
        </w:rPr>
        <w:t xml:space="preserve">n cazul monumentelor istorice, se va anexa documentul ce stabilește clasarea. </w:t>
      </w:r>
    </w:p>
    <w:p w14:paraId="39F7AB1E" w14:textId="77777777" w:rsidR="0053410F" w:rsidRPr="005C6008" w:rsidRDefault="0053410F" w:rsidP="00F16F1C">
      <w:pPr>
        <w:numPr>
          <w:ilvl w:val="0"/>
          <w:numId w:val="18"/>
        </w:numPr>
        <w:autoSpaceDE w:val="0"/>
        <w:autoSpaceDN w:val="0"/>
        <w:adjustRightInd w:val="0"/>
        <w:spacing w:before="0" w:after="0"/>
        <w:jc w:val="both"/>
        <w:rPr>
          <w:rFonts w:asciiTheme="minorHAnsi" w:hAnsiTheme="minorHAnsi" w:cstheme="minorHAnsi"/>
          <w:sz w:val="24"/>
          <w:szCs w:val="24"/>
          <w:lang w:eastAsia="en-GB"/>
        </w:rPr>
      </w:pPr>
      <w:r w:rsidRPr="005C6008">
        <w:rPr>
          <w:rFonts w:asciiTheme="minorHAnsi" w:hAnsiTheme="minorHAnsi" w:cstheme="minorHAnsi"/>
          <w:sz w:val="24"/>
          <w:szCs w:val="24"/>
          <w:lang w:eastAsia="en-GB"/>
        </w:rPr>
        <w:t xml:space="preserve">Obligația privind folosință monumentului istoric - Document întocmit în conformitate cu Ordinul nr.2684 din 18 iunie 2003 privind aprobarea Metodologiei de întocmire a Obligației privind folosința monumentului istoric şi a conținutului acesteia, emis de Ministerul Culturii şi Cultelor. </w:t>
      </w:r>
    </w:p>
    <w:p w14:paraId="6D6C6E12" w14:textId="77777777" w:rsidR="0053410F" w:rsidRPr="005C6008" w:rsidRDefault="0053410F" w:rsidP="00F16F1C">
      <w:pPr>
        <w:numPr>
          <w:ilvl w:val="0"/>
          <w:numId w:val="18"/>
        </w:numPr>
        <w:autoSpaceDE w:val="0"/>
        <w:autoSpaceDN w:val="0"/>
        <w:adjustRightInd w:val="0"/>
        <w:spacing w:before="0" w:after="0"/>
        <w:jc w:val="both"/>
        <w:rPr>
          <w:rFonts w:asciiTheme="minorHAnsi" w:hAnsiTheme="minorHAnsi" w:cstheme="minorHAnsi"/>
          <w:sz w:val="24"/>
          <w:szCs w:val="24"/>
          <w:lang w:eastAsia="en-GB"/>
        </w:rPr>
      </w:pPr>
      <w:r w:rsidRPr="005C6008">
        <w:rPr>
          <w:rFonts w:asciiTheme="minorHAnsi" w:hAnsiTheme="minorHAnsi" w:cstheme="minorHAnsi"/>
          <w:sz w:val="24"/>
          <w:szCs w:val="24"/>
          <w:lang w:eastAsia="en-GB"/>
        </w:rPr>
        <w:t xml:space="preserve">Ordinul de clasare a monumentului istoric emis de ministrul culturii cu identificarea/marcarea nr. crt/codului LMI/denumirea/localitatea/adresa/datarea - pentru dovedirea faptului că obiectivul de patrimoniu, obiect al proiectului propus spre finanţare este clasat şi se află în Lista monumentelor istorice actualizată. </w:t>
      </w:r>
    </w:p>
    <w:p w14:paraId="73C7A704" w14:textId="77777777" w:rsidR="0053410F" w:rsidRPr="005C6008" w:rsidRDefault="0053410F" w:rsidP="00301D1C">
      <w:pPr>
        <w:autoSpaceDE w:val="0"/>
        <w:autoSpaceDN w:val="0"/>
        <w:adjustRightInd w:val="0"/>
        <w:spacing w:before="0" w:after="0"/>
        <w:jc w:val="both"/>
        <w:rPr>
          <w:rFonts w:asciiTheme="minorHAnsi" w:hAnsiTheme="minorHAnsi" w:cstheme="minorHAnsi"/>
          <w:sz w:val="24"/>
          <w:szCs w:val="24"/>
          <w:lang w:eastAsia="en-GB"/>
        </w:rPr>
      </w:pPr>
    </w:p>
    <w:p w14:paraId="4D5F35AB" w14:textId="77777777" w:rsidR="0053410F" w:rsidRPr="005C6008" w:rsidRDefault="0053410F" w:rsidP="00301D1C">
      <w:pPr>
        <w:autoSpaceDE w:val="0"/>
        <w:autoSpaceDN w:val="0"/>
        <w:adjustRightInd w:val="0"/>
        <w:spacing w:before="0" w:after="0"/>
        <w:jc w:val="both"/>
        <w:rPr>
          <w:rFonts w:asciiTheme="minorHAnsi" w:hAnsiTheme="minorHAnsi" w:cstheme="minorHAnsi"/>
          <w:sz w:val="24"/>
          <w:szCs w:val="24"/>
          <w:lang w:eastAsia="en-GB"/>
        </w:rPr>
      </w:pPr>
      <w:r w:rsidRPr="005C6008">
        <w:rPr>
          <w:rFonts w:asciiTheme="minorHAnsi" w:hAnsiTheme="minorHAnsi" w:cstheme="minorHAnsi"/>
          <w:sz w:val="24"/>
          <w:szCs w:val="24"/>
          <w:lang w:eastAsia="en-GB"/>
        </w:rPr>
        <w:t>Este suficientă anexarea paginii/paginilor relevante din document, dacă se poate identifica MO în care a fost publicat Ordinul de clasare.</w:t>
      </w:r>
    </w:p>
    <w:p w14:paraId="589ACCA4" w14:textId="77777777" w:rsidR="0053410F" w:rsidRPr="005C6008" w:rsidRDefault="0053410F" w:rsidP="00301D1C">
      <w:pPr>
        <w:pStyle w:val="ListParagraph"/>
        <w:spacing w:before="0" w:after="0"/>
        <w:ind w:left="0"/>
        <w:jc w:val="both"/>
        <w:rPr>
          <w:rFonts w:asciiTheme="minorHAnsi" w:hAnsiTheme="minorHAnsi" w:cstheme="minorHAnsi"/>
          <w:bCs/>
          <w:sz w:val="24"/>
          <w:szCs w:val="24"/>
        </w:rPr>
      </w:pPr>
    </w:p>
    <w:p w14:paraId="45A9A285" w14:textId="77777777" w:rsidR="0053410F" w:rsidRPr="005C6008" w:rsidRDefault="0053410F" w:rsidP="00F16F1C">
      <w:pPr>
        <w:pStyle w:val="ListParagraph"/>
        <w:numPr>
          <w:ilvl w:val="0"/>
          <w:numId w:val="10"/>
        </w:numPr>
        <w:spacing w:before="0" w:after="0"/>
        <w:ind w:left="0"/>
        <w:jc w:val="both"/>
        <w:rPr>
          <w:rFonts w:asciiTheme="minorHAnsi" w:hAnsiTheme="minorHAnsi" w:cstheme="minorHAnsi"/>
          <w:b/>
          <w:sz w:val="24"/>
          <w:szCs w:val="24"/>
        </w:rPr>
      </w:pPr>
      <w:r w:rsidRPr="005C6008">
        <w:rPr>
          <w:rFonts w:asciiTheme="minorHAnsi" w:hAnsiTheme="minorHAnsi" w:cstheme="minorHAnsi"/>
          <w:b/>
          <w:sz w:val="24"/>
          <w:szCs w:val="24"/>
        </w:rPr>
        <w:lastRenderedPageBreak/>
        <w:t xml:space="preserve">Lista de echipamente/lucrări/servicii cu încadrarea acestora pe secțiunea de  cheltuieli eligibile /ne-eligibile </w:t>
      </w:r>
    </w:p>
    <w:p w14:paraId="17CC9439" w14:textId="77777777" w:rsidR="0053410F" w:rsidRPr="005C6008" w:rsidRDefault="0053410F" w:rsidP="00301D1C">
      <w:pPr>
        <w:pStyle w:val="ListParagraph"/>
        <w:spacing w:before="0" w:after="0"/>
        <w:ind w:left="0"/>
        <w:jc w:val="both"/>
        <w:rPr>
          <w:rFonts w:asciiTheme="minorHAnsi" w:hAnsiTheme="minorHAnsi" w:cstheme="minorHAnsi"/>
          <w:sz w:val="24"/>
          <w:szCs w:val="24"/>
        </w:rPr>
      </w:pPr>
      <w:r w:rsidRPr="005C6008">
        <w:rPr>
          <w:rFonts w:asciiTheme="minorHAnsi" w:hAnsiTheme="minorHAnsi" w:cstheme="minorHAnsi"/>
          <w:sz w:val="24"/>
          <w:szCs w:val="24"/>
        </w:rPr>
        <w:t xml:space="preserve">Se va depune Lista de echipamente/lucrări/servicii, evidenţiindu-se cele două tipuri de cheltuieli (eligibile/ne-eligibile) cu menționarea prețurilor acestora, iar informațiile vor fi corelate cu bugetul / devizul proiectului. </w:t>
      </w:r>
    </w:p>
    <w:p w14:paraId="1E5F0243" w14:textId="7F6AD616" w:rsidR="0053410F" w:rsidRPr="005C6008" w:rsidRDefault="0053410F" w:rsidP="00301D1C">
      <w:pPr>
        <w:pStyle w:val="ListParagraph"/>
        <w:spacing w:before="0" w:after="0"/>
        <w:ind w:left="0"/>
        <w:jc w:val="both"/>
        <w:rPr>
          <w:rFonts w:asciiTheme="minorHAnsi" w:hAnsiTheme="minorHAnsi" w:cstheme="minorHAnsi"/>
          <w:i/>
          <w:sz w:val="24"/>
          <w:szCs w:val="24"/>
        </w:rPr>
      </w:pPr>
      <w:r w:rsidRPr="005C6008">
        <w:rPr>
          <w:rFonts w:asciiTheme="minorHAnsi" w:hAnsiTheme="minorHAnsi" w:cstheme="minorHAnsi"/>
          <w:sz w:val="24"/>
          <w:szCs w:val="24"/>
        </w:rPr>
        <w:t xml:space="preserve">Se va folosi modelul </w:t>
      </w:r>
      <w:r w:rsidR="00886898" w:rsidRPr="005C6008">
        <w:rPr>
          <w:rFonts w:asciiTheme="minorHAnsi" w:hAnsiTheme="minorHAnsi" w:cstheme="minorHAnsi"/>
          <w:sz w:val="24"/>
          <w:szCs w:val="24"/>
        </w:rPr>
        <w:t>F</w:t>
      </w:r>
      <w:r w:rsidRPr="005C6008">
        <w:rPr>
          <w:rFonts w:asciiTheme="minorHAnsi" w:hAnsiTheme="minorHAnsi" w:cstheme="minorHAnsi"/>
          <w:sz w:val="24"/>
          <w:szCs w:val="24"/>
        </w:rPr>
        <w:t>, Lista de echipamente/lucrări/servicii</w:t>
      </w:r>
      <w:r w:rsidRPr="005C6008">
        <w:rPr>
          <w:rFonts w:asciiTheme="minorHAnsi" w:hAnsiTheme="minorHAnsi" w:cstheme="minorHAnsi"/>
          <w:i/>
          <w:sz w:val="24"/>
          <w:szCs w:val="24"/>
        </w:rPr>
        <w:t>.</w:t>
      </w:r>
    </w:p>
    <w:p w14:paraId="3DE6769E" w14:textId="08DB767B" w:rsidR="0053410F" w:rsidRPr="005C6008" w:rsidRDefault="0053410F" w:rsidP="00301D1C">
      <w:pPr>
        <w:pStyle w:val="ListParagraph"/>
        <w:spacing w:before="0" w:after="0"/>
        <w:ind w:left="0"/>
        <w:jc w:val="both"/>
        <w:rPr>
          <w:rFonts w:asciiTheme="minorHAnsi" w:hAnsiTheme="minorHAnsi" w:cstheme="minorHAnsi"/>
          <w:sz w:val="24"/>
          <w:szCs w:val="24"/>
        </w:rPr>
      </w:pPr>
      <w:r w:rsidRPr="005C6008">
        <w:rPr>
          <w:rFonts w:asciiTheme="minorHAnsi" w:hAnsiTheme="minorHAnsi" w:cstheme="minorHAnsi"/>
          <w:sz w:val="24"/>
          <w:szCs w:val="24"/>
        </w:rPr>
        <w:t xml:space="preserve">Se va depune câte o </w:t>
      </w:r>
      <w:r w:rsidRPr="005C6008">
        <w:rPr>
          <w:rFonts w:asciiTheme="minorHAnsi" w:hAnsiTheme="minorHAnsi" w:cstheme="minorHAnsi"/>
          <w:iCs/>
          <w:sz w:val="24"/>
          <w:szCs w:val="24"/>
        </w:rPr>
        <w:t xml:space="preserve">Lista </w:t>
      </w:r>
      <w:r w:rsidRPr="005C6008">
        <w:rPr>
          <w:rFonts w:asciiTheme="minorHAnsi" w:hAnsiTheme="minorHAnsi" w:cstheme="minorHAnsi"/>
          <w:sz w:val="24"/>
          <w:szCs w:val="24"/>
        </w:rPr>
        <w:t>pentru fiecare componentă în parte, unde este cazul</w:t>
      </w:r>
      <w:r w:rsidR="00C7767F" w:rsidRPr="005C6008">
        <w:rPr>
          <w:rFonts w:asciiTheme="minorHAnsi" w:hAnsiTheme="minorHAnsi" w:cstheme="minorHAnsi"/>
          <w:sz w:val="24"/>
          <w:szCs w:val="24"/>
        </w:rPr>
        <w:t>.</w:t>
      </w:r>
    </w:p>
    <w:p w14:paraId="5D8D17EB" w14:textId="77777777" w:rsidR="00C7767F" w:rsidRPr="005C6008" w:rsidRDefault="00C7767F" w:rsidP="00301D1C">
      <w:pPr>
        <w:pStyle w:val="ListParagraph"/>
        <w:spacing w:before="0" w:after="0"/>
        <w:ind w:left="0"/>
        <w:jc w:val="both"/>
        <w:rPr>
          <w:rFonts w:asciiTheme="minorHAnsi" w:hAnsiTheme="minorHAnsi" w:cstheme="minorHAnsi"/>
          <w:sz w:val="24"/>
          <w:szCs w:val="24"/>
        </w:rPr>
      </w:pPr>
    </w:p>
    <w:p w14:paraId="2BC64EB9" w14:textId="29C5A326" w:rsidR="0053410F" w:rsidRPr="005C6008" w:rsidRDefault="0053410F" w:rsidP="00F16F1C">
      <w:pPr>
        <w:pStyle w:val="ListParagraph"/>
        <w:numPr>
          <w:ilvl w:val="0"/>
          <w:numId w:val="10"/>
        </w:numPr>
        <w:spacing w:before="0" w:after="0"/>
        <w:ind w:left="0"/>
        <w:jc w:val="both"/>
        <w:rPr>
          <w:rFonts w:asciiTheme="minorHAnsi" w:hAnsiTheme="minorHAnsi" w:cstheme="minorHAnsi"/>
          <w:b/>
          <w:bCs/>
          <w:sz w:val="24"/>
          <w:szCs w:val="24"/>
        </w:rPr>
      </w:pPr>
      <w:r w:rsidRPr="005C6008">
        <w:rPr>
          <w:rFonts w:asciiTheme="minorHAnsi" w:hAnsiTheme="minorHAnsi" w:cstheme="minorHAnsi"/>
          <w:b/>
          <w:bCs/>
          <w:sz w:val="24"/>
          <w:szCs w:val="24"/>
        </w:rPr>
        <w:t>Documentația tehnico-economică – faza SF / DALI (după caz) sau faza SF/ DALI  + PT (elaborată la nivel de proiect sau pentru fiecare componentă în parte din cadrul proiectului inclusiv</w:t>
      </w:r>
      <w:r w:rsidR="00D9293F" w:rsidRPr="005C6008">
        <w:rPr>
          <w:rFonts w:asciiTheme="minorHAnsi" w:hAnsiTheme="minorHAnsi" w:cstheme="minorHAnsi"/>
          <w:b/>
          <w:bCs/>
          <w:sz w:val="24"/>
          <w:szCs w:val="24"/>
        </w:rPr>
        <w:t>,  contractele de lucrări şi actele adiţionale la acestea dacă este cazul</w:t>
      </w:r>
    </w:p>
    <w:p w14:paraId="71C6D76F" w14:textId="77777777" w:rsidR="0053410F" w:rsidRPr="005C6008" w:rsidRDefault="0053410F" w:rsidP="00301D1C">
      <w:pPr>
        <w:pStyle w:val="ListParagraph"/>
        <w:spacing w:before="0" w:after="0"/>
        <w:ind w:left="0"/>
        <w:jc w:val="both"/>
        <w:rPr>
          <w:rFonts w:asciiTheme="minorHAnsi" w:hAnsiTheme="minorHAnsi" w:cstheme="minorHAnsi"/>
          <w:sz w:val="24"/>
          <w:szCs w:val="24"/>
        </w:rPr>
      </w:pPr>
      <w:r w:rsidRPr="005C6008">
        <w:rPr>
          <w:rFonts w:asciiTheme="minorHAnsi" w:hAnsiTheme="minorHAnsi" w:cstheme="minorHAnsi"/>
          <w:sz w:val="24"/>
          <w:szCs w:val="24"/>
        </w:rPr>
        <w:t>Este suficientă depunerea studiului de fezabilitate</w:t>
      </w:r>
      <w:r w:rsidRPr="005C6008">
        <w:rPr>
          <w:rFonts w:asciiTheme="minorHAnsi" w:hAnsiTheme="minorHAnsi" w:cstheme="minorHAnsi"/>
          <w:sz w:val="24"/>
          <w:szCs w:val="24"/>
          <w:vertAlign w:val="superscript"/>
        </w:rPr>
        <w:footnoteReference w:id="3"/>
      </w:r>
      <w:r w:rsidRPr="005C6008">
        <w:rPr>
          <w:rFonts w:asciiTheme="minorHAnsi" w:hAnsiTheme="minorHAnsi" w:cstheme="minorHAnsi"/>
          <w:sz w:val="24"/>
          <w:szCs w:val="24"/>
        </w:rPr>
        <w:t>/documentației de avizare a lucrărilor de intervenție, după caz. Pentru cazul în care Proiectul tehnic a fost întocmit și recepționat, se va depune în cadrul documentației tehnico-economice, în format scanat, tip pdf, însoțit de devizul general actualizat, conform prevederilor legale, urmând ca evaluarea tehnică și financiară să se realizeze în baza acestuia.</w:t>
      </w:r>
    </w:p>
    <w:p w14:paraId="7443C16C" w14:textId="77777777" w:rsidR="0053410F" w:rsidRPr="005C6008" w:rsidRDefault="0053410F" w:rsidP="00301D1C">
      <w:pPr>
        <w:pStyle w:val="ListParagraph"/>
        <w:spacing w:before="0" w:after="0"/>
        <w:ind w:left="0"/>
        <w:jc w:val="both"/>
        <w:rPr>
          <w:rFonts w:asciiTheme="minorHAnsi" w:hAnsiTheme="minorHAnsi" w:cstheme="minorHAnsi"/>
          <w:sz w:val="24"/>
          <w:szCs w:val="24"/>
        </w:rPr>
      </w:pPr>
    </w:p>
    <w:p w14:paraId="66602F10" w14:textId="77777777" w:rsidR="0053410F" w:rsidRPr="005C6008" w:rsidRDefault="0053410F" w:rsidP="00F16F1C">
      <w:pPr>
        <w:numPr>
          <w:ilvl w:val="0"/>
          <w:numId w:val="17"/>
        </w:numPr>
        <w:autoSpaceDE w:val="0"/>
        <w:autoSpaceDN w:val="0"/>
        <w:adjustRightInd w:val="0"/>
        <w:spacing w:before="0" w:after="0"/>
        <w:ind w:left="0" w:firstLine="0"/>
        <w:jc w:val="both"/>
        <w:rPr>
          <w:rFonts w:asciiTheme="minorHAnsi" w:hAnsiTheme="minorHAnsi" w:cstheme="minorHAnsi"/>
          <w:sz w:val="24"/>
          <w:szCs w:val="24"/>
          <w:lang w:eastAsia="en-GB"/>
        </w:rPr>
      </w:pPr>
      <w:r w:rsidRPr="005C6008">
        <w:rPr>
          <w:rFonts w:asciiTheme="minorHAnsi" w:hAnsiTheme="minorHAnsi" w:cstheme="minorHAnsi"/>
          <w:b/>
          <w:bCs/>
          <w:sz w:val="24"/>
          <w:szCs w:val="24"/>
          <w:lang w:eastAsia="en-GB"/>
        </w:rPr>
        <w:t xml:space="preserve">Pentru proiectele de investiţii pentru care execuţia fizică de lucrări nu a fost demarată la data depunerii cererii de finanţare </w:t>
      </w:r>
    </w:p>
    <w:p w14:paraId="12FA6922" w14:textId="77777777" w:rsidR="0053410F" w:rsidRPr="005C6008" w:rsidRDefault="0053410F" w:rsidP="00301D1C">
      <w:pPr>
        <w:autoSpaceDE w:val="0"/>
        <w:autoSpaceDN w:val="0"/>
        <w:adjustRightInd w:val="0"/>
        <w:spacing w:before="0" w:after="0"/>
        <w:jc w:val="both"/>
        <w:rPr>
          <w:rFonts w:asciiTheme="minorHAnsi" w:hAnsiTheme="minorHAnsi" w:cstheme="minorHAnsi"/>
          <w:sz w:val="24"/>
          <w:szCs w:val="24"/>
          <w:lang w:eastAsia="en-GB"/>
        </w:rPr>
      </w:pPr>
      <w:r w:rsidRPr="005C6008">
        <w:rPr>
          <w:rFonts w:asciiTheme="minorHAnsi" w:hAnsiTheme="minorHAnsi" w:cstheme="minorHAnsi"/>
          <w:sz w:val="24"/>
          <w:szCs w:val="24"/>
          <w:lang w:eastAsia="en-GB"/>
        </w:rPr>
        <w:t xml:space="preserve">La cererea de finanțare se va anexa documentația tehnico-economică, în conformitate cu legislația în vigoare privind aprobarea conținutului cadru al documentației tehnico-economice aferente investițiilor publice, precum și a structurii și metodologiei de elaborare a devizului general pentru proiecte de investiții și lucrări de intervenții. </w:t>
      </w:r>
    </w:p>
    <w:p w14:paraId="2B9FFB8B" w14:textId="77777777" w:rsidR="0053410F" w:rsidRPr="005C6008" w:rsidRDefault="0053410F" w:rsidP="00301D1C">
      <w:pPr>
        <w:autoSpaceDE w:val="0"/>
        <w:autoSpaceDN w:val="0"/>
        <w:adjustRightInd w:val="0"/>
        <w:spacing w:before="0" w:after="0"/>
        <w:jc w:val="both"/>
        <w:rPr>
          <w:rFonts w:asciiTheme="minorHAnsi" w:hAnsiTheme="minorHAnsi" w:cstheme="minorHAnsi"/>
          <w:sz w:val="24"/>
          <w:szCs w:val="24"/>
          <w:lang w:eastAsia="en-GB"/>
        </w:rPr>
      </w:pPr>
      <w:r w:rsidRPr="005C6008">
        <w:rPr>
          <w:rFonts w:asciiTheme="minorHAnsi" w:hAnsiTheme="minorHAnsi" w:cstheme="minorHAnsi"/>
          <w:sz w:val="24"/>
          <w:szCs w:val="24"/>
          <w:lang w:eastAsia="en-GB"/>
        </w:rPr>
        <w:t xml:space="preserve">Planșele aferente documentației tehnico-economice se depun scanat, fișiere tip PDF, conținând un cartuș semnat conform prevederilor legale. </w:t>
      </w:r>
    </w:p>
    <w:p w14:paraId="3381D432" w14:textId="77777777" w:rsidR="0053410F" w:rsidRPr="005C6008" w:rsidRDefault="0053410F" w:rsidP="00301D1C">
      <w:pPr>
        <w:autoSpaceDE w:val="0"/>
        <w:autoSpaceDN w:val="0"/>
        <w:adjustRightInd w:val="0"/>
        <w:spacing w:before="0" w:after="0"/>
        <w:jc w:val="both"/>
        <w:rPr>
          <w:rFonts w:asciiTheme="minorHAnsi" w:hAnsiTheme="minorHAnsi" w:cstheme="minorHAnsi"/>
          <w:sz w:val="24"/>
          <w:szCs w:val="24"/>
          <w:lang w:eastAsia="en-GB"/>
        </w:rPr>
      </w:pPr>
    </w:p>
    <w:p w14:paraId="16B64DB2" w14:textId="77777777" w:rsidR="0053410F" w:rsidRPr="005C6008" w:rsidRDefault="0053410F" w:rsidP="00301D1C">
      <w:pPr>
        <w:autoSpaceDE w:val="0"/>
        <w:autoSpaceDN w:val="0"/>
        <w:adjustRightInd w:val="0"/>
        <w:spacing w:before="0" w:after="0"/>
        <w:jc w:val="both"/>
        <w:rPr>
          <w:rFonts w:asciiTheme="minorHAnsi" w:hAnsiTheme="minorHAnsi" w:cstheme="minorHAnsi"/>
          <w:sz w:val="24"/>
          <w:szCs w:val="24"/>
          <w:lang w:eastAsia="en-GB"/>
        </w:rPr>
      </w:pPr>
      <w:r w:rsidRPr="005C6008">
        <w:rPr>
          <w:rFonts w:asciiTheme="minorHAnsi" w:hAnsiTheme="minorHAnsi" w:cstheme="minorHAnsi"/>
          <w:sz w:val="24"/>
          <w:szCs w:val="24"/>
          <w:lang w:eastAsia="en-GB"/>
        </w:rPr>
        <w:t xml:space="preserve">Documentaţia tehnico-economică a obiectivului de investiție anexată la cererea de finanțare (SF/DALI, după caz) nu trebuie să fi fost elaborată/ revizuită/ reactualizată cu mai mult de 2 ani înainte de data depunerii cererii de finanţare. Dacă se anexează inclusiv proiectul tehnic, doar acesta trebuie să nu fi fost elaborat/ revizuit/ reactualizat cu mai mult de 2 ani înainte de data depunerii cererii de finanţare; </w:t>
      </w:r>
    </w:p>
    <w:p w14:paraId="6ACF5CBC" w14:textId="77777777" w:rsidR="0053410F" w:rsidRPr="005C6008" w:rsidRDefault="0053410F" w:rsidP="00301D1C">
      <w:pPr>
        <w:autoSpaceDE w:val="0"/>
        <w:autoSpaceDN w:val="0"/>
        <w:adjustRightInd w:val="0"/>
        <w:spacing w:before="0" w:after="0"/>
        <w:jc w:val="both"/>
        <w:rPr>
          <w:rFonts w:asciiTheme="minorHAnsi" w:hAnsiTheme="minorHAnsi" w:cstheme="minorHAnsi"/>
          <w:sz w:val="24"/>
          <w:szCs w:val="24"/>
          <w:lang w:eastAsia="en-GB"/>
        </w:rPr>
      </w:pPr>
    </w:p>
    <w:p w14:paraId="3025858B" w14:textId="37BFB9B6" w:rsidR="0053410F" w:rsidRPr="005C6008" w:rsidRDefault="0053410F" w:rsidP="00301D1C">
      <w:pPr>
        <w:autoSpaceDE w:val="0"/>
        <w:autoSpaceDN w:val="0"/>
        <w:adjustRightInd w:val="0"/>
        <w:spacing w:before="0" w:after="0"/>
        <w:jc w:val="both"/>
        <w:rPr>
          <w:rFonts w:asciiTheme="minorHAnsi" w:hAnsiTheme="minorHAnsi" w:cstheme="minorHAnsi"/>
          <w:sz w:val="24"/>
          <w:szCs w:val="24"/>
          <w:lang w:eastAsia="en-GB"/>
        </w:rPr>
      </w:pPr>
      <w:r w:rsidRPr="005C6008">
        <w:rPr>
          <w:rFonts w:asciiTheme="minorHAnsi" w:hAnsiTheme="minorHAnsi" w:cstheme="minorHAnsi"/>
          <w:sz w:val="24"/>
          <w:szCs w:val="24"/>
          <w:lang w:eastAsia="en-GB"/>
        </w:rPr>
        <w:t xml:space="preserve">Devizul general aferent documentației tehnico-economice anexate la cererea de finanțare (SF/DALI) nu trebuie să fi fost actualizat cu mai mult de 12 luni înainte de data depunerii cererii de finanţare. Dacă se anexează inclusiv proiectul tehnic, doar devizul general aferent acestuia trebuie să nu fi fost actualizat cu mai mult de 12 luni înainte de data depunerii cererii de finanțare. </w:t>
      </w:r>
    </w:p>
    <w:p w14:paraId="51445029" w14:textId="77777777" w:rsidR="00070FCB" w:rsidRPr="005C6008" w:rsidRDefault="00070FCB" w:rsidP="00301D1C">
      <w:pPr>
        <w:autoSpaceDE w:val="0"/>
        <w:autoSpaceDN w:val="0"/>
        <w:adjustRightInd w:val="0"/>
        <w:spacing w:before="0" w:after="0"/>
        <w:jc w:val="both"/>
        <w:rPr>
          <w:rFonts w:asciiTheme="minorHAnsi" w:hAnsiTheme="minorHAnsi" w:cstheme="minorHAnsi"/>
          <w:sz w:val="24"/>
          <w:szCs w:val="24"/>
          <w:lang w:eastAsia="en-GB"/>
        </w:rPr>
      </w:pPr>
    </w:p>
    <w:p w14:paraId="2A80F90B" w14:textId="77777777" w:rsidR="0053410F" w:rsidRPr="005C6008" w:rsidRDefault="0053410F" w:rsidP="00F16F1C">
      <w:pPr>
        <w:pStyle w:val="ListParagraph"/>
        <w:numPr>
          <w:ilvl w:val="0"/>
          <w:numId w:val="17"/>
        </w:numPr>
        <w:spacing w:before="0" w:after="0"/>
        <w:ind w:left="0" w:firstLine="0"/>
        <w:jc w:val="both"/>
        <w:rPr>
          <w:rFonts w:asciiTheme="minorHAnsi" w:hAnsiTheme="minorHAnsi" w:cstheme="minorHAnsi"/>
          <w:b/>
          <w:bCs/>
          <w:sz w:val="24"/>
          <w:szCs w:val="24"/>
          <w:lang w:eastAsia="en-GB"/>
        </w:rPr>
      </w:pPr>
      <w:r w:rsidRPr="005C6008">
        <w:rPr>
          <w:rFonts w:asciiTheme="minorHAnsi" w:hAnsiTheme="minorHAnsi" w:cstheme="minorHAnsi"/>
          <w:b/>
          <w:bCs/>
          <w:sz w:val="24"/>
          <w:szCs w:val="24"/>
          <w:lang w:eastAsia="en-GB"/>
        </w:rPr>
        <w:lastRenderedPageBreak/>
        <w:t>(dacă e cazul) Pentru proiectele de investiţii pentru care execuţia de lucrări a fost demarată, însă proiectele nu s-au încheiat în mod fizic sau financiar înainte de depunerea cererii de finanțare:</w:t>
      </w:r>
    </w:p>
    <w:p w14:paraId="30DEE2C7" w14:textId="33DBDE33" w:rsidR="0053410F" w:rsidRPr="005C6008" w:rsidRDefault="0071096A" w:rsidP="00301D1C">
      <w:pPr>
        <w:autoSpaceDE w:val="0"/>
        <w:autoSpaceDN w:val="0"/>
        <w:adjustRightInd w:val="0"/>
        <w:spacing w:before="0" w:after="0"/>
        <w:jc w:val="both"/>
        <w:rPr>
          <w:rFonts w:asciiTheme="minorHAnsi" w:hAnsiTheme="minorHAnsi" w:cstheme="minorHAnsi"/>
          <w:sz w:val="24"/>
          <w:szCs w:val="24"/>
          <w:lang w:eastAsia="en-GB"/>
        </w:rPr>
      </w:pPr>
      <w:r w:rsidRPr="005C6008">
        <w:rPr>
          <w:rFonts w:asciiTheme="minorHAnsi" w:hAnsiTheme="minorHAnsi" w:cstheme="minorHAnsi"/>
          <w:sz w:val="24"/>
          <w:szCs w:val="24"/>
          <w:lang w:eastAsia="en-GB"/>
        </w:rPr>
        <w:t>Se va anexa la cererea de finanțare documentaţia tehnico-economică (SF/DALI, după caz + PT), autorizația de construire, împreună cu devizul general actualizat</w:t>
      </w:r>
      <w:r w:rsidR="0053410F" w:rsidRPr="005C6008">
        <w:rPr>
          <w:rFonts w:asciiTheme="minorHAnsi" w:hAnsiTheme="minorHAnsi" w:cstheme="minorHAnsi"/>
          <w:sz w:val="24"/>
          <w:szCs w:val="24"/>
          <w:lang w:eastAsia="en-GB"/>
        </w:rPr>
        <w:t xml:space="preserve">. </w:t>
      </w:r>
    </w:p>
    <w:p w14:paraId="3359B2EA" w14:textId="77777777" w:rsidR="0053410F" w:rsidRPr="005C6008" w:rsidRDefault="0053410F" w:rsidP="00301D1C">
      <w:pPr>
        <w:autoSpaceDE w:val="0"/>
        <w:autoSpaceDN w:val="0"/>
        <w:adjustRightInd w:val="0"/>
        <w:spacing w:before="0" w:after="0"/>
        <w:jc w:val="both"/>
        <w:rPr>
          <w:rFonts w:asciiTheme="minorHAnsi" w:hAnsiTheme="minorHAnsi" w:cstheme="minorHAnsi"/>
          <w:sz w:val="24"/>
          <w:szCs w:val="24"/>
          <w:lang w:eastAsia="en-GB"/>
        </w:rPr>
      </w:pPr>
    </w:p>
    <w:p w14:paraId="13318B7C" w14:textId="77777777" w:rsidR="0053410F" w:rsidRPr="005C6008" w:rsidRDefault="0053410F" w:rsidP="00301D1C">
      <w:pPr>
        <w:autoSpaceDE w:val="0"/>
        <w:autoSpaceDN w:val="0"/>
        <w:adjustRightInd w:val="0"/>
        <w:spacing w:before="0" w:after="0"/>
        <w:jc w:val="both"/>
        <w:rPr>
          <w:rFonts w:asciiTheme="minorHAnsi" w:hAnsiTheme="minorHAnsi" w:cstheme="minorHAnsi"/>
          <w:sz w:val="24"/>
          <w:szCs w:val="24"/>
          <w:lang w:eastAsia="en-GB"/>
        </w:rPr>
      </w:pPr>
      <w:r w:rsidRPr="005C6008">
        <w:rPr>
          <w:rFonts w:asciiTheme="minorHAnsi" w:hAnsiTheme="minorHAnsi" w:cstheme="minorHAnsi"/>
          <w:sz w:val="24"/>
          <w:szCs w:val="24"/>
          <w:lang w:eastAsia="en-GB"/>
        </w:rPr>
        <w:t xml:space="preserve">La momentul depunerii cererii de finanțare, se vor anexa în mod obligatoriu la cererea de finanțare, pentru lucrările începute, în plus față de SF/DALI, după caz, următoarele documente: </w:t>
      </w:r>
    </w:p>
    <w:p w14:paraId="6EC0CAAB" w14:textId="77777777" w:rsidR="0053410F" w:rsidRPr="005C6008" w:rsidRDefault="0053410F" w:rsidP="00F16F1C">
      <w:pPr>
        <w:numPr>
          <w:ilvl w:val="0"/>
          <w:numId w:val="38"/>
        </w:numPr>
        <w:autoSpaceDE w:val="0"/>
        <w:autoSpaceDN w:val="0"/>
        <w:adjustRightInd w:val="0"/>
        <w:spacing w:before="0" w:after="0"/>
        <w:ind w:left="426"/>
        <w:jc w:val="both"/>
        <w:rPr>
          <w:rFonts w:asciiTheme="minorHAnsi" w:hAnsiTheme="minorHAnsi" w:cstheme="minorHAnsi"/>
          <w:sz w:val="24"/>
          <w:szCs w:val="24"/>
          <w:lang w:eastAsia="en-GB"/>
        </w:rPr>
      </w:pPr>
      <w:r w:rsidRPr="005C6008">
        <w:rPr>
          <w:rFonts w:asciiTheme="minorHAnsi" w:hAnsiTheme="minorHAnsi" w:cstheme="minorHAnsi"/>
          <w:sz w:val="24"/>
          <w:szCs w:val="24"/>
          <w:lang w:eastAsia="en-GB"/>
        </w:rPr>
        <w:t>Procesul verbal de recepţie parţială a lucrărilor (procese verbale pe faze determinante);</w:t>
      </w:r>
    </w:p>
    <w:p w14:paraId="752BEBEB" w14:textId="77777777" w:rsidR="0053410F" w:rsidRPr="005C6008" w:rsidRDefault="0053410F" w:rsidP="00F16F1C">
      <w:pPr>
        <w:numPr>
          <w:ilvl w:val="0"/>
          <w:numId w:val="38"/>
        </w:numPr>
        <w:autoSpaceDE w:val="0"/>
        <w:autoSpaceDN w:val="0"/>
        <w:adjustRightInd w:val="0"/>
        <w:spacing w:before="0" w:after="0"/>
        <w:ind w:left="426"/>
        <w:jc w:val="both"/>
        <w:rPr>
          <w:rFonts w:asciiTheme="minorHAnsi" w:hAnsiTheme="minorHAnsi" w:cstheme="minorHAnsi"/>
          <w:sz w:val="24"/>
          <w:szCs w:val="24"/>
          <w:lang w:eastAsia="en-GB"/>
        </w:rPr>
      </w:pPr>
      <w:r w:rsidRPr="005C6008">
        <w:rPr>
          <w:rFonts w:asciiTheme="minorHAnsi" w:hAnsiTheme="minorHAnsi" w:cstheme="minorHAnsi"/>
          <w:sz w:val="24"/>
          <w:szCs w:val="24"/>
          <w:lang w:eastAsia="en-GB"/>
        </w:rPr>
        <w:t>Autorizaţia de construire;</w:t>
      </w:r>
    </w:p>
    <w:p w14:paraId="3106827E" w14:textId="0DCA8863" w:rsidR="0053410F" w:rsidRPr="005C6008" w:rsidRDefault="0053410F" w:rsidP="00F16F1C">
      <w:pPr>
        <w:numPr>
          <w:ilvl w:val="0"/>
          <w:numId w:val="38"/>
        </w:numPr>
        <w:autoSpaceDE w:val="0"/>
        <w:autoSpaceDN w:val="0"/>
        <w:adjustRightInd w:val="0"/>
        <w:spacing w:before="0" w:after="0"/>
        <w:ind w:left="426"/>
        <w:jc w:val="both"/>
        <w:rPr>
          <w:rFonts w:asciiTheme="minorHAnsi" w:hAnsiTheme="minorHAnsi" w:cstheme="minorHAnsi"/>
          <w:sz w:val="24"/>
          <w:szCs w:val="24"/>
          <w:lang w:eastAsia="en-GB"/>
        </w:rPr>
      </w:pPr>
      <w:r w:rsidRPr="005C6008">
        <w:rPr>
          <w:rFonts w:asciiTheme="minorHAnsi" w:hAnsiTheme="minorHAnsi" w:cstheme="minorHAnsi"/>
          <w:sz w:val="24"/>
          <w:szCs w:val="24"/>
          <w:lang w:eastAsia="en-GB"/>
        </w:rPr>
        <w:t>Raportul privind stadiul fizic al investiţiei asumat de către reprezentantul legal al socitantului, de către dirigintele de şantier şi de către constructor</w:t>
      </w:r>
      <w:r w:rsidR="004B4CA3" w:rsidRPr="005C6008">
        <w:rPr>
          <w:rFonts w:asciiTheme="minorHAnsi" w:hAnsiTheme="minorHAnsi" w:cstheme="minorHAnsi"/>
          <w:sz w:val="24"/>
          <w:szCs w:val="24"/>
          <w:lang w:eastAsia="en-GB"/>
        </w:rPr>
        <w:t xml:space="preserve"> – Model E</w:t>
      </w:r>
      <w:r w:rsidRPr="005C6008">
        <w:rPr>
          <w:rFonts w:asciiTheme="minorHAnsi" w:hAnsiTheme="minorHAnsi" w:cstheme="minorHAnsi"/>
          <w:sz w:val="24"/>
          <w:szCs w:val="24"/>
          <w:lang w:eastAsia="en-GB"/>
        </w:rPr>
        <w:t>;</w:t>
      </w:r>
    </w:p>
    <w:p w14:paraId="61C8F9CF" w14:textId="77777777" w:rsidR="0053410F" w:rsidRPr="005C6008" w:rsidRDefault="0053410F" w:rsidP="00F16F1C">
      <w:pPr>
        <w:numPr>
          <w:ilvl w:val="0"/>
          <w:numId w:val="38"/>
        </w:numPr>
        <w:autoSpaceDE w:val="0"/>
        <w:autoSpaceDN w:val="0"/>
        <w:adjustRightInd w:val="0"/>
        <w:spacing w:before="0" w:after="0"/>
        <w:ind w:left="426"/>
        <w:jc w:val="both"/>
        <w:rPr>
          <w:rFonts w:asciiTheme="minorHAnsi" w:hAnsiTheme="minorHAnsi" w:cstheme="minorHAnsi"/>
          <w:sz w:val="24"/>
          <w:szCs w:val="24"/>
          <w:lang w:eastAsia="en-GB"/>
        </w:rPr>
      </w:pPr>
      <w:r w:rsidRPr="005C6008">
        <w:rPr>
          <w:rFonts w:asciiTheme="minorHAnsi" w:hAnsiTheme="minorHAnsi" w:cstheme="minorHAnsi"/>
          <w:sz w:val="24"/>
          <w:szCs w:val="24"/>
          <w:lang w:eastAsia="en-GB"/>
        </w:rPr>
        <w:t>Devizul detaliat, întocmit conform legislaţiei în vigoare, al lucrărilor executate şi plătite, al lucrărilor executate şi neplătite şi respectiv al lucrărilor ce urmează a mai fi executate;</w:t>
      </w:r>
    </w:p>
    <w:p w14:paraId="76245276" w14:textId="2AC3261F" w:rsidR="0053410F" w:rsidRPr="005C6008" w:rsidRDefault="0053410F" w:rsidP="00F16F1C">
      <w:pPr>
        <w:numPr>
          <w:ilvl w:val="0"/>
          <w:numId w:val="38"/>
        </w:numPr>
        <w:autoSpaceDE w:val="0"/>
        <w:autoSpaceDN w:val="0"/>
        <w:adjustRightInd w:val="0"/>
        <w:spacing w:before="0" w:after="0"/>
        <w:ind w:left="426"/>
        <w:jc w:val="both"/>
        <w:rPr>
          <w:rFonts w:asciiTheme="minorHAnsi" w:hAnsiTheme="minorHAnsi" w:cstheme="minorHAnsi"/>
          <w:sz w:val="24"/>
          <w:szCs w:val="24"/>
          <w:lang w:eastAsia="en-GB"/>
        </w:rPr>
      </w:pPr>
      <w:r w:rsidRPr="005C6008">
        <w:rPr>
          <w:rFonts w:asciiTheme="minorHAnsi" w:hAnsiTheme="minorHAnsi" w:cstheme="minorHAnsi"/>
          <w:sz w:val="24"/>
          <w:szCs w:val="24"/>
          <w:lang w:eastAsia="en-GB"/>
        </w:rPr>
        <w:t>Proiectul tehnic</w:t>
      </w:r>
      <w:r w:rsidR="004B4CA3" w:rsidRPr="005C6008">
        <w:rPr>
          <w:rFonts w:asciiTheme="minorHAnsi" w:hAnsiTheme="minorHAnsi" w:cstheme="minorHAnsi"/>
          <w:sz w:val="24"/>
          <w:szCs w:val="24"/>
          <w:lang w:eastAsia="en-GB"/>
        </w:rPr>
        <w:t>;</w:t>
      </w:r>
      <w:r w:rsidRPr="005C6008">
        <w:rPr>
          <w:rFonts w:asciiTheme="minorHAnsi" w:hAnsiTheme="minorHAnsi" w:cstheme="minorHAnsi"/>
          <w:sz w:val="24"/>
          <w:szCs w:val="24"/>
          <w:lang w:eastAsia="en-GB"/>
        </w:rPr>
        <w:t xml:space="preserve"> </w:t>
      </w:r>
    </w:p>
    <w:p w14:paraId="1B9A3799" w14:textId="70414405" w:rsidR="00634E0C" w:rsidRPr="005C6008" w:rsidRDefault="00634E0C" w:rsidP="00F16F1C">
      <w:pPr>
        <w:numPr>
          <w:ilvl w:val="0"/>
          <w:numId w:val="38"/>
        </w:numPr>
        <w:autoSpaceDE w:val="0"/>
        <w:autoSpaceDN w:val="0"/>
        <w:adjustRightInd w:val="0"/>
        <w:spacing w:before="0" w:after="0"/>
        <w:ind w:left="426"/>
        <w:jc w:val="both"/>
        <w:rPr>
          <w:rFonts w:asciiTheme="minorHAnsi" w:hAnsiTheme="minorHAnsi" w:cstheme="minorHAnsi"/>
          <w:sz w:val="24"/>
          <w:szCs w:val="24"/>
          <w:lang w:eastAsia="en-GB"/>
        </w:rPr>
      </w:pPr>
      <w:r w:rsidRPr="005C6008">
        <w:rPr>
          <w:rFonts w:asciiTheme="minorHAnsi" w:hAnsiTheme="minorHAnsi" w:cstheme="minorHAnsi"/>
          <w:sz w:val="24"/>
          <w:szCs w:val="24"/>
          <w:lang w:eastAsia="en-GB"/>
        </w:rPr>
        <w:t>Contractul de lucrari si actele aditionale</w:t>
      </w:r>
    </w:p>
    <w:p w14:paraId="6A7C7805" w14:textId="77777777" w:rsidR="0053410F" w:rsidRPr="005C6008" w:rsidRDefault="0053410F" w:rsidP="00301D1C">
      <w:pPr>
        <w:autoSpaceDE w:val="0"/>
        <w:autoSpaceDN w:val="0"/>
        <w:adjustRightInd w:val="0"/>
        <w:spacing w:before="0" w:after="0"/>
        <w:jc w:val="both"/>
        <w:rPr>
          <w:rFonts w:asciiTheme="minorHAnsi" w:hAnsiTheme="minorHAnsi" w:cstheme="minorHAnsi"/>
          <w:sz w:val="24"/>
          <w:szCs w:val="24"/>
          <w:lang w:eastAsia="en-GB"/>
        </w:rPr>
      </w:pPr>
    </w:p>
    <w:p w14:paraId="4F593D89" w14:textId="77777777" w:rsidR="008838BC" w:rsidRPr="005C6008" w:rsidRDefault="008838BC" w:rsidP="00301D1C">
      <w:pPr>
        <w:tabs>
          <w:tab w:val="left" w:pos="567"/>
        </w:tabs>
        <w:autoSpaceDE w:val="0"/>
        <w:autoSpaceDN w:val="0"/>
        <w:adjustRightInd w:val="0"/>
        <w:spacing w:before="0" w:after="0"/>
        <w:jc w:val="both"/>
        <w:rPr>
          <w:rFonts w:asciiTheme="minorHAnsi" w:hAnsiTheme="minorHAnsi" w:cstheme="minorHAnsi"/>
          <w:sz w:val="24"/>
          <w:szCs w:val="24"/>
          <w:lang w:eastAsia="en-GB"/>
        </w:rPr>
      </w:pPr>
      <w:r w:rsidRPr="005C6008">
        <w:rPr>
          <w:rFonts w:asciiTheme="minorHAnsi" w:hAnsiTheme="minorHAnsi" w:cstheme="minorHAnsi"/>
          <w:sz w:val="24"/>
          <w:szCs w:val="24"/>
          <w:lang w:eastAsia="en-GB"/>
        </w:rPr>
        <w:t>Se vor depune, de asemenea, documentele aferente procedurii privind atribuirea contractului de lucrări, contractul de lucrări semnat, însoţit de anexe şi acte adiţionale la acesta (inclusiv documentaţia întocmită pentru fundamentarea semnării actelor adiţionale). AM va verifica procedura de atribuire a contractului şi a actelor adiţionale, ca sub - etapă în etapa de contractare a proiectului.</w:t>
      </w:r>
    </w:p>
    <w:p w14:paraId="01180888" w14:textId="77777777" w:rsidR="008838BC" w:rsidRPr="005C6008" w:rsidRDefault="008838BC" w:rsidP="00301D1C">
      <w:pPr>
        <w:autoSpaceDE w:val="0"/>
        <w:autoSpaceDN w:val="0"/>
        <w:adjustRightInd w:val="0"/>
        <w:spacing w:before="0" w:after="0"/>
        <w:jc w:val="both"/>
        <w:rPr>
          <w:rFonts w:asciiTheme="minorHAnsi" w:hAnsiTheme="minorHAnsi" w:cstheme="minorHAnsi"/>
          <w:sz w:val="24"/>
          <w:szCs w:val="24"/>
          <w:lang w:eastAsia="en-GB"/>
        </w:rPr>
      </w:pPr>
    </w:p>
    <w:p w14:paraId="44153B19" w14:textId="4792E82A" w:rsidR="0053410F" w:rsidRPr="005C6008" w:rsidRDefault="0053410F" w:rsidP="00301D1C">
      <w:pPr>
        <w:autoSpaceDE w:val="0"/>
        <w:autoSpaceDN w:val="0"/>
        <w:adjustRightInd w:val="0"/>
        <w:spacing w:before="0" w:after="0"/>
        <w:jc w:val="both"/>
        <w:rPr>
          <w:rFonts w:asciiTheme="minorHAnsi" w:hAnsiTheme="minorHAnsi" w:cstheme="minorHAnsi"/>
          <w:sz w:val="24"/>
          <w:szCs w:val="24"/>
          <w:lang w:eastAsia="en-GB"/>
        </w:rPr>
      </w:pPr>
      <w:r w:rsidRPr="005C6008">
        <w:rPr>
          <w:rFonts w:asciiTheme="minorHAnsi" w:hAnsiTheme="minorHAnsi" w:cstheme="minorHAnsi"/>
          <w:sz w:val="24"/>
          <w:szCs w:val="24"/>
          <w:lang w:eastAsia="en-GB"/>
        </w:rPr>
        <w:t xml:space="preserve">Pentru acest tip de proiecte nu există cerințele conform cărora: </w:t>
      </w:r>
    </w:p>
    <w:p w14:paraId="7D88FB68" w14:textId="77777777" w:rsidR="0053410F" w:rsidRPr="005C6008" w:rsidRDefault="0053410F" w:rsidP="00F16F1C">
      <w:pPr>
        <w:numPr>
          <w:ilvl w:val="0"/>
          <w:numId w:val="8"/>
        </w:numPr>
        <w:autoSpaceDE w:val="0"/>
        <w:autoSpaceDN w:val="0"/>
        <w:adjustRightInd w:val="0"/>
        <w:spacing w:before="0" w:after="0"/>
        <w:jc w:val="both"/>
        <w:rPr>
          <w:rFonts w:asciiTheme="minorHAnsi" w:hAnsiTheme="minorHAnsi" w:cstheme="minorHAnsi"/>
          <w:sz w:val="24"/>
          <w:szCs w:val="24"/>
          <w:lang w:eastAsia="en-GB"/>
        </w:rPr>
      </w:pPr>
      <w:r w:rsidRPr="005C6008">
        <w:rPr>
          <w:rFonts w:asciiTheme="minorHAnsi" w:hAnsiTheme="minorHAnsi" w:cstheme="minorHAnsi"/>
          <w:sz w:val="24"/>
          <w:szCs w:val="24"/>
          <w:lang w:eastAsia="en-GB"/>
        </w:rPr>
        <w:t xml:space="preserve">SF/DALI, după caz, sau proiectul tehnic să nu fi fost elaborat/ revizuit/ reactualizat cu mai mult de 2 ani înainte de data depunerii cererii de finanţare, </w:t>
      </w:r>
    </w:p>
    <w:p w14:paraId="0B21B002" w14:textId="77777777" w:rsidR="0053410F" w:rsidRPr="005C6008" w:rsidRDefault="0053410F" w:rsidP="00F16F1C">
      <w:pPr>
        <w:numPr>
          <w:ilvl w:val="0"/>
          <w:numId w:val="8"/>
        </w:numPr>
        <w:autoSpaceDE w:val="0"/>
        <w:autoSpaceDN w:val="0"/>
        <w:adjustRightInd w:val="0"/>
        <w:spacing w:before="0" w:after="0"/>
        <w:jc w:val="both"/>
        <w:rPr>
          <w:rFonts w:asciiTheme="minorHAnsi" w:hAnsiTheme="minorHAnsi" w:cstheme="minorHAnsi"/>
          <w:sz w:val="24"/>
          <w:szCs w:val="24"/>
          <w:lang w:eastAsia="en-GB"/>
        </w:rPr>
      </w:pPr>
      <w:r w:rsidRPr="005C6008">
        <w:rPr>
          <w:rFonts w:asciiTheme="minorHAnsi" w:hAnsiTheme="minorHAnsi" w:cstheme="minorHAnsi"/>
          <w:sz w:val="24"/>
          <w:szCs w:val="24"/>
          <w:lang w:eastAsia="en-GB"/>
        </w:rPr>
        <w:t xml:space="preserve">devizul general aferent celei mai recente documentații (contract de lucrări încheiat, inclusiv acte adiționale) să nu fi fost actualizat cu mai mult de 12 luni înainte de data depunerii cererii de finanţare. </w:t>
      </w:r>
    </w:p>
    <w:p w14:paraId="2669ED82" w14:textId="77777777" w:rsidR="0053410F" w:rsidRPr="005C6008" w:rsidRDefault="0053410F" w:rsidP="00301D1C">
      <w:pPr>
        <w:spacing w:before="0" w:after="0"/>
        <w:jc w:val="both"/>
        <w:rPr>
          <w:rFonts w:asciiTheme="minorHAnsi" w:hAnsiTheme="minorHAnsi" w:cstheme="minorHAnsi"/>
          <w:sz w:val="24"/>
          <w:szCs w:val="24"/>
        </w:rPr>
      </w:pPr>
    </w:p>
    <w:p w14:paraId="4E084551" w14:textId="3CAA2370" w:rsidR="0053410F" w:rsidRPr="005C6008" w:rsidRDefault="0053410F" w:rsidP="00301D1C">
      <w:pPr>
        <w:spacing w:before="0" w:after="0"/>
        <w:jc w:val="both"/>
        <w:rPr>
          <w:rFonts w:asciiTheme="minorHAnsi" w:hAnsiTheme="minorHAnsi" w:cstheme="minorHAnsi"/>
          <w:sz w:val="24"/>
          <w:szCs w:val="24"/>
        </w:rPr>
      </w:pPr>
      <w:r w:rsidRPr="005C6008">
        <w:rPr>
          <w:rFonts w:asciiTheme="minorHAnsi" w:hAnsiTheme="minorHAnsi" w:cstheme="minorHAnsi"/>
          <w:b/>
          <w:bCs/>
          <w:sz w:val="24"/>
          <w:szCs w:val="24"/>
        </w:rPr>
        <w:t xml:space="preserve">Documentațiile tehnico economice trebuie să aibă integrate aspecte privind imunizarea la schimbările climatice </w:t>
      </w:r>
      <w:r w:rsidRPr="005C6008">
        <w:rPr>
          <w:rFonts w:asciiTheme="minorHAnsi" w:hAnsiTheme="minorHAnsi" w:cstheme="minorHAnsi"/>
          <w:sz w:val="24"/>
          <w:szCs w:val="24"/>
        </w:rPr>
        <w:t>în conformitate cu cerințele din Comunicarea Comisiei Europene privind Orientările tehnice referitoare la imunizarea infrastructurii la schimbările climatice în perioada 2021-2027 publicate la 16 septembrie 2021 (2021/C 373/01).</w:t>
      </w:r>
    </w:p>
    <w:p w14:paraId="661E56FA" w14:textId="34FBA61D" w:rsidR="00B950D7" w:rsidRPr="005C6008" w:rsidRDefault="00B950D7" w:rsidP="00301D1C">
      <w:pPr>
        <w:spacing w:before="0" w:after="0"/>
        <w:jc w:val="both"/>
        <w:rPr>
          <w:rFonts w:asciiTheme="minorHAnsi" w:hAnsiTheme="minorHAnsi" w:cstheme="minorHAnsi"/>
          <w:sz w:val="24"/>
          <w:szCs w:val="24"/>
        </w:rPr>
      </w:pPr>
    </w:p>
    <w:p w14:paraId="1D1B7B85" w14:textId="77777777" w:rsidR="00B950D7" w:rsidRPr="005C6008" w:rsidRDefault="00B950D7" w:rsidP="00301D1C">
      <w:pPr>
        <w:spacing w:before="0" w:after="0"/>
        <w:jc w:val="both"/>
        <w:rPr>
          <w:rFonts w:asciiTheme="minorHAnsi" w:hAnsiTheme="minorHAnsi" w:cstheme="minorHAnsi"/>
          <w:b/>
          <w:bCs/>
          <w:sz w:val="24"/>
          <w:szCs w:val="24"/>
        </w:rPr>
      </w:pPr>
      <w:r w:rsidRPr="005C6008">
        <w:rPr>
          <w:rFonts w:asciiTheme="minorHAnsi" w:hAnsiTheme="minorHAnsi" w:cstheme="minorHAnsi"/>
          <w:b/>
          <w:bCs/>
          <w:sz w:val="24"/>
          <w:szCs w:val="24"/>
        </w:rPr>
        <w:t>Notă!</w:t>
      </w:r>
    </w:p>
    <w:p w14:paraId="425E68D8" w14:textId="58BC3ACD" w:rsidR="00B950D7" w:rsidRPr="005C6008" w:rsidRDefault="00B950D7" w:rsidP="00F16F1C">
      <w:pPr>
        <w:pStyle w:val="ListParagraph"/>
        <w:numPr>
          <w:ilvl w:val="1"/>
          <w:numId w:val="39"/>
        </w:numPr>
        <w:spacing w:before="0" w:after="0"/>
        <w:ind w:hanging="76"/>
        <w:jc w:val="both"/>
        <w:rPr>
          <w:rFonts w:asciiTheme="minorHAnsi" w:hAnsiTheme="minorHAnsi" w:cstheme="minorHAnsi"/>
          <w:sz w:val="24"/>
          <w:szCs w:val="24"/>
        </w:rPr>
      </w:pPr>
      <w:r w:rsidRPr="005C6008">
        <w:rPr>
          <w:rFonts w:asciiTheme="minorHAnsi" w:hAnsiTheme="minorHAnsi" w:cstheme="minorHAnsi"/>
          <w:sz w:val="24"/>
          <w:szCs w:val="24"/>
        </w:rPr>
        <w:t>Răspunderea privind corectitudinea documentației tehnico-economice revine proiectantului/elaboratorului și solicitantului de finanțare.</w:t>
      </w:r>
    </w:p>
    <w:p w14:paraId="3AE903E8" w14:textId="0EA2D223" w:rsidR="00B950D7" w:rsidRPr="005C6008" w:rsidRDefault="00B950D7" w:rsidP="00F16F1C">
      <w:pPr>
        <w:pStyle w:val="ListParagraph"/>
        <w:numPr>
          <w:ilvl w:val="1"/>
          <w:numId w:val="39"/>
        </w:numPr>
        <w:spacing w:before="0" w:after="0"/>
        <w:ind w:hanging="76"/>
        <w:jc w:val="both"/>
        <w:rPr>
          <w:rFonts w:asciiTheme="minorHAnsi" w:hAnsiTheme="minorHAnsi" w:cstheme="minorHAnsi"/>
          <w:sz w:val="24"/>
          <w:szCs w:val="24"/>
        </w:rPr>
      </w:pPr>
      <w:r w:rsidRPr="005C6008">
        <w:rPr>
          <w:rFonts w:asciiTheme="minorHAnsi" w:hAnsiTheme="minorHAnsi" w:cstheme="minorHAnsi"/>
          <w:sz w:val="24"/>
          <w:szCs w:val="24"/>
        </w:rPr>
        <w:t>Acceptarea cererii de finanțare, inclusiv a documentației tehnico-economice, nu exonerează proiectantul/elaboratorul proiectului de răspunderea care îi revine în calitate de autor al documentației.</w:t>
      </w:r>
    </w:p>
    <w:p w14:paraId="35207297" w14:textId="25D5BCA2" w:rsidR="00B950D7" w:rsidRPr="005C6008" w:rsidRDefault="00B950D7" w:rsidP="00F16F1C">
      <w:pPr>
        <w:pStyle w:val="ListParagraph"/>
        <w:numPr>
          <w:ilvl w:val="1"/>
          <w:numId w:val="39"/>
        </w:numPr>
        <w:spacing w:before="0" w:after="0"/>
        <w:ind w:hanging="76"/>
        <w:jc w:val="both"/>
        <w:rPr>
          <w:rFonts w:asciiTheme="minorHAnsi" w:hAnsiTheme="minorHAnsi" w:cstheme="minorHAnsi"/>
          <w:sz w:val="24"/>
          <w:szCs w:val="24"/>
        </w:rPr>
      </w:pPr>
      <w:r w:rsidRPr="005C6008">
        <w:rPr>
          <w:rFonts w:asciiTheme="minorHAnsi" w:hAnsiTheme="minorHAnsi" w:cstheme="minorHAnsi"/>
          <w:sz w:val="24"/>
          <w:szCs w:val="24"/>
        </w:rPr>
        <w:lastRenderedPageBreak/>
        <w:t>Obligațiile și răspunderile beneficiarilor și proiectanților privind calitatea construcțiilor sunt cele stabilite prin lege.</w:t>
      </w:r>
    </w:p>
    <w:p w14:paraId="2E580BDE" w14:textId="77777777" w:rsidR="0053410F" w:rsidRPr="005C6008" w:rsidRDefault="0053410F" w:rsidP="00301D1C">
      <w:pPr>
        <w:spacing w:before="0" w:after="0"/>
        <w:jc w:val="both"/>
        <w:rPr>
          <w:rFonts w:asciiTheme="minorHAnsi" w:hAnsiTheme="minorHAnsi" w:cstheme="minorHAnsi"/>
          <w:sz w:val="24"/>
          <w:szCs w:val="24"/>
        </w:rPr>
      </w:pPr>
    </w:p>
    <w:p w14:paraId="02CC1C84" w14:textId="09FECA26" w:rsidR="0053410F" w:rsidRPr="005C6008" w:rsidRDefault="0053410F" w:rsidP="00F16F1C">
      <w:pPr>
        <w:pStyle w:val="ListParagraph"/>
        <w:numPr>
          <w:ilvl w:val="0"/>
          <w:numId w:val="10"/>
        </w:numPr>
        <w:spacing w:before="0" w:after="0"/>
        <w:ind w:left="0"/>
        <w:jc w:val="both"/>
        <w:rPr>
          <w:rFonts w:asciiTheme="minorHAnsi" w:hAnsiTheme="minorHAnsi" w:cstheme="minorHAnsi"/>
          <w:b/>
          <w:bCs/>
          <w:sz w:val="24"/>
          <w:szCs w:val="24"/>
        </w:rPr>
      </w:pPr>
      <w:r w:rsidRPr="005C6008">
        <w:rPr>
          <w:rFonts w:asciiTheme="minorHAnsi" w:hAnsiTheme="minorHAnsi" w:cstheme="minorHAnsi"/>
          <w:b/>
          <w:bCs/>
          <w:sz w:val="24"/>
          <w:szCs w:val="24"/>
        </w:rPr>
        <w:t>Devizul general (pentru fiecare clădire în parte) pentru proiectele de lucrări în  conformitate cu HG 907/2016</w:t>
      </w:r>
      <w:r w:rsidR="00A7200D" w:rsidRPr="005C6008">
        <w:rPr>
          <w:rFonts w:asciiTheme="minorHAnsi" w:hAnsiTheme="minorHAnsi" w:cstheme="minorHAnsi"/>
          <w:b/>
          <w:bCs/>
          <w:sz w:val="24"/>
          <w:szCs w:val="24"/>
        </w:rPr>
        <w:t xml:space="preserve">, cu modificările și completările ulterioare </w:t>
      </w:r>
      <w:r w:rsidRPr="005C6008">
        <w:rPr>
          <w:rFonts w:asciiTheme="minorHAnsi" w:hAnsiTheme="minorHAnsi" w:cstheme="minorHAnsi"/>
          <w:b/>
          <w:bCs/>
          <w:sz w:val="24"/>
          <w:szCs w:val="24"/>
        </w:rPr>
        <w:t>– a se vedea structura devizului general din legislația în vigoare privind aprobarea conţinutului-cadru al documentaţiei tehnico-economice aferente investiţiilor publice, precum şi a structurii şi metodologiei de elaborare a devizului general pentru obiective de investiţii şi lucrări de intervenţii</w:t>
      </w:r>
    </w:p>
    <w:p w14:paraId="6B6EB7C3" w14:textId="77777777" w:rsidR="0053410F" w:rsidRPr="005C6008" w:rsidRDefault="0053410F" w:rsidP="00301D1C">
      <w:pPr>
        <w:pStyle w:val="ListParagraph"/>
        <w:spacing w:before="0" w:after="0"/>
        <w:ind w:left="0"/>
        <w:jc w:val="both"/>
        <w:rPr>
          <w:rFonts w:asciiTheme="minorHAnsi" w:hAnsiTheme="minorHAnsi" w:cstheme="minorHAnsi"/>
          <w:b/>
          <w:sz w:val="24"/>
          <w:szCs w:val="24"/>
        </w:rPr>
      </w:pPr>
    </w:p>
    <w:p w14:paraId="118C9C72" w14:textId="3119EBD2" w:rsidR="0053410F" w:rsidRPr="005C6008" w:rsidRDefault="0053410F" w:rsidP="00301D1C">
      <w:pPr>
        <w:pStyle w:val="ListParagraph"/>
        <w:spacing w:before="0" w:after="0"/>
        <w:ind w:left="0"/>
        <w:jc w:val="both"/>
        <w:rPr>
          <w:rFonts w:asciiTheme="minorHAnsi" w:hAnsiTheme="minorHAnsi" w:cstheme="minorHAnsi"/>
          <w:sz w:val="24"/>
          <w:szCs w:val="24"/>
        </w:rPr>
      </w:pPr>
      <w:r w:rsidRPr="005C6008">
        <w:rPr>
          <w:rFonts w:asciiTheme="minorHAnsi" w:hAnsiTheme="minorHAnsi" w:cstheme="minorHAnsi"/>
          <w:sz w:val="24"/>
          <w:szCs w:val="24"/>
        </w:rPr>
        <w:t xml:space="preserve">Se va anexa un </w:t>
      </w:r>
      <w:r w:rsidRPr="005C6008">
        <w:rPr>
          <w:rFonts w:asciiTheme="minorHAnsi" w:hAnsiTheme="minorHAnsi" w:cstheme="minorHAnsi"/>
          <w:bCs/>
          <w:sz w:val="24"/>
          <w:szCs w:val="24"/>
        </w:rPr>
        <w:t>Deviz general centralizator</w:t>
      </w:r>
      <w:r w:rsidRPr="005C6008">
        <w:rPr>
          <w:rFonts w:asciiTheme="minorHAnsi" w:hAnsiTheme="minorHAnsi" w:cstheme="minorHAnsi"/>
          <w:sz w:val="24"/>
          <w:szCs w:val="24"/>
        </w:rPr>
        <w:t xml:space="preserve"> al componentelor cererii de finanțare, în cazul în care proiectul include mai multe clădiri.</w:t>
      </w:r>
    </w:p>
    <w:p w14:paraId="4A78A4EA" w14:textId="115B85BE" w:rsidR="008A3362" w:rsidRPr="005C6008" w:rsidRDefault="008A3362" w:rsidP="00301D1C">
      <w:pPr>
        <w:pStyle w:val="ListParagraph"/>
        <w:spacing w:before="0" w:after="0"/>
        <w:ind w:left="0"/>
        <w:jc w:val="both"/>
        <w:rPr>
          <w:rFonts w:asciiTheme="minorHAnsi" w:hAnsiTheme="minorHAnsi" w:cstheme="minorHAnsi"/>
          <w:sz w:val="24"/>
          <w:szCs w:val="24"/>
        </w:rPr>
      </w:pPr>
    </w:p>
    <w:p w14:paraId="75D67B33" w14:textId="77777777" w:rsidR="008A3362" w:rsidRPr="005C6008" w:rsidRDefault="008A3362" w:rsidP="00301D1C">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t xml:space="preserve">Devizul/ele general/e trebuie să prezinte data elaborării/actualizării, să fie asumat/e de către elaboratorul documentației tehnico-economice si semnat/e și de reprezentantul legal. </w:t>
      </w:r>
    </w:p>
    <w:p w14:paraId="40415886" w14:textId="77777777" w:rsidR="008A3362" w:rsidRPr="005C6008" w:rsidRDefault="008A3362" w:rsidP="00301D1C">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t>În cazul în care la cererea de finanțare se anexează inclusiv proiectul tehnic (PT), devizul va fi actualizat cu acesta din urmă, iar bugetul cererii de finanțare va fi corelat în acest sens.</w:t>
      </w:r>
    </w:p>
    <w:p w14:paraId="7F26909A" w14:textId="25EDF668" w:rsidR="008A3362" w:rsidRPr="005C6008" w:rsidRDefault="008A3362" w:rsidP="00301D1C">
      <w:pPr>
        <w:pStyle w:val="ListParagraph"/>
        <w:spacing w:before="0" w:after="0"/>
        <w:ind w:left="0"/>
        <w:jc w:val="both"/>
        <w:rPr>
          <w:rFonts w:asciiTheme="minorHAnsi" w:hAnsiTheme="minorHAnsi" w:cstheme="minorHAnsi"/>
          <w:sz w:val="24"/>
          <w:szCs w:val="24"/>
        </w:rPr>
      </w:pPr>
      <w:r w:rsidRPr="005C6008">
        <w:rPr>
          <w:rFonts w:asciiTheme="minorHAnsi" w:hAnsiTheme="minorHAnsi" w:cstheme="minorHAnsi"/>
          <w:sz w:val="24"/>
          <w:szCs w:val="24"/>
        </w:rPr>
        <w:t>În cazul în care, în cadrul proiectului, există atât lucrări eligibile, cât și lucrări ne-eligibile, acestea se vor detalia separat în cadrul bugetului pe baza devizului general.</w:t>
      </w:r>
    </w:p>
    <w:p w14:paraId="4B3E59D1" w14:textId="77777777" w:rsidR="001B0D6D" w:rsidRPr="005C6008" w:rsidRDefault="001B0D6D" w:rsidP="00301D1C">
      <w:pPr>
        <w:pStyle w:val="ListParagraph"/>
        <w:spacing w:before="0" w:after="0"/>
        <w:ind w:left="0"/>
        <w:jc w:val="both"/>
        <w:rPr>
          <w:rFonts w:asciiTheme="minorHAnsi" w:hAnsiTheme="minorHAnsi" w:cstheme="minorHAnsi"/>
          <w:sz w:val="24"/>
          <w:szCs w:val="24"/>
          <w:lang w:eastAsia="ro-RO"/>
        </w:rPr>
      </w:pPr>
      <w:bookmarkStart w:id="199" w:name="_Hlk96420835"/>
    </w:p>
    <w:p w14:paraId="1830B758" w14:textId="2A92989D" w:rsidR="001B0D6D" w:rsidRPr="005C6008" w:rsidRDefault="001B0D6D" w:rsidP="00301D1C">
      <w:pPr>
        <w:pStyle w:val="ListParagraph"/>
        <w:spacing w:before="0" w:after="0"/>
        <w:ind w:left="0"/>
        <w:jc w:val="both"/>
        <w:rPr>
          <w:rFonts w:asciiTheme="minorHAnsi" w:hAnsiTheme="minorHAnsi" w:cstheme="minorHAnsi"/>
          <w:sz w:val="24"/>
          <w:szCs w:val="24"/>
        </w:rPr>
      </w:pPr>
      <w:r w:rsidRPr="005C6008">
        <w:rPr>
          <w:rFonts w:asciiTheme="minorHAnsi" w:hAnsiTheme="minorHAnsi" w:cstheme="minorHAnsi"/>
          <w:sz w:val="24"/>
          <w:szCs w:val="24"/>
          <w:lang w:eastAsia="ro-RO"/>
        </w:rPr>
        <w:t>În cazul în care se depun mai multe documentații tehnico-economice, se va prezenta inclusiv un deviz general centralizat la nivel de cerere de finanţare. Devizul general trebuie sa fie semnat și de reprezentantul legal sau de o persoană împuternicită special în acest sens.</w:t>
      </w:r>
      <w:r w:rsidRPr="005C6008">
        <w:rPr>
          <w:rFonts w:asciiTheme="minorHAnsi" w:hAnsiTheme="minorHAnsi" w:cstheme="minorHAnsi"/>
          <w:sz w:val="24"/>
          <w:szCs w:val="24"/>
        </w:rPr>
        <w:t xml:space="preserve"> Pentru </w:t>
      </w:r>
      <w:bookmarkStart w:id="200" w:name="_Hlk141688374"/>
      <w:r w:rsidRPr="005C6008">
        <w:rPr>
          <w:rFonts w:asciiTheme="minorHAnsi" w:hAnsiTheme="minorHAnsi" w:cstheme="minorHAnsi"/>
          <w:sz w:val="24"/>
          <w:szCs w:val="24"/>
        </w:rPr>
        <w:t xml:space="preserve">activitățile auxiliare investiției </w:t>
      </w:r>
      <w:bookmarkStart w:id="201" w:name="_Hlk141688390"/>
      <w:bookmarkEnd w:id="200"/>
      <w:r w:rsidRPr="005C6008">
        <w:rPr>
          <w:rFonts w:asciiTheme="minorHAnsi" w:hAnsiTheme="minorHAnsi" w:cstheme="minorHAnsi"/>
          <w:sz w:val="24"/>
          <w:szCs w:val="24"/>
        </w:rPr>
        <w:t>de bază</w:t>
      </w:r>
      <w:bookmarkEnd w:id="201"/>
      <w:r w:rsidRPr="005C6008">
        <w:rPr>
          <w:rFonts w:asciiTheme="minorHAnsi" w:hAnsiTheme="minorHAnsi" w:cstheme="minorHAnsi"/>
          <w:sz w:val="24"/>
          <w:szCs w:val="24"/>
        </w:rPr>
        <w:t xml:space="preserve"> se va prezenta un deviz separat.</w:t>
      </w:r>
    </w:p>
    <w:p w14:paraId="574F4C58" w14:textId="77777777" w:rsidR="001B0D6D" w:rsidRPr="005C6008" w:rsidRDefault="001B0D6D" w:rsidP="00301D1C">
      <w:pPr>
        <w:pStyle w:val="ListParagraph"/>
        <w:spacing w:before="0" w:after="0"/>
        <w:ind w:left="0"/>
        <w:jc w:val="both"/>
        <w:rPr>
          <w:rFonts w:asciiTheme="minorHAnsi" w:hAnsiTheme="minorHAnsi" w:cstheme="minorHAnsi"/>
          <w:sz w:val="24"/>
          <w:szCs w:val="24"/>
        </w:rPr>
      </w:pPr>
    </w:p>
    <w:p w14:paraId="7EFF814E" w14:textId="38FA62BE" w:rsidR="0053410F" w:rsidRPr="005C6008" w:rsidRDefault="0053410F" w:rsidP="00301D1C">
      <w:pPr>
        <w:pStyle w:val="ListParagraph"/>
        <w:spacing w:before="0" w:after="0"/>
        <w:ind w:left="0"/>
        <w:jc w:val="both"/>
        <w:rPr>
          <w:rFonts w:asciiTheme="minorHAnsi" w:hAnsiTheme="minorHAnsi" w:cstheme="minorHAnsi"/>
          <w:sz w:val="24"/>
          <w:szCs w:val="24"/>
        </w:rPr>
      </w:pPr>
      <w:r w:rsidRPr="005C6008">
        <w:rPr>
          <w:rFonts w:asciiTheme="minorHAnsi" w:hAnsiTheme="minorHAnsi" w:cstheme="minorHAnsi"/>
          <w:sz w:val="24"/>
          <w:szCs w:val="24"/>
        </w:rPr>
        <w:t xml:space="preserve">Pentru detalii se va avea în vedere modelul privind </w:t>
      </w:r>
      <w:r w:rsidRPr="005C6008">
        <w:rPr>
          <w:rFonts w:asciiTheme="minorHAnsi" w:hAnsiTheme="minorHAnsi" w:cstheme="minorHAnsi"/>
          <w:iCs/>
          <w:sz w:val="24"/>
          <w:szCs w:val="24"/>
        </w:rPr>
        <w:t xml:space="preserve">Lista de echipamente/lucrări/servicii  - Model </w:t>
      </w:r>
      <w:r w:rsidR="0071096A" w:rsidRPr="005C6008">
        <w:rPr>
          <w:rFonts w:asciiTheme="minorHAnsi" w:hAnsiTheme="minorHAnsi" w:cstheme="minorHAnsi"/>
          <w:iCs/>
          <w:sz w:val="24"/>
          <w:szCs w:val="24"/>
        </w:rPr>
        <w:t>F</w:t>
      </w:r>
      <w:r w:rsidRPr="005C6008">
        <w:rPr>
          <w:rFonts w:asciiTheme="minorHAnsi" w:hAnsiTheme="minorHAnsi" w:cstheme="minorHAnsi"/>
          <w:iCs/>
          <w:sz w:val="24"/>
          <w:szCs w:val="24"/>
        </w:rPr>
        <w:t xml:space="preserve">, anexa la prezentul Ghid, </w:t>
      </w:r>
      <w:r w:rsidRPr="005C6008">
        <w:rPr>
          <w:rFonts w:asciiTheme="minorHAnsi" w:hAnsiTheme="minorHAnsi" w:cstheme="minorHAnsi"/>
          <w:sz w:val="24"/>
          <w:szCs w:val="24"/>
        </w:rPr>
        <w:t xml:space="preserve"> cu încadrarea acestora pe secțiunea de cheltuieli eligibile /neeligibile, anexată la cererea de finanțare. </w:t>
      </w:r>
    </w:p>
    <w:p w14:paraId="2B109BED" w14:textId="77777777" w:rsidR="0053410F" w:rsidRPr="005C6008" w:rsidRDefault="0053410F" w:rsidP="00301D1C">
      <w:pPr>
        <w:pStyle w:val="ListParagraph"/>
        <w:spacing w:before="0" w:after="0"/>
        <w:ind w:left="0"/>
        <w:jc w:val="both"/>
        <w:rPr>
          <w:rFonts w:asciiTheme="minorHAnsi" w:hAnsiTheme="minorHAnsi" w:cstheme="minorHAnsi"/>
          <w:sz w:val="24"/>
          <w:szCs w:val="24"/>
        </w:rPr>
      </w:pPr>
    </w:p>
    <w:p w14:paraId="373AA00D" w14:textId="4CFAD23D" w:rsidR="0053410F" w:rsidRPr="005C6008" w:rsidRDefault="0053410F" w:rsidP="00301D1C">
      <w:pPr>
        <w:pStyle w:val="ListParagraph"/>
        <w:spacing w:before="0" w:after="0"/>
        <w:ind w:left="0"/>
        <w:jc w:val="both"/>
        <w:rPr>
          <w:rFonts w:asciiTheme="minorHAnsi" w:hAnsiTheme="minorHAnsi" w:cstheme="minorHAnsi"/>
          <w:sz w:val="24"/>
          <w:szCs w:val="24"/>
        </w:rPr>
      </w:pPr>
      <w:r w:rsidRPr="005C6008">
        <w:rPr>
          <w:rFonts w:asciiTheme="minorHAnsi" w:hAnsiTheme="minorHAnsi" w:cstheme="minorHAnsi"/>
          <w:sz w:val="24"/>
          <w:szCs w:val="24"/>
        </w:rPr>
        <w:t xml:space="preserve">Pentru proiectele de investiţii pentru care execuţia de lucrări a fost demarată, însă proiectele nu s-au încheiat în mod fizic sau financiar înainte de depunerea cererii de finanțare, se va anexa un raport privind stadiul fizic al lucrărilor asumat de către reprezentantul legal al socitantului, de către dirigintele de şantier şi de către constructor. Raportul respectiv va fi însoţit de devize generale detaliate ale lucrărilor executate şi plătite, ale lucrărilor executate şi neplătite şi respectiv ale lucrărilor rămase de executat (a se vedea </w:t>
      </w:r>
      <w:r w:rsidRPr="005C6008">
        <w:rPr>
          <w:rFonts w:asciiTheme="minorHAnsi" w:hAnsiTheme="minorHAnsi" w:cstheme="minorHAnsi"/>
          <w:i/>
          <w:iCs/>
          <w:sz w:val="24"/>
          <w:szCs w:val="24"/>
        </w:rPr>
        <w:t xml:space="preserve">Modelul </w:t>
      </w:r>
      <w:r w:rsidR="0071096A" w:rsidRPr="005C6008">
        <w:rPr>
          <w:rFonts w:asciiTheme="minorHAnsi" w:hAnsiTheme="minorHAnsi" w:cstheme="minorHAnsi"/>
          <w:i/>
          <w:iCs/>
          <w:sz w:val="24"/>
          <w:szCs w:val="24"/>
        </w:rPr>
        <w:t>E</w:t>
      </w:r>
      <w:r w:rsidRPr="005C6008">
        <w:rPr>
          <w:rFonts w:asciiTheme="minorHAnsi" w:hAnsiTheme="minorHAnsi" w:cstheme="minorHAnsi"/>
          <w:i/>
          <w:iCs/>
          <w:sz w:val="24"/>
          <w:szCs w:val="24"/>
        </w:rPr>
        <w:t xml:space="preserve"> - Raport privind stadiul fizic al investiţiei</w:t>
      </w:r>
      <w:r w:rsidRPr="005C6008">
        <w:rPr>
          <w:rFonts w:asciiTheme="minorHAnsi" w:hAnsiTheme="minorHAnsi" w:cstheme="minorHAnsi"/>
          <w:sz w:val="24"/>
          <w:szCs w:val="24"/>
        </w:rPr>
        <w:t xml:space="preserve"> la prezentul ghid).</w:t>
      </w:r>
    </w:p>
    <w:p w14:paraId="2454601F" w14:textId="008087A5" w:rsidR="0053410F" w:rsidRPr="005C6008" w:rsidRDefault="0053410F" w:rsidP="00301D1C">
      <w:pPr>
        <w:pStyle w:val="ListParagraph"/>
        <w:spacing w:before="0" w:after="0"/>
        <w:ind w:left="0"/>
        <w:jc w:val="both"/>
        <w:rPr>
          <w:rFonts w:asciiTheme="minorHAnsi" w:hAnsiTheme="minorHAnsi" w:cstheme="minorHAnsi"/>
          <w:sz w:val="24"/>
          <w:szCs w:val="24"/>
        </w:rPr>
      </w:pPr>
      <w:r w:rsidRPr="005C6008">
        <w:rPr>
          <w:rFonts w:asciiTheme="minorHAnsi" w:hAnsiTheme="minorHAnsi" w:cstheme="minorHAnsi"/>
          <w:sz w:val="24"/>
          <w:szCs w:val="24"/>
        </w:rPr>
        <w:t xml:space="preserve">Se va prezenta inclusiv </w:t>
      </w:r>
      <w:r w:rsidRPr="005C6008">
        <w:rPr>
          <w:rFonts w:asciiTheme="minorHAnsi" w:hAnsiTheme="minorHAnsi" w:cstheme="minorHAnsi"/>
          <w:i/>
          <w:iCs/>
          <w:sz w:val="24"/>
          <w:szCs w:val="24"/>
        </w:rPr>
        <w:t>Matricea de corelare între buget și deviz</w:t>
      </w:r>
      <w:r w:rsidRPr="005C6008">
        <w:rPr>
          <w:rFonts w:asciiTheme="minorHAnsi" w:hAnsiTheme="minorHAnsi" w:cstheme="minorHAnsi"/>
          <w:sz w:val="24"/>
          <w:szCs w:val="24"/>
        </w:rPr>
        <w:t xml:space="preserve">, Model </w:t>
      </w:r>
      <w:r w:rsidR="0071096A" w:rsidRPr="005C6008">
        <w:rPr>
          <w:rFonts w:asciiTheme="minorHAnsi" w:hAnsiTheme="minorHAnsi" w:cstheme="minorHAnsi"/>
          <w:sz w:val="24"/>
          <w:szCs w:val="24"/>
        </w:rPr>
        <w:t>A</w:t>
      </w:r>
      <w:r w:rsidRPr="005C6008">
        <w:rPr>
          <w:rFonts w:asciiTheme="minorHAnsi" w:hAnsiTheme="minorHAnsi" w:cstheme="minorHAnsi"/>
          <w:sz w:val="24"/>
          <w:szCs w:val="24"/>
        </w:rPr>
        <w:t xml:space="preserve"> la prezentul ghid. </w:t>
      </w:r>
    </w:p>
    <w:p w14:paraId="53F83969" w14:textId="77777777" w:rsidR="0053410F" w:rsidRPr="005C6008" w:rsidRDefault="0053410F" w:rsidP="00301D1C">
      <w:pPr>
        <w:pStyle w:val="ListParagraph"/>
        <w:spacing w:before="0" w:after="0"/>
        <w:ind w:left="0"/>
        <w:jc w:val="both"/>
        <w:rPr>
          <w:rFonts w:asciiTheme="minorHAnsi" w:hAnsiTheme="minorHAnsi" w:cstheme="minorHAnsi"/>
          <w:sz w:val="24"/>
          <w:szCs w:val="24"/>
        </w:rPr>
      </w:pPr>
    </w:p>
    <w:p w14:paraId="74BF5B2A" w14:textId="77777777" w:rsidR="0053410F" w:rsidRPr="005C6008" w:rsidRDefault="0053410F" w:rsidP="00F16F1C">
      <w:pPr>
        <w:pStyle w:val="ListParagraph"/>
        <w:numPr>
          <w:ilvl w:val="0"/>
          <w:numId w:val="10"/>
        </w:numPr>
        <w:spacing w:before="0" w:after="0"/>
        <w:ind w:left="0"/>
        <w:jc w:val="both"/>
        <w:rPr>
          <w:rFonts w:asciiTheme="minorHAnsi" w:hAnsiTheme="minorHAnsi" w:cstheme="minorHAnsi"/>
          <w:b/>
          <w:sz w:val="24"/>
          <w:szCs w:val="24"/>
        </w:rPr>
      </w:pPr>
      <w:r w:rsidRPr="005C6008">
        <w:rPr>
          <w:rFonts w:asciiTheme="minorHAnsi" w:hAnsiTheme="minorHAnsi" w:cstheme="minorHAnsi"/>
          <w:b/>
          <w:sz w:val="24"/>
          <w:szCs w:val="24"/>
        </w:rPr>
        <w:t>Centralizator privind justificarea costurilor și documentele justificative care au  stat la baza stabilirii costului aferent investiției</w:t>
      </w:r>
    </w:p>
    <w:p w14:paraId="6C195B48" w14:textId="599432A1" w:rsidR="0053410F" w:rsidRPr="005C6008" w:rsidRDefault="0053410F" w:rsidP="00301D1C">
      <w:pPr>
        <w:pStyle w:val="ListParagraph"/>
        <w:spacing w:before="0" w:after="0"/>
        <w:ind w:left="0"/>
        <w:jc w:val="both"/>
        <w:rPr>
          <w:rFonts w:asciiTheme="minorHAnsi" w:hAnsiTheme="minorHAnsi" w:cstheme="minorHAnsi"/>
          <w:sz w:val="24"/>
          <w:szCs w:val="24"/>
        </w:rPr>
      </w:pPr>
      <w:bookmarkStart w:id="202" w:name="_Hlk96423808"/>
      <w:r w:rsidRPr="005C6008">
        <w:rPr>
          <w:rFonts w:asciiTheme="minorHAnsi" w:hAnsiTheme="minorHAnsi" w:cstheme="minorHAnsi"/>
          <w:sz w:val="24"/>
          <w:szCs w:val="24"/>
        </w:rPr>
        <w:t>Se vor prezenta documente justificative care au stat la baza stabilirii costului aferent</w:t>
      </w:r>
      <w:bookmarkEnd w:id="202"/>
      <w:r w:rsidRPr="005C6008">
        <w:rPr>
          <w:rFonts w:asciiTheme="minorHAnsi" w:hAnsiTheme="minorHAnsi" w:cstheme="minorHAnsi"/>
          <w:sz w:val="24"/>
          <w:szCs w:val="24"/>
        </w:rPr>
        <w:t xml:space="preserve">, semnate de reprezentantul legal:oferte de preț echipamente/lucrări, liste de cantitați și prețuri unitare </w:t>
      </w:r>
      <w:r w:rsidRPr="005C6008">
        <w:rPr>
          <w:rFonts w:asciiTheme="minorHAnsi" w:hAnsiTheme="minorHAnsi" w:cstheme="minorHAnsi"/>
          <w:sz w:val="24"/>
          <w:szCs w:val="24"/>
        </w:rPr>
        <w:lastRenderedPageBreak/>
        <w:t>provenite din surse verificabile și obiective (</w:t>
      </w:r>
      <w:r w:rsidRPr="005C6008">
        <w:rPr>
          <w:rFonts w:asciiTheme="minorHAnsi" w:hAnsiTheme="minorHAnsi" w:cstheme="minorHAnsi"/>
          <w:i/>
          <w:iCs/>
          <w:sz w:val="24"/>
          <w:szCs w:val="24"/>
        </w:rPr>
        <w:t xml:space="preserve">Model </w:t>
      </w:r>
      <w:r w:rsidR="000B2789" w:rsidRPr="005C6008">
        <w:rPr>
          <w:rFonts w:asciiTheme="minorHAnsi" w:hAnsiTheme="minorHAnsi" w:cstheme="minorHAnsi"/>
          <w:i/>
          <w:iCs/>
          <w:sz w:val="24"/>
          <w:szCs w:val="24"/>
        </w:rPr>
        <w:t>G</w:t>
      </w:r>
      <w:r w:rsidRPr="005C6008">
        <w:rPr>
          <w:rFonts w:asciiTheme="minorHAnsi" w:hAnsiTheme="minorHAnsi" w:cstheme="minorHAnsi"/>
          <w:i/>
          <w:iCs/>
          <w:sz w:val="24"/>
          <w:szCs w:val="24"/>
        </w:rPr>
        <w:t>, Centralizator privind justificarea costurilor</w:t>
      </w:r>
      <w:r w:rsidRPr="005C6008">
        <w:rPr>
          <w:rFonts w:asciiTheme="minorHAnsi" w:hAnsiTheme="minorHAnsi" w:cstheme="minorHAnsi"/>
          <w:sz w:val="24"/>
          <w:szCs w:val="24"/>
        </w:rPr>
        <w:t>)</w:t>
      </w:r>
      <w:r w:rsidR="00805526" w:rsidRPr="005C6008">
        <w:rPr>
          <w:rFonts w:asciiTheme="minorHAnsi" w:hAnsiTheme="minorHAnsi" w:cstheme="minorHAnsi"/>
          <w:sz w:val="24"/>
          <w:szCs w:val="24"/>
        </w:rPr>
        <w:t xml:space="preserve">, conform legislaţiei în vigoare privind Achiziţiile publice. </w:t>
      </w:r>
    </w:p>
    <w:p w14:paraId="23CFD145" w14:textId="77777777" w:rsidR="0053410F" w:rsidRPr="005C6008" w:rsidRDefault="0053410F" w:rsidP="00301D1C">
      <w:pPr>
        <w:pStyle w:val="ListParagraph"/>
        <w:spacing w:before="0" w:after="0"/>
        <w:ind w:left="0"/>
        <w:jc w:val="both"/>
        <w:rPr>
          <w:rFonts w:asciiTheme="minorHAnsi" w:hAnsiTheme="minorHAnsi" w:cstheme="minorHAnsi"/>
          <w:sz w:val="24"/>
          <w:szCs w:val="24"/>
        </w:rPr>
      </w:pPr>
    </w:p>
    <w:bookmarkEnd w:id="199"/>
    <w:p w14:paraId="194A5511" w14:textId="575FC325" w:rsidR="00CD460C" w:rsidRPr="005C6008" w:rsidRDefault="0053410F" w:rsidP="00F16F1C">
      <w:pPr>
        <w:pStyle w:val="ListParagraph"/>
        <w:numPr>
          <w:ilvl w:val="0"/>
          <w:numId w:val="10"/>
        </w:numPr>
        <w:ind w:left="0"/>
        <w:jc w:val="both"/>
        <w:rPr>
          <w:rFonts w:asciiTheme="minorHAnsi" w:hAnsiTheme="minorHAnsi" w:cstheme="minorHAnsi"/>
          <w:b/>
          <w:bCs/>
          <w:sz w:val="24"/>
          <w:szCs w:val="24"/>
        </w:rPr>
      </w:pPr>
      <w:r w:rsidRPr="005C6008">
        <w:rPr>
          <w:rFonts w:asciiTheme="minorHAnsi" w:hAnsiTheme="minorHAnsi" w:cstheme="minorHAnsi"/>
          <w:b/>
          <w:bCs/>
          <w:sz w:val="24"/>
          <w:szCs w:val="24"/>
        </w:rPr>
        <w:t xml:space="preserve">Certificatul de </w:t>
      </w:r>
      <w:r w:rsidR="00986FEB" w:rsidRPr="005C6008">
        <w:rPr>
          <w:rFonts w:asciiTheme="minorHAnsi" w:hAnsiTheme="minorHAnsi" w:cstheme="minorHAnsi"/>
          <w:b/>
          <w:bCs/>
          <w:sz w:val="24"/>
          <w:szCs w:val="24"/>
        </w:rPr>
        <w:t>U</w:t>
      </w:r>
      <w:r w:rsidRPr="005C6008">
        <w:rPr>
          <w:rFonts w:asciiTheme="minorHAnsi" w:hAnsiTheme="minorHAnsi" w:cstheme="minorHAnsi"/>
          <w:b/>
          <w:bCs/>
          <w:sz w:val="24"/>
          <w:szCs w:val="24"/>
        </w:rPr>
        <w:t xml:space="preserve">rbanism </w:t>
      </w:r>
      <w:bookmarkStart w:id="203" w:name="_Hlk96421291"/>
      <w:r w:rsidR="0011607E" w:rsidRPr="005C6008">
        <w:rPr>
          <w:rFonts w:asciiTheme="minorHAnsi" w:hAnsiTheme="minorHAnsi" w:cstheme="minorHAnsi"/>
          <w:b/>
          <w:bCs/>
          <w:sz w:val="24"/>
          <w:szCs w:val="24"/>
        </w:rPr>
        <w:t>și, dacă e cazul, Autorizația de construire (emis/ă la nivel de proiect sau pentru fiecare componentă în parte din cadrul proiectului)</w:t>
      </w:r>
    </w:p>
    <w:p w14:paraId="2C04F239" w14:textId="77777777" w:rsidR="009D1E86" w:rsidRPr="005C6008" w:rsidRDefault="0053410F" w:rsidP="00301D1C">
      <w:pPr>
        <w:jc w:val="both"/>
        <w:rPr>
          <w:rFonts w:asciiTheme="minorHAnsi" w:hAnsiTheme="minorHAnsi" w:cstheme="minorHAnsi"/>
          <w:sz w:val="24"/>
          <w:szCs w:val="24"/>
        </w:rPr>
      </w:pPr>
      <w:r w:rsidRPr="005C6008">
        <w:rPr>
          <w:rFonts w:asciiTheme="minorHAnsi" w:hAnsiTheme="minorHAnsi" w:cstheme="minorHAnsi"/>
          <w:sz w:val="24"/>
          <w:szCs w:val="24"/>
        </w:rPr>
        <w:t>Certificatul de Urbanism va include în mod obligatoriu și lucrările de demolare, acolo unde este cazul.</w:t>
      </w:r>
      <w:r w:rsidR="00CD460C" w:rsidRPr="005C6008">
        <w:rPr>
          <w:rFonts w:asciiTheme="minorHAnsi" w:hAnsiTheme="minorHAnsi" w:cstheme="minorHAnsi"/>
          <w:sz w:val="24"/>
          <w:szCs w:val="24"/>
        </w:rPr>
        <w:t xml:space="preserve"> </w:t>
      </w:r>
      <w:bookmarkStart w:id="204" w:name="_Hlk96421173"/>
      <w:bookmarkEnd w:id="203"/>
    </w:p>
    <w:p w14:paraId="2AC9949A" w14:textId="1F44CFF6" w:rsidR="0053410F" w:rsidRPr="005C6008" w:rsidRDefault="008A3362" w:rsidP="00301D1C">
      <w:pPr>
        <w:jc w:val="both"/>
        <w:rPr>
          <w:rFonts w:asciiTheme="minorHAnsi" w:hAnsiTheme="minorHAnsi" w:cstheme="minorHAnsi"/>
          <w:sz w:val="24"/>
          <w:szCs w:val="24"/>
        </w:rPr>
      </w:pPr>
      <w:r w:rsidRPr="005C6008">
        <w:rPr>
          <w:rFonts w:asciiTheme="minorHAnsi" w:hAnsiTheme="minorHAnsi" w:cstheme="minorHAnsi"/>
          <w:sz w:val="24"/>
          <w:szCs w:val="24"/>
        </w:rPr>
        <w:t>Certificatul de urbanism</w:t>
      </w:r>
      <w:r w:rsidR="0053410F" w:rsidRPr="005C6008">
        <w:rPr>
          <w:rFonts w:asciiTheme="minorHAnsi" w:hAnsiTheme="minorHAnsi" w:cstheme="minorHAnsi"/>
          <w:sz w:val="24"/>
          <w:szCs w:val="24"/>
        </w:rPr>
        <w:t xml:space="preserve"> anexat la cererea de finanţare trebuie să fie cel eliberat în vederea obţinerii autorizaţiei de construire pentru proiectul aferent cererii de finanțare depuse și trebuie să fie valabil la data depunerii cererii de finanţare, în caz contrar cererea de finanţare va fi respinsă ca neconformă administrativ. Si</w:t>
      </w:r>
      <w:r w:rsidR="00BA11A9" w:rsidRPr="005C6008">
        <w:rPr>
          <w:rFonts w:asciiTheme="minorHAnsi" w:hAnsiTheme="minorHAnsi" w:cstheme="minorHAnsi"/>
          <w:sz w:val="24"/>
          <w:szCs w:val="24"/>
        </w:rPr>
        <w:t>n</w:t>
      </w:r>
      <w:r w:rsidR="0053410F" w:rsidRPr="005C6008">
        <w:rPr>
          <w:rFonts w:asciiTheme="minorHAnsi" w:hAnsiTheme="minorHAnsi" w:cstheme="minorHAnsi"/>
          <w:sz w:val="24"/>
          <w:szCs w:val="24"/>
        </w:rPr>
        <w:t xml:space="preserve">gura excepție permisă cu privire la termenul de valabilitate a certificatului de urbanism la data depunerii cererii de finanțare este anexarea inclusiv a autorizației de construire eliberate în vederea realizării investiției aferente proiectului în termen de valabilitate. </w:t>
      </w:r>
    </w:p>
    <w:bookmarkEnd w:id="204"/>
    <w:p w14:paraId="1256B4EF" w14:textId="77777777" w:rsidR="0053410F" w:rsidRPr="005C6008" w:rsidRDefault="0053410F" w:rsidP="00301D1C">
      <w:pPr>
        <w:pStyle w:val="ListParagraph"/>
        <w:spacing w:before="0" w:after="0"/>
        <w:ind w:left="0"/>
        <w:jc w:val="both"/>
        <w:rPr>
          <w:rFonts w:asciiTheme="minorHAnsi" w:hAnsiTheme="minorHAnsi" w:cstheme="minorHAnsi"/>
          <w:sz w:val="24"/>
          <w:szCs w:val="24"/>
        </w:rPr>
      </w:pPr>
      <w:r w:rsidRPr="005C6008">
        <w:rPr>
          <w:rFonts w:asciiTheme="minorHAnsi" w:hAnsiTheme="minorHAnsi" w:cstheme="minorHAnsi"/>
          <w:sz w:val="24"/>
          <w:szCs w:val="24"/>
        </w:rPr>
        <w:t xml:space="preserve">În cazul proiectelor care cuprind mai multe clădiri (componente), se poate anexa </w:t>
      </w:r>
    </w:p>
    <w:p w14:paraId="2367F843" w14:textId="77777777" w:rsidR="0053410F" w:rsidRPr="005C6008" w:rsidRDefault="0053410F" w:rsidP="00F16F1C">
      <w:pPr>
        <w:pStyle w:val="ListParagraph"/>
        <w:numPr>
          <w:ilvl w:val="0"/>
          <w:numId w:val="7"/>
        </w:numPr>
        <w:spacing w:before="0" w:after="0"/>
        <w:jc w:val="both"/>
        <w:rPr>
          <w:rFonts w:asciiTheme="minorHAnsi" w:hAnsiTheme="minorHAnsi" w:cstheme="minorHAnsi"/>
          <w:sz w:val="24"/>
          <w:szCs w:val="24"/>
        </w:rPr>
      </w:pPr>
      <w:r w:rsidRPr="005C6008">
        <w:rPr>
          <w:rFonts w:asciiTheme="minorHAnsi" w:hAnsiTheme="minorHAnsi" w:cstheme="minorHAnsi"/>
          <w:sz w:val="24"/>
          <w:szCs w:val="24"/>
        </w:rPr>
        <w:t xml:space="preserve">fie un singur certificat de urbanism/ o singură autorizație de construire la nivel de proiect, conform legislației în vigoare, </w:t>
      </w:r>
    </w:p>
    <w:p w14:paraId="66ABE819" w14:textId="77777777" w:rsidR="0053410F" w:rsidRPr="005C6008" w:rsidRDefault="0053410F" w:rsidP="00F16F1C">
      <w:pPr>
        <w:pStyle w:val="ListParagraph"/>
        <w:numPr>
          <w:ilvl w:val="0"/>
          <w:numId w:val="7"/>
        </w:numPr>
        <w:spacing w:before="0" w:after="0"/>
        <w:jc w:val="both"/>
        <w:rPr>
          <w:rFonts w:asciiTheme="minorHAnsi" w:hAnsiTheme="minorHAnsi" w:cstheme="minorHAnsi"/>
          <w:sz w:val="24"/>
          <w:szCs w:val="24"/>
        </w:rPr>
      </w:pPr>
      <w:r w:rsidRPr="005C6008">
        <w:rPr>
          <w:rFonts w:asciiTheme="minorHAnsi" w:hAnsiTheme="minorHAnsi" w:cstheme="minorHAnsi"/>
          <w:sz w:val="24"/>
          <w:szCs w:val="24"/>
        </w:rPr>
        <w:t>fie certificate de urbanism/ autorizații de construire distincte pentru fiecare clădire în parte din cadrul proiectului, conform legislației în vigoare (in  functie de Reglemenatrile in domeniul urbanismului)</w:t>
      </w:r>
    </w:p>
    <w:p w14:paraId="6BF3E50A" w14:textId="77777777" w:rsidR="0053410F" w:rsidRPr="005C6008" w:rsidRDefault="0053410F" w:rsidP="00301D1C">
      <w:pPr>
        <w:pStyle w:val="ListParagraph"/>
        <w:spacing w:before="0" w:after="0"/>
        <w:ind w:left="0"/>
        <w:jc w:val="both"/>
        <w:rPr>
          <w:rFonts w:asciiTheme="minorHAnsi" w:hAnsiTheme="minorHAnsi" w:cstheme="minorHAnsi"/>
          <w:bCs/>
          <w:sz w:val="24"/>
          <w:szCs w:val="24"/>
        </w:rPr>
      </w:pPr>
    </w:p>
    <w:p w14:paraId="585989F6" w14:textId="6893F035" w:rsidR="0011607E" w:rsidRPr="005C6008" w:rsidRDefault="0053410F" w:rsidP="00301D1C">
      <w:pPr>
        <w:pStyle w:val="ListParagraph"/>
        <w:spacing w:before="0" w:after="0"/>
        <w:ind w:left="0"/>
        <w:jc w:val="both"/>
        <w:rPr>
          <w:rFonts w:asciiTheme="minorHAnsi" w:hAnsiTheme="minorHAnsi" w:cstheme="minorHAnsi"/>
          <w:sz w:val="24"/>
          <w:szCs w:val="24"/>
        </w:rPr>
      </w:pPr>
      <w:r w:rsidRPr="005C6008">
        <w:rPr>
          <w:rFonts w:asciiTheme="minorHAnsi" w:hAnsiTheme="minorHAnsi" w:cstheme="minorHAnsi"/>
          <w:b/>
          <w:sz w:val="24"/>
          <w:szCs w:val="24"/>
        </w:rPr>
        <w:t>Notă!</w:t>
      </w:r>
      <w:r w:rsidRPr="005C6008">
        <w:rPr>
          <w:rFonts w:asciiTheme="minorHAnsi" w:hAnsiTheme="minorHAnsi" w:cstheme="minorHAnsi"/>
          <w:sz w:val="24"/>
          <w:szCs w:val="24"/>
        </w:rPr>
        <w:t xml:space="preserve"> </w:t>
      </w:r>
      <w:r w:rsidR="0011607E" w:rsidRPr="005C6008">
        <w:rPr>
          <w:rFonts w:asciiTheme="minorHAnsi" w:hAnsiTheme="minorHAnsi" w:cstheme="minorHAnsi"/>
          <w:sz w:val="24"/>
          <w:szCs w:val="24"/>
        </w:rPr>
        <w:t>Documentele de proprietate</w:t>
      </w:r>
      <w:r w:rsidR="00E8091D" w:rsidRPr="005C6008">
        <w:rPr>
          <w:rFonts w:asciiTheme="minorHAnsi" w:hAnsiTheme="minorHAnsi" w:cstheme="minorHAnsi"/>
          <w:sz w:val="24"/>
          <w:szCs w:val="24"/>
        </w:rPr>
        <w:t xml:space="preserve">/dreptul real asupra imobilelor infrastructurilor sau obiectivelor, </w:t>
      </w:r>
      <w:r w:rsidR="0011607E" w:rsidRPr="005C6008">
        <w:rPr>
          <w:rFonts w:asciiTheme="minorHAnsi" w:hAnsiTheme="minorHAnsi" w:cstheme="minorHAnsi"/>
          <w:sz w:val="24"/>
          <w:szCs w:val="24"/>
        </w:rPr>
        <w:t xml:space="preserve"> în baza cărora se emite Certificatul de urbanism/Autorizația de construire trebuie să fie acoperitoare pentru investiția propusă și pentru care se depune SF/DALI/PT, în conformitate cu Legea 50/1991 privind autorizarea executării lucrărilor de construcții, cu modificările și completările ulterioare și în conformitate cu cerințele impuse prin prezentul ghid privitoare la condițiile referitoare la proprietate</w:t>
      </w:r>
      <w:r w:rsidR="00E8091D" w:rsidRPr="005C6008">
        <w:rPr>
          <w:rFonts w:asciiTheme="minorHAnsi" w:hAnsiTheme="minorHAnsi" w:cstheme="minorHAnsi"/>
          <w:sz w:val="24"/>
          <w:szCs w:val="24"/>
        </w:rPr>
        <w:t>/dreptul real asupra imobilelor infrastructurilor sau obiectivelor</w:t>
      </w:r>
      <w:r w:rsidR="0011607E" w:rsidRPr="005C6008">
        <w:rPr>
          <w:rFonts w:asciiTheme="minorHAnsi" w:hAnsiTheme="minorHAnsi" w:cstheme="minorHAnsi"/>
          <w:sz w:val="24"/>
          <w:szCs w:val="24"/>
        </w:rPr>
        <w:t>.</w:t>
      </w:r>
    </w:p>
    <w:p w14:paraId="7E0E7A7B" w14:textId="77777777" w:rsidR="0011607E" w:rsidRPr="005C6008" w:rsidRDefault="0011607E" w:rsidP="00301D1C">
      <w:pPr>
        <w:pStyle w:val="ListParagraph"/>
        <w:spacing w:before="0" w:after="0"/>
        <w:ind w:left="0"/>
        <w:jc w:val="both"/>
        <w:rPr>
          <w:rFonts w:asciiTheme="minorHAnsi" w:hAnsiTheme="minorHAnsi" w:cstheme="minorHAnsi"/>
          <w:sz w:val="24"/>
          <w:szCs w:val="24"/>
        </w:rPr>
      </w:pPr>
    </w:p>
    <w:p w14:paraId="73DE41FF" w14:textId="77777777" w:rsidR="00B950D7" w:rsidRPr="005C6008" w:rsidRDefault="0011607E" w:rsidP="00301D1C">
      <w:pPr>
        <w:pStyle w:val="ListParagraph"/>
        <w:spacing w:before="0" w:after="0"/>
        <w:ind w:left="0"/>
        <w:jc w:val="both"/>
        <w:rPr>
          <w:rFonts w:asciiTheme="minorHAnsi" w:hAnsiTheme="minorHAnsi" w:cstheme="minorHAnsi"/>
          <w:sz w:val="24"/>
          <w:szCs w:val="24"/>
        </w:rPr>
      </w:pPr>
      <w:r w:rsidRPr="005C6008">
        <w:rPr>
          <w:rFonts w:asciiTheme="minorHAnsi" w:hAnsiTheme="minorHAnsi" w:cstheme="minorHAnsi"/>
          <w:sz w:val="24"/>
          <w:szCs w:val="24"/>
        </w:rPr>
        <w:t xml:space="preserve">Dacă la cererea de finanțare se depune autorizația de construire valabilă la data depunerii cererii de finanțare, emisa pentru solicitant/lider de parteneriat sau partener, după caz, pentru obiectivul de investitii vizat de cererea de finantare, nu este necesară şi nu se solicită depunerea avizelor, acordurilor, certificatelor, autorizațiilor sau altor documente, inclusiv cele privind regimul de proprietate/dreptul real asupra imobilelor, infrastructurilor sau obiectivelor, care au stat la baza emiterii acesteia. </w:t>
      </w:r>
    </w:p>
    <w:p w14:paraId="2116A139" w14:textId="77777777" w:rsidR="00B950D7" w:rsidRPr="005C6008" w:rsidRDefault="00B950D7" w:rsidP="00301D1C">
      <w:pPr>
        <w:pStyle w:val="ListParagraph"/>
        <w:spacing w:before="0" w:after="0"/>
        <w:ind w:left="0"/>
        <w:jc w:val="both"/>
        <w:rPr>
          <w:rFonts w:asciiTheme="minorHAnsi" w:hAnsiTheme="minorHAnsi" w:cstheme="minorHAnsi"/>
          <w:sz w:val="24"/>
          <w:szCs w:val="24"/>
        </w:rPr>
      </w:pPr>
    </w:p>
    <w:p w14:paraId="0C7DB1E7" w14:textId="3096B7D1" w:rsidR="0011607E" w:rsidRPr="005C6008" w:rsidRDefault="0011607E" w:rsidP="00301D1C">
      <w:pPr>
        <w:pStyle w:val="ListParagraph"/>
        <w:spacing w:before="0" w:after="0"/>
        <w:ind w:left="0"/>
        <w:jc w:val="both"/>
        <w:rPr>
          <w:rFonts w:asciiTheme="minorHAnsi" w:hAnsiTheme="minorHAnsi" w:cstheme="minorHAnsi"/>
          <w:sz w:val="24"/>
          <w:szCs w:val="24"/>
        </w:rPr>
      </w:pPr>
      <w:r w:rsidRPr="005C6008">
        <w:rPr>
          <w:rFonts w:asciiTheme="minorHAnsi" w:hAnsiTheme="minorHAnsi" w:cstheme="minorHAnsi"/>
          <w:sz w:val="24"/>
          <w:szCs w:val="24"/>
        </w:rPr>
        <w:t>Solicitantul are obligația să asigure valabilitatea autorizației de construire si corespondenta cu obiectivul finantat, dacă cererea de finanțare este selectată, la semnarea contractului de finanțare.</w:t>
      </w:r>
    </w:p>
    <w:p w14:paraId="0DA617FB" w14:textId="77777777" w:rsidR="00B950D7" w:rsidRPr="005C6008" w:rsidRDefault="00B950D7" w:rsidP="00301D1C">
      <w:pPr>
        <w:pStyle w:val="ListParagraph"/>
        <w:spacing w:before="0" w:after="0"/>
        <w:ind w:left="0"/>
        <w:jc w:val="both"/>
        <w:rPr>
          <w:rFonts w:asciiTheme="minorHAnsi" w:hAnsiTheme="minorHAnsi" w:cstheme="minorHAnsi"/>
          <w:sz w:val="24"/>
          <w:szCs w:val="24"/>
        </w:rPr>
      </w:pPr>
    </w:p>
    <w:p w14:paraId="4D1EB014" w14:textId="75606240" w:rsidR="0011607E" w:rsidRPr="005C6008" w:rsidRDefault="0011607E" w:rsidP="00301D1C">
      <w:pPr>
        <w:pStyle w:val="ListParagraph"/>
        <w:spacing w:before="0" w:after="0"/>
        <w:ind w:left="0"/>
        <w:jc w:val="both"/>
        <w:rPr>
          <w:rFonts w:asciiTheme="minorHAnsi" w:hAnsiTheme="minorHAnsi" w:cstheme="minorHAnsi"/>
          <w:sz w:val="24"/>
          <w:szCs w:val="24"/>
        </w:rPr>
      </w:pPr>
      <w:r w:rsidRPr="005C6008">
        <w:rPr>
          <w:rFonts w:asciiTheme="minorHAnsi" w:hAnsiTheme="minorHAnsi" w:cstheme="minorHAnsi"/>
          <w:sz w:val="24"/>
          <w:szCs w:val="24"/>
        </w:rPr>
        <w:lastRenderedPageBreak/>
        <w:t xml:space="preserve">La depunerea cererii de finanțare nu se solicită depunerea avizelor, acordurilor, certificatelor, autorizațiilor sau altor documente care au stat la baza emiterii autorizației de construire sau aprobării documentațiilor tehnico-economice care însoțesc cererea de finanțare, în condițiile în care acestea au fost aprobate potrivit competențelor stabilite prin Legea finanțelor nr. 500/2002 cu modificările și completările ulterioare și Legea finanțelor publice locale nr. 273/2006 cu modificările și completările ulterioare. În măsura în care acestea cuprind recomandări, punerea lor în aplicare este responsabilitatea exclusivă a beneficiarul pe întreaga perioadă de implementare și monitorizare a proiectului. </w:t>
      </w:r>
    </w:p>
    <w:p w14:paraId="2D55BBD8" w14:textId="77777777" w:rsidR="0011607E" w:rsidRPr="005C6008" w:rsidRDefault="0011607E" w:rsidP="00301D1C">
      <w:pPr>
        <w:pStyle w:val="ListParagraph"/>
        <w:spacing w:before="0" w:after="0"/>
        <w:jc w:val="both"/>
        <w:rPr>
          <w:rFonts w:asciiTheme="minorHAnsi" w:hAnsiTheme="minorHAnsi" w:cstheme="minorHAnsi"/>
          <w:sz w:val="24"/>
          <w:szCs w:val="24"/>
        </w:rPr>
      </w:pPr>
    </w:p>
    <w:p w14:paraId="22249E30" w14:textId="7B8A2157" w:rsidR="0053410F" w:rsidRPr="005C6008" w:rsidRDefault="0011607E" w:rsidP="00301D1C">
      <w:pPr>
        <w:pStyle w:val="ListParagraph"/>
        <w:spacing w:before="0" w:after="0"/>
        <w:ind w:left="0"/>
        <w:jc w:val="both"/>
        <w:rPr>
          <w:rFonts w:asciiTheme="minorHAnsi" w:hAnsiTheme="minorHAnsi" w:cstheme="minorHAnsi"/>
          <w:sz w:val="24"/>
          <w:szCs w:val="24"/>
        </w:rPr>
      </w:pPr>
      <w:r w:rsidRPr="005C6008">
        <w:rPr>
          <w:rFonts w:asciiTheme="minorHAnsi" w:hAnsiTheme="minorHAnsi" w:cstheme="minorHAnsi"/>
          <w:sz w:val="24"/>
          <w:szCs w:val="24"/>
        </w:rPr>
        <w:t>Autoritățile publice care emit avize, acorduri, certificate,  autorizații sau alte documente potrivit legii, care însoțesc autorizația de construire sunt responsabile pentru legalitatea acestora și respectarea legislației specifice în domeniul pentru care acestea emit, iar autoritatea publică care emite autorizația de construire este responsabilă pentru verificarea existenței și valabilității acestora.</w:t>
      </w:r>
    </w:p>
    <w:p w14:paraId="7D2E0A8D" w14:textId="6A57BE7A" w:rsidR="0011607E" w:rsidRPr="005C6008" w:rsidRDefault="0011607E" w:rsidP="00301D1C">
      <w:pPr>
        <w:pStyle w:val="ListParagraph"/>
        <w:spacing w:before="0" w:after="0"/>
        <w:ind w:left="0"/>
        <w:jc w:val="both"/>
        <w:rPr>
          <w:rFonts w:asciiTheme="minorHAnsi" w:hAnsiTheme="minorHAnsi" w:cstheme="minorHAnsi"/>
          <w:sz w:val="24"/>
          <w:szCs w:val="24"/>
        </w:rPr>
      </w:pPr>
    </w:p>
    <w:p w14:paraId="52AD7559" w14:textId="77777777" w:rsidR="0011607E" w:rsidRPr="005C6008" w:rsidRDefault="0011607E" w:rsidP="00301D1C">
      <w:pPr>
        <w:pStyle w:val="ListParagraph"/>
        <w:spacing w:before="0" w:after="0"/>
        <w:ind w:left="0"/>
        <w:jc w:val="both"/>
        <w:rPr>
          <w:rFonts w:asciiTheme="minorHAnsi" w:hAnsiTheme="minorHAnsi" w:cstheme="minorHAnsi"/>
          <w:b/>
          <w:bCs/>
          <w:sz w:val="24"/>
          <w:szCs w:val="24"/>
        </w:rPr>
      </w:pPr>
      <w:r w:rsidRPr="005C6008">
        <w:rPr>
          <w:rFonts w:asciiTheme="minorHAnsi" w:hAnsiTheme="minorHAnsi" w:cstheme="minorHAnsi"/>
          <w:b/>
          <w:bCs/>
          <w:sz w:val="24"/>
          <w:szCs w:val="24"/>
        </w:rPr>
        <w:t>11.</w:t>
      </w:r>
      <w:r w:rsidRPr="005C6008">
        <w:rPr>
          <w:rFonts w:asciiTheme="minorHAnsi" w:hAnsiTheme="minorHAnsi" w:cstheme="minorHAnsi"/>
          <w:b/>
          <w:bCs/>
          <w:sz w:val="24"/>
          <w:szCs w:val="24"/>
        </w:rPr>
        <w:tab/>
        <w:t xml:space="preserve">Hotărârea/Decizia </w:t>
      </w:r>
      <w:bookmarkStart w:id="205" w:name="_Hlk153381051"/>
      <w:r w:rsidRPr="005C6008">
        <w:rPr>
          <w:rFonts w:asciiTheme="minorHAnsi" w:hAnsiTheme="minorHAnsi" w:cstheme="minorHAnsi"/>
          <w:b/>
          <w:bCs/>
          <w:sz w:val="24"/>
          <w:szCs w:val="24"/>
        </w:rPr>
        <w:t xml:space="preserve">(Hotărârile/Deciziile partenerilor) </w:t>
      </w:r>
      <w:bookmarkEnd w:id="205"/>
      <w:r w:rsidRPr="005C6008">
        <w:rPr>
          <w:rFonts w:asciiTheme="minorHAnsi" w:hAnsiTheme="minorHAnsi" w:cstheme="minorHAnsi"/>
          <w:b/>
          <w:bCs/>
          <w:sz w:val="24"/>
          <w:szCs w:val="24"/>
        </w:rPr>
        <w:t>de aprobare a documentaţiei tehnico-economice (faza SF/DALI sau PT) şi a indicatorilor tehnico-economici, model D la prezentul ghid</w:t>
      </w:r>
    </w:p>
    <w:p w14:paraId="637BA7F4" w14:textId="799DFB10" w:rsidR="0011607E" w:rsidRPr="005C6008" w:rsidRDefault="00273355" w:rsidP="00301D1C">
      <w:pPr>
        <w:pStyle w:val="ListParagraph"/>
        <w:spacing w:before="0" w:after="0"/>
        <w:ind w:left="0"/>
        <w:jc w:val="both"/>
        <w:rPr>
          <w:rFonts w:asciiTheme="minorHAnsi" w:hAnsiTheme="minorHAnsi" w:cstheme="minorHAnsi"/>
          <w:sz w:val="24"/>
          <w:szCs w:val="24"/>
        </w:rPr>
      </w:pPr>
      <w:r w:rsidRPr="005C6008">
        <w:rPr>
          <w:rFonts w:asciiTheme="minorHAnsi" w:hAnsiTheme="minorHAnsi" w:cstheme="minorHAnsi"/>
          <w:sz w:val="24"/>
          <w:szCs w:val="24"/>
        </w:rPr>
        <w:t xml:space="preserve">Se va anexa </w:t>
      </w:r>
      <w:r w:rsidR="0011607E" w:rsidRPr="005C6008">
        <w:rPr>
          <w:rFonts w:asciiTheme="minorHAnsi" w:hAnsiTheme="minorHAnsi" w:cstheme="minorHAnsi"/>
          <w:sz w:val="24"/>
          <w:szCs w:val="24"/>
        </w:rPr>
        <w:t xml:space="preserve">Hotărârea/decizia de aprobare a indicatorilor tehnico-economici semnată de către persoana care are dreptul conform actelor de constituire să reprezinte legal solicitantul şi să semneze în numele acesteia. </w:t>
      </w:r>
    </w:p>
    <w:p w14:paraId="19E72691" w14:textId="77777777" w:rsidR="0011607E" w:rsidRPr="005C6008" w:rsidRDefault="0011607E" w:rsidP="00301D1C">
      <w:pPr>
        <w:pStyle w:val="ListParagraph"/>
        <w:spacing w:before="0" w:after="0"/>
        <w:ind w:left="0"/>
        <w:jc w:val="both"/>
        <w:rPr>
          <w:rFonts w:asciiTheme="minorHAnsi" w:hAnsiTheme="minorHAnsi" w:cstheme="minorHAnsi"/>
          <w:sz w:val="24"/>
          <w:szCs w:val="24"/>
        </w:rPr>
      </w:pPr>
      <w:r w:rsidRPr="005C6008">
        <w:rPr>
          <w:rFonts w:asciiTheme="minorHAnsi" w:hAnsiTheme="minorHAnsi" w:cstheme="minorHAnsi"/>
          <w:sz w:val="24"/>
          <w:szCs w:val="24"/>
        </w:rPr>
        <w:t xml:space="preserve">În cazul proiectelor depuse în parteneriat, hotărârea/decizia de aprobare a documentației tehnico-economice și a indicatorilor tehnico-economici va fi depusă de către toţi partenerii. </w:t>
      </w:r>
    </w:p>
    <w:p w14:paraId="53BF43DE" w14:textId="77777777" w:rsidR="0011607E" w:rsidRPr="005C6008" w:rsidRDefault="0011607E" w:rsidP="00301D1C">
      <w:pPr>
        <w:pStyle w:val="ListParagraph"/>
        <w:spacing w:before="0" w:after="0"/>
        <w:ind w:left="0"/>
        <w:jc w:val="both"/>
        <w:rPr>
          <w:rFonts w:asciiTheme="minorHAnsi" w:hAnsiTheme="minorHAnsi" w:cstheme="minorHAnsi"/>
          <w:sz w:val="24"/>
          <w:szCs w:val="24"/>
        </w:rPr>
      </w:pPr>
      <w:r w:rsidRPr="005C6008">
        <w:rPr>
          <w:rFonts w:asciiTheme="minorHAnsi" w:hAnsiTheme="minorHAnsi" w:cstheme="minorHAnsi"/>
          <w:sz w:val="24"/>
          <w:szCs w:val="24"/>
        </w:rPr>
        <w:t xml:space="preserve">În cazul în care la cererea de finanțare se anexează o documentație tehnico-economică actualizată, hotărârea anterior menționată va fi anexată pentru documentația actualizată (iar dacă se menționează doar modificarea unei hotarâri anterioare, atunci se va anexa și documentul inițial care a fost modificat). </w:t>
      </w:r>
    </w:p>
    <w:p w14:paraId="6B9B8884" w14:textId="77777777" w:rsidR="0011607E" w:rsidRPr="005C6008" w:rsidRDefault="0011607E" w:rsidP="00301D1C">
      <w:pPr>
        <w:pStyle w:val="ListParagraph"/>
        <w:spacing w:before="0" w:after="0"/>
        <w:ind w:left="0"/>
        <w:jc w:val="both"/>
        <w:rPr>
          <w:rFonts w:asciiTheme="minorHAnsi" w:hAnsiTheme="minorHAnsi" w:cstheme="minorHAnsi"/>
          <w:sz w:val="24"/>
          <w:szCs w:val="24"/>
        </w:rPr>
      </w:pPr>
    </w:p>
    <w:p w14:paraId="48D12D3C" w14:textId="77777777" w:rsidR="0011607E" w:rsidRPr="005C6008" w:rsidRDefault="0011607E" w:rsidP="00301D1C">
      <w:pPr>
        <w:pStyle w:val="ListParagraph"/>
        <w:spacing w:before="0" w:after="0"/>
        <w:ind w:left="0"/>
        <w:jc w:val="both"/>
        <w:rPr>
          <w:rFonts w:asciiTheme="minorHAnsi" w:hAnsiTheme="minorHAnsi" w:cstheme="minorHAnsi"/>
          <w:sz w:val="24"/>
          <w:szCs w:val="24"/>
        </w:rPr>
      </w:pPr>
      <w:r w:rsidRPr="005C6008">
        <w:rPr>
          <w:rFonts w:asciiTheme="minorHAnsi" w:hAnsiTheme="minorHAnsi" w:cstheme="minorHAnsi"/>
          <w:sz w:val="24"/>
          <w:szCs w:val="24"/>
        </w:rPr>
        <w:t xml:space="preserve">În cazul în care la cererea de finanțare se anexează inclusiv proiectul tehnic (PT), hotărârea anterior menționată va fi prezentată în versiunea actualizată pentru faza PT sau cu modificările și completările intervenite la faza PT. </w:t>
      </w:r>
    </w:p>
    <w:p w14:paraId="1BC12540" w14:textId="77777777" w:rsidR="0011607E" w:rsidRPr="005C6008" w:rsidRDefault="0011607E" w:rsidP="00301D1C">
      <w:pPr>
        <w:pStyle w:val="ListParagraph"/>
        <w:spacing w:before="0" w:after="0"/>
        <w:ind w:left="0"/>
        <w:jc w:val="both"/>
        <w:rPr>
          <w:rFonts w:asciiTheme="minorHAnsi" w:hAnsiTheme="minorHAnsi" w:cstheme="minorHAnsi"/>
          <w:sz w:val="24"/>
          <w:szCs w:val="24"/>
        </w:rPr>
      </w:pPr>
      <w:r w:rsidRPr="005C6008">
        <w:rPr>
          <w:rFonts w:asciiTheme="minorHAnsi" w:hAnsiTheme="minorHAnsi" w:cstheme="minorHAnsi"/>
          <w:sz w:val="24"/>
          <w:szCs w:val="24"/>
        </w:rPr>
        <w:t xml:space="preserve">Hotărârea/decizia/ordinul de aprobare a indicatorilor tehnico-economici se va corela cu cea mai recentă documentație (DALI/PT/Contract de lucrări încheiat) anexată la cererea de finanțare. </w:t>
      </w:r>
    </w:p>
    <w:p w14:paraId="5BBEC28B" w14:textId="3DF00376" w:rsidR="0011607E" w:rsidRPr="005C6008" w:rsidRDefault="0011607E" w:rsidP="00301D1C">
      <w:pPr>
        <w:pStyle w:val="ListParagraph"/>
        <w:spacing w:before="0" w:after="0"/>
        <w:ind w:left="0"/>
        <w:jc w:val="both"/>
        <w:rPr>
          <w:rFonts w:asciiTheme="minorHAnsi" w:hAnsiTheme="minorHAnsi" w:cstheme="minorHAnsi"/>
          <w:sz w:val="24"/>
          <w:szCs w:val="24"/>
        </w:rPr>
      </w:pPr>
      <w:r w:rsidRPr="005C6008">
        <w:rPr>
          <w:rFonts w:asciiTheme="minorHAnsi" w:hAnsiTheme="minorHAnsi" w:cstheme="minorHAnsi"/>
          <w:sz w:val="24"/>
          <w:szCs w:val="24"/>
        </w:rPr>
        <w:t>Anexa la hotărârea de aprobare trebuie să conțină detalierea indicatorilor tehnico-economici şi a valorilor acestora în conformitate cu documentaţia tehnico-economică și șă fie asumată de proiectant.</w:t>
      </w:r>
    </w:p>
    <w:p w14:paraId="3BC1AC85" w14:textId="77777777" w:rsidR="004F15F3" w:rsidRPr="005C6008" w:rsidRDefault="004F15F3" w:rsidP="00301D1C">
      <w:pPr>
        <w:pStyle w:val="ListParagraph"/>
        <w:spacing w:before="0" w:after="0"/>
        <w:ind w:left="0"/>
        <w:jc w:val="both"/>
        <w:rPr>
          <w:rFonts w:asciiTheme="minorHAnsi" w:hAnsiTheme="minorHAnsi" w:cstheme="minorHAnsi"/>
          <w:sz w:val="24"/>
          <w:szCs w:val="24"/>
        </w:rPr>
      </w:pPr>
    </w:p>
    <w:p w14:paraId="403A3479" w14:textId="071CC773" w:rsidR="0011607E" w:rsidRPr="005C6008" w:rsidRDefault="0011607E" w:rsidP="00301D1C">
      <w:pPr>
        <w:pStyle w:val="ListParagraph"/>
        <w:spacing w:before="0" w:after="0"/>
        <w:ind w:left="0"/>
        <w:jc w:val="both"/>
        <w:rPr>
          <w:rFonts w:asciiTheme="minorHAnsi" w:hAnsiTheme="minorHAnsi" w:cstheme="minorHAnsi"/>
          <w:b/>
          <w:bCs/>
          <w:sz w:val="24"/>
          <w:szCs w:val="24"/>
        </w:rPr>
      </w:pPr>
      <w:r w:rsidRPr="005C6008">
        <w:rPr>
          <w:rFonts w:asciiTheme="minorHAnsi" w:hAnsiTheme="minorHAnsi" w:cstheme="minorHAnsi"/>
          <w:b/>
          <w:bCs/>
          <w:sz w:val="24"/>
          <w:szCs w:val="24"/>
        </w:rPr>
        <w:t>12. (dacă e cazul) Hotărârea/Decizia</w:t>
      </w:r>
      <w:r w:rsidR="003F68B7" w:rsidRPr="005C6008">
        <w:rPr>
          <w:rFonts w:asciiTheme="minorHAnsi" w:hAnsiTheme="minorHAnsi" w:cstheme="minorHAnsi"/>
          <w:b/>
          <w:bCs/>
          <w:sz w:val="24"/>
          <w:szCs w:val="24"/>
        </w:rPr>
        <w:t xml:space="preserve">(Hotărârile/Deciziile partenerilor) </w:t>
      </w:r>
      <w:r w:rsidRPr="005C6008">
        <w:rPr>
          <w:rFonts w:asciiTheme="minorHAnsi" w:hAnsiTheme="minorHAnsi" w:cstheme="minorHAnsi"/>
          <w:b/>
          <w:bCs/>
          <w:sz w:val="24"/>
          <w:szCs w:val="24"/>
        </w:rPr>
        <w:t xml:space="preserve"> de aprobare a proiectului și a cheltuielilor legate de proiect </w:t>
      </w:r>
      <w:r w:rsidRPr="005C6008">
        <w:rPr>
          <w:rFonts w:asciiTheme="minorHAnsi" w:hAnsiTheme="minorHAnsi" w:cstheme="minorHAnsi"/>
          <w:sz w:val="24"/>
          <w:szCs w:val="24"/>
        </w:rPr>
        <w:t xml:space="preserve">- se depune la momentul depunerii cererii de finanțare </w:t>
      </w:r>
      <w:r w:rsidRPr="005C6008">
        <w:rPr>
          <w:rFonts w:asciiTheme="minorHAnsi" w:hAnsiTheme="minorHAnsi" w:cstheme="minorHAnsi"/>
          <w:i/>
          <w:iCs/>
          <w:sz w:val="24"/>
          <w:szCs w:val="24"/>
        </w:rPr>
        <w:t>doar în cazul proiectelor de investiții pentru care execuția de lucrări a fost demarată, însă investițiile nu au fost încheiate în mod fizic</w:t>
      </w:r>
      <w:r w:rsidR="00BA2A69" w:rsidRPr="005C6008">
        <w:rPr>
          <w:rFonts w:asciiTheme="minorHAnsi" w:hAnsiTheme="minorHAnsi" w:cstheme="minorHAnsi"/>
          <w:sz w:val="24"/>
          <w:szCs w:val="24"/>
        </w:rPr>
        <w:t>.</w:t>
      </w:r>
      <w:r w:rsidRPr="005C6008">
        <w:rPr>
          <w:rFonts w:asciiTheme="minorHAnsi" w:hAnsiTheme="minorHAnsi" w:cstheme="minorHAnsi"/>
          <w:b/>
          <w:bCs/>
          <w:sz w:val="24"/>
          <w:szCs w:val="24"/>
        </w:rPr>
        <w:t xml:space="preserve"> </w:t>
      </w:r>
    </w:p>
    <w:p w14:paraId="13FBE7F7" w14:textId="77777777" w:rsidR="0011607E" w:rsidRPr="005C6008" w:rsidRDefault="0011607E" w:rsidP="00301D1C">
      <w:pPr>
        <w:pStyle w:val="ListParagraph"/>
        <w:spacing w:before="0" w:after="0"/>
        <w:ind w:left="0"/>
        <w:jc w:val="both"/>
        <w:rPr>
          <w:rFonts w:asciiTheme="minorHAnsi" w:hAnsiTheme="minorHAnsi" w:cstheme="minorHAnsi"/>
          <w:sz w:val="24"/>
          <w:szCs w:val="24"/>
        </w:rPr>
      </w:pPr>
      <w:r w:rsidRPr="005C6008">
        <w:rPr>
          <w:rFonts w:asciiTheme="minorHAnsi" w:hAnsiTheme="minorHAnsi" w:cstheme="minorHAnsi"/>
          <w:sz w:val="24"/>
          <w:szCs w:val="24"/>
        </w:rPr>
        <w:lastRenderedPageBreak/>
        <w:t xml:space="preserve">Acest document se depune și în cazul în care s-a atribuit contractul de lucrări înainte de depunerea cererii de finanțare. </w:t>
      </w:r>
    </w:p>
    <w:p w14:paraId="433346E1" w14:textId="63FFF620" w:rsidR="0011607E" w:rsidRPr="005C6008" w:rsidRDefault="0011607E" w:rsidP="00301D1C">
      <w:pPr>
        <w:pStyle w:val="ListParagraph"/>
        <w:spacing w:before="0" w:after="0"/>
        <w:ind w:left="0"/>
        <w:jc w:val="both"/>
        <w:rPr>
          <w:rFonts w:asciiTheme="minorHAnsi" w:hAnsiTheme="minorHAnsi" w:cstheme="minorHAnsi"/>
          <w:sz w:val="24"/>
          <w:szCs w:val="24"/>
        </w:rPr>
      </w:pPr>
      <w:r w:rsidRPr="005C6008">
        <w:rPr>
          <w:rFonts w:asciiTheme="minorHAnsi" w:hAnsiTheme="minorHAnsi" w:cstheme="minorHAnsi"/>
          <w:sz w:val="24"/>
          <w:szCs w:val="24"/>
        </w:rPr>
        <w:t>În cazul proiectelor implementate în parteneriat, toți membrii parteneriatului vor depune această hotărâre (se va vedea Model C - Model orientativ de Hotărâre de aprobare a proiectului, anexat ghidului solicitantului)</w:t>
      </w:r>
    </w:p>
    <w:p w14:paraId="6D9220AF" w14:textId="77777777" w:rsidR="0011607E" w:rsidRPr="005C6008" w:rsidRDefault="0011607E" w:rsidP="00301D1C">
      <w:pPr>
        <w:pStyle w:val="ListParagraph"/>
        <w:spacing w:before="0" w:after="0"/>
        <w:ind w:left="0"/>
        <w:jc w:val="both"/>
        <w:rPr>
          <w:rFonts w:asciiTheme="minorHAnsi" w:hAnsiTheme="minorHAnsi" w:cstheme="minorHAnsi"/>
          <w:sz w:val="24"/>
          <w:szCs w:val="24"/>
        </w:rPr>
      </w:pPr>
    </w:p>
    <w:p w14:paraId="1EC48364" w14:textId="3F3A6C93" w:rsidR="0053410F" w:rsidRPr="005C6008" w:rsidRDefault="0053410F" w:rsidP="00F16F1C">
      <w:pPr>
        <w:pStyle w:val="ListParagraph"/>
        <w:numPr>
          <w:ilvl w:val="0"/>
          <w:numId w:val="34"/>
        </w:numPr>
        <w:autoSpaceDE w:val="0"/>
        <w:autoSpaceDN w:val="0"/>
        <w:adjustRightInd w:val="0"/>
        <w:spacing w:before="0" w:after="0"/>
        <w:ind w:hanging="720"/>
        <w:jc w:val="both"/>
        <w:rPr>
          <w:rFonts w:asciiTheme="minorHAnsi" w:hAnsiTheme="minorHAnsi" w:cstheme="minorHAnsi"/>
          <w:b/>
          <w:bCs/>
          <w:sz w:val="24"/>
          <w:szCs w:val="24"/>
          <w:lang w:eastAsia="en-GB"/>
        </w:rPr>
      </w:pPr>
      <w:r w:rsidRPr="005C6008">
        <w:rPr>
          <w:rFonts w:asciiTheme="minorHAnsi" w:hAnsiTheme="minorHAnsi" w:cstheme="minorHAnsi"/>
          <w:b/>
          <w:bCs/>
          <w:sz w:val="24"/>
          <w:szCs w:val="24"/>
          <w:lang w:eastAsia="en-GB"/>
        </w:rPr>
        <w:t xml:space="preserve">Raportul privind stadiul fizic al investiţiei </w:t>
      </w:r>
    </w:p>
    <w:p w14:paraId="73F14381" w14:textId="0B47D1B8" w:rsidR="0053410F" w:rsidRPr="005C6008" w:rsidRDefault="0053410F" w:rsidP="00301D1C">
      <w:pPr>
        <w:pStyle w:val="ListParagraph"/>
        <w:spacing w:before="0" w:after="0"/>
        <w:ind w:left="0"/>
        <w:jc w:val="both"/>
        <w:rPr>
          <w:rFonts w:asciiTheme="minorHAnsi" w:hAnsiTheme="minorHAnsi" w:cstheme="minorHAnsi"/>
          <w:sz w:val="24"/>
          <w:szCs w:val="24"/>
        </w:rPr>
      </w:pPr>
      <w:r w:rsidRPr="005C6008">
        <w:rPr>
          <w:rFonts w:asciiTheme="minorHAnsi" w:hAnsiTheme="minorHAnsi" w:cstheme="minorHAnsi"/>
          <w:sz w:val="24"/>
          <w:szCs w:val="24"/>
          <w:lang w:eastAsia="en-GB"/>
        </w:rPr>
        <w:t xml:space="preserve">Pentru proiectele de investiţii pentru care execuţia de lucrări a fost demarată, iar investiţiile nu au fost încheiate în mod fizic, precum și în cazul în care lucrările nu au fost implementate integral până la depunerea cererii de finanțare se va anexa un raport privind stadiul fizic al lucrărilor asumat de către reprezentantul legal al solicitantului, de către dirigintele de şantier şi de către constructor (Modelul </w:t>
      </w:r>
      <w:r w:rsidR="0071096A" w:rsidRPr="005C6008">
        <w:rPr>
          <w:rFonts w:asciiTheme="minorHAnsi" w:hAnsiTheme="minorHAnsi" w:cstheme="minorHAnsi"/>
          <w:sz w:val="24"/>
          <w:szCs w:val="24"/>
          <w:lang w:eastAsia="en-GB"/>
        </w:rPr>
        <w:t>E</w:t>
      </w:r>
      <w:r w:rsidRPr="005C6008">
        <w:rPr>
          <w:rFonts w:asciiTheme="minorHAnsi" w:hAnsiTheme="minorHAnsi" w:cstheme="minorHAnsi"/>
          <w:sz w:val="24"/>
          <w:szCs w:val="24"/>
          <w:lang w:eastAsia="en-GB"/>
        </w:rPr>
        <w:t xml:space="preserve"> la prezentul ghid). Raportul respectiv va fi însoţit de devize generale detaliate ale: lucrărilor executate şi platite, lucrarilor executate şi neplătite şi respectiv lucrărilor rămase de executat.</w:t>
      </w:r>
    </w:p>
    <w:p w14:paraId="09B7A434" w14:textId="77777777" w:rsidR="0053410F" w:rsidRPr="005C6008" w:rsidRDefault="0053410F" w:rsidP="00301D1C">
      <w:pPr>
        <w:pStyle w:val="ListParagraph"/>
        <w:spacing w:before="0" w:after="0"/>
        <w:ind w:left="0"/>
        <w:jc w:val="both"/>
        <w:rPr>
          <w:rFonts w:asciiTheme="minorHAnsi" w:hAnsiTheme="minorHAnsi" w:cstheme="minorHAnsi"/>
          <w:sz w:val="24"/>
          <w:szCs w:val="24"/>
        </w:rPr>
      </w:pPr>
    </w:p>
    <w:p w14:paraId="78AE532D" w14:textId="77777777" w:rsidR="004F15F3" w:rsidRPr="005C6008" w:rsidRDefault="004F15F3" w:rsidP="00301D1C">
      <w:pPr>
        <w:jc w:val="both"/>
        <w:rPr>
          <w:rFonts w:asciiTheme="minorHAnsi" w:hAnsiTheme="minorHAnsi" w:cstheme="minorHAnsi"/>
          <w:b/>
          <w:bCs/>
          <w:sz w:val="24"/>
          <w:szCs w:val="24"/>
        </w:rPr>
      </w:pPr>
      <w:bookmarkStart w:id="206" w:name="_Hlk96420627"/>
      <w:r w:rsidRPr="005C6008">
        <w:rPr>
          <w:rFonts w:asciiTheme="minorHAnsi" w:hAnsiTheme="minorHAnsi" w:cstheme="minorHAnsi"/>
          <w:b/>
          <w:bCs/>
          <w:sz w:val="24"/>
          <w:szCs w:val="24"/>
        </w:rPr>
        <w:t>14.</w:t>
      </w:r>
      <w:r w:rsidRPr="005C6008">
        <w:rPr>
          <w:rFonts w:asciiTheme="minorHAnsi" w:hAnsiTheme="minorHAnsi" w:cstheme="minorHAnsi"/>
          <w:b/>
          <w:bCs/>
          <w:sz w:val="24"/>
          <w:szCs w:val="24"/>
        </w:rPr>
        <w:tab/>
        <w:t>Decizia etapei de încadrare a proiectului în procedura de evaluare a impactului asupra mediului, sau Clasarea notificării emisă de autoritatea pentru protecția mediului, în conformitate cu legislaţia naţională aplicabilă privind evaluarea impactului anumitor proiecte publice şi private asupra mediului, cu completările şi modificările ulterioare</w:t>
      </w:r>
    </w:p>
    <w:p w14:paraId="3E43DF97" w14:textId="77777777" w:rsidR="004F15F3" w:rsidRPr="005C6008" w:rsidRDefault="004F15F3" w:rsidP="00301D1C">
      <w:pPr>
        <w:jc w:val="both"/>
        <w:rPr>
          <w:rFonts w:asciiTheme="minorHAnsi" w:hAnsiTheme="minorHAnsi" w:cstheme="minorHAnsi"/>
          <w:b/>
          <w:bCs/>
          <w:i/>
          <w:iCs/>
          <w:sz w:val="24"/>
          <w:szCs w:val="24"/>
        </w:rPr>
      </w:pPr>
      <w:r w:rsidRPr="005C6008">
        <w:rPr>
          <w:rFonts w:asciiTheme="minorHAnsi" w:hAnsiTheme="minorHAnsi" w:cstheme="minorHAnsi"/>
          <w:b/>
          <w:bCs/>
          <w:i/>
          <w:iCs/>
          <w:sz w:val="24"/>
          <w:szCs w:val="24"/>
        </w:rPr>
        <w:t>a) Pentru proiectele/obiectele de investiţii pentru care execuţia fizică de lucrări nu a fost demarată la data depunerii cererii de finanţare</w:t>
      </w:r>
    </w:p>
    <w:p w14:paraId="1C69F7F3" w14:textId="77777777" w:rsidR="004F15F3" w:rsidRPr="005C6008" w:rsidRDefault="004F15F3" w:rsidP="00301D1C">
      <w:pPr>
        <w:jc w:val="both"/>
        <w:rPr>
          <w:rFonts w:asciiTheme="minorHAnsi" w:hAnsiTheme="minorHAnsi" w:cstheme="minorHAnsi"/>
          <w:sz w:val="24"/>
          <w:szCs w:val="24"/>
        </w:rPr>
      </w:pPr>
      <w:r w:rsidRPr="005C6008">
        <w:rPr>
          <w:rFonts w:asciiTheme="minorHAnsi" w:hAnsiTheme="minorHAnsi" w:cstheme="minorHAnsi"/>
          <w:sz w:val="24"/>
          <w:szCs w:val="24"/>
        </w:rPr>
        <w:t>În conformitate cu legislaţia naţională aplicabilă privind evaluarea impactului anumitor proiecte publice şi private asupra mediului, procedura de evaluare a impactului asupra mediului se realizează în etape, după cum urmează:</w:t>
      </w:r>
    </w:p>
    <w:p w14:paraId="2859E09F" w14:textId="77777777" w:rsidR="004F15F3" w:rsidRPr="005C6008" w:rsidRDefault="004F15F3" w:rsidP="00301D1C">
      <w:pPr>
        <w:ind w:left="284" w:firstLine="142"/>
        <w:jc w:val="both"/>
        <w:rPr>
          <w:rFonts w:asciiTheme="minorHAnsi" w:hAnsiTheme="minorHAnsi" w:cstheme="minorHAnsi"/>
          <w:sz w:val="24"/>
          <w:szCs w:val="24"/>
        </w:rPr>
      </w:pPr>
      <w:r w:rsidRPr="005C6008">
        <w:rPr>
          <w:rFonts w:asciiTheme="minorHAnsi" w:hAnsiTheme="minorHAnsi" w:cstheme="minorHAnsi"/>
          <w:sz w:val="24"/>
          <w:szCs w:val="24"/>
        </w:rPr>
        <w:t>a.1. etapa de încadrare a proiectului în procedura de evaluare a impactului asupra mediului;</w:t>
      </w:r>
    </w:p>
    <w:p w14:paraId="1B0B0835" w14:textId="77777777" w:rsidR="004F15F3" w:rsidRPr="005C6008" w:rsidRDefault="004F15F3" w:rsidP="00301D1C">
      <w:pPr>
        <w:ind w:left="284" w:firstLine="142"/>
        <w:jc w:val="both"/>
        <w:rPr>
          <w:rFonts w:asciiTheme="minorHAnsi" w:hAnsiTheme="minorHAnsi" w:cstheme="minorHAnsi"/>
          <w:sz w:val="24"/>
          <w:szCs w:val="24"/>
        </w:rPr>
      </w:pPr>
      <w:r w:rsidRPr="005C6008">
        <w:rPr>
          <w:rFonts w:asciiTheme="minorHAnsi" w:hAnsiTheme="minorHAnsi" w:cstheme="minorHAnsi"/>
          <w:sz w:val="24"/>
          <w:szCs w:val="24"/>
        </w:rPr>
        <w:t>a.2. etapa de definire a domeniului evaluării şi de realizare a raportului privind impactul asupra mediului;</w:t>
      </w:r>
    </w:p>
    <w:p w14:paraId="1146A7EF" w14:textId="77777777" w:rsidR="004F15F3" w:rsidRPr="005C6008" w:rsidRDefault="004F15F3" w:rsidP="00301D1C">
      <w:pPr>
        <w:ind w:left="284" w:firstLine="142"/>
        <w:jc w:val="both"/>
        <w:rPr>
          <w:rFonts w:asciiTheme="minorHAnsi" w:hAnsiTheme="minorHAnsi" w:cstheme="minorHAnsi"/>
          <w:sz w:val="24"/>
          <w:szCs w:val="24"/>
        </w:rPr>
      </w:pPr>
      <w:r w:rsidRPr="005C6008">
        <w:rPr>
          <w:rFonts w:asciiTheme="minorHAnsi" w:hAnsiTheme="minorHAnsi" w:cstheme="minorHAnsi"/>
          <w:sz w:val="24"/>
          <w:szCs w:val="24"/>
        </w:rPr>
        <w:t>a.3. etapa de analiză a calităţii raportului privind impactul asupra mediului.</w:t>
      </w:r>
    </w:p>
    <w:p w14:paraId="5EA524A9" w14:textId="77777777" w:rsidR="004F15F3" w:rsidRPr="005C6008" w:rsidRDefault="004F15F3" w:rsidP="00301D1C">
      <w:pPr>
        <w:jc w:val="both"/>
        <w:rPr>
          <w:rFonts w:asciiTheme="minorHAnsi" w:hAnsiTheme="minorHAnsi" w:cstheme="minorHAnsi"/>
          <w:sz w:val="24"/>
          <w:szCs w:val="24"/>
        </w:rPr>
      </w:pPr>
      <w:r w:rsidRPr="005C6008">
        <w:rPr>
          <w:rFonts w:asciiTheme="minorHAnsi" w:hAnsiTheme="minorHAnsi" w:cstheme="minorHAnsi"/>
          <w:sz w:val="24"/>
          <w:szCs w:val="24"/>
        </w:rPr>
        <w:t>La cererea de finanțare se anexează documentul emis în urma parcurgerii etapei de la litera a.1. mai sus menționată sau clasarea notificării.</w:t>
      </w:r>
    </w:p>
    <w:p w14:paraId="39D6CCDB" w14:textId="77777777" w:rsidR="004F15F3" w:rsidRPr="005C6008" w:rsidRDefault="004F15F3" w:rsidP="00301D1C">
      <w:pPr>
        <w:jc w:val="both"/>
        <w:rPr>
          <w:rFonts w:asciiTheme="minorHAnsi" w:hAnsiTheme="minorHAnsi" w:cstheme="minorHAnsi"/>
          <w:b/>
          <w:bCs/>
          <w:i/>
          <w:iCs/>
          <w:sz w:val="24"/>
          <w:szCs w:val="24"/>
        </w:rPr>
      </w:pPr>
      <w:r w:rsidRPr="005C6008">
        <w:rPr>
          <w:rFonts w:asciiTheme="minorHAnsi" w:hAnsiTheme="minorHAnsi" w:cstheme="minorHAnsi"/>
          <w:b/>
          <w:bCs/>
          <w:i/>
          <w:iCs/>
          <w:sz w:val="24"/>
          <w:szCs w:val="24"/>
        </w:rPr>
        <w:t>b) Pentru proiectele/obiectele de investiţii pentru care execuţia de lucrări a fost demarată,  și care nu au fost încheiate în mod fizic sau implementate integral înainte de depunerea  cererii de finanțare se va anexa decizia finală emisă de autoritatea competentă privind evaluarea impactului asupra mediului.</w:t>
      </w:r>
    </w:p>
    <w:p w14:paraId="76207CA0" w14:textId="77777777" w:rsidR="004F15F3" w:rsidRPr="005C6008" w:rsidRDefault="004F15F3" w:rsidP="00301D1C">
      <w:pPr>
        <w:jc w:val="both"/>
        <w:rPr>
          <w:rFonts w:asciiTheme="minorHAnsi" w:hAnsiTheme="minorHAnsi" w:cstheme="minorHAnsi"/>
          <w:sz w:val="24"/>
          <w:szCs w:val="24"/>
        </w:rPr>
      </w:pPr>
      <w:r w:rsidRPr="005C6008">
        <w:rPr>
          <w:rFonts w:asciiTheme="minorHAnsi" w:hAnsiTheme="minorHAnsi" w:cstheme="minorHAnsi"/>
          <w:sz w:val="24"/>
          <w:szCs w:val="24"/>
        </w:rPr>
        <w:t xml:space="preserve">Nu se acceptă decizia inițială de încadrare a proiectului în procedura de evaluare a impactului asupra mediului sau alte decizii intermediare din cadrul procesului de evaluare. </w:t>
      </w:r>
    </w:p>
    <w:p w14:paraId="31F6F5B8" w14:textId="77777777" w:rsidR="004F15F3" w:rsidRPr="005C6008" w:rsidRDefault="004F15F3" w:rsidP="00301D1C">
      <w:pPr>
        <w:jc w:val="both"/>
        <w:rPr>
          <w:rFonts w:asciiTheme="minorHAnsi" w:hAnsiTheme="minorHAnsi" w:cstheme="minorHAnsi"/>
          <w:sz w:val="24"/>
          <w:szCs w:val="24"/>
        </w:rPr>
      </w:pPr>
      <w:r w:rsidRPr="005C6008">
        <w:rPr>
          <w:rFonts w:asciiTheme="minorHAnsi" w:hAnsiTheme="minorHAnsi" w:cstheme="minorHAnsi"/>
          <w:b/>
          <w:bCs/>
          <w:sz w:val="24"/>
          <w:szCs w:val="24"/>
        </w:rPr>
        <w:t>15.</w:t>
      </w:r>
      <w:r w:rsidRPr="005C6008">
        <w:rPr>
          <w:rFonts w:asciiTheme="minorHAnsi" w:hAnsiTheme="minorHAnsi" w:cstheme="minorHAnsi"/>
          <w:b/>
          <w:bCs/>
          <w:sz w:val="24"/>
          <w:szCs w:val="24"/>
        </w:rPr>
        <w:tab/>
        <w:t>Macheta privind analiza și previziunea financiară</w:t>
      </w:r>
      <w:r w:rsidRPr="005C6008">
        <w:rPr>
          <w:rFonts w:asciiTheme="minorHAnsi" w:hAnsiTheme="minorHAnsi" w:cstheme="minorHAnsi"/>
          <w:sz w:val="24"/>
          <w:szCs w:val="24"/>
        </w:rPr>
        <w:t xml:space="preserve"> (Anexa 13) </w:t>
      </w:r>
    </w:p>
    <w:p w14:paraId="3FC0693E" w14:textId="77777777" w:rsidR="00273355" w:rsidRPr="005C6008" w:rsidRDefault="00273355" w:rsidP="00301D1C">
      <w:pPr>
        <w:jc w:val="both"/>
        <w:rPr>
          <w:rFonts w:asciiTheme="minorHAnsi" w:eastAsia="Times New Roman" w:hAnsiTheme="minorHAnsi" w:cstheme="minorHAnsi"/>
          <w:bCs/>
          <w:snapToGrid w:val="0"/>
          <w:sz w:val="24"/>
          <w:szCs w:val="24"/>
        </w:rPr>
      </w:pPr>
      <w:r w:rsidRPr="005C6008">
        <w:rPr>
          <w:rFonts w:asciiTheme="minorHAnsi" w:eastAsia="Times New Roman" w:hAnsiTheme="minorHAnsi" w:cstheme="minorHAnsi"/>
          <w:bCs/>
          <w:snapToGrid w:val="0"/>
          <w:sz w:val="24"/>
          <w:szCs w:val="24"/>
        </w:rPr>
        <w:lastRenderedPageBreak/>
        <w:t>Solicitantul va completa Macheta privind analiza și previziunea financiară, inclusiv modelul de calcul al profitului, Anexa 13  la prezentul Ghid.</w:t>
      </w:r>
    </w:p>
    <w:p w14:paraId="4FD6D911" w14:textId="226B6EAC" w:rsidR="004F15F3" w:rsidRPr="005C6008" w:rsidRDefault="004F15F3" w:rsidP="00301D1C">
      <w:pPr>
        <w:jc w:val="both"/>
        <w:rPr>
          <w:rFonts w:asciiTheme="minorHAnsi" w:hAnsiTheme="minorHAnsi" w:cstheme="minorHAnsi"/>
          <w:sz w:val="24"/>
          <w:szCs w:val="24"/>
        </w:rPr>
      </w:pPr>
      <w:r w:rsidRPr="005C6008">
        <w:rPr>
          <w:rFonts w:asciiTheme="minorHAnsi" w:hAnsiTheme="minorHAnsi" w:cstheme="minorHAnsi"/>
          <w:b/>
          <w:bCs/>
          <w:sz w:val="24"/>
          <w:szCs w:val="24"/>
        </w:rPr>
        <w:t>16.</w:t>
      </w:r>
      <w:r w:rsidRPr="005C6008">
        <w:rPr>
          <w:rFonts w:asciiTheme="minorHAnsi" w:hAnsiTheme="minorHAnsi" w:cstheme="minorHAnsi"/>
          <w:b/>
          <w:bCs/>
          <w:sz w:val="24"/>
          <w:szCs w:val="24"/>
        </w:rPr>
        <w:tab/>
        <w:t>Mandatului special/împuternicirea specială pentru semnarea anumitor anexe/secţiuni la cererea de finanțare</w:t>
      </w:r>
      <w:r w:rsidRPr="005C6008">
        <w:rPr>
          <w:rFonts w:asciiTheme="minorHAnsi" w:hAnsiTheme="minorHAnsi" w:cstheme="minorHAnsi"/>
          <w:sz w:val="24"/>
          <w:szCs w:val="24"/>
        </w:rPr>
        <w:t xml:space="preserve"> (dacă este cazul) și Certificarea aplicaţiei, Model H la prezentul Ghid.</w:t>
      </w:r>
    </w:p>
    <w:p w14:paraId="6F4FA75F" w14:textId="10A5DA66" w:rsidR="004F15F3" w:rsidRPr="005C6008" w:rsidRDefault="004F15F3" w:rsidP="00301D1C">
      <w:pPr>
        <w:jc w:val="both"/>
        <w:rPr>
          <w:rFonts w:asciiTheme="minorHAnsi" w:hAnsiTheme="minorHAnsi" w:cstheme="minorHAnsi"/>
          <w:sz w:val="24"/>
          <w:szCs w:val="24"/>
        </w:rPr>
      </w:pPr>
      <w:r w:rsidRPr="005C6008">
        <w:rPr>
          <w:rFonts w:asciiTheme="minorHAnsi" w:hAnsiTheme="minorHAnsi" w:cstheme="minorHAnsi"/>
          <w:b/>
          <w:bCs/>
          <w:sz w:val="24"/>
          <w:szCs w:val="24"/>
        </w:rPr>
        <w:t>17.</w:t>
      </w:r>
      <w:r w:rsidRPr="005C6008">
        <w:rPr>
          <w:rFonts w:asciiTheme="minorHAnsi" w:hAnsiTheme="minorHAnsi" w:cstheme="minorHAnsi"/>
          <w:b/>
          <w:bCs/>
          <w:sz w:val="24"/>
          <w:szCs w:val="24"/>
        </w:rPr>
        <w:tab/>
        <w:t>Declaraţia privind eligibilitatea TVA</w:t>
      </w:r>
      <w:r w:rsidRPr="005C6008">
        <w:rPr>
          <w:rFonts w:asciiTheme="minorHAnsi" w:hAnsiTheme="minorHAnsi" w:cstheme="minorHAnsi"/>
          <w:sz w:val="24"/>
          <w:szCs w:val="24"/>
        </w:rPr>
        <w:t xml:space="preserve"> (Anexa 20</w:t>
      </w:r>
      <w:r w:rsidR="00634E0C" w:rsidRPr="005C6008">
        <w:rPr>
          <w:rFonts w:asciiTheme="minorHAnsi" w:hAnsiTheme="minorHAnsi" w:cstheme="minorHAnsi"/>
          <w:sz w:val="24"/>
          <w:szCs w:val="24"/>
        </w:rPr>
        <w:t xml:space="preserve">.1 </w:t>
      </w:r>
      <w:r w:rsidR="00A8394C" w:rsidRPr="005C6008">
        <w:rPr>
          <w:rFonts w:asciiTheme="minorHAnsi" w:hAnsiTheme="minorHAnsi" w:cstheme="minorHAnsi"/>
          <w:sz w:val="24"/>
          <w:szCs w:val="24"/>
        </w:rPr>
        <w:t>sau</w:t>
      </w:r>
      <w:r w:rsidR="00634E0C" w:rsidRPr="005C6008">
        <w:rPr>
          <w:rFonts w:asciiTheme="minorHAnsi" w:hAnsiTheme="minorHAnsi" w:cstheme="minorHAnsi"/>
          <w:sz w:val="24"/>
          <w:szCs w:val="24"/>
        </w:rPr>
        <w:t xml:space="preserve"> 20.2, după caz</w:t>
      </w:r>
      <w:r w:rsidRPr="005C6008">
        <w:rPr>
          <w:rFonts w:asciiTheme="minorHAnsi" w:hAnsiTheme="minorHAnsi" w:cstheme="minorHAnsi"/>
          <w:sz w:val="24"/>
          <w:szCs w:val="24"/>
        </w:rPr>
        <w:t xml:space="preserve">) </w:t>
      </w:r>
    </w:p>
    <w:p w14:paraId="7B5F0393" w14:textId="77777777" w:rsidR="00033A5C" w:rsidRPr="005C6008" w:rsidRDefault="004F15F3" w:rsidP="00033A5C">
      <w:pPr>
        <w:jc w:val="both"/>
        <w:rPr>
          <w:rFonts w:asciiTheme="minorHAnsi" w:hAnsiTheme="minorHAnsi" w:cstheme="minorHAnsi"/>
          <w:sz w:val="24"/>
          <w:szCs w:val="24"/>
        </w:rPr>
      </w:pPr>
      <w:r w:rsidRPr="005C6008">
        <w:rPr>
          <w:rFonts w:asciiTheme="minorHAnsi" w:hAnsiTheme="minorHAnsi" w:cstheme="minorHAnsi"/>
          <w:b/>
          <w:bCs/>
          <w:sz w:val="24"/>
          <w:szCs w:val="24"/>
        </w:rPr>
        <w:t>18.</w:t>
      </w:r>
      <w:r w:rsidRPr="005C6008">
        <w:rPr>
          <w:rFonts w:asciiTheme="minorHAnsi" w:hAnsiTheme="minorHAnsi" w:cstheme="minorHAnsi"/>
          <w:b/>
          <w:bCs/>
          <w:sz w:val="24"/>
          <w:szCs w:val="24"/>
        </w:rPr>
        <w:tab/>
        <w:t>Bugetul proiectului</w:t>
      </w:r>
      <w:r w:rsidRPr="005C6008">
        <w:rPr>
          <w:rFonts w:asciiTheme="minorHAnsi" w:hAnsiTheme="minorHAnsi" w:cstheme="minorHAnsi"/>
          <w:sz w:val="24"/>
          <w:szCs w:val="24"/>
        </w:rPr>
        <w:t xml:space="preserve"> (Anexa 14)</w:t>
      </w:r>
    </w:p>
    <w:p w14:paraId="10520F93" w14:textId="4914792E" w:rsidR="00033A5C" w:rsidRPr="005C6008" w:rsidRDefault="00033A5C" w:rsidP="00033A5C">
      <w:pPr>
        <w:jc w:val="both"/>
        <w:rPr>
          <w:rFonts w:asciiTheme="minorHAnsi" w:hAnsiTheme="minorHAnsi" w:cstheme="minorHAnsi"/>
          <w:sz w:val="24"/>
          <w:szCs w:val="24"/>
        </w:rPr>
      </w:pPr>
      <w:r w:rsidRPr="005C6008">
        <w:rPr>
          <w:rFonts w:asciiTheme="minorHAnsi" w:hAnsiTheme="minorHAnsi" w:cstheme="minorHAnsi"/>
          <w:b/>
          <w:sz w:val="24"/>
          <w:szCs w:val="24"/>
        </w:rPr>
        <w:t xml:space="preserve">19. </w:t>
      </w:r>
      <w:r w:rsidR="006C53A0" w:rsidRPr="005C6008">
        <w:rPr>
          <w:rFonts w:asciiTheme="minorHAnsi" w:hAnsiTheme="minorHAnsi" w:cstheme="minorHAnsi"/>
          <w:b/>
          <w:sz w:val="24"/>
          <w:szCs w:val="24"/>
        </w:rPr>
        <w:t>Av</w:t>
      </w:r>
      <w:r w:rsidR="00F82FC2" w:rsidRPr="005C6008">
        <w:rPr>
          <w:rFonts w:asciiTheme="minorHAnsi" w:hAnsiTheme="minorHAnsi" w:cstheme="minorHAnsi"/>
          <w:b/>
          <w:sz w:val="24"/>
          <w:szCs w:val="24"/>
        </w:rPr>
        <w:t>izul ADI ITI Delta Dună</w:t>
      </w:r>
      <w:r w:rsidR="006C53A0" w:rsidRPr="005C6008">
        <w:rPr>
          <w:rFonts w:asciiTheme="minorHAnsi" w:hAnsiTheme="minorHAnsi" w:cstheme="minorHAnsi"/>
          <w:b/>
          <w:sz w:val="24"/>
          <w:szCs w:val="24"/>
        </w:rPr>
        <w:t>rii referitor la contribu</w:t>
      </w:r>
      <w:r w:rsidR="00930D2A" w:rsidRPr="005C6008">
        <w:rPr>
          <w:rFonts w:asciiTheme="minorHAnsi" w:hAnsiTheme="minorHAnsi" w:cstheme="minorHAnsi"/>
          <w:b/>
          <w:sz w:val="24"/>
          <w:szCs w:val="24"/>
        </w:rPr>
        <w:t>ț</w:t>
      </w:r>
      <w:r w:rsidR="006C53A0" w:rsidRPr="005C6008">
        <w:rPr>
          <w:rFonts w:asciiTheme="minorHAnsi" w:hAnsiTheme="minorHAnsi" w:cstheme="minorHAnsi"/>
          <w:b/>
          <w:sz w:val="24"/>
          <w:szCs w:val="24"/>
        </w:rPr>
        <w:t>ia proiectului la realizarea obiectivelor Strategiei ITI Delta Dun</w:t>
      </w:r>
      <w:r w:rsidR="00930D2A" w:rsidRPr="005C6008">
        <w:rPr>
          <w:rFonts w:asciiTheme="minorHAnsi" w:hAnsiTheme="minorHAnsi" w:cstheme="minorHAnsi"/>
          <w:b/>
          <w:sz w:val="24"/>
          <w:szCs w:val="24"/>
        </w:rPr>
        <w:t>ă</w:t>
      </w:r>
      <w:r w:rsidR="006C53A0" w:rsidRPr="005C6008">
        <w:rPr>
          <w:rFonts w:asciiTheme="minorHAnsi" w:hAnsiTheme="minorHAnsi" w:cstheme="minorHAnsi"/>
          <w:b/>
          <w:sz w:val="24"/>
          <w:szCs w:val="24"/>
        </w:rPr>
        <w:t>rii</w:t>
      </w:r>
      <w:r w:rsidR="00AD4308" w:rsidRPr="005C6008">
        <w:rPr>
          <w:rFonts w:asciiTheme="minorHAnsi" w:hAnsiTheme="minorHAnsi" w:cstheme="minorHAnsi"/>
          <w:b/>
          <w:sz w:val="24"/>
          <w:szCs w:val="24"/>
        </w:rPr>
        <w:t xml:space="preserve"> </w:t>
      </w:r>
      <w:r w:rsidR="00AD4308" w:rsidRPr="005C6008">
        <w:rPr>
          <w:rFonts w:asciiTheme="minorHAnsi" w:eastAsia="Times New Roman" w:hAnsiTheme="minorHAnsi" w:cstheme="minorHAnsi"/>
          <w:b/>
          <w:sz w:val="24"/>
          <w:szCs w:val="24"/>
        </w:rPr>
        <w:t>și la caracterul integrat al proiectului</w:t>
      </w:r>
      <w:r w:rsidR="00A52F06" w:rsidRPr="005C6008">
        <w:rPr>
          <w:rFonts w:asciiTheme="minorHAnsi" w:eastAsia="Times New Roman" w:hAnsiTheme="minorHAnsi" w:cstheme="minorHAnsi"/>
          <w:sz w:val="24"/>
          <w:szCs w:val="24"/>
        </w:rPr>
        <w:t>.</w:t>
      </w:r>
    </w:p>
    <w:p w14:paraId="6446D826" w14:textId="1D71AFDD" w:rsidR="004F15F3" w:rsidRPr="005C6008" w:rsidRDefault="00033A5C" w:rsidP="00033A5C">
      <w:pPr>
        <w:jc w:val="both"/>
        <w:rPr>
          <w:rFonts w:asciiTheme="minorHAnsi" w:hAnsiTheme="minorHAnsi" w:cstheme="minorHAnsi"/>
          <w:sz w:val="24"/>
          <w:szCs w:val="24"/>
        </w:rPr>
      </w:pPr>
      <w:r w:rsidRPr="005C6008">
        <w:rPr>
          <w:rFonts w:asciiTheme="minorHAnsi" w:hAnsiTheme="minorHAnsi" w:cstheme="minorHAnsi"/>
          <w:b/>
          <w:bCs/>
          <w:sz w:val="24"/>
          <w:szCs w:val="24"/>
        </w:rPr>
        <w:t xml:space="preserve">20. </w:t>
      </w:r>
      <w:r w:rsidR="004F15F3" w:rsidRPr="005C6008">
        <w:rPr>
          <w:rFonts w:asciiTheme="minorHAnsi" w:hAnsiTheme="minorHAnsi" w:cstheme="minorHAnsi"/>
          <w:b/>
          <w:bCs/>
          <w:sz w:val="24"/>
          <w:szCs w:val="24"/>
        </w:rPr>
        <w:t>Orice alte documente relevante</w:t>
      </w:r>
      <w:r w:rsidR="004F15F3" w:rsidRPr="005C6008">
        <w:rPr>
          <w:rFonts w:asciiTheme="minorHAnsi" w:hAnsiTheme="minorHAnsi" w:cstheme="minorHAnsi"/>
          <w:sz w:val="24"/>
          <w:szCs w:val="24"/>
        </w:rPr>
        <w:t xml:space="preserve">  necesare pentru a permite evaluarea criteriilor de </w:t>
      </w:r>
    </w:p>
    <w:p w14:paraId="31055EA8" w14:textId="7765C090" w:rsidR="0053410F" w:rsidRPr="005C6008" w:rsidRDefault="004F15F3" w:rsidP="00301D1C">
      <w:pPr>
        <w:jc w:val="both"/>
        <w:rPr>
          <w:rFonts w:asciiTheme="minorHAnsi" w:hAnsiTheme="minorHAnsi" w:cstheme="minorHAnsi"/>
          <w:sz w:val="24"/>
          <w:szCs w:val="24"/>
        </w:rPr>
      </w:pPr>
      <w:r w:rsidRPr="005C6008">
        <w:rPr>
          <w:rFonts w:asciiTheme="minorHAnsi" w:hAnsiTheme="minorHAnsi" w:cstheme="minorHAnsi"/>
          <w:sz w:val="24"/>
          <w:szCs w:val="24"/>
        </w:rPr>
        <w:t>selecţie.</w:t>
      </w:r>
    </w:p>
    <w:p w14:paraId="05B37DB7" w14:textId="77777777" w:rsidR="001F425C" w:rsidRPr="005C6008" w:rsidRDefault="001F425C" w:rsidP="001F425C">
      <w:pPr>
        <w:spacing w:before="0" w:after="0"/>
        <w:ind w:firstLine="426"/>
        <w:jc w:val="both"/>
        <w:rPr>
          <w:rFonts w:asciiTheme="minorHAnsi" w:hAnsiTheme="minorHAnsi" w:cstheme="minorHAnsi"/>
          <w:sz w:val="24"/>
          <w:szCs w:val="24"/>
          <w:lang w:val="en-US"/>
        </w:rPr>
      </w:pPr>
    </w:p>
    <w:p w14:paraId="679306E2" w14:textId="7C6156C8" w:rsidR="002C0B73" w:rsidRPr="005C6008" w:rsidRDefault="002C0B73" w:rsidP="0022569F">
      <w:pPr>
        <w:pStyle w:val="Heading2"/>
        <w:rPr>
          <w:rFonts w:asciiTheme="minorHAnsi" w:hAnsiTheme="minorHAnsi" w:cstheme="minorHAnsi"/>
        </w:rPr>
      </w:pPr>
      <w:bookmarkStart w:id="207" w:name="_Toc183965190"/>
      <w:bookmarkStart w:id="208" w:name="_Toc99376173"/>
      <w:bookmarkStart w:id="209" w:name="_Toc134784801"/>
      <w:bookmarkEnd w:id="206"/>
      <w:r w:rsidRPr="005C6008">
        <w:rPr>
          <w:rFonts w:asciiTheme="minorHAnsi" w:hAnsiTheme="minorHAnsi" w:cstheme="minorHAnsi"/>
        </w:rPr>
        <w:t xml:space="preserve">Aspecte administrative privind depunerea </w:t>
      </w:r>
      <w:r w:rsidR="00986FEB" w:rsidRPr="005C6008">
        <w:rPr>
          <w:rFonts w:asciiTheme="minorHAnsi" w:hAnsiTheme="minorHAnsi" w:cstheme="minorHAnsi"/>
        </w:rPr>
        <w:t>C</w:t>
      </w:r>
      <w:r w:rsidRPr="005C6008">
        <w:rPr>
          <w:rFonts w:asciiTheme="minorHAnsi" w:hAnsiTheme="minorHAnsi" w:cstheme="minorHAnsi"/>
        </w:rPr>
        <w:t xml:space="preserve">ererii de </w:t>
      </w:r>
      <w:r w:rsidR="00986FEB" w:rsidRPr="005C6008">
        <w:rPr>
          <w:rFonts w:asciiTheme="minorHAnsi" w:hAnsiTheme="minorHAnsi" w:cstheme="minorHAnsi"/>
        </w:rPr>
        <w:t>F</w:t>
      </w:r>
      <w:r w:rsidRPr="005C6008">
        <w:rPr>
          <w:rFonts w:asciiTheme="minorHAnsi" w:hAnsiTheme="minorHAnsi" w:cstheme="minorHAnsi"/>
        </w:rPr>
        <w:t>inanțare</w:t>
      </w:r>
      <w:bookmarkEnd w:id="207"/>
    </w:p>
    <w:p w14:paraId="2C1E4B7A" w14:textId="77777777" w:rsidR="00273355" w:rsidRPr="005C6008" w:rsidRDefault="00273355" w:rsidP="00301D1C">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t>Cererea de finanțare depusă de solicitanți respectă modelul cadru aprobat prin  Ordinul nr. 1.777/2023 privind aprobarea conținutului/modelului/formatului/structurii-cadru pentru documentele prevăzute la art. 4 alin. (1) teza întâi, art. 6 alin. (1) și (3), art. 7 alin. (1) și art. 17 alin. (2) din Ordonanța de urgență a Guvernului nr. 23/2023 privind instituirea unor măsuri de simplificare și digitalizare pentru gestionarea fondurilor europene aferente Politicii de coeziune 2021—2027.</w:t>
      </w:r>
    </w:p>
    <w:p w14:paraId="04B2164F" w14:textId="22448B7D" w:rsidR="002C0B73" w:rsidRPr="005C6008" w:rsidRDefault="002C0B73" w:rsidP="00301D1C">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t>Cererile de finanțare pot fi depuse doar în perioada menționată în cadrul ghidului specific, în cadrul sistemului MySMIS2021/SMIS2021+, derularea etapelor de evaluare, selecție și contractare realizându-se prin intermediul acestui sistem informatic.</w:t>
      </w:r>
    </w:p>
    <w:p w14:paraId="3AA7F4DB" w14:textId="77777777" w:rsidR="00070FCB" w:rsidRPr="005C6008" w:rsidRDefault="00070FCB" w:rsidP="00301D1C">
      <w:pPr>
        <w:spacing w:before="0" w:after="0"/>
        <w:jc w:val="both"/>
        <w:rPr>
          <w:rFonts w:asciiTheme="minorHAnsi" w:hAnsiTheme="minorHAnsi" w:cstheme="minorHAnsi"/>
          <w:sz w:val="24"/>
          <w:szCs w:val="24"/>
        </w:rPr>
      </w:pPr>
    </w:p>
    <w:p w14:paraId="28509069" w14:textId="2CA170EB" w:rsidR="00D32726" w:rsidRPr="005C6008" w:rsidRDefault="00D32726" w:rsidP="0022569F">
      <w:pPr>
        <w:pStyle w:val="Heading2"/>
        <w:rPr>
          <w:rFonts w:asciiTheme="minorHAnsi" w:hAnsiTheme="minorHAnsi" w:cstheme="minorHAnsi"/>
        </w:rPr>
      </w:pPr>
      <w:bookmarkStart w:id="210" w:name="_Toc183965191"/>
      <w:r w:rsidRPr="005C6008">
        <w:rPr>
          <w:rFonts w:asciiTheme="minorHAnsi" w:hAnsiTheme="minorHAnsi" w:cstheme="minorHAnsi"/>
        </w:rPr>
        <w:t>Anexele şi documentele necesare la momentul contractarii</w:t>
      </w:r>
      <w:bookmarkEnd w:id="210"/>
    </w:p>
    <w:bookmarkEnd w:id="208"/>
    <w:bookmarkEnd w:id="209"/>
    <w:p w14:paraId="2F65DC61" w14:textId="77777777" w:rsidR="0053410F" w:rsidRPr="005C6008" w:rsidRDefault="0053410F" w:rsidP="00301D1C">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t>În etapa de contractare, solicitanții trebuie să facă dovada celor declarate prin declarația unică, respectiv să prezinte documentele suport prin care fac dovada îndeplinirii tuturor criteriilor de eligibilitate.</w:t>
      </w:r>
    </w:p>
    <w:p w14:paraId="71C44123" w14:textId="77777777" w:rsidR="0053410F" w:rsidRPr="005C6008" w:rsidRDefault="0053410F" w:rsidP="00301D1C">
      <w:pPr>
        <w:spacing w:before="0" w:after="0"/>
        <w:jc w:val="both"/>
        <w:rPr>
          <w:rFonts w:asciiTheme="minorHAnsi" w:hAnsiTheme="minorHAnsi" w:cstheme="minorHAnsi"/>
          <w:sz w:val="24"/>
          <w:szCs w:val="24"/>
        </w:rPr>
      </w:pPr>
    </w:p>
    <w:p w14:paraId="5C1B77EA" w14:textId="58F63B98" w:rsidR="0053410F" w:rsidRPr="005C6008" w:rsidRDefault="0053410F" w:rsidP="00F16F1C">
      <w:pPr>
        <w:numPr>
          <w:ilvl w:val="3"/>
          <w:numId w:val="4"/>
        </w:numPr>
        <w:spacing w:before="0" w:after="0"/>
        <w:ind w:left="0" w:firstLine="0"/>
        <w:jc w:val="both"/>
        <w:rPr>
          <w:rFonts w:asciiTheme="minorHAnsi" w:hAnsiTheme="minorHAnsi" w:cstheme="minorHAnsi"/>
          <w:bCs/>
          <w:sz w:val="24"/>
          <w:szCs w:val="24"/>
        </w:rPr>
      </w:pPr>
      <w:r w:rsidRPr="005C6008">
        <w:rPr>
          <w:rFonts w:asciiTheme="minorHAnsi" w:hAnsiTheme="minorHAnsi" w:cstheme="minorHAnsi"/>
          <w:b/>
          <w:sz w:val="24"/>
          <w:szCs w:val="24"/>
        </w:rPr>
        <w:t xml:space="preserve">Documentele statutare ale solicitantului și, dacă este cazul, ale partenerilor. </w:t>
      </w:r>
      <w:r w:rsidRPr="005C6008">
        <w:rPr>
          <w:rFonts w:asciiTheme="minorHAnsi" w:hAnsiTheme="minorHAnsi" w:cstheme="minorHAnsi"/>
          <w:bCs/>
          <w:sz w:val="24"/>
          <w:szCs w:val="24"/>
        </w:rPr>
        <w:t>Vor fi</w:t>
      </w:r>
      <w:r w:rsidR="002E7E29" w:rsidRPr="005C6008">
        <w:rPr>
          <w:rFonts w:asciiTheme="minorHAnsi" w:hAnsiTheme="minorHAnsi" w:cstheme="minorHAnsi"/>
          <w:bCs/>
          <w:sz w:val="24"/>
          <w:szCs w:val="24"/>
        </w:rPr>
        <w:t xml:space="preserve"> </w:t>
      </w:r>
      <w:r w:rsidRPr="005C6008">
        <w:rPr>
          <w:rFonts w:asciiTheme="minorHAnsi" w:hAnsiTheme="minorHAnsi" w:cstheme="minorHAnsi"/>
          <w:bCs/>
          <w:sz w:val="24"/>
          <w:szCs w:val="24"/>
        </w:rPr>
        <w:t>prezentate, după caz:</w:t>
      </w:r>
    </w:p>
    <w:p w14:paraId="24D42147" w14:textId="77777777" w:rsidR="0053410F" w:rsidRPr="005C6008" w:rsidRDefault="0053410F" w:rsidP="00F16F1C">
      <w:pPr>
        <w:numPr>
          <w:ilvl w:val="0"/>
          <w:numId w:val="17"/>
        </w:numPr>
        <w:spacing w:before="0" w:after="0"/>
        <w:jc w:val="both"/>
        <w:rPr>
          <w:rFonts w:asciiTheme="minorHAnsi" w:hAnsiTheme="minorHAnsi" w:cstheme="minorHAnsi"/>
          <w:bCs/>
          <w:sz w:val="24"/>
          <w:szCs w:val="24"/>
        </w:rPr>
      </w:pPr>
      <w:r w:rsidRPr="005C6008">
        <w:rPr>
          <w:rFonts w:asciiTheme="minorHAnsi" w:hAnsiTheme="minorHAnsi" w:cstheme="minorHAnsi"/>
          <w:b/>
          <w:sz w:val="24"/>
          <w:szCs w:val="24"/>
        </w:rPr>
        <w:t>Pentru autorități și instituții publice locale</w:t>
      </w:r>
      <w:r w:rsidRPr="005C6008">
        <w:rPr>
          <w:rFonts w:asciiTheme="minorHAnsi" w:hAnsiTheme="minorHAnsi" w:cstheme="minorHAnsi"/>
          <w:bCs/>
          <w:sz w:val="24"/>
          <w:szCs w:val="24"/>
        </w:rPr>
        <w:t>, după caz:</w:t>
      </w:r>
    </w:p>
    <w:p w14:paraId="790D6F64" w14:textId="77777777" w:rsidR="0053410F" w:rsidRPr="005C6008" w:rsidRDefault="0053410F" w:rsidP="00F16F1C">
      <w:pPr>
        <w:numPr>
          <w:ilvl w:val="0"/>
          <w:numId w:val="6"/>
        </w:numPr>
        <w:spacing w:before="0" w:after="0"/>
        <w:ind w:left="284" w:firstLine="0"/>
        <w:jc w:val="both"/>
        <w:rPr>
          <w:rFonts w:asciiTheme="minorHAnsi" w:hAnsiTheme="minorHAnsi" w:cstheme="minorHAnsi"/>
          <w:sz w:val="24"/>
          <w:szCs w:val="24"/>
        </w:rPr>
      </w:pPr>
      <w:bookmarkStart w:id="211" w:name="_Hlk100062190"/>
      <w:r w:rsidRPr="005C6008">
        <w:rPr>
          <w:rFonts w:asciiTheme="minorHAnsi" w:hAnsiTheme="minorHAnsi" w:cstheme="minorHAnsi"/>
          <w:bCs/>
          <w:sz w:val="24"/>
          <w:szCs w:val="24"/>
        </w:rPr>
        <w:t>Hotărârea judecătorească de validare a mandatului Primarului/Președintelui Consiliului</w:t>
      </w:r>
      <w:r w:rsidRPr="005C6008">
        <w:rPr>
          <w:rFonts w:asciiTheme="minorHAnsi" w:hAnsiTheme="minorHAnsi" w:cstheme="minorHAnsi"/>
          <w:sz w:val="24"/>
          <w:szCs w:val="24"/>
        </w:rPr>
        <w:t xml:space="preserve"> Județean (sau orice alte documente din care să rezulte calitatea de reprezentant legal, pentru situații particulare);</w:t>
      </w:r>
    </w:p>
    <w:p w14:paraId="13773DED" w14:textId="77777777" w:rsidR="0053410F" w:rsidRPr="005C6008" w:rsidRDefault="0053410F" w:rsidP="00F16F1C">
      <w:pPr>
        <w:numPr>
          <w:ilvl w:val="0"/>
          <w:numId w:val="6"/>
        </w:numPr>
        <w:spacing w:before="0" w:after="0"/>
        <w:ind w:left="284" w:firstLine="0"/>
        <w:jc w:val="both"/>
        <w:rPr>
          <w:rFonts w:asciiTheme="minorHAnsi" w:hAnsiTheme="minorHAnsi" w:cstheme="minorHAnsi"/>
          <w:sz w:val="24"/>
          <w:szCs w:val="24"/>
        </w:rPr>
      </w:pPr>
      <w:r w:rsidRPr="005C6008">
        <w:rPr>
          <w:rFonts w:asciiTheme="minorHAnsi" w:hAnsiTheme="minorHAnsi" w:cstheme="minorHAnsi"/>
          <w:sz w:val="24"/>
          <w:szCs w:val="24"/>
        </w:rPr>
        <w:t>Ordinul prefectului privind constituirea Consilului Local/Judeţean;</w:t>
      </w:r>
    </w:p>
    <w:bookmarkEnd w:id="211"/>
    <w:p w14:paraId="608F6478" w14:textId="77777777" w:rsidR="0053410F" w:rsidRPr="005C6008" w:rsidRDefault="0053410F" w:rsidP="00F16F1C">
      <w:pPr>
        <w:numPr>
          <w:ilvl w:val="0"/>
          <w:numId w:val="6"/>
        </w:numPr>
        <w:spacing w:before="0" w:after="0"/>
        <w:ind w:left="284" w:firstLine="0"/>
        <w:jc w:val="both"/>
        <w:rPr>
          <w:rFonts w:asciiTheme="minorHAnsi" w:hAnsiTheme="minorHAnsi" w:cstheme="minorHAnsi"/>
          <w:sz w:val="24"/>
          <w:szCs w:val="24"/>
        </w:rPr>
      </w:pPr>
      <w:r w:rsidRPr="005C6008">
        <w:rPr>
          <w:rFonts w:asciiTheme="minorHAnsi" w:hAnsiTheme="minorHAnsi" w:cstheme="minorHAnsi"/>
          <w:sz w:val="24"/>
          <w:szCs w:val="24"/>
        </w:rPr>
        <w:t>Hotărâre/decizie/alt act administrativ de numire a conducătorului instituției publice locale;</w:t>
      </w:r>
    </w:p>
    <w:p w14:paraId="780E3259" w14:textId="77777777" w:rsidR="0053410F" w:rsidRPr="005C6008" w:rsidRDefault="0053410F" w:rsidP="00F16F1C">
      <w:pPr>
        <w:numPr>
          <w:ilvl w:val="0"/>
          <w:numId w:val="6"/>
        </w:numPr>
        <w:spacing w:before="0" w:after="0"/>
        <w:ind w:left="284" w:firstLine="0"/>
        <w:contextualSpacing/>
        <w:jc w:val="both"/>
        <w:rPr>
          <w:rFonts w:asciiTheme="minorHAnsi" w:hAnsiTheme="minorHAnsi" w:cstheme="minorHAnsi"/>
          <w:sz w:val="24"/>
          <w:szCs w:val="24"/>
        </w:rPr>
      </w:pPr>
      <w:r w:rsidRPr="005C6008">
        <w:rPr>
          <w:rFonts w:asciiTheme="minorHAnsi" w:hAnsiTheme="minorHAnsi" w:cstheme="minorHAnsi"/>
          <w:sz w:val="24"/>
          <w:szCs w:val="24"/>
        </w:rPr>
        <w:t>Hotărârea Consiliului Judeţean, Hotărârea Consiliului Local – după caz, de înfiinţare a instituției sau serviciului public, precum și, dacă e cazul, alte documente din care să reiasă încadrarea solicitantului în această categorie;</w:t>
      </w:r>
    </w:p>
    <w:p w14:paraId="53AE699B" w14:textId="77777777" w:rsidR="0053410F" w:rsidRPr="005C6008" w:rsidRDefault="0053410F" w:rsidP="00F16F1C">
      <w:pPr>
        <w:numPr>
          <w:ilvl w:val="0"/>
          <w:numId w:val="6"/>
        </w:numPr>
        <w:spacing w:before="0" w:after="0"/>
        <w:ind w:left="284" w:firstLine="0"/>
        <w:jc w:val="both"/>
        <w:rPr>
          <w:rFonts w:asciiTheme="minorHAnsi" w:hAnsiTheme="minorHAnsi" w:cstheme="minorHAnsi"/>
          <w:sz w:val="24"/>
          <w:szCs w:val="24"/>
        </w:rPr>
      </w:pPr>
      <w:r w:rsidRPr="005C6008">
        <w:rPr>
          <w:rFonts w:asciiTheme="minorHAnsi" w:hAnsiTheme="minorHAnsi" w:cstheme="minorHAnsi"/>
          <w:sz w:val="24"/>
          <w:szCs w:val="24"/>
        </w:rPr>
        <w:lastRenderedPageBreak/>
        <w:t>În cazul în care solicitantul este și ocupantul clădirii, dacă din documentele menționate mai sus nu reiese că solicitantul își desfășoară activitatea în clădirea/clădirile care face/fac obiectul proiectului): Alte documente din care să reiasă îndeplinirea criteriului.</w:t>
      </w:r>
    </w:p>
    <w:p w14:paraId="65164117" w14:textId="77777777" w:rsidR="0053410F" w:rsidRPr="005C6008" w:rsidRDefault="0053410F" w:rsidP="00301D1C">
      <w:pPr>
        <w:spacing w:before="0" w:after="0"/>
        <w:ind w:left="284"/>
        <w:jc w:val="both"/>
        <w:rPr>
          <w:rFonts w:asciiTheme="minorHAnsi" w:hAnsiTheme="minorHAnsi" w:cstheme="minorHAnsi"/>
          <w:sz w:val="24"/>
          <w:szCs w:val="24"/>
        </w:rPr>
      </w:pPr>
    </w:p>
    <w:p w14:paraId="21CBEAC5" w14:textId="5B96FD42" w:rsidR="0053410F" w:rsidRPr="005C6008" w:rsidRDefault="0053410F" w:rsidP="00F16F1C">
      <w:pPr>
        <w:numPr>
          <w:ilvl w:val="0"/>
          <w:numId w:val="17"/>
        </w:numPr>
        <w:spacing w:before="0" w:after="0"/>
        <w:jc w:val="both"/>
        <w:rPr>
          <w:rFonts w:asciiTheme="minorHAnsi" w:hAnsiTheme="minorHAnsi" w:cstheme="minorHAnsi"/>
          <w:sz w:val="24"/>
          <w:szCs w:val="24"/>
        </w:rPr>
      </w:pPr>
      <w:r w:rsidRPr="005C6008">
        <w:rPr>
          <w:rFonts w:asciiTheme="minorHAnsi" w:hAnsiTheme="minorHAnsi" w:cstheme="minorHAnsi"/>
          <w:b/>
          <w:bCs/>
          <w:sz w:val="24"/>
          <w:szCs w:val="24"/>
        </w:rPr>
        <w:t>Pentru autorități publice centrale eligibile</w:t>
      </w:r>
      <w:r w:rsidRPr="005C6008">
        <w:rPr>
          <w:rFonts w:asciiTheme="minorHAnsi" w:hAnsiTheme="minorHAnsi" w:cstheme="minorHAnsi"/>
          <w:sz w:val="24"/>
          <w:szCs w:val="24"/>
        </w:rPr>
        <w:t>, după caz:</w:t>
      </w:r>
    </w:p>
    <w:p w14:paraId="26FA521F" w14:textId="77777777" w:rsidR="0053410F" w:rsidRPr="005C6008" w:rsidRDefault="0053410F" w:rsidP="00F16F1C">
      <w:pPr>
        <w:numPr>
          <w:ilvl w:val="0"/>
          <w:numId w:val="6"/>
        </w:numPr>
        <w:spacing w:before="0" w:after="0"/>
        <w:ind w:left="284" w:firstLine="0"/>
        <w:jc w:val="both"/>
        <w:rPr>
          <w:rFonts w:asciiTheme="minorHAnsi" w:hAnsiTheme="minorHAnsi" w:cstheme="minorHAnsi"/>
          <w:sz w:val="24"/>
          <w:szCs w:val="24"/>
        </w:rPr>
      </w:pPr>
      <w:r w:rsidRPr="005C6008">
        <w:rPr>
          <w:rFonts w:asciiTheme="minorHAnsi" w:hAnsiTheme="minorHAnsi" w:cstheme="minorHAnsi"/>
          <w:sz w:val="24"/>
          <w:szCs w:val="24"/>
        </w:rPr>
        <w:t>Decretul/Hotărârea/Ordinul/Decizia/alt act administrativ de numire a reprezentantului legal al autorității publice centrale;</w:t>
      </w:r>
    </w:p>
    <w:p w14:paraId="6C2D3ED5" w14:textId="77777777" w:rsidR="0053410F" w:rsidRPr="005C6008" w:rsidRDefault="0053410F" w:rsidP="00F16F1C">
      <w:pPr>
        <w:numPr>
          <w:ilvl w:val="0"/>
          <w:numId w:val="6"/>
        </w:numPr>
        <w:spacing w:before="0" w:after="0"/>
        <w:ind w:left="284" w:firstLine="0"/>
        <w:jc w:val="both"/>
        <w:rPr>
          <w:rFonts w:asciiTheme="minorHAnsi" w:hAnsiTheme="minorHAnsi" w:cstheme="minorHAnsi"/>
          <w:sz w:val="24"/>
          <w:szCs w:val="24"/>
        </w:rPr>
      </w:pPr>
      <w:r w:rsidRPr="005C6008">
        <w:rPr>
          <w:rFonts w:asciiTheme="minorHAnsi" w:hAnsiTheme="minorHAnsi" w:cstheme="minorHAnsi"/>
          <w:sz w:val="24"/>
          <w:szCs w:val="24"/>
        </w:rPr>
        <w:t>Legea, hotărârea de Guvern etc. din care să reiasă încadrarea solicitantului în categoria autorităților publice centrale eligibile (ex. act de înființare, actul privind organizarea și funcționarea);</w:t>
      </w:r>
    </w:p>
    <w:p w14:paraId="1ED06DD6" w14:textId="77777777" w:rsidR="0053410F" w:rsidRPr="005C6008" w:rsidRDefault="0053410F" w:rsidP="00F16F1C">
      <w:pPr>
        <w:numPr>
          <w:ilvl w:val="0"/>
          <w:numId w:val="6"/>
        </w:numPr>
        <w:spacing w:before="0" w:after="0"/>
        <w:ind w:left="284" w:firstLine="0"/>
        <w:jc w:val="both"/>
        <w:rPr>
          <w:rFonts w:asciiTheme="minorHAnsi" w:hAnsiTheme="minorHAnsi" w:cstheme="minorHAnsi"/>
          <w:sz w:val="24"/>
          <w:szCs w:val="24"/>
        </w:rPr>
      </w:pPr>
      <w:r w:rsidRPr="005C6008">
        <w:rPr>
          <w:rFonts w:asciiTheme="minorHAnsi" w:hAnsiTheme="minorHAnsi" w:cstheme="minorHAnsi"/>
          <w:sz w:val="24"/>
          <w:szCs w:val="24"/>
        </w:rPr>
        <w:t>În cazul în care solicitantul este și ocupantul clădirii, dacă din documentele menționate mai sus nu reiese că solicitantul își desfășoară activitatea în clădirea/clădirile care face/fac obiectul proiectului): Alte documente din care să reiasă îndeplinirea criteriului.</w:t>
      </w:r>
    </w:p>
    <w:p w14:paraId="3D127958" w14:textId="77777777" w:rsidR="0053410F" w:rsidRPr="005C6008" w:rsidRDefault="0053410F" w:rsidP="00301D1C">
      <w:pPr>
        <w:autoSpaceDE w:val="0"/>
        <w:autoSpaceDN w:val="0"/>
        <w:adjustRightInd w:val="0"/>
        <w:spacing w:before="0" w:after="0"/>
        <w:jc w:val="both"/>
        <w:rPr>
          <w:rFonts w:asciiTheme="minorHAnsi" w:hAnsiTheme="minorHAnsi" w:cstheme="minorHAnsi"/>
          <w:sz w:val="24"/>
          <w:szCs w:val="24"/>
          <w:lang w:eastAsia="en-GB"/>
        </w:rPr>
      </w:pPr>
    </w:p>
    <w:p w14:paraId="08C5ED34" w14:textId="4DD19D75" w:rsidR="0053410F" w:rsidRPr="005C6008" w:rsidRDefault="0053410F" w:rsidP="00F16F1C">
      <w:pPr>
        <w:numPr>
          <w:ilvl w:val="0"/>
          <w:numId w:val="17"/>
        </w:numPr>
        <w:autoSpaceDE w:val="0"/>
        <w:autoSpaceDN w:val="0"/>
        <w:adjustRightInd w:val="0"/>
        <w:spacing w:before="0" w:after="0"/>
        <w:jc w:val="both"/>
        <w:rPr>
          <w:rFonts w:asciiTheme="minorHAnsi" w:hAnsiTheme="minorHAnsi" w:cstheme="minorHAnsi"/>
          <w:b/>
          <w:bCs/>
          <w:sz w:val="24"/>
          <w:szCs w:val="24"/>
          <w:lang w:eastAsia="en-GB"/>
        </w:rPr>
      </w:pPr>
      <w:r w:rsidRPr="005C6008">
        <w:rPr>
          <w:rFonts w:asciiTheme="minorHAnsi" w:hAnsiTheme="minorHAnsi" w:cstheme="minorHAnsi"/>
          <w:b/>
          <w:bCs/>
          <w:sz w:val="24"/>
          <w:szCs w:val="24"/>
          <w:lang w:eastAsia="en-GB"/>
        </w:rPr>
        <w:t xml:space="preserve">Pentru instituții de învăţământ </w:t>
      </w:r>
      <w:r w:rsidR="00930D2A" w:rsidRPr="005C6008">
        <w:rPr>
          <w:rFonts w:asciiTheme="minorHAnsi" w:hAnsiTheme="minorHAnsi" w:cstheme="minorHAnsi"/>
          <w:b/>
          <w:bCs/>
          <w:sz w:val="24"/>
          <w:szCs w:val="24"/>
        </w:rPr>
        <w:t>învățământ de stat</w:t>
      </w:r>
      <w:r w:rsidR="00930D2A" w:rsidRPr="005C6008">
        <w:rPr>
          <w:rFonts w:asciiTheme="minorHAnsi" w:hAnsiTheme="minorHAnsi" w:cstheme="minorHAnsi"/>
          <w:sz w:val="24"/>
          <w:szCs w:val="24"/>
        </w:rPr>
        <w:t xml:space="preserve"> (învățământul preșcolar, primar și secundar, profesional și tehnic și universitar)</w:t>
      </w:r>
    </w:p>
    <w:p w14:paraId="2C299B44" w14:textId="21504A4A" w:rsidR="0053410F" w:rsidRPr="005C6008" w:rsidRDefault="0053410F" w:rsidP="00301D1C">
      <w:pPr>
        <w:autoSpaceDE w:val="0"/>
        <w:autoSpaceDN w:val="0"/>
        <w:adjustRightInd w:val="0"/>
        <w:spacing w:before="0" w:after="0"/>
        <w:ind w:left="426" w:hanging="142"/>
        <w:jc w:val="both"/>
        <w:rPr>
          <w:rFonts w:asciiTheme="minorHAnsi" w:hAnsiTheme="minorHAnsi" w:cstheme="minorHAnsi"/>
          <w:sz w:val="24"/>
          <w:szCs w:val="24"/>
          <w:lang w:eastAsia="en-GB"/>
        </w:rPr>
      </w:pPr>
      <w:r w:rsidRPr="005C6008">
        <w:rPr>
          <w:rFonts w:asciiTheme="minorHAnsi" w:hAnsiTheme="minorHAnsi" w:cstheme="minorHAnsi"/>
          <w:sz w:val="24"/>
          <w:szCs w:val="24"/>
          <w:lang w:eastAsia="en-GB"/>
        </w:rPr>
        <w:t xml:space="preserve">− Documentul legal privind înfiinţarea şi funcţionarea instituţiei de învăţământ, inclusiv documentul din care să rezulte tipul si modul de constituire; </w:t>
      </w:r>
    </w:p>
    <w:p w14:paraId="53363C18" w14:textId="08E26AE8" w:rsidR="0053410F" w:rsidRPr="005C6008" w:rsidRDefault="0053410F" w:rsidP="00301D1C">
      <w:pPr>
        <w:autoSpaceDE w:val="0"/>
        <w:autoSpaceDN w:val="0"/>
        <w:adjustRightInd w:val="0"/>
        <w:spacing w:before="0" w:after="0"/>
        <w:ind w:left="426" w:hanging="142"/>
        <w:jc w:val="both"/>
        <w:rPr>
          <w:rFonts w:asciiTheme="minorHAnsi" w:hAnsiTheme="minorHAnsi" w:cstheme="minorHAnsi"/>
          <w:sz w:val="24"/>
          <w:szCs w:val="24"/>
          <w:lang w:eastAsia="en-GB"/>
        </w:rPr>
      </w:pPr>
      <w:r w:rsidRPr="005C6008">
        <w:rPr>
          <w:rFonts w:asciiTheme="minorHAnsi" w:hAnsiTheme="minorHAnsi" w:cstheme="minorHAnsi"/>
          <w:sz w:val="24"/>
          <w:szCs w:val="24"/>
          <w:lang w:eastAsia="en-GB"/>
        </w:rPr>
        <w:t>− Documentele din care rezultă componența și responsabilităţile organelor de conducere,</w:t>
      </w:r>
      <w:r w:rsidR="005237D1" w:rsidRPr="005C6008">
        <w:rPr>
          <w:rFonts w:asciiTheme="minorHAnsi" w:hAnsiTheme="minorHAnsi" w:cstheme="minorHAnsi"/>
          <w:sz w:val="24"/>
          <w:szCs w:val="24"/>
          <w:lang w:eastAsia="en-GB"/>
        </w:rPr>
        <w:t xml:space="preserve"> </w:t>
      </w:r>
      <w:r w:rsidRPr="005C6008">
        <w:rPr>
          <w:rFonts w:asciiTheme="minorHAnsi" w:hAnsiTheme="minorHAnsi" w:cstheme="minorHAnsi"/>
          <w:sz w:val="24"/>
          <w:szCs w:val="24"/>
          <w:lang w:eastAsia="en-GB"/>
        </w:rPr>
        <w:t>precum și de desemnare a reprezentantului legal.</w:t>
      </w:r>
    </w:p>
    <w:p w14:paraId="62AC4DFE" w14:textId="77777777" w:rsidR="0053410F" w:rsidRPr="005C6008" w:rsidRDefault="0053410F" w:rsidP="00301D1C">
      <w:pPr>
        <w:spacing w:before="0" w:after="0"/>
        <w:jc w:val="both"/>
        <w:rPr>
          <w:rFonts w:asciiTheme="minorHAnsi" w:hAnsiTheme="minorHAnsi" w:cstheme="minorHAnsi"/>
          <w:sz w:val="24"/>
          <w:szCs w:val="24"/>
        </w:rPr>
      </w:pPr>
    </w:p>
    <w:p w14:paraId="0738EAFC" w14:textId="39E3A937" w:rsidR="0053410F" w:rsidRPr="005C6008" w:rsidRDefault="0053410F" w:rsidP="00F16F1C">
      <w:pPr>
        <w:pStyle w:val="ListParagraph"/>
        <w:numPr>
          <w:ilvl w:val="0"/>
          <w:numId w:val="5"/>
        </w:numPr>
        <w:spacing w:before="0" w:after="0"/>
        <w:jc w:val="both"/>
        <w:rPr>
          <w:rFonts w:asciiTheme="minorHAnsi" w:hAnsiTheme="minorHAnsi" w:cstheme="minorHAnsi"/>
          <w:sz w:val="24"/>
          <w:szCs w:val="24"/>
        </w:rPr>
      </w:pPr>
      <w:r w:rsidRPr="005C6008">
        <w:rPr>
          <w:rFonts w:asciiTheme="minorHAnsi" w:hAnsiTheme="minorHAnsi" w:cstheme="minorHAnsi"/>
          <w:b/>
          <w:bCs/>
          <w:sz w:val="24"/>
          <w:szCs w:val="24"/>
        </w:rPr>
        <w:t>Pentru Consorțiile administrative</w:t>
      </w:r>
      <w:r w:rsidRPr="005C6008">
        <w:rPr>
          <w:rFonts w:asciiTheme="minorHAnsi" w:hAnsiTheme="minorHAnsi" w:cstheme="minorHAnsi"/>
          <w:sz w:val="24"/>
          <w:szCs w:val="24"/>
        </w:rPr>
        <w:t xml:space="preserve"> înființate conform Legii 375/2022 pentru modificarea şi completarea Ordonanţei de urgenţă a Guvernului nr. 57/2019 privind Codul administrativ</w:t>
      </w:r>
    </w:p>
    <w:p w14:paraId="2D9B73A1" w14:textId="30033560" w:rsidR="0053410F" w:rsidRPr="005C6008" w:rsidRDefault="0053410F" w:rsidP="00F16F1C">
      <w:pPr>
        <w:pStyle w:val="ListParagraph"/>
        <w:numPr>
          <w:ilvl w:val="0"/>
          <w:numId w:val="8"/>
        </w:numPr>
        <w:spacing w:before="0" w:after="0"/>
        <w:ind w:left="567" w:hanging="283"/>
        <w:jc w:val="both"/>
        <w:rPr>
          <w:rFonts w:asciiTheme="minorHAnsi" w:hAnsiTheme="minorHAnsi" w:cstheme="minorHAnsi"/>
          <w:sz w:val="24"/>
          <w:szCs w:val="24"/>
        </w:rPr>
      </w:pPr>
      <w:r w:rsidRPr="005C6008">
        <w:rPr>
          <w:rFonts w:asciiTheme="minorHAnsi" w:hAnsiTheme="minorHAnsi" w:cstheme="minorHAnsi"/>
          <w:sz w:val="24"/>
          <w:szCs w:val="24"/>
        </w:rPr>
        <w:t>Documentul legal privind înfiinţarea şi funcţionarea respectiv Acordul de asociere într-un consorţiu administrativ, aprobat prin hotărârile consiliilor locale asociate;</w:t>
      </w:r>
    </w:p>
    <w:p w14:paraId="3FAFB62A" w14:textId="51E4CE75" w:rsidR="0053410F" w:rsidRPr="005C6008" w:rsidRDefault="0053410F" w:rsidP="00F16F1C">
      <w:pPr>
        <w:pStyle w:val="ListParagraph"/>
        <w:numPr>
          <w:ilvl w:val="0"/>
          <w:numId w:val="8"/>
        </w:numPr>
        <w:spacing w:before="0" w:after="0"/>
        <w:ind w:left="567" w:hanging="283"/>
        <w:jc w:val="both"/>
        <w:rPr>
          <w:rFonts w:asciiTheme="minorHAnsi" w:hAnsiTheme="minorHAnsi" w:cstheme="minorHAnsi"/>
          <w:sz w:val="24"/>
          <w:szCs w:val="24"/>
        </w:rPr>
      </w:pPr>
      <w:r w:rsidRPr="005C6008">
        <w:rPr>
          <w:rFonts w:asciiTheme="minorHAnsi" w:hAnsiTheme="minorHAnsi" w:cstheme="minorHAnsi"/>
          <w:sz w:val="24"/>
          <w:szCs w:val="24"/>
        </w:rPr>
        <w:t>Documentele din care rezultă componența și responsabilităţile organelor de conducere,</w:t>
      </w:r>
      <w:r w:rsidR="005237D1" w:rsidRPr="005C6008">
        <w:rPr>
          <w:rFonts w:asciiTheme="minorHAnsi" w:hAnsiTheme="minorHAnsi" w:cstheme="minorHAnsi"/>
          <w:sz w:val="24"/>
          <w:szCs w:val="24"/>
        </w:rPr>
        <w:t xml:space="preserve"> </w:t>
      </w:r>
      <w:r w:rsidRPr="005C6008">
        <w:rPr>
          <w:rFonts w:asciiTheme="minorHAnsi" w:hAnsiTheme="minorHAnsi" w:cstheme="minorHAnsi"/>
          <w:sz w:val="24"/>
          <w:szCs w:val="24"/>
        </w:rPr>
        <w:t>precum și de desemnare a reprezentantului legal.</w:t>
      </w:r>
    </w:p>
    <w:p w14:paraId="52EC3875" w14:textId="77777777" w:rsidR="0053410F" w:rsidRPr="005C6008" w:rsidRDefault="0053410F" w:rsidP="00301D1C">
      <w:pPr>
        <w:pStyle w:val="ListParagraph"/>
        <w:spacing w:before="0" w:after="0"/>
        <w:jc w:val="both"/>
        <w:rPr>
          <w:rFonts w:asciiTheme="minorHAnsi" w:hAnsiTheme="minorHAnsi" w:cstheme="minorHAnsi"/>
          <w:sz w:val="24"/>
          <w:szCs w:val="24"/>
        </w:rPr>
      </w:pPr>
    </w:p>
    <w:p w14:paraId="4B3EBA1E" w14:textId="08FA81DB" w:rsidR="0053410F" w:rsidRPr="005C6008" w:rsidRDefault="0053410F" w:rsidP="00301D1C">
      <w:pPr>
        <w:pStyle w:val="ListParagraph"/>
        <w:spacing w:before="0" w:after="0"/>
        <w:ind w:hanging="294"/>
        <w:jc w:val="both"/>
        <w:rPr>
          <w:rFonts w:asciiTheme="minorHAnsi" w:hAnsiTheme="minorHAnsi" w:cstheme="minorHAnsi"/>
          <w:sz w:val="24"/>
          <w:szCs w:val="24"/>
        </w:rPr>
      </w:pPr>
      <w:r w:rsidRPr="005C6008">
        <w:rPr>
          <w:rFonts w:asciiTheme="minorHAnsi" w:hAnsiTheme="minorHAnsi" w:cstheme="minorHAnsi"/>
          <w:sz w:val="24"/>
          <w:szCs w:val="24"/>
        </w:rPr>
        <w:t>•</w:t>
      </w:r>
      <w:r w:rsidRPr="005C6008">
        <w:rPr>
          <w:rFonts w:asciiTheme="minorHAnsi" w:hAnsiTheme="minorHAnsi" w:cstheme="minorHAnsi"/>
          <w:sz w:val="24"/>
          <w:szCs w:val="24"/>
        </w:rPr>
        <w:tab/>
      </w:r>
      <w:r w:rsidRPr="005C6008">
        <w:rPr>
          <w:rFonts w:asciiTheme="minorHAnsi" w:hAnsiTheme="minorHAnsi" w:cstheme="minorHAnsi"/>
          <w:b/>
          <w:bCs/>
          <w:sz w:val="24"/>
          <w:szCs w:val="24"/>
        </w:rPr>
        <w:t>Pentru Asociațiile de Dezvoltare Intercomunitară</w:t>
      </w:r>
      <w:r w:rsidR="00070FCB" w:rsidRPr="005C6008">
        <w:rPr>
          <w:rFonts w:asciiTheme="minorHAnsi" w:hAnsiTheme="minorHAnsi" w:cstheme="minorHAnsi"/>
          <w:b/>
          <w:bCs/>
          <w:sz w:val="24"/>
          <w:szCs w:val="24"/>
        </w:rPr>
        <w:t xml:space="preserve"> (ADI)</w:t>
      </w:r>
      <w:r w:rsidRPr="005C6008">
        <w:rPr>
          <w:rFonts w:asciiTheme="minorHAnsi" w:hAnsiTheme="minorHAnsi" w:cstheme="minorHAnsi"/>
          <w:sz w:val="24"/>
          <w:szCs w:val="24"/>
        </w:rPr>
        <w:t xml:space="preserve"> înființate conform prevederilor legale, </w:t>
      </w:r>
    </w:p>
    <w:p w14:paraId="4076F407" w14:textId="533A46F4" w:rsidR="0053410F" w:rsidRPr="005C6008" w:rsidRDefault="0053410F" w:rsidP="00301D1C">
      <w:pPr>
        <w:pStyle w:val="ListParagraph"/>
        <w:spacing w:before="0" w:after="0"/>
        <w:ind w:left="284"/>
        <w:jc w:val="both"/>
        <w:rPr>
          <w:rFonts w:asciiTheme="minorHAnsi" w:hAnsiTheme="minorHAnsi" w:cstheme="minorHAnsi"/>
          <w:sz w:val="24"/>
          <w:szCs w:val="24"/>
        </w:rPr>
      </w:pPr>
      <w:r w:rsidRPr="005C6008">
        <w:rPr>
          <w:rFonts w:asciiTheme="minorHAnsi" w:hAnsiTheme="minorHAnsi" w:cstheme="minorHAnsi"/>
          <w:sz w:val="24"/>
          <w:szCs w:val="24"/>
        </w:rPr>
        <w:t>-</w:t>
      </w:r>
      <w:r w:rsidRPr="005C6008">
        <w:rPr>
          <w:rFonts w:asciiTheme="minorHAnsi" w:hAnsiTheme="minorHAnsi" w:cstheme="minorHAnsi"/>
          <w:sz w:val="24"/>
          <w:szCs w:val="24"/>
        </w:rPr>
        <w:tab/>
        <w:t>Documentele statutare ale solicitantului, Actul constitutiv, împreună cu toate modificările</w:t>
      </w:r>
      <w:r w:rsidR="00930D2A" w:rsidRPr="005C6008">
        <w:rPr>
          <w:rFonts w:asciiTheme="minorHAnsi" w:hAnsiTheme="minorHAnsi" w:cstheme="minorHAnsi"/>
          <w:sz w:val="24"/>
          <w:szCs w:val="24"/>
        </w:rPr>
        <w:t xml:space="preserve"> sau actualizat/consolidat</w:t>
      </w:r>
      <w:r w:rsidRPr="005C6008">
        <w:rPr>
          <w:rFonts w:asciiTheme="minorHAnsi" w:hAnsiTheme="minorHAnsi" w:cstheme="minorHAnsi"/>
          <w:sz w:val="24"/>
          <w:szCs w:val="24"/>
        </w:rPr>
        <w:t>; Statutul asociaţiei, împreună cu toate modificările, unde este cazul, şi Dovada dobândirii personalităţii juridice a asociaţiei - certificatul de înscriere în Registrul asociaţiilor şi fundaţiilor, respectiv hotărârea judecătorească privind constituirea ADI.</w:t>
      </w:r>
    </w:p>
    <w:p w14:paraId="132DE6B7" w14:textId="77777777" w:rsidR="007B310D" w:rsidRPr="005C6008" w:rsidRDefault="007B310D" w:rsidP="00301D1C">
      <w:pPr>
        <w:spacing w:before="0" w:after="0"/>
        <w:ind w:firstLine="284"/>
        <w:jc w:val="both"/>
        <w:rPr>
          <w:rFonts w:asciiTheme="minorHAnsi" w:hAnsiTheme="minorHAnsi" w:cstheme="minorHAnsi"/>
          <w:sz w:val="24"/>
          <w:szCs w:val="24"/>
        </w:rPr>
      </w:pPr>
    </w:p>
    <w:p w14:paraId="7C9EAEB5" w14:textId="0FA0496F" w:rsidR="0053410F" w:rsidRPr="005C6008" w:rsidRDefault="0053410F" w:rsidP="00301D1C">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t>În cazul în care ocupantul nu coincide cu solicitantul, sunt prezentate:</w:t>
      </w:r>
    </w:p>
    <w:p w14:paraId="6EA1526F" w14:textId="77777777" w:rsidR="0053410F" w:rsidRPr="005C6008" w:rsidRDefault="0053410F" w:rsidP="00F16F1C">
      <w:pPr>
        <w:pStyle w:val="ListParagraph"/>
        <w:numPr>
          <w:ilvl w:val="0"/>
          <w:numId w:val="3"/>
        </w:numPr>
        <w:spacing w:before="0" w:after="0"/>
        <w:ind w:left="0"/>
        <w:jc w:val="both"/>
        <w:rPr>
          <w:rFonts w:asciiTheme="minorHAnsi" w:hAnsiTheme="minorHAnsi" w:cstheme="minorHAnsi"/>
          <w:sz w:val="24"/>
          <w:szCs w:val="24"/>
        </w:rPr>
      </w:pPr>
      <w:r w:rsidRPr="005C6008">
        <w:rPr>
          <w:rFonts w:asciiTheme="minorHAnsi" w:hAnsiTheme="minorHAnsi" w:cstheme="minorHAnsi"/>
          <w:sz w:val="24"/>
          <w:szCs w:val="24"/>
        </w:rPr>
        <w:t xml:space="preserve">documente din care reiese că ocupantul/ții se încadrează în categoria entităților descrise la secțiunea 3.7 (ex. acte de înființare, actul privind organizarea și funcționarea); </w:t>
      </w:r>
    </w:p>
    <w:p w14:paraId="3DE44FC1" w14:textId="77777777" w:rsidR="0053410F" w:rsidRPr="005C6008" w:rsidRDefault="0053410F" w:rsidP="00F16F1C">
      <w:pPr>
        <w:pStyle w:val="ListParagraph"/>
        <w:numPr>
          <w:ilvl w:val="0"/>
          <w:numId w:val="3"/>
        </w:numPr>
        <w:spacing w:before="0" w:after="0"/>
        <w:ind w:left="0"/>
        <w:jc w:val="both"/>
        <w:rPr>
          <w:rFonts w:asciiTheme="minorHAnsi" w:hAnsiTheme="minorHAnsi" w:cstheme="minorHAnsi"/>
          <w:sz w:val="24"/>
          <w:szCs w:val="24"/>
        </w:rPr>
      </w:pPr>
      <w:r w:rsidRPr="005C6008">
        <w:rPr>
          <w:rFonts w:asciiTheme="minorHAnsi" w:hAnsiTheme="minorHAnsi" w:cstheme="minorHAnsi"/>
          <w:sz w:val="24"/>
          <w:szCs w:val="24"/>
        </w:rPr>
        <w:t xml:space="preserve">în cazul ocupanților de tipul unităților de învățământ preuniversitar de stat și a unităților sanitare publice, documentul relevant este considerat </w:t>
      </w:r>
      <w:r w:rsidRPr="005C6008">
        <w:rPr>
          <w:rFonts w:asciiTheme="minorHAnsi" w:hAnsiTheme="minorHAnsi" w:cstheme="minorHAnsi"/>
          <w:i/>
          <w:sz w:val="24"/>
          <w:szCs w:val="24"/>
        </w:rPr>
        <w:t xml:space="preserve">Hotărârea de aprobare a documentaţiei </w:t>
      </w:r>
      <w:r w:rsidRPr="005C6008">
        <w:rPr>
          <w:rFonts w:asciiTheme="minorHAnsi" w:hAnsiTheme="minorHAnsi" w:cstheme="minorHAnsi"/>
          <w:i/>
          <w:sz w:val="24"/>
          <w:szCs w:val="24"/>
        </w:rPr>
        <w:lastRenderedPageBreak/>
        <w:t>tehnico- economice (faza SF/DALI sau PT) şi a indicatorilor tehnico-economici</w:t>
      </w:r>
      <w:r w:rsidRPr="005C6008">
        <w:rPr>
          <w:rFonts w:asciiTheme="minorHAnsi" w:hAnsiTheme="minorHAnsi" w:cstheme="minorHAnsi"/>
          <w:sz w:val="24"/>
          <w:szCs w:val="24"/>
        </w:rPr>
        <w:t>, depusă în cadrul proiectului;</w:t>
      </w:r>
    </w:p>
    <w:p w14:paraId="7AD47A73" w14:textId="77777777" w:rsidR="0053410F" w:rsidRPr="005C6008" w:rsidRDefault="0053410F" w:rsidP="00F16F1C">
      <w:pPr>
        <w:pStyle w:val="ListParagraph"/>
        <w:numPr>
          <w:ilvl w:val="0"/>
          <w:numId w:val="3"/>
        </w:numPr>
        <w:spacing w:before="0" w:after="0"/>
        <w:ind w:left="0"/>
        <w:jc w:val="both"/>
        <w:rPr>
          <w:rFonts w:asciiTheme="minorHAnsi" w:hAnsiTheme="minorHAnsi" w:cstheme="minorHAnsi"/>
          <w:sz w:val="24"/>
          <w:szCs w:val="24"/>
        </w:rPr>
      </w:pPr>
      <w:r w:rsidRPr="005C6008">
        <w:rPr>
          <w:rFonts w:asciiTheme="minorHAnsi" w:hAnsiTheme="minorHAnsi" w:cstheme="minorHAnsi"/>
          <w:sz w:val="24"/>
          <w:szCs w:val="24"/>
        </w:rPr>
        <w:t>dacă din documentele menționate mai sus nu reiese că ocupantul își desfășoară activitatea în clădirea/clădirile care face/fac obiectul proiectului): alte documente din care să reiasă îndeplinirea criteriului.</w:t>
      </w:r>
    </w:p>
    <w:p w14:paraId="446A77BA" w14:textId="77777777" w:rsidR="0053410F" w:rsidRPr="005C6008" w:rsidRDefault="0053410F" w:rsidP="00301D1C">
      <w:pPr>
        <w:pStyle w:val="ListParagraph"/>
        <w:spacing w:before="0" w:after="0"/>
        <w:ind w:left="0"/>
        <w:jc w:val="both"/>
        <w:rPr>
          <w:rFonts w:asciiTheme="minorHAnsi" w:hAnsiTheme="minorHAnsi" w:cstheme="minorHAnsi"/>
          <w:b/>
          <w:sz w:val="24"/>
          <w:szCs w:val="24"/>
        </w:rPr>
      </w:pPr>
    </w:p>
    <w:p w14:paraId="437FEE6A" w14:textId="77777777" w:rsidR="0053410F" w:rsidRPr="005C6008" w:rsidRDefault="0053410F" w:rsidP="00F16F1C">
      <w:pPr>
        <w:pStyle w:val="ListParagraph"/>
        <w:numPr>
          <w:ilvl w:val="3"/>
          <w:numId w:val="4"/>
        </w:numPr>
        <w:spacing w:before="0" w:after="0"/>
        <w:ind w:left="0" w:firstLine="0"/>
        <w:jc w:val="both"/>
        <w:rPr>
          <w:rFonts w:asciiTheme="minorHAnsi" w:hAnsiTheme="minorHAnsi" w:cstheme="minorHAnsi"/>
          <w:b/>
          <w:bCs/>
          <w:sz w:val="24"/>
          <w:szCs w:val="24"/>
        </w:rPr>
      </w:pPr>
      <w:r w:rsidRPr="005C6008">
        <w:rPr>
          <w:rFonts w:asciiTheme="minorHAnsi" w:hAnsiTheme="minorHAnsi" w:cstheme="minorHAnsi"/>
          <w:b/>
          <w:bCs/>
          <w:sz w:val="24"/>
          <w:szCs w:val="24"/>
        </w:rPr>
        <w:t xml:space="preserve">Acordul privind implementarea în parteneriat a proiectului, dacă este cazul, inclusiv Hotarârile de aprobare a acestuia </w:t>
      </w:r>
    </w:p>
    <w:p w14:paraId="1DEA3C2A" w14:textId="482A75B1" w:rsidR="0053410F" w:rsidRPr="005C6008" w:rsidRDefault="0053410F" w:rsidP="00301D1C">
      <w:pPr>
        <w:autoSpaceDE w:val="0"/>
        <w:autoSpaceDN w:val="0"/>
        <w:adjustRightInd w:val="0"/>
        <w:spacing w:before="0" w:after="0"/>
        <w:jc w:val="both"/>
        <w:rPr>
          <w:rFonts w:asciiTheme="minorHAnsi" w:hAnsiTheme="minorHAnsi" w:cstheme="minorHAnsi"/>
          <w:sz w:val="24"/>
          <w:szCs w:val="24"/>
          <w:lang w:eastAsia="en-GB"/>
        </w:rPr>
      </w:pPr>
      <w:r w:rsidRPr="005C6008">
        <w:rPr>
          <w:rFonts w:asciiTheme="minorHAnsi" w:hAnsiTheme="minorHAnsi" w:cstheme="minorHAnsi"/>
          <w:sz w:val="24"/>
          <w:szCs w:val="24"/>
          <w:lang w:eastAsia="en-GB"/>
        </w:rPr>
        <w:t xml:space="preserve">În cazul proiectelor implementate în parteneriat se va anexa în mod obligatoriu acordul privind implementarea proiectului în parteneriat, încheiat între parteneri, care va prezenta elementele de conținut minime din legislația națională aplicabilă fondurilor nerambursabile pentru perioada 2021 – 2027, inclusiv va fi prevăzută în clar contribuția fiecărui partener la cheltuielile proiectului (se vedea Modelul </w:t>
      </w:r>
      <w:r w:rsidR="00986FEB" w:rsidRPr="005C6008">
        <w:rPr>
          <w:rFonts w:asciiTheme="minorHAnsi" w:hAnsiTheme="minorHAnsi" w:cstheme="minorHAnsi"/>
          <w:sz w:val="24"/>
          <w:szCs w:val="24"/>
          <w:lang w:eastAsia="en-GB"/>
        </w:rPr>
        <w:t>A</w:t>
      </w:r>
      <w:r w:rsidRPr="005C6008">
        <w:rPr>
          <w:rFonts w:asciiTheme="minorHAnsi" w:hAnsiTheme="minorHAnsi" w:cstheme="minorHAnsi"/>
          <w:sz w:val="24"/>
          <w:szCs w:val="24"/>
          <w:lang w:eastAsia="en-GB"/>
        </w:rPr>
        <w:t xml:space="preserve">cordului de </w:t>
      </w:r>
      <w:r w:rsidR="00986FEB" w:rsidRPr="005C6008">
        <w:rPr>
          <w:rFonts w:asciiTheme="minorHAnsi" w:hAnsiTheme="minorHAnsi" w:cstheme="minorHAnsi"/>
          <w:sz w:val="24"/>
          <w:szCs w:val="24"/>
          <w:lang w:eastAsia="en-GB"/>
        </w:rPr>
        <w:t>P</w:t>
      </w:r>
      <w:r w:rsidRPr="005C6008">
        <w:rPr>
          <w:rFonts w:asciiTheme="minorHAnsi" w:hAnsiTheme="minorHAnsi" w:cstheme="minorHAnsi"/>
          <w:sz w:val="24"/>
          <w:szCs w:val="24"/>
          <w:lang w:eastAsia="en-GB"/>
        </w:rPr>
        <w:t xml:space="preserve">arteneriat anexat la ghid – Anexa 3). </w:t>
      </w:r>
    </w:p>
    <w:p w14:paraId="3E12E110" w14:textId="77777777" w:rsidR="0053410F" w:rsidRPr="005C6008" w:rsidRDefault="0053410F" w:rsidP="00301D1C">
      <w:pPr>
        <w:pStyle w:val="ListParagraph"/>
        <w:spacing w:before="0" w:after="0"/>
        <w:ind w:left="0"/>
        <w:jc w:val="both"/>
        <w:rPr>
          <w:rFonts w:asciiTheme="minorHAnsi" w:hAnsiTheme="minorHAnsi" w:cstheme="minorHAnsi"/>
          <w:sz w:val="24"/>
          <w:szCs w:val="24"/>
          <w:lang w:eastAsia="en-GB"/>
        </w:rPr>
      </w:pPr>
      <w:r w:rsidRPr="005C6008">
        <w:rPr>
          <w:rFonts w:asciiTheme="minorHAnsi" w:hAnsiTheme="minorHAnsi" w:cstheme="minorHAnsi"/>
          <w:sz w:val="24"/>
          <w:szCs w:val="24"/>
          <w:lang w:eastAsia="en-GB"/>
        </w:rPr>
        <w:t>Totodată, se vor anexa hotărârile/deciziile/ordinele de aprobare a acordului de parteneriat.</w:t>
      </w:r>
    </w:p>
    <w:p w14:paraId="47F431BD" w14:textId="77777777" w:rsidR="0053410F" w:rsidRPr="005C6008" w:rsidRDefault="0053410F" w:rsidP="00301D1C">
      <w:pPr>
        <w:autoSpaceDE w:val="0"/>
        <w:autoSpaceDN w:val="0"/>
        <w:adjustRightInd w:val="0"/>
        <w:spacing w:before="0" w:after="0"/>
        <w:jc w:val="both"/>
        <w:rPr>
          <w:rFonts w:asciiTheme="minorHAnsi" w:hAnsiTheme="minorHAnsi" w:cstheme="minorHAnsi"/>
          <w:sz w:val="24"/>
          <w:szCs w:val="24"/>
          <w:lang w:eastAsia="en-GB"/>
        </w:rPr>
      </w:pPr>
    </w:p>
    <w:p w14:paraId="6B7335F2" w14:textId="108D6FEF" w:rsidR="0053410F" w:rsidRPr="005C6008" w:rsidRDefault="0053410F" w:rsidP="00F16F1C">
      <w:pPr>
        <w:numPr>
          <w:ilvl w:val="3"/>
          <w:numId w:val="4"/>
        </w:numPr>
        <w:autoSpaceDE w:val="0"/>
        <w:autoSpaceDN w:val="0"/>
        <w:adjustRightInd w:val="0"/>
        <w:spacing w:before="0" w:after="0"/>
        <w:ind w:left="0" w:firstLine="0"/>
        <w:jc w:val="both"/>
        <w:rPr>
          <w:rFonts w:asciiTheme="minorHAnsi" w:hAnsiTheme="minorHAnsi" w:cstheme="minorHAnsi"/>
          <w:sz w:val="24"/>
          <w:szCs w:val="24"/>
          <w:lang w:eastAsia="en-GB"/>
        </w:rPr>
      </w:pPr>
      <w:r w:rsidRPr="005C6008">
        <w:rPr>
          <w:rFonts w:asciiTheme="minorHAnsi" w:hAnsiTheme="minorHAnsi" w:cstheme="minorHAnsi"/>
          <w:sz w:val="24"/>
          <w:szCs w:val="24"/>
          <w:lang w:eastAsia="en-GB"/>
        </w:rPr>
        <w:t xml:space="preserve">(dacă e cazul) </w:t>
      </w:r>
      <w:r w:rsidRPr="005C6008">
        <w:rPr>
          <w:rFonts w:asciiTheme="minorHAnsi" w:hAnsiTheme="minorHAnsi" w:cstheme="minorHAnsi"/>
          <w:b/>
          <w:bCs/>
          <w:sz w:val="24"/>
          <w:szCs w:val="24"/>
          <w:lang w:eastAsia="en-GB"/>
        </w:rPr>
        <w:t xml:space="preserve">Hotărârea/Decizia </w:t>
      </w:r>
      <w:r w:rsidR="003F68B7" w:rsidRPr="005C6008">
        <w:rPr>
          <w:rFonts w:asciiTheme="minorHAnsi" w:hAnsiTheme="minorHAnsi" w:cstheme="minorHAnsi"/>
          <w:b/>
          <w:bCs/>
          <w:sz w:val="24"/>
          <w:szCs w:val="24"/>
          <w:lang w:eastAsia="en-GB"/>
        </w:rPr>
        <w:t xml:space="preserve">(Hotărârile/ Deciziile partenerilor) </w:t>
      </w:r>
      <w:r w:rsidRPr="005C6008">
        <w:rPr>
          <w:rFonts w:asciiTheme="minorHAnsi" w:hAnsiTheme="minorHAnsi" w:cstheme="minorHAnsi"/>
          <w:b/>
          <w:bCs/>
          <w:sz w:val="24"/>
          <w:szCs w:val="24"/>
          <w:lang w:eastAsia="en-GB"/>
        </w:rPr>
        <w:t xml:space="preserve">de aprobare a proiectului și a cheltuielilor legate de proiect </w:t>
      </w:r>
    </w:p>
    <w:p w14:paraId="11AB13C6" w14:textId="6B224A39" w:rsidR="00571E3F" w:rsidRPr="005C6008" w:rsidRDefault="00571E3F" w:rsidP="00301D1C">
      <w:pPr>
        <w:autoSpaceDE w:val="0"/>
        <w:autoSpaceDN w:val="0"/>
        <w:adjustRightInd w:val="0"/>
        <w:spacing w:before="0" w:after="0"/>
        <w:jc w:val="both"/>
        <w:rPr>
          <w:rFonts w:asciiTheme="minorHAnsi" w:hAnsiTheme="minorHAnsi" w:cstheme="minorHAnsi"/>
          <w:i/>
          <w:iCs/>
          <w:sz w:val="24"/>
          <w:szCs w:val="24"/>
          <w:lang w:eastAsia="en-GB"/>
        </w:rPr>
      </w:pPr>
    </w:p>
    <w:p w14:paraId="3DE97708" w14:textId="23CA7319" w:rsidR="0053410F" w:rsidRPr="005C6008" w:rsidRDefault="0053410F" w:rsidP="00301D1C">
      <w:pPr>
        <w:autoSpaceDE w:val="0"/>
        <w:autoSpaceDN w:val="0"/>
        <w:adjustRightInd w:val="0"/>
        <w:spacing w:before="0" w:after="0"/>
        <w:jc w:val="both"/>
        <w:rPr>
          <w:rFonts w:asciiTheme="minorHAnsi" w:hAnsiTheme="minorHAnsi" w:cstheme="minorHAnsi"/>
          <w:sz w:val="24"/>
          <w:szCs w:val="24"/>
          <w:lang w:eastAsia="en-GB"/>
        </w:rPr>
      </w:pPr>
      <w:r w:rsidRPr="005C6008">
        <w:rPr>
          <w:rFonts w:asciiTheme="minorHAnsi" w:hAnsiTheme="minorHAnsi" w:cstheme="minorHAnsi"/>
          <w:sz w:val="24"/>
          <w:szCs w:val="24"/>
          <w:lang w:eastAsia="en-GB"/>
        </w:rPr>
        <w:t xml:space="preserve">În cazul proiectelor implementate în parteneriat, toți membrii parteneriatului vor depune această hotărâre (se va vedea Model </w:t>
      </w:r>
      <w:r w:rsidR="00DB61F3" w:rsidRPr="005C6008">
        <w:rPr>
          <w:rFonts w:asciiTheme="minorHAnsi" w:hAnsiTheme="minorHAnsi" w:cstheme="minorHAnsi"/>
          <w:sz w:val="24"/>
          <w:szCs w:val="24"/>
          <w:lang w:eastAsia="en-GB"/>
        </w:rPr>
        <w:t>C</w:t>
      </w:r>
      <w:r w:rsidRPr="005C6008">
        <w:rPr>
          <w:rFonts w:asciiTheme="minorHAnsi" w:hAnsiTheme="minorHAnsi" w:cstheme="minorHAnsi"/>
          <w:sz w:val="24"/>
          <w:szCs w:val="24"/>
          <w:lang w:eastAsia="en-GB"/>
        </w:rPr>
        <w:t xml:space="preserve"> - </w:t>
      </w:r>
      <w:r w:rsidRPr="005C6008">
        <w:rPr>
          <w:rFonts w:asciiTheme="minorHAnsi" w:hAnsiTheme="minorHAnsi" w:cstheme="minorHAnsi"/>
          <w:i/>
          <w:iCs/>
          <w:sz w:val="24"/>
          <w:szCs w:val="24"/>
          <w:lang w:eastAsia="en-GB"/>
        </w:rPr>
        <w:t>Model orientativ de hotărâre de aprobare a proiectului, anexat ghidului solicitantului</w:t>
      </w:r>
      <w:r w:rsidRPr="005C6008">
        <w:rPr>
          <w:rFonts w:asciiTheme="minorHAnsi" w:hAnsiTheme="minorHAnsi" w:cstheme="minorHAnsi"/>
          <w:sz w:val="24"/>
          <w:szCs w:val="24"/>
          <w:lang w:eastAsia="en-GB"/>
        </w:rPr>
        <w:t>)</w:t>
      </w:r>
    </w:p>
    <w:p w14:paraId="408839F5" w14:textId="77777777" w:rsidR="0053410F" w:rsidRPr="005C6008" w:rsidRDefault="0053410F" w:rsidP="00301D1C">
      <w:pPr>
        <w:pStyle w:val="ListParagraph"/>
        <w:spacing w:before="0" w:after="0"/>
        <w:ind w:left="0"/>
        <w:jc w:val="both"/>
        <w:rPr>
          <w:rFonts w:asciiTheme="minorHAnsi" w:hAnsiTheme="minorHAnsi" w:cstheme="minorHAnsi"/>
          <w:b/>
          <w:sz w:val="24"/>
          <w:szCs w:val="24"/>
        </w:rPr>
      </w:pPr>
    </w:p>
    <w:p w14:paraId="43F9DEA0" w14:textId="77777777" w:rsidR="00571E3F" w:rsidRPr="005C6008" w:rsidRDefault="00571E3F" w:rsidP="00301D1C">
      <w:pPr>
        <w:autoSpaceDE w:val="0"/>
        <w:autoSpaceDN w:val="0"/>
        <w:adjustRightInd w:val="0"/>
        <w:spacing w:before="0" w:after="0"/>
        <w:jc w:val="both"/>
        <w:rPr>
          <w:rFonts w:asciiTheme="minorHAnsi" w:hAnsiTheme="minorHAnsi" w:cstheme="minorHAnsi"/>
          <w:b/>
          <w:bCs/>
          <w:sz w:val="24"/>
          <w:szCs w:val="24"/>
        </w:rPr>
      </w:pPr>
      <w:r w:rsidRPr="005C6008">
        <w:rPr>
          <w:rFonts w:asciiTheme="minorHAnsi" w:hAnsiTheme="minorHAnsi" w:cstheme="minorHAnsi"/>
          <w:b/>
          <w:bCs/>
          <w:sz w:val="24"/>
          <w:szCs w:val="24"/>
        </w:rPr>
        <w:t>4.</w:t>
      </w:r>
      <w:r w:rsidRPr="005C6008">
        <w:rPr>
          <w:rFonts w:asciiTheme="minorHAnsi" w:hAnsiTheme="minorHAnsi" w:cstheme="minorHAnsi"/>
          <w:b/>
          <w:bCs/>
          <w:sz w:val="24"/>
          <w:szCs w:val="24"/>
        </w:rPr>
        <w:tab/>
        <w:t>Documente privind detinerea unui drept solicitat de ghid</w:t>
      </w:r>
    </w:p>
    <w:p w14:paraId="5CD88109" w14:textId="63DE849A" w:rsidR="00344F25" w:rsidRPr="005C6008" w:rsidRDefault="00571E3F" w:rsidP="00301D1C">
      <w:pPr>
        <w:autoSpaceDE w:val="0"/>
        <w:autoSpaceDN w:val="0"/>
        <w:adjustRightInd w:val="0"/>
        <w:spacing w:before="0" w:after="0"/>
        <w:jc w:val="both"/>
        <w:rPr>
          <w:rFonts w:asciiTheme="minorHAnsi" w:hAnsiTheme="minorHAnsi" w:cstheme="minorHAnsi"/>
          <w:sz w:val="24"/>
          <w:szCs w:val="24"/>
          <w:lang w:eastAsia="en-GB"/>
        </w:rPr>
      </w:pPr>
      <w:r w:rsidRPr="005C6008">
        <w:rPr>
          <w:rFonts w:asciiTheme="minorHAnsi" w:hAnsiTheme="minorHAnsi" w:cstheme="minorHAnsi"/>
          <w:sz w:val="24"/>
          <w:szCs w:val="24"/>
        </w:rPr>
        <w:t>Pentru dovedirea dreptului solicitat de ghid asupra imobilelor, existent la momentul depunerii cererii de finanțare, se vor anexa următoarele documente</w:t>
      </w:r>
      <w:r w:rsidR="00344F25" w:rsidRPr="005C6008">
        <w:rPr>
          <w:rFonts w:asciiTheme="minorHAnsi" w:hAnsiTheme="minorHAnsi" w:cstheme="minorHAnsi"/>
          <w:sz w:val="24"/>
          <w:szCs w:val="24"/>
          <w:lang w:eastAsia="en-GB"/>
        </w:rPr>
        <w:t xml:space="preserve">: </w:t>
      </w:r>
    </w:p>
    <w:p w14:paraId="78DB1B32" w14:textId="53509309" w:rsidR="00344F25" w:rsidRPr="005C6008" w:rsidRDefault="00344F25" w:rsidP="00F16F1C">
      <w:pPr>
        <w:numPr>
          <w:ilvl w:val="0"/>
          <w:numId w:val="28"/>
        </w:numPr>
        <w:autoSpaceDE w:val="0"/>
        <w:autoSpaceDN w:val="0"/>
        <w:adjustRightInd w:val="0"/>
        <w:spacing w:before="0" w:after="0"/>
        <w:jc w:val="both"/>
        <w:rPr>
          <w:rFonts w:asciiTheme="minorHAnsi" w:hAnsiTheme="minorHAnsi" w:cstheme="minorHAnsi"/>
          <w:sz w:val="24"/>
          <w:szCs w:val="24"/>
          <w:lang w:eastAsia="en-GB"/>
        </w:rPr>
      </w:pPr>
      <w:bookmarkStart w:id="212" w:name="_Hlk128556524"/>
      <w:r w:rsidRPr="005C6008">
        <w:rPr>
          <w:rFonts w:asciiTheme="minorHAnsi" w:hAnsiTheme="minorHAnsi" w:cstheme="minorHAnsi"/>
          <w:i/>
          <w:iCs/>
          <w:sz w:val="24"/>
          <w:szCs w:val="24"/>
          <w:lang w:eastAsia="en-GB"/>
        </w:rPr>
        <w:t>Extras de carte funciară</w:t>
      </w:r>
      <w:r w:rsidRPr="005C6008">
        <w:rPr>
          <w:rFonts w:asciiTheme="minorHAnsi" w:hAnsiTheme="minorHAnsi" w:cstheme="minorHAnsi"/>
          <w:sz w:val="24"/>
          <w:szCs w:val="24"/>
          <w:lang w:eastAsia="en-GB"/>
        </w:rPr>
        <w:t xml:space="preserve"> din care să rezulte intabularea imobilului</w:t>
      </w:r>
      <w:r w:rsidR="00253282" w:rsidRPr="005C6008">
        <w:rPr>
          <w:rFonts w:asciiTheme="minorHAnsi" w:hAnsiTheme="minorHAnsi" w:cstheme="minorHAnsi"/>
          <w:sz w:val="24"/>
          <w:szCs w:val="24"/>
          <w:lang w:eastAsia="en-GB"/>
        </w:rPr>
        <w:t xml:space="preserve">, </w:t>
      </w:r>
      <w:r w:rsidR="00886898" w:rsidRPr="005C6008">
        <w:rPr>
          <w:rFonts w:asciiTheme="minorHAnsi" w:hAnsiTheme="minorHAnsi" w:cstheme="minorHAnsi"/>
          <w:sz w:val="24"/>
          <w:szCs w:val="24"/>
          <w:lang w:eastAsia="en-GB"/>
        </w:rPr>
        <w:t>î</w:t>
      </w:r>
      <w:r w:rsidR="00253282" w:rsidRPr="005C6008">
        <w:rPr>
          <w:rFonts w:asciiTheme="minorHAnsi" w:hAnsiTheme="minorHAnsi" w:cstheme="minorHAnsi"/>
          <w:sz w:val="24"/>
          <w:szCs w:val="24"/>
          <w:lang w:eastAsia="en-GB"/>
        </w:rPr>
        <w:t>nscrierea dreptului real</w:t>
      </w:r>
      <w:r w:rsidRPr="005C6008">
        <w:rPr>
          <w:rFonts w:asciiTheme="minorHAnsi" w:hAnsiTheme="minorHAnsi" w:cstheme="minorHAnsi"/>
          <w:sz w:val="24"/>
          <w:szCs w:val="24"/>
          <w:lang w:eastAsia="en-GB"/>
        </w:rPr>
        <w:t xml:space="preserve"> </w:t>
      </w:r>
      <w:r w:rsidR="003F68B7" w:rsidRPr="005C6008">
        <w:rPr>
          <w:rFonts w:asciiTheme="minorHAnsi" w:hAnsiTheme="minorHAnsi" w:cstheme="minorHAnsi"/>
          <w:sz w:val="24"/>
          <w:szCs w:val="24"/>
          <w:lang w:eastAsia="en-GB"/>
        </w:rPr>
        <w:t xml:space="preserve">al solicitantului de finanțare </w:t>
      </w:r>
      <w:r w:rsidRPr="005C6008">
        <w:rPr>
          <w:rFonts w:asciiTheme="minorHAnsi" w:hAnsiTheme="minorHAnsi" w:cstheme="minorHAnsi"/>
          <w:sz w:val="24"/>
          <w:szCs w:val="24"/>
          <w:lang w:eastAsia="en-GB"/>
        </w:rPr>
        <w:t xml:space="preserve">şi absența sarcinilor </w:t>
      </w:r>
      <w:r w:rsidR="00865047" w:rsidRPr="005C6008">
        <w:rPr>
          <w:rFonts w:asciiTheme="minorHAnsi" w:hAnsiTheme="minorHAnsi" w:cstheme="minorHAnsi"/>
          <w:sz w:val="24"/>
          <w:szCs w:val="24"/>
          <w:lang w:eastAsia="en-GB"/>
        </w:rPr>
        <w:t xml:space="preserve">și interdicțiilor </w:t>
      </w:r>
      <w:r w:rsidRPr="005C6008">
        <w:rPr>
          <w:rFonts w:asciiTheme="minorHAnsi" w:hAnsiTheme="minorHAnsi" w:cstheme="minorHAnsi"/>
          <w:sz w:val="24"/>
          <w:szCs w:val="24"/>
          <w:lang w:eastAsia="en-GB"/>
        </w:rPr>
        <w:t xml:space="preserve">incompatibile cu </w:t>
      </w:r>
      <w:r w:rsidR="00865047" w:rsidRPr="005C6008">
        <w:rPr>
          <w:rFonts w:asciiTheme="minorHAnsi" w:hAnsiTheme="minorHAnsi" w:cstheme="minorHAnsi"/>
          <w:sz w:val="24"/>
          <w:szCs w:val="24"/>
          <w:lang w:eastAsia="en-GB"/>
        </w:rPr>
        <w:t xml:space="preserve">realizarea </w:t>
      </w:r>
      <w:r w:rsidRPr="005C6008">
        <w:rPr>
          <w:rFonts w:asciiTheme="minorHAnsi" w:hAnsiTheme="minorHAnsi" w:cstheme="minorHAnsi"/>
          <w:sz w:val="24"/>
          <w:szCs w:val="24"/>
          <w:lang w:eastAsia="en-GB"/>
        </w:rPr>
        <w:t>investiți</w:t>
      </w:r>
      <w:r w:rsidR="00865047" w:rsidRPr="005C6008">
        <w:rPr>
          <w:rFonts w:asciiTheme="minorHAnsi" w:hAnsiTheme="minorHAnsi" w:cstheme="minorHAnsi"/>
          <w:sz w:val="24"/>
          <w:szCs w:val="24"/>
          <w:lang w:eastAsia="en-GB"/>
        </w:rPr>
        <w:t>ei</w:t>
      </w:r>
      <w:r w:rsidR="00571E3F" w:rsidRPr="005C6008">
        <w:rPr>
          <w:rFonts w:asciiTheme="minorHAnsi" w:hAnsiTheme="minorHAnsi" w:cstheme="minorHAnsi"/>
          <w:sz w:val="24"/>
          <w:szCs w:val="24"/>
          <w:lang w:eastAsia="en-GB"/>
        </w:rPr>
        <w:t>;</w:t>
      </w:r>
      <w:r w:rsidRPr="005C6008">
        <w:rPr>
          <w:rFonts w:asciiTheme="minorHAnsi" w:hAnsiTheme="minorHAnsi" w:cstheme="minorHAnsi"/>
          <w:sz w:val="24"/>
          <w:szCs w:val="24"/>
          <w:lang w:eastAsia="en-GB"/>
        </w:rPr>
        <w:t xml:space="preserve"> </w:t>
      </w:r>
    </w:p>
    <w:p w14:paraId="08AF40B5" w14:textId="79851F20" w:rsidR="00344F25" w:rsidRPr="005C6008" w:rsidRDefault="00344F25" w:rsidP="00F16F1C">
      <w:pPr>
        <w:numPr>
          <w:ilvl w:val="0"/>
          <w:numId w:val="28"/>
        </w:numPr>
        <w:autoSpaceDE w:val="0"/>
        <w:autoSpaceDN w:val="0"/>
        <w:adjustRightInd w:val="0"/>
        <w:spacing w:before="0" w:after="0"/>
        <w:jc w:val="both"/>
        <w:rPr>
          <w:rFonts w:asciiTheme="minorHAnsi" w:hAnsiTheme="minorHAnsi" w:cstheme="minorHAnsi"/>
          <w:sz w:val="24"/>
          <w:szCs w:val="24"/>
          <w:lang w:eastAsia="en-GB"/>
        </w:rPr>
      </w:pPr>
      <w:r w:rsidRPr="005C6008">
        <w:rPr>
          <w:rFonts w:asciiTheme="minorHAnsi" w:hAnsiTheme="minorHAnsi" w:cstheme="minorHAnsi"/>
          <w:i/>
          <w:sz w:val="24"/>
          <w:szCs w:val="24"/>
          <w:lang w:eastAsia="en-GB"/>
        </w:rPr>
        <w:t xml:space="preserve">Plan de amplasament vizat de </w:t>
      </w:r>
      <w:r w:rsidRPr="005C6008">
        <w:rPr>
          <w:rFonts w:asciiTheme="minorHAnsi" w:hAnsiTheme="minorHAnsi" w:cstheme="minorHAnsi"/>
          <w:sz w:val="24"/>
          <w:szCs w:val="24"/>
          <w:lang w:eastAsia="en-GB"/>
        </w:rPr>
        <w:t xml:space="preserve">OCPI pentru imobilele pe care se propune a se realiza investiția în cadrul proiectului, plan în care să fie evidențiate inclusiv numerele cadastrale, doar </w:t>
      </w:r>
      <w:r w:rsidR="00886898" w:rsidRPr="005C6008">
        <w:rPr>
          <w:rFonts w:asciiTheme="minorHAnsi" w:hAnsiTheme="minorHAnsi" w:cstheme="minorHAnsi"/>
          <w:sz w:val="24"/>
          <w:szCs w:val="24"/>
          <w:lang w:eastAsia="en-GB"/>
        </w:rPr>
        <w:t>î</w:t>
      </w:r>
      <w:r w:rsidRPr="005C6008">
        <w:rPr>
          <w:rFonts w:asciiTheme="minorHAnsi" w:hAnsiTheme="minorHAnsi" w:cstheme="minorHAnsi"/>
          <w:sz w:val="24"/>
          <w:szCs w:val="24"/>
          <w:lang w:eastAsia="en-GB"/>
        </w:rPr>
        <w:t xml:space="preserve">n cazul </w:t>
      </w:r>
      <w:r w:rsidR="00886898" w:rsidRPr="005C6008">
        <w:rPr>
          <w:rFonts w:asciiTheme="minorHAnsi" w:hAnsiTheme="minorHAnsi" w:cstheme="minorHAnsi"/>
          <w:sz w:val="24"/>
          <w:szCs w:val="24"/>
          <w:lang w:eastAsia="en-GB"/>
        </w:rPr>
        <w:t>î</w:t>
      </w:r>
      <w:r w:rsidRPr="005C6008">
        <w:rPr>
          <w:rFonts w:asciiTheme="minorHAnsi" w:hAnsiTheme="minorHAnsi" w:cstheme="minorHAnsi"/>
          <w:sz w:val="24"/>
          <w:szCs w:val="24"/>
          <w:lang w:eastAsia="en-GB"/>
        </w:rPr>
        <w:t xml:space="preserve">n care extrasul de carte funciară nu include o schiță cadastrală; </w:t>
      </w:r>
    </w:p>
    <w:p w14:paraId="03080B16" w14:textId="2067A0E5" w:rsidR="00571E3F" w:rsidRPr="005C6008" w:rsidRDefault="00571E3F" w:rsidP="00F16F1C">
      <w:pPr>
        <w:numPr>
          <w:ilvl w:val="0"/>
          <w:numId w:val="28"/>
        </w:numPr>
        <w:autoSpaceDE w:val="0"/>
        <w:autoSpaceDN w:val="0"/>
        <w:adjustRightInd w:val="0"/>
        <w:spacing w:before="0" w:after="0"/>
        <w:jc w:val="both"/>
        <w:rPr>
          <w:rFonts w:asciiTheme="minorHAnsi" w:hAnsiTheme="minorHAnsi" w:cstheme="minorHAnsi"/>
          <w:sz w:val="24"/>
          <w:szCs w:val="24"/>
          <w:lang w:eastAsia="en-GB"/>
        </w:rPr>
      </w:pPr>
      <w:r w:rsidRPr="005C6008">
        <w:rPr>
          <w:rFonts w:asciiTheme="minorHAnsi" w:hAnsiTheme="minorHAnsi" w:cstheme="minorHAnsi"/>
          <w:sz w:val="24"/>
          <w:szCs w:val="24"/>
          <w:lang w:eastAsia="en-GB"/>
        </w:rPr>
        <w:t>(dacă e cazul) Documente referitoare la construcțiile imobilelor, emise și asumate de structuri</w:t>
      </w:r>
      <w:r w:rsidR="00865047" w:rsidRPr="005C6008">
        <w:rPr>
          <w:rFonts w:asciiTheme="minorHAnsi" w:hAnsiTheme="minorHAnsi" w:cstheme="minorHAnsi"/>
          <w:sz w:val="24"/>
          <w:szCs w:val="24"/>
          <w:lang w:eastAsia="en-GB"/>
        </w:rPr>
        <w:t xml:space="preserve"> </w:t>
      </w:r>
      <w:r w:rsidRPr="005C6008">
        <w:rPr>
          <w:rFonts w:asciiTheme="minorHAnsi" w:hAnsiTheme="minorHAnsi" w:cstheme="minorHAnsi"/>
          <w:sz w:val="24"/>
          <w:szCs w:val="24"/>
          <w:lang w:eastAsia="en-GB"/>
        </w:rPr>
        <w:t>MAI/structuri militare, precum: planuri de situație, extras din fișa tehnică/inventariere a construcției (după desecretizarea și eliminarea datelor ce conferă acestora caracter clasificat);</w:t>
      </w:r>
    </w:p>
    <w:p w14:paraId="465216D3" w14:textId="51DFFF10" w:rsidR="00344F25" w:rsidRPr="005C6008" w:rsidRDefault="00344F25" w:rsidP="00F16F1C">
      <w:pPr>
        <w:numPr>
          <w:ilvl w:val="0"/>
          <w:numId w:val="28"/>
        </w:numPr>
        <w:autoSpaceDE w:val="0"/>
        <w:autoSpaceDN w:val="0"/>
        <w:adjustRightInd w:val="0"/>
        <w:spacing w:before="0" w:after="0"/>
        <w:jc w:val="both"/>
        <w:rPr>
          <w:rFonts w:asciiTheme="minorHAnsi" w:hAnsiTheme="minorHAnsi" w:cstheme="minorHAnsi"/>
          <w:sz w:val="24"/>
          <w:szCs w:val="24"/>
          <w:lang w:eastAsia="en-GB"/>
        </w:rPr>
      </w:pPr>
      <w:r w:rsidRPr="005C6008">
        <w:rPr>
          <w:rFonts w:asciiTheme="minorHAnsi" w:hAnsiTheme="minorHAnsi" w:cstheme="minorHAnsi"/>
          <w:i/>
          <w:sz w:val="24"/>
          <w:szCs w:val="24"/>
          <w:lang w:eastAsia="en-GB"/>
        </w:rPr>
        <w:t>Tabelul centralizator asupra numerelor cadastrale, obiectivele de investiție asupra cărora se realizează în cadrul acestora, precum și suprafețele aferente</w:t>
      </w:r>
      <w:r w:rsidRPr="005C6008">
        <w:rPr>
          <w:rFonts w:asciiTheme="minorHAnsi" w:hAnsiTheme="minorHAnsi" w:cstheme="minorHAnsi"/>
          <w:sz w:val="24"/>
          <w:szCs w:val="24"/>
          <w:lang w:eastAsia="en-GB"/>
        </w:rPr>
        <w:t xml:space="preserve"> – conform modelului anexat Ghidului solicitantului, </w:t>
      </w:r>
      <w:r w:rsidRPr="005C6008">
        <w:rPr>
          <w:rFonts w:asciiTheme="minorHAnsi" w:hAnsiTheme="minorHAnsi" w:cstheme="minorHAnsi"/>
          <w:bCs/>
          <w:sz w:val="24"/>
          <w:szCs w:val="24"/>
          <w:lang w:eastAsia="en-GB"/>
        </w:rPr>
        <w:t>Model B la</w:t>
      </w:r>
      <w:r w:rsidRPr="005C6008">
        <w:rPr>
          <w:rFonts w:asciiTheme="minorHAnsi" w:hAnsiTheme="minorHAnsi" w:cstheme="minorHAnsi"/>
          <w:sz w:val="24"/>
          <w:szCs w:val="24"/>
          <w:lang w:eastAsia="en-GB"/>
        </w:rPr>
        <w:t xml:space="preserve"> prezentul ghid;</w:t>
      </w:r>
      <w:bookmarkEnd w:id="212"/>
    </w:p>
    <w:p w14:paraId="1948D7A4" w14:textId="42943B25" w:rsidR="00571E3F" w:rsidRPr="005C6008" w:rsidRDefault="00571E3F" w:rsidP="00F16F1C">
      <w:pPr>
        <w:numPr>
          <w:ilvl w:val="0"/>
          <w:numId w:val="28"/>
        </w:numPr>
        <w:autoSpaceDE w:val="0"/>
        <w:autoSpaceDN w:val="0"/>
        <w:adjustRightInd w:val="0"/>
        <w:spacing w:before="0" w:after="0"/>
        <w:jc w:val="both"/>
        <w:rPr>
          <w:rFonts w:asciiTheme="minorHAnsi" w:hAnsiTheme="minorHAnsi" w:cstheme="minorHAnsi"/>
          <w:sz w:val="24"/>
          <w:szCs w:val="24"/>
          <w:lang w:eastAsia="en-GB"/>
        </w:rPr>
      </w:pPr>
      <w:r w:rsidRPr="005C6008">
        <w:rPr>
          <w:rFonts w:asciiTheme="minorHAnsi" w:hAnsiTheme="minorHAnsi" w:cstheme="minorHAnsi"/>
          <w:sz w:val="24"/>
          <w:szCs w:val="24"/>
          <w:lang w:eastAsia="en-GB"/>
        </w:rPr>
        <w:t>Actul prin care se conferă dreptul solicitat de ghid (mai puţin în cazul dreptului de proprietate) - Hotărârea care să demonstreze că solicitantul deţine dreptul care îi permite sa realizeze investiția din care rezulta că menținerea acestui drept va acoperi inclusiv perioada de durabilitate a contractului de finanțare</w:t>
      </w:r>
      <w:r w:rsidR="00865047" w:rsidRPr="005C6008">
        <w:rPr>
          <w:rFonts w:asciiTheme="minorHAnsi" w:hAnsiTheme="minorHAnsi" w:cstheme="minorHAnsi"/>
          <w:sz w:val="24"/>
          <w:szCs w:val="24"/>
          <w:lang w:eastAsia="en-GB"/>
        </w:rPr>
        <w:t>.</w:t>
      </w:r>
    </w:p>
    <w:p w14:paraId="4E2B8766" w14:textId="77777777" w:rsidR="00344F25" w:rsidRPr="005C6008" w:rsidRDefault="00344F25" w:rsidP="00301D1C">
      <w:pPr>
        <w:autoSpaceDE w:val="0"/>
        <w:autoSpaceDN w:val="0"/>
        <w:adjustRightInd w:val="0"/>
        <w:spacing w:before="0" w:after="0"/>
        <w:ind w:left="709"/>
        <w:jc w:val="both"/>
        <w:rPr>
          <w:rFonts w:asciiTheme="minorHAnsi" w:hAnsiTheme="minorHAnsi" w:cstheme="minorHAnsi"/>
          <w:sz w:val="24"/>
          <w:szCs w:val="24"/>
          <w:lang w:eastAsia="en-GB"/>
        </w:rPr>
      </w:pPr>
    </w:p>
    <w:p w14:paraId="26230C0C" w14:textId="1C98DF33" w:rsidR="0053410F" w:rsidRPr="005C6008" w:rsidRDefault="0053410F" w:rsidP="00301D1C">
      <w:pPr>
        <w:autoSpaceDE w:val="0"/>
        <w:autoSpaceDN w:val="0"/>
        <w:adjustRightInd w:val="0"/>
        <w:spacing w:before="0" w:after="0"/>
        <w:jc w:val="both"/>
        <w:rPr>
          <w:rFonts w:asciiTheme="minorHAnsi" w:hAnsiTheme="minorHAnsi" w:cstheme="minorHAnsi"/>
          <w:b/>
          <w:bCs/>
          <w:sz w:val="24"/>
          <w:szCs w:val="24"/>
          <w:lang w:eastAsia="en-GB"/>
        </w:rPr>
      </w:pPr>
      <w:r w:rsidRPr="005C6008">
        <w:rPr>
          <w:rFonts w:asciiTheme="minorHAnsi" w:hAnsiTheme="minorHAnsi" w:cstheme="minorHAnsi"/>
          <w:b/>
          <w:bCs/>
          <w:sz w:val="24"/>
          <w:szCs w:val="24"/>
          <w:lang w:eastAsia="en-GB"/>
        </w:rPr>
        <w:t>Toate documentele men</w:t>
      </w:r>
      <w:r w:rsidR="00865047" w:rsidRPr="005C6008">
        <w:rPr>
          <w:rFonts w:asciiTheme="minorHAnsi" w:hAnsiTheme="minorHAnsi" w:cstheme="minorHAnsi"/>
          <w:b/>
          <w:bCs/>
          <w:sz w:val="24"/>
          <w:szCs w:val="24"/>
          <w:lang w:eastAsia="en-GB"/>
        </w:rPr>
        <w:t>ț</w:t>
      </w:r>
      <w:r w:rsidRPr="005C6008">
        <w:rPr>
          <w:rFonts w:asciiTheme="minorHAnsi" w:hAnsiTheme="minorHAnsi" w:cstheme="minorHAnsi"/>
          <w:b/>
          <w:bCs/>
          <w:sz w:val="24"/>
          <w:szCs w:val="24"/>
          <w:lang w:eastAsia="en-GB"/>
        </w:rPr>
        <w:t>ionate anterior trebuie:</w:t>
      </w:r>
    </w:p>
    <w:p w14:paraId="2991FC95" w14:textId="77777777" w:rsidR="0053410F" w:rsidRPr="005C6008" w:rsidRDefault="0053410F" w:rsidP="00F16F1C">
      <w:pPr>
        <w:numPr>
          <w:ilvl w:val="0"/>
          <w:numId w:val="3"/>
        </w:numPr>
        <w:autoSpaceDE w:val="0"/>
        <w:autoSpaceDN w:val="0"/>
        <w:adjustRightInd w:val="0"/>
        <w:spacing w:before="0" w:after="0"/>
        <w:jc w:val="both"/>
        <w:rPr>
          <w:rFonts w:asciiTheme="minorHAnsi" w:hAnsiTheme="minorHAnsi" w:cstheme="minorHAnsi"/>
          <w:b/>
          <w:bCs/>
          <w:sz w:val="24"/>
          <w:szCs w:val="24"/>
          <w:lang w:eastAsia="en-GB"/>
        </w:rPr>
      </w:pPr>
      <w:r w:rsidRPr="005C6008">
        <w:rPr>
          <w:rFonts w:asciiTheme="minorHAnsi" w:hAnsiTheme="minorHAnsi" w:cstheme="minorHAnsi"/>
          <w:b/>
          <w:bCs/>
          <w:sz w:val="24"/>
          <w:szCs w:val="24"/>
          <w:lang w:eastAsia="en-GB"/>
        </w:rPr>
        <w:t>să fie atotcuprinzătoare pentru datele menționate în cadrul documentației tehnico-economice cu privire la localizarea/poziționarea/suprafața investiției;</w:t>
      </w:r>
    </w:p>
    <w:p w14:paraId="609399E6" w14:textId="495BEEC6" w:rsidR="0053410F" w:rsidRPr="005C6008" w:rsidRDefault="008923F9" w:rsidP="00F16F1C">
      <w:pPr>
        <w:numPr>
          <w:ilvl w:val="0"/>
          <w:numId w:val="3"/>
        </w:numPr>
        <w:autoSpaceDE w:val="0"/>
        <w:autoSpaceDN w:val="0"/>
        <w:adjustRightInd w:val="0"/>
        <w:spacing w:before="0" w:after="0"/>
        <w:jc w:val="both"/>
        <w:rPr>
          <w:rFonts w:asciiTheme="minorHAnsi" w:hAnsiTheme="minorHAnsi" w:cstheme="minorHAnsi"/>
          <w:b/>
          <w:bCs/>
          <w:sz w:val="24"/>
          <w:szCs w:val="24"/>
          <w:lang w:eastAsia="en-GB"/>
        </w:rPr>
      </w:pPr>
      <w:r w:rsidRPr="005C6008">
        <w:rPr>
          <w:rFonts w:asciiTheme="minorHAnsi" w:hAnsiTheme="minorHAnsi" w:cstheme="minorHAnsi"/>
          <w:b/>
          <w:bCs/>
          <w:sz w:val="24"/>
          <w:szCs w:val="24"/>
          <w:lang w:eastAsia="en-GB"/>
        </w:rPr>
        <w:t>să ateste deținerea dreptului real înainte de depunerea cererii de finanțare sau eventualele modificări intervenite de la momentul depunerii cererii de finanțare sa nu fie de natură să afecteze indeplinirea criteriului privind deținerea unui drept solicitat prin ghidul solicitantului</w:t>
      </w:r>
    </w:p>
    <w:p w14:paraId="1983E81F" w14:textId="77777777" w:rsidR="0053410F" w:rsidRPr="005C6008" w:rsidRDefault="0053410F" w:rsidP="00F16F1C">
      <w:pPr>
        <w:numPr>
          <w:ilvl w:val="0"/>
          <w:numId w:val="3"/>
        </w:numPr>
        <w:autoSpaceDE w:val="0"/>
        <w:autoSpaceDN w:val="0"/>
        <w:adjustRightInd w:val="0"/>
        <w:spacing w:before="0" w:after="0"/>
        <w:jc w:val="both"/>
        <w:rPr>
          <w:rFonts w:asciiTheme="minorHAnsi" w:hAnsiTheme="minorHAnsi" w:cstheme="minorHAnsi"/>
          <w:b/>
          <w:bCs/>
          <w:sz w:val="24"/>
          <w:szCs w:val="24"/>
          <w:lang w:eastAsia="en-GB"/>
        </w:rPr>
      </w:pPr>
      <w:r w:rsidRPr="005C6008">
        <w:rPr>
          <w:rFonts w:asciiTheme="minorHAnsi" w:hAnsiTheme="minorHAnsi" w:cstheme="minorHAnsi"/>
          <w:b/>
          <w:bCs/>
          <w:sz w:val="24"/>
          <w:szCs w:val="24"/>
          <w:lang w:eastAsia="en-GB"/>
        </w:rPr>
        <w:t>să acopere inclusiv perioada de durabilitate a contractului de finanțare.</w:t>
      </w:r>
    </w:p>
    <w:p w14:paraId="37E9EBA3" w14:textId="24019B7E" w:rsidR="00772F38" w:rsidRPr="005C6008" w:rsidRDefault="00772F38" w:rsidP="00301D1C">
      <w:pPr>
        <w:autoSpaceDE w:val="0"/>
        <w:autoSpaceDN w:val="0"/>
        <w:adjustRightInd w:val="0"/>
        <w:spacing w:before="0" w:after="0"/>
        <w:jc w:val="both"/>
        <w:rPr>
          <w:rFonts w:asciiTheme="minorHAnsi" w:hAnsiTheme="minorHAnsi" w:cstheme="minorHAnsi"/>
          <w:sz w:val="24"/>
          <w:szCs w:val="24"/>
        </w:rPr>
      </w:pPr>
    </w:p>
    <w:p w14:paraId="6CB6EAFE" w14:textId="50B3563D" w:rsidR="00772F38" w:rsidRPr="005C6008" w:rsidRDefault="00772F38" w:rsidP="00301D1C">
      <w:pPr>
        <w:autoSpaceDE w:val="0"/>
        <w:autoSpaceDN w:val="0"/>
        <w:adjustRightInd w:val="0"/>
        <w:spacing w:before="0" w:after="0"/>
        <w:jc w:val="both"/>
        <w:rPr>
          <w:rFonts w:asciiTheme="minorHAnsi" w:hAnsiTheme="minorHAnsi" w:cstheme="minorHAnsi"/>
          <w:sz w:val="24"/>
          <w:szCs w:val="24"/>
        </w:rPr>
      </w:pPr>
      <w:r w:rsidRPr="005C6008">
        <w:rPr>
          <w:rFonts w:asciiTheme="minorHAnsi" w:hAnsiTheme="minorHAnsi" w:cstheme="minorHAnsi"/>
          <w:sz w:val="24"/>
          <w:szCs w:val="24"/>
        </w:rPr>
        <w:t>În situația în care cererea de finanțare este selectată pentru contractare, solicitantul are obligația să asigure valabilitatea certificatului de urbanism/autorizației de construire și corespondența cu obiectivul finanțat și la semnarea contractului de finanțare.</w:t>
      </w:r>
    </w:p>
    <w:p w14:paraId="12E92070" w14:textId="00786077" w:rsidR="00571E3F" w:rsidRPr="005C6008" w:rsidRDefault="00571E3F" w:rsidP="00301D1C">
      <w:pPr>
        <w:autoSpaceDE w:val="0"/>
        <w:autoSpaceDN w:val="0"/>
        <w:adjustRightInd w:val="0"/>
        <w:spacing w:before="0" w:after="0"/>
        <w:jc w:val="both"/>
        <w:rPr>
          <w:rFonts w:asciiTheme="minorHAnsi" w:hAnsiTheme="minorHAnsi" w:cstheme="minorHAnsi"/>
          <w:sz w:val="24"/>
          <w:szCs w:val="24"/>
        </w:rPr>
      </w:pPr>
    </w:p>
    <w:p w14:paraId="43C3C7EC" w14:textId="4BBF4179" w:rsidR="0053410F" w:rsidRPr="005C6008" w:rsidRDefault="00A7507F" w:rsidP="005C6008">
      <w:pPr>
        <w:pStyle w:val="ListParagraph"/>
        <w:tabs>
          <w:tab w:val="left" w:pos="567"/>
        </w:tabs>
        <w:spacing w:before="0" w:after="0"/>
        <w:jc w:val="both"/>
        <w:rPr>
          <w:rFonts w:asciiTheme="minorHAnsi" w:hAnsiTheme="minorHAnsi" w:cstheme="minorHAnsi"/>
          <w:b/>
          <w:bCs/>
          <w:sz w:val="24"/>
          <w:szCs w:val="24"/>
        </w:rPr>
      </w:pPr>
      <w:r w:rsidRPr="005C6008">
        <w:rPr>
          <w:rFonts w:asciiTheme="minorHAnsi" w:hAnsiTheme="minorHAnsi" w:cstheme="minorHAnsi"/>
          <w:b/>
          <w:sz w:val="24"/>
          <w:szCs w:val="24"/>
        </w:rPr>
        <w:t xml:space="preserve">5. </w:t>
      </w:r>
      <w:r w:rsidR="008C21E4" w:rsidRPr="005C6008">
        <w:rPr>
          <w:rFonts w:asciiTheme="minorHAnsi" w:hAnsiTheme="minorHAnsi" w:cstheme="minorHAnsi"/>
          <w:b/>
          <w:sz w:val="24"/>
          <w:szCs w:val="24"/>
        </w:rPr>
        <w:t>Planul de monitorizare a proiectului (</w:t>
      </w:r>
      <w:r w:rsidR="008C21E4" w:rsidRPr="005C6008">
        <w:rPr>
          <w:rFonts w:asciiTheme="minorHAnsi" w:hAnsiTheme="minorHAnsi" w:cstheme="minorHAnsi"/>
          <w:b/>
          <w:snapToGrid w:val="0"/>
          <w:sz w:val="24"/>
          <w:szCs w:val="24"/>
        </w:rPr>
        <w:t>Anexa 2)</w:t>
      </w:r>
      <w:r w:rsidR="00033A5C" w:rsidRPr="005C6008">
        <w:rPr>
          <w:rFonts w:asciiTheme="minorHAnsi" w:hAnsiTheme="minorHAnsi" w:cstheme="minorHAnsi"/>
          <w:b/>
          <w:snapToGrid w:val="0"/>
          <w:sz w:val="24"/>
          <w:szCs w:val="24"/>
        </w:rPr>
        <w:t xml:space="preserve"> -</w:t>
      </w:r>
      <w:r w:rsidR="008C21E4" w:rsidRPr="005C6008">
        <w:rPr>
          <w:rFonts w:asciiTheme="minorHAnsi" w:hAnsiTheme="minorHAnsi" w:cstheme="minorHAnsi"/>
          <w:b/>
          <w:snapToGrid w:val="0"/>
          <w:sz w:val="24"/>
          <w:szCs w:val="24"/>
        </w:rPr>
        <w:t xml:space="preserve"> </w:t>
      </w:r>
      <w:r w:rsidR="008C21E4" w:rsidRPr="005C6008">
        <w:rPr>
          <w:rFonts w:asciiTheme="minorHAnsi" w:hAnsiTheme="minorHAnsi" w:cstheme="minorHAnsi"/>
          <w:bCs/>
          <w:snapToGrid w:val="0"/>
          <w:sz w:val="24"/>
          <w:szCs w:val="24"/>
        </w:rPr>
        <w:t xml:space="preserve">Pentru completarea acestui document </w:t>
      </w:r>
      <w:r w:rsidR="00033A5C" w:rsidRPr="005C6008">
        <w:rPr>
          <w:rFonts w:asciiTheme="minorHAnsi" w:hAnsiTheme="minorHAnsi" w:cstheme="minorHAnsi"/>
          <w:bCs/>
          <w:snapToGrid w:val="0"/>
          <w:sz w:val="24"/>
          <w:szCs w:val="24"/>
        </w:rPr>
        <w:t>se va avea în</w:t>
      </w:r>
      <w:r w:rsidR="008C21E4" w:rsidRPr="005C6008">
        <w:rPr>
          <w:rFonts w:asciiTheme="minorHAnsi" w:hAnsiTheme="minorHAnsi" w:cstheme="minorHAnsi"/>
          <w:bCs/>
          <w:snapToGrid w:val="0"/>
          <w:sz w:val="24"/>
          <w:szCs w:val="24"/>
        </w:rPr>
        <w:t xml:space="preserve"> vedere si </w:t>
      </w:r>
      <w:r w:rsidR="008C21E4" w:rsidRPr="005C6008">
        <w:rPr>
          <w:rFonts w:asciiTheme="minorHAnsi" w:hAnsiTheme="minorHAnsi" w:cstheme="minorHAnsi"/>
          <w:b/>
          <w:snapToGrid w:val="0"/>
          <w:sz w:val="24"/>
          <w:szCs w:val="24"/>
        </w:rPr>
        <w:t>Anexa 26 -</w:t>
      </w:r>
      <w:r w:rsidR="008C21E4" w:rsidRPr="005C6008">
        <w:rPr>
          <w:rFonts w:asciiTheme="minorHAnsi" w:eastAsia="Times New Roman" w:hAnsiTheme="minorHAnsi" w:cstheme="minorHAnsi"/>
          <w:bCs/>
          <w:sz w:val="24"/>
          <w:szCs w:val="24"/>
        </w:rPr>
        <w:t xml:space="preserve"> </w:t>
      </w:r>
      <w:r w:rsidR="008C21E4" w:rsidRPr="005C6008">
        <w:rPr>
          <w:rFonts w:asciiTheme="minorHAnsi" w:eastAsia="Times New Roman" w:hAnsiTheme="minorHAnsi" w:cstheme="minorHAnsi"/>
          <w:b/>
          <w:sz w:val="24"/>
          <w:szCs w:val="24"/>
        </w:rPr>
        <w:t>Orientari Plan monitorizare</w:t>
      </w:r>
    </w:p>
    <w:p w14:paraId="5C282AED" w14:textId="5FCF0A48" w:rsidR="0053410F" w:rsidRPr="005C6008" w:rsidRDefault="00A7507F" w:rsidP="00301D1C">
      <w:pPr>
        <w:autoSpaceDE w:val="0"/>
        <w:autoSpaceDN w:val="0"/>
        <w:adjustRightInd w:val="0"/>
        <w:spacing w:before="0" w:after="0"/>
        <w:jc w:val="both"/>
        <w:rPr>
          <w:rFonts w:asciiTheme="minorHAnsi" w:hAnsiTheme="minorHAnsi" w:cstheme="minorHAnsi"/>
          <w:b/>
          <w:sz w:val="24"/>
          <w:szCs w:val="24"/>
        </w:rPr>
      </w:pPr>
      <w:r w:rsidRPr="005C6008">
        <w:rPr>
          <w:rFonts w:asciiTheme="minorHAnsi" w:hAnsiTheme="minorHAnsi" w:cstheme="minorHAnsi"/>
          <w:b/>
          <w:sz w:val="24"/>
          <w:szCs w:val="24"/>
        </w:rPr>
        <w:t xml:space="preserve">6. </w:t>
      </w:r>
      <w:r w:rsidR="0053410F" w:rsidRPr="005C6008">
        <w:rPr>
          <w:rFonts w:asciiTheme="minorHAnsi" w:hAnsiTheme="minorHAnsi" w:cstheme="minorHAnsi"/>
          <w:bCs/>
          <w:sz w:val="24"/>
          <w:szCs w:val="24"/>
        </w:rPr>
        <w:t>În cazul în care clădirea publică este ocupată de alte entități publice decât</w:t>
      </w:r>
      <w:r w:rsidR="0053410F" w:rsidRPr="005C6008">
        <w:rPr>
          <w:rFonts w:asciiTheme="minorHAnsi" w:hAnsiTheme="minorHAnsi" w:cstheme="minorHAnsi"/>
          <w:b/>
          <w:sz w:val="24"/>
          <w:szCs w:val="24"/>
        </w:rPr>
        <w:t xml:space="preserve"> Solicitantul, Declaraţia ocupantului, </w:t>
      </w:r>
      <w:r w:rsidR="0053410F" w:rsidRPr="005C6008">
        <w:rPr>
          <w:rFonts w:asciiTheme="minorHAnsi" w:hAnsiTheme="minorHAnsi" w:cstheme="minorHAnsi"/>
          <w:bCs/>
          <w:sz w:val="24"/>
          <w:szCs w:val="24"/>
        </w:rPr>
        <w:t>prin care îşi exprimă acordul ca Solicitantul să realizeze investiția.</w:t>
      </w:r>
    </w:p>
    <w:p w14:paraId="0C03A868" w14:textId="77777777" w:rsidR="0053410F" w:rsidRPr="005C6008" w:rsidRDefault="0053410F" w:rsidP="00301D1C">
      <w:pPr>
        <w:autoSpaceDE w:val="0"/>
        <w:autoSpaceDN w:val="0"/>
        <w:adjustRightInd w:val="0"/>
        <w:spacing w:before="0" w:after="0"/>
        <w:jc w:val="both"/>
        <w:rPr>
          <w:rFonts w:asciiTheme="minorHAnsi" w:hAnsiTheme="minorHAnsi" w:cstheme="minorHAnsi"/>
          <w:bCs/>
          <w:sz w:val="24"/>
          <w:szCs w:val="24"/>
        </w:rPr>
      </w:pPr>
    </w:p>
    <w:p w14:paraId="03605D40" w14:textId="0261717B" w:rsidR="0053410F" w:rsidRPr="005C6008" w:rsidRDefault="00A7507F" w:rsidP="00301D1C">
      <w:pPr>
        <w:autoSpaceDE w:val="0"/>
        <w:autoSpaceDN w:val="0"/>
        <w:adjustRightInd w:val="0"/>
        <w:spacing w:before="0" w:after="0"/>
        <w:jc w:val="both"/>
        <w:rPr>
          <w:rFonts w:asciiTheme="minorHAnsi" w:hAnsiTheme="minorHAnsi" w:cstheme="minorHAnsi"/>
          <w:bCs/>
          <w:sz w:val="24"/>
          <w:szCs w:val="24"/>
        </w:rPr>
      </w:pPr>
      <w:r w:rsidRPr="005C6008">
        <w:rPr>
          <w:rFonts w:asciiTheme="minorHAnsi" w:hAnsiTheme="minorHAnsi" w:cstheme="minorHAnsi"/>
          <w:bCs/>
          <w:sz w:val="24"/>
          <w:szCs w:val="24"/>
        </w:rPr>
        <w:t xml:space="preserve">  7. </w:t>
      </w:r>
      <w:r w:rsidR="0053410F" w:rsidRPr="005C6008">
        <w:rPr>
          <w:rFonts w:asciiTheme="minorHAnsi" w:hAnsiTheme="minorHAnsi" w:cstheme="minorHAnsi"/>
          <w:b/>
          <w:sz w:val="24"/>
          <w:szCs w:val="24"/>
        </w:rPr>
        <w:t>Certificat</w:t>
      </w:r>
      <w:r w:rsidR="00986FEB" w:rsidRPr="005C6008">
        <w:rPr>
          <w:rFonts w:asciiTheme="minorHAnsi" w:hAnsiTheme="minorHAnsi" w:cstheme="minorHAnsi"/>
          <w:b/>
          <w:sz w:val="24"/>
          <w:szCs w:val="24"/>
        </w:rPr>
        <w:t>ul</w:t>
      </w:r>
      <w:r w:rsidR="0053410F" w:rsidRPr="005C6008">
        <w:rPr>
          <w:rFonts w:asciiTheme="minorHAnsi" w:hAnsiTheme="minorHAnsi" w:cstheme="minorHAnsi"/>
          <w:b/>
          <w:sz w:val="24"/>
          <w:szCs w:val="24"/>
        </w:rPr>
        <w:t xml:space="preserve"> de atestare fiscală</w:t>
      </w:r>
      <w:r w:rsidR="0053410F" w:rsidRPr="005C6008">
        <w:rPr>
          <w:rFonts w:asciiTheme="minorHAnsi" w:hAnsiTheme="minorHAnsi" w:cstheme="minorHAnsi"/>
          <w:bCs/>
          <w:sz w:val="24"/>
          <w:szCs w:val="24"/>
        </w:rPr>
        <w:t xml:space="preserve">, </w:t>
      </w:r>
      <w:r w:rsidR="0053410F" w:rsidRPr="005C6008">
        <w:rPr>
          <w:rFonts w:asciiTheme="minorHAnsi" w:hAnsiTheme="minorHAnsi" w:cstheme="minorHAnsi"/>
          <w:b/>
          <w:sz w:val="24"/>
          <w:szCs w:val="24"/>
        </w:rPr>
        <w:t>referitor la obligațiile de plată la bugetul local și bugetul de stat, al solicitantului/ partenerilor, dacă este cazul</w:t>
      </w:r>
      <w:r w:rsidR="0053410F" w:rsidRPr="005C6008">
        <w:rPr>
          <w:rFonts w:asciiTheme="minorHAnsi" w:hAnsiTheme="minorHAnsi" w:cstheme="minorHAnsi"/>
          <w:bCs/>
          <w:sz w:val="24"/>
          <w:szCs w:val="24"/>
        </w:rPr>
        <w:t xml:space="preserve">, din care să reiasă că solicitantul/partenerii și-a /și-au achitat obligațiile de plată nete la bugetul de stat și respectiv, bugetul local, în ultimul an calendaristic/ în ultimele 6 luni în cuantumul stabilit de legislația în vigoare. Certificatele de atestare fiscală trebuie să fie în termen de valabilitate. </w:t>
      </w:r>
    </w:p>
    <w:p w14:paraId="22E60DF5" w14:textId="77777777" w:rsidR="0053410F" w:rsidRPr="005C6008" w:rsidRDefault="0053410F" w:rsidP="00301D1C">
      <w:pPr>
        <w:autoSpaceDE w:val="0"/>
        <w:autoSpaceDN w:val="0"/>
        <w:adjustRightInd w:val="0"/>
        <w:spacing w:before="0" w:after="0"/>
        <w:jc w:val="both"/>
        <w:rPr>
          <w:rFonts w:asciiTheme="minorHAnsi" w:hAnsiTheme="minorHAnsi" w:cstheme="minorHAnsi"/>
          <w:bCs/>
          <w:sz w:val="24"/>
          <w:szCs w:val="24"/>
        </w:rPr>
      </w:pPr>
      <w:r w:rsidRPr="005C6008">
        <w:rPr>
          <w:rFonts w:asciiTheme="minorHAnsi" w:hAnsiTheme="minorHAnsi" w:cstheme="minorHAnsi"/>
          <w:bCs/>
          <w:sz w:val="24"/>
          <w:szCs w:val="24"/>
        </w:rPr>
        <w:t xml:space="preserve">În cazul parteneriatelor toți membrii parteneriatului vor prezenta acest document. </w:t>
      </w:r>
    </w:p>
    <w:p w14:paraId="6EB24233" w14:textId="77777777" w:rsidR="0053410F" w:rsidRPr="005C6008" w:rsidRDefault="0053410F" w:rsidP="00301D1C">
      <w:pPr>
        <w:autoSpaceDE w:val="0"/>
        <w:autoSpaceDN w:val="0"/>
        <w:adjustRightInd w:val="0"/>
        <w:spacing w:before="0" w:after="0"/>
        <w:jc w:val="both"/>
        <w:rPr>
          <w:rFonts w:asciiTheme="minorHAnsi" w:hAnsiTheme="minorHAnsi" w:cstheme="minorHAnsi"/>
          <w:bCs/>
          <w:sz w:val="24"/>
          <w:szCs w:val="24"/>
        </w:rPr>
      </w:pPr>
    </w:p>
    <w:p w14:paraId="47A28255" w14:textId="2C84419D" w:rsidR="0053410F" w:rsidRPr="005C6008" w:rsidRDefault="00EA5C7A" w:rsidP="00301D1C">
      <w:pPr>
        <w:autoSpaceDE w:val="0"/>
        <w:autoSpaceDN w:val="0"/>
        <w:adjustRightInd w:val="0"/>
        <w:spacing w:before="0" w:after="0"/>
        <w:jc w:val="both"/>
        <w:rPr>
          <w:rFonts w:asciiTheme="minorHAnsi" w:hAnsiTheme="minorHAnsi" w:cstheme="minorHAnsi"/>
          <w:bCs/>
          <w:sz w:val="24"/>
          <w:szCs w:val="24"/>
        </w:rPr>
      </w:pPr>
      <w:r w:rsidRPr="005C6008">
        <w:rPr>
          <w:rFonts w:asciiTheme="minorHAnsi" w:hAnsiTheme="minorHAnsi" w:cstheme="minorHAnsi"/>
          <w:bCs/>
          <w:sz w:val="24"/>
          <w:szCs w:val="24"/>
        </w:rPr>
        <w:t xml:space="preserve">8. </w:t>
      </w:r>
      <w:r w:rsidR="0053410F" w:rsidRPr="005C6008">
        <w:rPr>
          <w:rFonts w:asciiTheme="minorHAnsi" w:hAnsiTheme="minorHAnsi" w:cstheme="minorHAnsi"/>
          <w:b/>
          <w:sz w:val="24"/>
          <w:szCs w:val="24"/>
        </w:rPr>
        <w:t>Certificatul de Cazier fiscal al solicitantului/ partenerilor</w:t>
      </w:r>
      <w:r w:rsidR="0053410F" w:rsidRPr="005C6008">
        <w:rPr>
          <w:rFonts w:asciiTheme="minorHAnsi" w:hAnsiTheme="minorHAnsi" w:cstheme="minorHAnsi"/>
          <w:bCs/>
          <w:sz w:val="24"/>
          <w:szCs w:val="24"/>
        </w:rPr>
        <w:t xml:space="preserve">, dacă este cazul </w:t>
      </w:r>
    </w:p>
    <w:p w14:paraId="3E676692" w14:textId="5B48BA87" w:rsidR="003870E9" w:rsidRPr="005C6008" w:rsidRDefault="0053410F" w:rsidP="003870E9">
      <w:pPr>
        <w:autoSpaceDE w:val="0"/>
        <w:autoSpaceDN w:val="0"/>
        <w:adjustRightInd w:val="0"/>
        <w:spacing w:before="0" w:after="0"/>
        <w:jc w:val="both"/>
        <w:rPr>
          <w:rFonts w:asciiTheme="minorHAnsi" w:hAnsiTheme="minorHAnsi" w:cstheme="minorHAnsi"/>
          <w:bCs/>
          <w:sz w:val="24"/>
          <w:szCs w:val="24"/>
        </w:rPr>
      </w:pPr>
      <w:r w:rsidRPr="005C6008">
        <w:rPr>
          <w:rFonts w:asciiTheme="minorHAnsi" w:hAnsiTheme="minorHAnsi" w:cstheme="minorHAnsi"/>
          <w:bCs/>
          <w:sz w:val="24"/>
          <w:szCs w:val="24"/>
        </w:rPr>
        <w:t>Certificatul de cazier fiscal trebuie să fie în termen de valabilitate. În cazul parteneriatelor toți membrii parteneriatului vor prezenta acest document.</w:t>
      </w:r>
    </w:p>
    <w:p w14:paraId="3E2117D2" w14:textId="4629E5D3" w:rsidR="004D3A8E" w:rsidRPr="005C6008" w:rsidRDefault="00EA5C7A" w:rsidP="005C6008">
      <w:pPr>
        <w:pStyle w:val="ListParagraph"/>
        <w:autoSpaceDE w:val="0"/>
        <w:autoSpaceDN w:val="0"/>
        <w:adjustRightInd w:val="0"/>
        <w:spacing w:before="0" w:after="0"/>
        <w:ind w:left="0"/>
        <w:jc w:val="both"/>
        <w:rPr>
          <w:rFonts w:asciiTheme="minorHAnsi" w:hAnsiTheme="minorHAnsi" w:cstheme="minorHAnsi"/>
          <w:b/>
          <w:bCs/>
          <w:sz w:val="24"/>
          <w:szCs w:val="24"/>
          <w:lang w:eastAsia="en-GB"/>
        </w:rPr>
      </w:pPr>
      <w:r w:rsidRPr="005C6008">
        <w:rPr>
          <w:rFonts w:asciiTheme="minorHAnsi" w:hAnsiTheme="minorHAnsi" w:cstheme="minorHAnsi"/>
          <w:b/>
          <w:sz w:val="24"/>
          <w:szCs w:val="24"/>
          <w:lang w:eastAsia="en-GB"/>
        </w:rPr>
        <w:t xml:space="preserve">9. </w:t>
      </w:r>
      <w:r w:rsidR="004D3A8E" w:rsidRPr="005C6008">
        <w:rPr>
          <w:rFonts w:asciiTheme="minorHAnsi" w:hAnsiTheme="minorHAnsi" w:cstheme="minorHAnsi"/>
          <w:b/>
          <w:sz w:val="24"/>
          <w:szCs w:val="24"/>
          <w:lang w:eastAsia="en-GB"/>
        </w:rPr>
        <w:t xml:space="preserve">Cazierul judiciar al </w:t>
      </w:r>
      <w:r w:rsidR="004D3A8E" w:rsidRPr="005C6008">
        <w:rPr>
          <w:rFonts w:asciiTheme="minorHAnsi" w:hAnsiTheme="minorHAnsi" w:cstheme="minorHAnsi"/>
          <w:b/>
          <w:bCs/>
          <w:sz w:val="24"/>
          <w:szCs w:val="24"/>
          <w:lang w:eastAsia="en-GB"/>
        </w:rPr>
        <w:t>solicitantului/partenerilor, dacă este cazul; cazierul judiciar al reprezentantului legal.</w:t>
      </w:r>
    </w:p>
    <w:p w14:paraId="13A9C72B" w14:textId="734A7873" w:rsidR="00347EC6" w:rsidRPr="005C6008" w:rsidRDefault="004D3A8E" w:rsidP="00DD210C">
      <w:pPr>
        <w:pStyle w:val="5Normal"/>
        <w:rPr>
          <w:rFonts w:asciiTheme="minorHAnsi" w:hAnsiTheme="minorHAnsi" w:cstheme="minorHAnsi"/>
          <w:sz w:val="24"/>
          <w:lang w:eastAsia="en-GB"/>
        </w:rPr>
      </w:pPr>
      <w:r w:rsidRPr="005C6008">
        <w:rPr>
          <w:rFonts w:asciiTheme="minorHAnsi" w:hAnsiTheme="minorHAnsi" w:cstheme="minorHAnsi"/>
          <w:bCs/>
          <w:sz w:val="24"/>
          <w:lang w:eastAsia="en-GB"/>
        </w:rPr>
        <w:t>În cazul parteneriatelor toți membrii parteneriatului/reprezentantii legali vor prezenta acest document.</w:t>
      </w:r>
      <w:r w:rsidR="00347EC6" w:rsidRPr="005C6008">
        <w:rPr>
          <w:rFonts w:asciiTheme="minorHAnsi" w:hAnsiTheme="minorHAnsi" w:cstheme="minorHAnsi"/>
          <w:bCs/>
          <w:sz w:val="24"/>
          <w:lang w:eastAsia="en-GB"/>
        </w:rPr>
        <w:t xml:space="preserve"> </w:t>
      </w:r>
      <w:r w:rsidR="00347EC6" w:rsidRPr="005C6008">
        <w:rPr>
          <w:rFonts w:asciiTheme="minorHAnsi" w:hAnsiTheme="minorHAnsi" w:cstheme="minorHAnsi"/>
          <w:sz w:val="24"/>
          <w:lang w:eastAsia="en-GB"/>
        </w:rPr>
        <w:t>Certificatul de cazier judiciar trebuie să fie în termen de valabilitate.</w:t>
      </w:r>
    </w:p>
    <w:p w14:paraId="7E82B067" w14:textId="4B98D776" w:rsidR="0053410F" w:rsidRPr="005C6008" w:rsidRDefault="0053410F" w:rsidP="005A353E">
      <w:pPr>
        <w:pStyle w:val="ListParagraph"/>
        <w:numPr>
          <w:ilvl w:val="0"/>
          <w:numId w:val="48"/>
        </w:numPr>
        <w:autoSpaceDE w:val="0"/>
        <w:autoSpaceDN w:val="0"/>
        <w:adjustRightInd w:val="0"/>
        <w:spacing w:before="0" w:after="0"/>
        <w:ind w:left="0" w:firstLine="0"/>
        <w:jc w:val="both"/>
        <w:rPr>
          <w:rFonts w:asciiTheme="minorHAnsi" w:hAnsiTheme="minorHAnsi" w:cstheme="minorHAnsi"/>
          <w:bCs/>
          <w:sz w:val="24"/>
          <w:szCs w:val="24"/>
        </w:rPr>
      </w:pPr>
      <w:r w:rsidRPr="005C6008">
        <w:rPr>
          <w:rFonts w:asciiTheme="minorHAnsi" w:hAnsiTheme="minorHAnsi" w:cstheme="minorHAnsi"/>
          <w:b/>
          <w:sz w:val="24"/>
          <w:szCs w:val="24"/>
        </w:rPr>
        <w:t>Formularul bugetar "Fişa proiectului finanțat/propus la finanțare în cadrul programelor aferente Politicii de coeziune a Uniunii Europene"</w:t>
      </w:r>
      <w:r w:rsidRPr="005C6008">
        <w:rPr>
          <w:rFonts w:asciiTheme="minorHAnsi" w:hAnsiTheme="minorHAnsi" w:cstheme="minorHAnsi"/>
          <w:bCs/>
          <w:sz w:val="24"/>
          <w:szCs w:val="24"/>
        </w:rPr>
        <w:t>, prevăzut de Scrisoarea-cadru privind contextul macroeconomic, în conformitate cu HG nr. 829/2022.</w:t>
      </w:r>
    </w:p>
    <w:p w14:paraId="76B64997" w14:textId="77777777" w:rsidR="0053410F" w:rsidRPr="005C6008" w:rsidRDefault="0053410F" w:rsidP="00DD210C">
      <w:pPr>
        <w:autoSpaceDE w:val="0"/>
        <w:autoSpaceDN w:val="0"/>
        <w:adjustRightInd w:val="0"/>
        <w:spacing w:before="0" w:after="0"/>
        <w:jc w:val="both"/>
        <w:rPr>
          <w:rFonts w:asciiTheme="minorHAnsi" w:hAnsiTheme="minorHAnsi" w:cstheme="minorHAnsi"/>
          <w:bCs/>
          <w:sz w:val="24"/>
          <w:szCs w:val="24"/>
        </w:rPr>
      </w:pPr>
    </w:p>
    <w:p w14:paraId="4A320E88" w14:textId="0D8FCC1C" w:rsidR="0053410F" w:rsidRPr="005C6008" w:rsidRDefault="0053410F" w:rsidP="005A353E">
      <w:pPr>
        <w:pStyle w:val="ListParagraph"/>
        <w:numPr>
          <w:ilvl w:val="0"/>
          <w:numId w:val="48"/>
        </w:numPr>
        <w:autoSpaceDE w:val="0"/>
        <w:autoSpaceDN w:val="0"/>
        <w:adjustRightInd w:val="0"/>
        <w:spacing w:before="0" w:after="0"/>
        <w:ind w:left="0" w:firstLine="0"/>
        <w:jc w:val="both"/>
        <w:rPr>
          <w:rFonts w:asciiTheme="minorHAnsi" w:hAnsiTheme="minorHAnsi" w:cstheme="minorHAnsi"/>
          <w:bCs/>
          <w:sz w:val="24"/>
          <w:szCs w:val="24"/>
        </w:rPr>
      </w:pPr>
      <w:r w:rsidRPr="005C6008">
        <w:rPr>
          <w:rFonts w:asciiTheme="minorHAnsi" w:hAnsiTheme="minorHAnsi" w:cstheme="minorHAnsi"/>
          <w:b/>
          <w:sz w:val="24"/>
          <w:szCs w:val="24"/>
        </w:rPr>
        <w:t>Formularul nr. 1 - Fişă de fundamentare - Proiect propus la finanţare/finanţat din fonduri europene în conformitate cu HG nr. 829/2022</w:t>
      </w:r>
      <w:r w:rsidRPr="005C6008">
        <w:rPr>
          <w:rFonts w:asciiTheme="minorHAnsi" w:hAnsiTheme="minorHAnsi" w:cstheme="minorHAnsi"/>
          <w:bCs/>
          <w:sz w:val="24"/>
          <w:szCs w:val="24"/>
        </w:rPr>
        <w:t>.</w:t>
      </w:r>
    </w:p>
    <w:p w14:paraId="6A755C3A" w14:textId="77777777" w:rsidR="005C37CF" w:rsidRPr="005C6008" w:rsidRDefault="005C37CF" w:rsidP="005C37CF">
      <w:pPr>
        <w:pStyle w:val="ListParagraph"/>
        <w:rPr>
          <w:rFonts w:asciiTheme="minorHAnsi" w:hAnsiTheme="minorHAnsi" w:cstheme="minorHAnsi"/>
          <w:bCs/>
          <w:sz w:val="24"/>
          <w:szCs w:val="24"/>
        </w:rPr>
      </w:pPr>
    </w:p>
    <w:p w14:paraId="4C7FC624" w14:textId="6E72D45C" w:rsidR="005C37CF" w:rsidRPr="005C6008" w:rsidRDefault="005C37CF" w:rsidP="005A353E">
      <w:pPr>
        <w:pStyle w:val="ListParagraph"/>
        <w:numPr>
          <w:ilvl w:val="0"/>
          <w:numId w:val="48"/>
        </w:numPr>
        <w:autoSpaceDE w:val="0"/>
        <w:autoSpaceDN w:val="0"/>
        <w:adjustRightInd w:val="0"/>
        <w:spacing w:before="0" w:after="0"/>
        <w:ind w:hanging="720"/>
        <w:jc w:val="both"/>
        <w:rPr>
          <w:rFonts w:asciiTheme="minorHAnsi" w:eastAsia="Times New Roman" w:hAnsiTheme="minorHAnsi" w:cstheme="minorHAnsi"/>
          <w:b/>
          <w:bCs/>
          <w:sz w:val="24"/>
          <w:szCs w:val="24"/>
        </w:rPr>
      </w:pPr>
      <w:r w:rsidRPr="005C6008">
        <w:rPr>
          <w:rFonts w:asciiTheme="minorHAnsi" w:eastAsia="Times New Roman" w:hAnsiTheme="minorHAnsi" w:cstheme="minorHAnsi"/>
          <w:b/>
          <w:bCs/>
          <w:sz w:val="24"/>
          <w:szCs w:val="24"/>
        </w:rPr>
        <w:t xml:space="preserve">Anexele 23 si 24 – Declaratie beneficiar real si Declaratie beneficiar real contractant,  </w:t>
      </w:r>
    </w:p>
    <w:p w14:paraId="6AAE9AA6" w14:textId="39820828" w:rsidR="005C37CF" w:rsidRPr="005C6008" w:rsidRDefault="005C37CF" w:rsidP="005C37CF">
      <w:pPr>
        <w:autoSpaceDE w:val="0"/>
        <w:autoSpaceDN w:val="0"/>
        <w:adjustRightInd w:val="0"/>
        <w:spacing w:before="0" w:after="0"/>
        <w:jc w:val="both"/>
        <w:rPr>
          <w:rFonts w:asciiTheme="minorHAnsi" w:hAnsiTheme="minorHAnsi" w:cstheme="minorHAnsi"/>
          <w:b/>
          <w:bCs/>
          <w:sz w:val="24"/>
          <w:szCs w:val="24"/>
          <w:lang w:val="fr-FR" w:eastAsia="en-GB"/>
        </w:rPr>
      </w:pPr>
      <w:r w:rsidRPr="005C6008">
        <w:rPr>
          <w:rFonts w:asciiTheme="minorHAnsi" w:eastAsia="Times New Roman" w:hAnsiTheme="minorHAnsi" w:cstheme="minorHAnsi"/>
          <w:b/>
          <w:bCs/>
          <w:sz w:val="24"/>
          <w:szCs w:val="24"/>
        </w:rPr>
        <w:lastRenderedPageBreak/>
        <w:t>subcontractant, Anexa 25 – Situatie centralizatoare beneficiari reali, unde este cazul</w:t>
      </w:r>
    </w:p>
    <w:p w14:paraId="5098034F" w14:textId="77777777" w:rsidR="00065625" w:rsidRPr="005C6008" w:rsidRDefault="00065625" w:rsidP="00DD210C">
      <w:pPr>
        <w:autoSpaceDE w:val="0"/>
        <w:autoSpaceDN w:val="0"/>
        <w:adjustRightInd w:val="0"/>
        <w:spacing w:before="0" w:after="0"/>
        <w:jc w:val="both"/>
        <w:rPr>
          <w:rFonts w:asciiTheme="minorHAnsi" w:hAnsiTheme="minorHAnsi" w:cstheme="minorHAnsi"/>
          <w:bCs/>
          <w:sz w:val="24"/>
          <w:szCs w:val="24"/>
        </w:rPr>
      </w:pPr>
    </w:p>
    <w:p w14:paraId="7D6447CD" w14:textId="121D1BF0" w:rsidR="0053410F" w:rsidRPr="005C6008" w:rsidRDefault="0053410F" w:rsidP="005A353E">
      <w:pPr>
        <w:pStyle w:val="ListParagraph"/>
        <w:numPr>
          <w:ilvl w:val="0"/>
          <w:numId w:val="48"/>
        </w:numPr>
        <w:autoSpaceDE w:val="0"/>
        <w:autoSpaceDN w:val="0"/>
        <w:adjustRightInd w:val="0"/>
        <w:spacing w:before="0" w:after="0"/>
        <w:ind w:left="0" w:firstLine="0"/>
        <w:jc w:val="both"/>
        <w:rPr>
          <w:rFonts w:asciiTheme="minorHAnsi" w:hAnsiTheme="minorHAnsi" w:cstheme="minorHAnsi"/>
          <w:b/>
          <w:bCs/>
          <w:sz w:val="24"/>
          <w:szCs w:val="24"/>
          <w:lang w:eastAsia="en-GB"/>
        </w:rPr>
      </w:pPr>
      <w:r w:rsidRPr="005C6008">
        <w:rPr>
          <w:rFonts w:asciiTheme="minorHAnsi" w:hAnsiTheme="minorHAnsi" w:cstheme="minorHAnsi"/>
          <w:bCs/>
          <w:sz w:val="24"/>
          <w:szCs w:val="24"/>
        </w:rPr>
        <w:t xml:space="preserve"> </w:t>
      </w:r>
      <w:r w:rsidRPr="005C6008">
        <w:rPr>
          <w:rFonts w:asciiTheme="minorHAnsi" w:hAnsiTheme="minorHAnsi" w:cstheme="minorHAnsi"/>
          <w:b/>
          <w:sz w:val="24"/>
          <w:szCs w:val="24"/>
        </w:rPr>
        <w:t xml:space="preserve">Alte documente solicitate </w:t>
      </w:r>
    </w:p>
    <w:p w14:paraId="6BECBC1D" w14:textId="77777777" w:rsidR="0053410F" w:rsidRPr="005C6008" w:rsidRDefault="0053410F" w:rsidP="004F5854">
      <w:pPr>
        <w:pStyle w:val="ListParagraph"/>
        <w:numPr>
          <w:ilvl w:val="0"/>
          <w:numId w:val="3"/>
        </w:numPr>
        <w:spacing w:before="0" w:after="0"/>
        <w:ind w:left="709"/>
        <w:contextualSpacing w:val="0"/>
        <w:jc w:val="both"/>
        <w:rPr>
          <w:rFonts w:asciiTheme="minorHAnsi" w:hAnsiTheme="minorHAnsi" w:cstheme="minorHAnsi"/>
          <w:sz w:val="24"/>
          <w:szCs w:val="24"/>
        </w:rPr>
      </w:pPr>
      <w:r w:rsidRPr="005C6008">
        <w:rPr>
          <w:rFonts w:asciiTheme="minorHAnsi" w:hAnsiTheme="minorHAnsi" w:cstheme="minorHAnsi"/>
          <w:sz w:val="24"/>
          <w:szCs w:val="24"/>
        </w:rPr>
        <w:t xml:space="preserve">(pentru unităţile de învăţământ) </w:t>
      </w:r>
      <w:r w:rsidRPr="005C6008">
        <w:rPr>
          <w:rFonts w:asciiTheme="minorHAnsi" w:hAnsiTheme="minorHAnsi" w:cstheme="minorHAnsi"/>
          <w:bCs/>
          <w:sz w:val="24"/>
          <w:szCs w:val="24"/>
        </w:rPr>
        <w:t>Avizul Ministerului Educaţiei Naționale și Cercetării Științifice</w:t>
      </w:r>
      <w:r w:rsidRPr="005C6008">
        <w:rPr>
          <w:rFonts w:asciiTheme="minorHAnsi" w:hAnsiTheme="minorHAnsi" w:cstheme="minorHAnsi"/>
          <w:sz w:val="24"/>
          <w:szCs w:val="24"/>
        </w:rPr>
        <w:t xml:space="preserve"> privind oportunitatea investiției;</w:t>
      </w:r>
    </w:p>
    <w:p w14:paraId="73F99047" w14:textId="77777777" w:rsidR="0053410F" w:rsidRPr="005C6008" w:rsidRDefault="0053410F" w:rsidP="004F5854">
      <w:pPr>
        <w:pStyle w:val="ListParagraph"/>
        <w:numPr>
          <w:ilvl w:val="0"/>
          <w:numId w:val="3"/>
        </w:numPr>
        <w:spacing w:before="0" w:after="0"/>
        <w:ind w:left="709"/>
        <w:contextualSpacing w:val="0"/>
        <w:jc w:val="both"/>
        <w:rPr>
          <w:rFonts w:asciiTheme="minorHAnsi" w:hAnsiTheme="minorHAnsi" w:cstheme="minorHAnsi"/>
          <w:sz w:val="24"/>
          <w:szCs w:val="24"/>
        </w:rPr>
      </w:pPr>
      <w:r w:rsidRPr="005C6008">
        <w:rPr>
          <w:rFonts w:asciiTheme="minorHAnsi" w:hAnsiTheme="minorHAnsi" w:cstheme="minorHAnsi"/>
          <w:sz w:val="24"/>
          <w:szCs w:val="24"/>
        </w:rPr>
        <w:t xml:space="preserve">(pentru spitale/unități sanitare) </w:t>
      </w:r>
      <w:r w:rsidRPr="005C6008">
        <w:rPr>
          <w:rFonts w:asciiTheme="minorHAnsi" w:hAnsiTheme="minorHAnsi" w:cstheme="minorHAnsi"/>
          <w:bCs/>
          <w:sz w:val="24"/>
          <w:szCs w:val="24"/>
        </w:rPr>
        <w:t>Avizul Ministerului Sănătății</w:t>
      </w:r>
      <w:r w:rsidRPr="005C6008">
        <w:rPr>
          <w:rFonts w:asciiTheme="minorHAnsi" w:hAnsiTheme="minorHAnsi" w:cstheme="minorHAnsi"/>
          <w:sz w:val="24"/>
          <w:szCs w:val="24"/>
        </w:rPr>
        <w:t xml:space="preserve"> privind oportunitatea investiției;</w:t>
      </w:r>
    </w:p>
    <w:p w14:paraId="4820FBCA" w14:textId="77777777" w:rsidR="0053410F" w:rsidRPr="005C6008" w:rsidRDefault="0053410F" w:rsidP="004F5854">
      <w:pPr>
        <w:pStyle w:val="ListParagraph"/>
        <w:numPr>
          <w:ilvl w:val="0"/>
          <w:numId w:val="3"/>
        </w:numPr>
        <w:spacing w:before="0" w:after="0"/>
        <w:ind w:left="709"/>
        <w:jc w:val="both"/>
        <w:rPr>
          <w:rFonts w:asciiTheme="minorHAnsi" w:hAnsiTheme="minorHAnsi" w:cstheme="minorHAnsi"/>
          <w:sz w:val="24"/>
          <w:szCs w:val="24"/>
        </w:rPr>
      </w:pPr>
      <w:r w:rsidRPr="005C6008">
        <w:rPr>
          <w:rFonts w:asciiTheme="minorHAnsi" w:hAnsiTheme="minorHAnsi" w:cstheme="minorHAnsi"/>
          <w:sz w:val="24"/>
          <w:szCs w:val="24"/>
        </w:rPr>
        <w:t>(dacă e cazul) Avizul tehnic al furnizorului de energie termică de racordare/branșare/rebranșare a clădirii/clădirilor la sistemul centralizat de încălzire şi apă caldă de consum;</w:t>
      </w:r>
    </w:p>
    <w:p w14:paraId="346841EF" w14:textId="20813855" w:rsidR="0053410F" w:rsidRPr="005C6008" w:rsidRDefault="0053410F" w:rsidP="004F5854">
      <w:pPr>
        <w:pStyle w:val="ListParagraph"/>
        <w:numPr>
          <w:ilvl w:val="0"/>
          <w:numId w:val="3"/>
        </w:numPr>
        <w:spacing w:before="0" w:after="0"/>
        <w:ind w:left="709"/>
        <w:contextualSpacing w:val="0"/>
        <w:jc w:val="both"/>
        <w:rPr>
          <w:rFonts w:asciiTheme="minorHAnsi" w:hAnsiTheme="minorHAnsi" w:cstheme="minorHAnsi"/>
          <w:sz w:val="24"/>
          <w:szCs w:val="24"/>
        </w:rPr>
      </w:pPr>
      <w:r w:rsidRPr="005C6008">
        <w:rPr>
          <w:rFonts w:asciiTheme="minorHAnsi" w:hAnsiTheme="minorHAnsi" w:cstheme="minorHAnsi"/>
          <w:sz w:val="24"/>
          <w:szCs w:val="24"/>
        </w:rPr>
        <w:t xml:space="preserve">(unde este cazul) În condițiile în care într-o clădire sunt mai multe spații/ unități de clădire închiriate/date în folosință gratuită/concesionate, în condițiile enumerate mai sus, se va depune un </w:t>
      </w:r>
      <w:r w:rsidRPr="005C6008">
        <w:rPr>
          <w:rFonts w:asciiTheme="minorHAnsi" w:hAnsiTheme="minorHAnsi" w:cstheme="minorHAnsi"/>
          <w:bCs/>
          <w:sz w:val="24"/>
          <w:szCs w:val="24"/>
        </w:rPr>
        <w:t>Tabel centralizator al ocupanților la nivel de clădire</w:t>
      </w:r>
      <w:r w:rsidR="00C12A15" w:rsidRPr="005C6008">
        <w:rPr>
          <w:rFonts w:asciiTheme="minorHAnsi" w:hAnsiTheme="minorHAnsi" w:cstheme="minorHAnsi"/>
          <w:sz w:val="24"/>
          <w:szCs w:val="24"/>
        </w:rPr>
        <w:t xml:space="preserve">. </w:t>
      </w:r>
      <w:r w:rsidRPr="005C6008">
        <w:rPr>
          <w:rFonts w:asciiTheme="minorHAnsi" w:hAnsiTheme="minorHAnsi" w:cstheme="minorHAnsi"/>
          <w:sz w:val="24"/>
          <w:szCs w:val="24"/>
        </w:rPr>
        <w:t>Suprafața utilă cumulată aferentă acestor spații nu poate depași 10% din suprafața utila totală a clădirii</w:t>
      </w:r>
      <w:r w:rsidR="004D3A8E" w:rsidRPr="005C6008">
        <w:rPr>
          <w:rFonts w:asciiTheme="minorHAnsi" w:hAnsiTheme="minorHAnsi" w:cstheme="minorHAnsi"/>
          <w:sz w:val="24"/>
          <w:szCs w:val="24"/>
        </w:rPr>
        <w:t xml:space="preserve">, respectiv 50% prin luarea in considerare a unor </w:t>
      </w:r>
      <w:r w:rsidR="00BA5632" w:rsidRPr="005C6008">
        <w:rPr>
          <w:rFonts w:asciiTheme="minorHAnsi" w:hAnsiTheme="minorHAnsi" w:cstheme="minorHAnsi"/>
          <w:sz w:val="24"/>
          <w:szCs w:val="24"/>
        </w:rPr>
        <w:t>ONG-uri/</w:t>
      </w:r>
      <w:r w:rsidR="004D3A8E" w:rsidRPr="005C6008">
        <w:rPr>
          <w:rFonts w:asciiTheme="minorHAnsi" w:hAnsiTheme="minorHAnsi" w:cstheme="minorHAnsi"/>
          <w:sz w:val="24"/>
          <w:szCs w:val="24"/>
        </w:rPr>
        <w:t>entitati de utilitate publica</w:t>
      </w:r>
      <w:r w:rsidRPr="005C6008">
        <w:rPr>
          <w:rFonts w:asciiTheme="minorHAnsi" w:hAnsiTheme="minorHAnsi" w:cstheme="minorHAnsi"/>
          <w:sz w:val="24"/>
          <w:szCs w:val="24"/>
        </w:rPr>
        <w:t>;</w:t>
      </w:r>
    </w:p>
    <w:p w14:paraId="1EB64797" w14:textId="77777777" w:rsidR="0053410F" w:rsidRPr="005C6008" w:rsidRDefault="0053410F" w:rsidP="004F5854">
      <w:pPr>
        <w:pStyle w:val="ListParagraph"/>
        <w:numPr>
          <w:ilvl w:val="0"/>
          <w:numId w:val="3"/>
        </w:numPr>
        <w:spacing w:before="0" w:after="0"/>
        <w:ind w:left="709"/>
        <w:contextualSpacing w:val="0"/>
        <w:jc w:val="both"/>
        <w:rPr>
          <w:rFonts w:asciiTheme="minorHAnsi" w:hAnsiTheme="minorHAnsi" w:cstheme="minorHAnsi"/>
          <w:bCs/>
          <w:sz w:val="24"/>
          <w:szCs w:val="24"/>
        </w:rPr>
      </w:pPr>
      <w:r w:rsidRPr="005C6008">
        <w:rPr>
          <w:rFonts w:asciiTheme="minorHAnsi" w:hAnsiTheme="minorHAnsi" w:cstheme="minorHAnsi"/>
          <w:bCs/>
          <w:sz w:val="24"/>
          <w:szCs w:val="24"/>
        </w:rPr>
        <w:t>CV</w:t>
      </w:r>
      <w:r w:rsidRPr="005C6008">
        <w:rPr>
          <w:rFonts w:asciiTheme="minorHAnsi" w:hAnsiTheme="minorHAnsi" w:cstheme="minorHAnsi"/>
          <w:b/>
          <w:sz w:val="24"/>
          <w:szCs w:val="24"/>
        </w:rPr>
        <w:t>-</w:t>
      </w:r>
      <w:r w:rsidRPr="005C6008">
        <w:rPr>
          <w:rFonts w:asciiTheme="minorHAnsi" w:hAnsiTheme="minorHAnsi" w:cstheme="minorHAnsi"/>
          <w:sz w:val="24"/>
          <w:szCs w:val="24"/>
        </w:rPr>
        <w:t xml:space="preserve">urile membrilor echipei de proiect şi fişele de post (în cazul în care echipa de proiect a fost stabilită), </w:t>
      </w:r>
      <w:r w:rsidRPr="005C6008">
        <w:rPr>
          <w:rFonts w:asciiTheme="minorHAnsi" w:hAnsiTheme="minorHAnsi" w:cstheme="minorHAnsi"/>
          <w:bCs/>
          <w:sz w:val="24"/>
          <w:szCs w:val="24"/>
        </w:rPr>
        <w:t>doar dacă informațiile nu se regăsesc completate în modelul standard al cererii de finanțare, secțiunea dedicate.</w:t>
      </w:r>
    </w:p>
    <w:p w14:paraId="616AE975" w14:textId="77777777" w:rsidR="0053410F" w:rsidRPr="005C6008" w:rsidRDefault="0053410F" w:rsidP="004F5854">
      <w:pPr>
        <w:pStyle w:val="ListParagraph"/>
        <w:numPr>
          <w:ilvl w:val="0"/>
          <w:numId w:val="3"/>
        </w:numPr>
        <w:spacing w:before="0" w:after="0"/>
        <w:ind w:left="709"/>
        <w:jc w:val="both"/>
        <w:rPr>
          <w:rFonts w:asciiTheme="minorHAnsi" w:hAnsiTheme="minorHAnsi" w:cstheme="minorHAnsi"/>
          <w:sz w:val="24"/>
          <w:szCs w:val="24"/>
        </w:rPr>
      </w:pPr>
      <w:r w:rsidRPr="005C6008">
        <w:rPr>
          <w:rFonts w:asciiTheme="minorHAnsi" w:hAnsiTheme="minorHAnsi" w:cstheme="minorHAnsi"/>
          <w:sz w:val="24"/>
          <w:szCs w:val="24"/>
        </w:rPr>
        <w:t xml:space="preserve">În cazul monumentelor istorice, se va anexa documentul ce stabilește clasarea. </w:t>
      </w:r>
    </w:p>
    <w:p w14:paraId="5D8B21B7" w14:textId="77777777" w:rsidR="0053410F" w:rsidRPr="005C6008" w:rsidRDefault="0053410F" w:rsidP="004F5854">
      <w:pPr>
        <w:pStyle w:val="ListParagraph"/>
        <w:tabs>
          <w:tab w:val="left" w:pos="567"/>
        </w:tabs>
        <w:spacing w:before="0" w:after="0"/>
        <w:ind w:left="709"/>
        <w:jc w:val="both"/>
        <w:rPr>
          <w:rFonts w:asciiTheme="minorHAnsi" w:hAnsiTheme="minorHAnsi" w:cstheme="minorHAnsi"/>
          <w:sz w:val="24"/>
          <w:szCs w:val="24"/>
        </w:rPr>
      </w:pPr>
      <w:r w:rsidRPr="005C6008">
        <w:rPr>
          <w:rFonts w:asciiTheme="minorHAnsi" w:hAnsiTheme="minorHAnsi" w:cstheme="minorHAnsi"/>
          <w:sz w:val="24"/>
          <w:szCs w:val="24"/>
        </w:rPr>
        <w:t>•</w:t>
      </w:r>
      <w:r w:rsidRPr="005C6008">
        <w:rPr>
          <w:rFonts w:asciiTheme="minorHAnsi" w:hAnsiTheme="minorHAnsi" w:cstheme="minorHAnsi"/>
          <w:sz w:val="24"/>
          <w:szCs w:val="24"/>
        </w:rPr>
        <w:tab/>
        <w:t xml:space="preserve">Obligația privind folosință monumentului istoric - Document întocmit în conformitate cu Ordinul nr.2684 din 18 iunie 2003 privind aprobarea Metodologiei de întocmire a Obligației privind folosința monumentului istoric şi a conținutului acesteia, emis de Ministerul Culturii şi Cultelor. </w:t>
      </w:r>
    </w:p>
    <w:p w14:paraId="3D995F1E" w14:textId="3C507B0D" w:rsidR="0053410F" w:rsidRPr="005C6008" w:rsidRDefault="0053410F" w:rsidP="004F5854">
      <w:pPr>
        <w:pStyle w:val="ListParagraph"/>
        <w:tabs>
          <w:tab w:val="left" w:pos="567"/>
        </w:tabs>
        <w:spacing w:before="0" w:after="0"/>
        <w:ind w:left="709"/>
        <w:jc w:val="both"/>
        <w:rPr>
          <w:rFonts w:asciiTheme="minorHAnsi" w:hAnsiTheme="minorHAnsi" w:cstheme="minorHAnsi"/>
          <w:sz w:val="24"/>
          <w:szCs w:val="24"/>
        </w:rPr>
      </w:pPr>
      <w:r w:rsidRPr="005C6008">
        <w:rPr>
          <w:rFonts w:asciiTheme="minorHAnsi" w:hAnsiTheme="minorHAnsi" w:cstheme="minorHAnsi"/>
          <w:sz w:val="24"/>
          <w:szCs w:val="24"/>
        </w:rPr>
        <w:t>•</w:t>
      </w:r>
      <w:r w:rsidRPr="005C6008">
        <w:rPr>
          <w:rFonts w:asciiTheme="minorHAnsi" w:hAnsiTheme="minorHAnsi" w:cstheme="minorHAnsi"/>
          <w:sz w:val="24"/>
          <w:szCs w:val="24"/>
        </w:rPr>
        <w:tab/>
        <w:t>Ordinul de clasare a monumentului istoric emis de ministrul culturii cu identificarea/marcarea nr. crt/codului LMI/denumirea/localitatea/adresa/datarea - pentru dovedirea faptului că obiectivul de patrimoniu, obiect al proiectului propus spre finanţare este clasat şi se află în Lista monumentelor istorice actualizată. Este suficientă anexarea paginii/paginilor relevante din document, dacă se poate identifica MO în care a fost publicat Ordinul de clasare.</w:t>
      </w:r>
    </w:p>
    <w:p w14:paraId="768D7A96" w14:textId="29621C81" w:rsidR="00EE1A15" w:rsidRPr="005C6008" w:rsidRDefault="00EE1A15" w:rsidP="004F5854">
      <w:pPr>
        <w:pStyle w:val="ListParagraph"/>
        <w:numPr>
          <w:ilvl w:val="0"/>
          <w:numId w:val="3"/>
        </w:numPr>
        <w:spacing w:before="0" w:after="0"/>
        <w:ind w:left="709"/>
        <w:contextualSpacing w:val="0"/>
        <w:jc w:val="both"/>
        <w:rPr>
          <w:rFonts w:asciiTheme="minorHAnsi" w:hAnsiTheme="minorHAnsi" w:cstheme="minorHAnsi"/>
          <w:sz w:val="24"/>
          <w:szCs w:val="24"/>
        </w:rPr>
      </w:pPr>
      <w:r w:rsidRPr="005C6008">
        <w:rPr>
          <w:rFonts w:asciiTheme="minorHAnsi" w:hAnsiTheme="minorHAnsi" w:cstheme="minorHAnsi"/>
          <w:sz w:val="24"/>
          <w:szCs w:val="24"/>
        </w:rPr>
        <w:t>Orice alte documente care se consideră a fi necesare pentru demonstrarea criteriilor de eligibilitate și selecție.</w:t>
      </w:r>
    </w:p>
    <w:p w14:paraId="3FE2E27B" w14:textId="77777777" w:rsidR="0053410F" w:rsidRPr="005C6008" w:rsidRDefault="0053410F" w:rsidP="004F5854">
      <w:pPr>
        <w:autoSpaceDE w:val="0"/>
        <w:autoSpaceDN w:val="0"/>
        <w:adjustRightInd w:val="0"/>
        <w:spacing w:before="0" w:after="0"/>
        <w:ind w:left="709"/>
        <w:jc w:val="both"/>
        <w:rPr>
          <w:rFonts w:asciiTheme="minorHAnsi" w:hAnsiTheme="minorHAnsi" w:cstheme="minorHAnsi"/>
          <w:b/>
          <w:bCs/>
          <w:sz w:val="24"/>
          <w:szCs w:val="24"/>
          <w:lang w:eastAsia="en-GB"/>
        </w:rPr>
      </w:pPr>
    </w:p>
    <w:p w14:paraId="6343FEE9" w14:textId="77777777" w:rsidR="00EE1A15" w:rsidRPr="005C6008" w:rsidRDefault="00EE1A15" w:rsidP="00DD210C">
      <w:pPr>
        <w:autoSpaceDE w:val="0"/>
        <w:autoSpaceDN w:val="0"/>
        <w:adjustRightInd w:val="0"/>
        <w:spacing w:before="0" w:after="0"/>
        <w:jc w:val="both"/>
        <w:rPr>
          <w:rFonts w:asciiTheme="minorHAnsi" w:hAnsiTheme="minorHAnsi" w:cstheme="minorHAnsi"/>
          <w:sz w:val="24"/>
          <w:szCs w:val="24"/>
          <w:lang w:eastAsia="en-GB"/>
        </w:rPr>
      </w:pPr>
      <w:r w:rsidRPr="005C6008">
        <w:rPr>
          <w:rFonts w:asciiTheme="minorHAnsi" w:hAnsiTheme="minorHAnsi" w:cstheme="minorHAnsi"/>
          <w:sz w:val="24"/>
          <w:szCs w:val="24"/>
          <w:lang w:eastAsia="en-GB"/>
        </w:rPr>
        <w:t xml:space="preserve">În vederea susținerii celor asumate prin Declarația unică, secțiunile B1 și B2, se va prezenta </w:t>
      </w:r>
      <w:proofErr w:type="spellStart"/>
      <w:r w:rsidRPr="005C6008">
        <w:rPr>
          <w:rFonts w:asciiTheme="minorHAnsi" w:eastAsia="Times New Roman" w:hAnsiTheme="minorHAnsi" w:cstheme="minorHAnsi"/>
          <w:sz w:val="24"/>
          <w:szCs w:val="24"/>
          <w:lang w:val="fr-FR"/>
        </w:rPr>
        <w:t>Declarația</w:t>
      </w:r>
      <w:proofErr w:type="spellEnd"/>
      <w:r w:rsidRPr="005C6008">
        <w:rPr>
          <w:rFonts w:asciiTheme="minorHAnsi" w:eastAsia="Times New Roman" w:hAnsiTheme="minorHAnsi" w:cstheme="minorHAnsi"/>
          <w:sz w:val="24"/>
          <w:szCs w:val="24"/>
          <w:lang w:val="fr-FR"/>
        </w:rPr>
        <w:t xml:space="preserve"> </w:t>
      </w:r>
      <w:proofErr w:type="spellStart"/>
      <w:r w:rsidRPr="005C6008">
        <w:rPr>
          <w:rFonts w:asciiTheme="minorHAnsi" w:eastAsia="Times New Roman" w:hAnsiTheme="minorHAnsi" w:cstheme="minorHAnsi"/>
          <w:sz w:val="24"/>
          <w:szCs w:val="24"/>
          <w:lang w:val="fr-FR"/>
        </w:rPr>
        <w:t>reprezentantului</w:t>
      </w:r>
      <w:proofErr w:type="spellEnd"/>
      <w:r w:rsidRPr="005C6008">
        <w:rPr>
          <w:rFonts w:asciiTheme="minorHAnsi" w:eastAsia="Times New Roman" w:hAnsiTheme="minorHAnsi" w:cstheme="minorHAnsi"/>
          <w:sz w:val="24"/>
          <w:szCs w:val="24"/>
          <w:lang w:val="fr-FR"/>
        </w:rPr>
        <w:t xml:space="preserve"> </w:t>
      </w:r>
      <w:proofErr w:type="spellStart"/>
      <w:r w:rsidRPr="005C6008">
        <w:rPr>
          <w:rFonts w:asciiTheme="minorHAnsi" w:eastAsia="Times New Roman" w:hAnsiTheme="minorHAnsi" w:cstheme="minorHAnsi"/>
          <w:sz w:val="24"/>
          <w:szCs w:val="24"/>
          <w:lang w:val="fr-FR"/>
        </w:rPr>
        <w:t>legal</w:t>
      </w:r>
      <w:proofErr w:type="spellEnd"/>
      <w:r w:rsidRPr="005C6008">
        <w:rPr>
          <w:rFonts w:asciiTheme="minorHAnsi" w:eastAsia="Times New Roman" w:hAnsiTheme="minorHAnsi" w:cstheme="minorHAnsi"/>
          <w:sz w:val="24"/>
          <w:szCs w:val="24"/>
          <w:lang w:val="fr-FR"/>
        </w:rPr>
        <w:t xml:space="preserve"> </w:t>
      </w:r>
      <w:proofErr w:type="spellStart"/>
      <w:r w:rsidRPr="005C6008">
        <w:rPr>
          <w:rFonts w:asciiTheme="minorHAnsi" w:eastAsia="Times New Roman" w:hAnsiTheme="minorHAnsi" w:cstheme="minorHAnsi"/>
          <w:sz w:val="24"/>
          <w:szCs w:val="24"/>
          <w:lang w:val="fr-FR"/>
        </w:rPr>
        <w:t>dacă</w:t>
      </w:r>
      <w:proofErr w:type="spellEnd"/>
      <w:r w:rsidRPr="005C6008">
        <w:rPr>
          <w:rFonts w:asciiTheme="minorHAnsi" w:eastAsia="Times New Roman" w:hAnsiTheme="minorHAnsi" w:cstheme="minorHAnsi"/>
          <w:sz w:val="24"/>
          <w:szCs w:val="24"/>
          <w:lang w:val="fr-FR"/>
        </w:rPr>
        <w:t xml:space="preserve"> au </w:t>
      </w:r>
      <w:proofErr w:type="spellStart"/>
      <w:r w:rsidRPr="005C6008">
        <w:rPr>
          <w:rFonts w:asciiTheme="minorHAnsi" w:eastAsia="Times New Roman" w:hAnsiTheme="minorHAnsi" w:cstheme="minorHAnsi"/>
          <w:sz w:val="24"/>
          <w:szCs w:val="24"/>
          <w:lang w:val="fr-FR"/>
        </w:rPr>
        <w:t>fost</w:t>
      </w:r>
      <w:proofErr w:type="spellEnd"/>
      <w:r w:rsidRPr="005C6008">
        <w:rPr>
          <w:rFonts w:asciiTheme="minorHAnsi" w:eastAsia="Times New Roman" w:hAnsiTheme="minorHAnsi" w:cstheme="minorHAnsi"/>
          <w:sz w:val="24"/>
          <w:szCs w:val="24"/>
          <w:lang w:val="fr-FR"/>
        </w:rPr>
        <w:t xml:space="preserve"> </w:t>
      </w:r>
      <w:proofErr w:type="spellStart"/>
      <w:r w:rsidRPr="005C6008">
        <w:rPr>
          <w:rFonts w:asciiTheme="minorHAnsi" w:eastAsia="Times New Roman" w:hAnsiTheme="minorHAnsi" w:cstheme="minorHAnsi"/>
          <w:sz w:val="24"/>
          <w:szCs w:val="24"/>
          <w:lang w:val="fr-FR"/>
        </w:rPr>
        <w:t>stabilite</w:t>
      </w:r>
      <w:proofErr w:type="spellEnd"/>
      <w:r w:rsidRPr="005C6008">
        <w:rPr>
          <w:rFonts w:asciiTheme="minorHAnsi" w:eastAsia="Times New Roman" w:hAnsiTheme="minorHAnsi" w:cstheme="minorHAnsi"/>
          <w:sz w:val="24"/>
          <w:szCs w:val="24"/>
          <w:lang w:val="fr-FR"/>
        </w:rPr>
        <w:t xml:space="preserve"> </w:t>
      </w:r>
      <w:proofErr w:type="spellStart"/>
      <w:r w:rsidRPr="005C6008">
        <w:rPr>
          <w:rFonts w:asciiTheme="minorHAnsi" w:eastAsia="Times New Roman" w:hAnsiTheme="minorHAnsi" w:cstheme="minorHAnsi"/>
          <w:sz w:val="24"/>
          <w:szCs w:val="24"/>
          <w:lang w:val="fr-FR"/>
        </w:rPr>
        <w:t>debite</w:t>
      </w:r>
      <w:proofErr w:type="spellEnd"/>
      <w:r w:rsidRPr="005C6008">
        <w:rPr>
          <w:rFonts w:asciiTheme="minorHAnsi" w:eastAsia="Times New Roman" w:hAnsiTheme="minorHAnsi" w:cstheme="minorHAnsi"/>
          <w:sz w:val="24"/>
          <w:szCs w:val="24"/>
          <w:lang w:val="fr-FR"/>
        </w:rPr>
        <w:t xml:space="preserve"> </w:t>
      </w:r>
      <w:proofErr w:type="spellStart"/>
      <w:r w:rsidRPr="005C6008">
        <w:rPr>
          <w:rFonts w:asciiTheme="minorHAnsi" w:eastAsia="Times New Roman" w:hAnsiTheme="minorHAnsi" w:cstheme="minorHAnsi"/>
          <w:sz w:val="24"/>
          <w:szCs w:val="24"/>
          <w:lang w:val="fr-FR"/>
        </w:rPr>
        <w:t>sau</w:t>
      </w:r>
      <w:proofErr w:type="spellEnd"/>
      <w:r w:rsidRPr="005C6008">
        <w:rPr>
          <w:rFonts w:asciiTheme="minorHAnsi" w:eastAsia="Times New Roman" w:hAnsiTheme="minorHAnsi" w:cstheme="minorHAnsi"/>
          <w:sz w:val="24"/>
          <w:szCs w:val="24"/>
          <w:lang w:val="fr-FR"/>
        </w:rPr>
        <w:t xml:space="preserve"> nu </w:t>
      </w:r>
      <w:proofErr w:type="spellStart"/>
      <w:r w:rsidRPr="005C6008">
        <w:rPr>
          <w:rFonts w:asciiTheme="minorHAnsi" w:eastAsia="Times New Roman" w:hAnsiTheme="minorHAnsi" w:cstheme="minorHAnsi"/>
          <w:sz w:val="24"/>
          <w:szCs w:val="24"/>
          <w:lang w:val="fr-FR"/>
        </w:rPr>
        <w:t>în</w:t>
      </w:r>
      <w:proofErr w:type="spellEnd"/>
      <w:r w:rsidRPr="005C6008">
        <w:rPr>
          <w:rFonts w:asciiTheme="minorHAnsi" w:eastAsia="Times New Roman" w:hAnsiTheme="minorHAnsi" w:cstheme="minorHAnsi"/>
          <w:sz w:val="24"/>
          <w:szCs w:val="24"/>
          <w:lang w:val="fr-FR"/>
        </w:rPr>
        <w:t xml:space="preserve"> </w:t>
      </w:r>
      <w:proofErr w:type="spellStart"/>
      <w:r w:rsidRPr="005C6008">
        <w:rPr>
          <w:rFonts w:asciiTheme="minorHAnsi" w:eastAsia="Times New Roman" w:hAnsiTheme="minorHAnsi" w:cstheme="minorHAnsi"/>
          <w:sz w:val="24"/>
          <w:szCs w:val="24"/>
          <w:lang w:val="fr-FR"/>
        </w:rPr>
        <w:t>sarcina</w:t>
      </w:r>
      <w:proofErr w:type="spellEnd"/>
      <w:r w:rsidRPr="005C6008">
        <w:rPr>
          <w:rFonts w:asciiTheme="minorHAnsi" w:eastAsia="Times New Roman" w:hAnsiTheme="minorHAnsi" w:cstheme="minorHAnsi"/>
          <w:sz w:val="24"/>
          <w:szCs w:val="24"/>
          <w:lang w:val="fr-FR"/>
        </w:rPr>
        <w:t xml:space="preserve"> </w:t>
      </w:r>
      <w:proofErr w:type="spellStart"/>
      <w:r w:rsidRPr="005C6008">
        <w:rPr>
          <w:rFonts w:asciiTheme="minorHAnsi" w:eastAsia="Times New Roman" w:hAnsiTheme="minorHAnsi" w:cstheme="minorHAnsi"/>
          <w:sz w:val="24"/>
          <w:szCs w:val="24"/>
          <w:lang w:val="fr-FR"/>
        </w:rPr>
        <w:t>solicitantului</w:t>
      </w:r>
      <w:proofErr w:type="spellEnd"/>
      <w:r w:rsidRPr="005C6008">
        <w:rPr>
          <w:rFonts w:asciiTheme="minorHAnsi" w:eastAsia="Times New Roman" w:hAnsiTheme="minorHAnsi" w:cstheme="minorHAnsi"/>
          <w:sz w:val="24"/>
          <w:szCs w:val="24"/>
          <w:lang w:val="fr-FR"/>
        </w:rPr>
        <w:t xml:space="preserve"> </w:t>
      </w:r>
      <w:proofErr w:type="spellStart"/>
      <w:r w:rsidRPr="005C6008">
        <w:rPr>
          <w:rFonts w:asciiTheme="minorHAnsi" w:eastAsia="Times New Roman" w:hAnsiTheme="minorHAnsi" w:cstheme="minorHAnsi"/>
          <w:sz w:val="24"/>
          <w:szCs w:val="24"/>
          <w:lang w:val="fr-FR"/>
        </w:rPr>
        <w:t>și</w:t>
      </w:r>
      <w:proofErr w:type="spellEnd"/>
      <w:r w:rsidRPr="005C6008">
        <w:rPr>
          <w:rFonts w:asciiTheme="minorHAnsi" w:eastAsia="Times New Roman" w:hAnsiTheme="minorHAnsi" w:cstheme="minorHAnsi"/>
          <w:sz w:val="24"/>
          <w:szCs w:val="24"/>
          <w:lang w:val="fr-FR"/>
        </w:rPr>
        <w:t xml:space="preserve">, </w:t>
      </w:r>
      <w:proofErr w:type="spellStart"/>
      <w:r w:rsidRPr="005C6008">
        <w:rPr>
          <w:rFonts w:asciiTheme="minorHAnsi" w:eastAsia="Times New Roman" w:hAnsiTheme="minorHAnsi" w:cstheme="minorHAnsi"/>
          <w:sz w:val="24"/>
          <w:szCs w:val="24"/>
          <w:lang w:val="fr-FR"/>
        </w:rPr>
        <w:t>dacă</w:t>
      </w:r>
      <w:proofErr w:type="spellEnd"/>
      <w:r w:rsidRPr="005C6008">
        <w:rPr>
          <w:rFonts w:asciiTheme="minorHAnsi" w:eastAsia="Times New Roman" w:hAnsiTheme="minorHAnsi" w:cstheme="minorHAnsi"/>
          <w:sz w:val="24"/>
          <w:szCs w:val="24"/>
          <w:lang w:val="fr-FR"/>
        </w:rPr>
        <w:t xml:space="preserve"> da, </w:t>
      </w:r>
      <w:proofErr w:type="spellStart"/>
      <w:r w:rsidRPr="005C6008">
        <w:rPr>
          <w:rFonts w:asciiTheme="minorHAnsi" w:eastAsia="Times New Roman" w:hAnsiTheme="minorHAnsi" w:cstheme="minorHAnsi"/>
          <w:sz w:val="24"/>
          <w:szCs w:val="24"/>
          <w:lang w:val="fr-FR"/>
        </w:rPr>
        <w:t>detalii</w:t>
      </w:r>
      <w:proofErr w:type="spellEnd"/>
      <w:r w:rsidRPr="005C6008">
        <w:rPr>
          <w:rFonts w:asciiTheme="minorHAnsi" w:eastAsia="Times New Roman" w:hAnsiTheme="minorHAnsi" w:cstheme="minorHAnsi"/>
          <w:sz w:val="24"/>
          <w:szCs w:val="24"/>
          <w:lang w:val="fr-FR"/>
        </w:rPr>
        <w:t>/</w:t>
      </w:r>
      <w:proofErr w:type="spellStart"/>
      <w:r w:rsidRPr="005C6008">
        <w:rPr>
          <w:rFonts w:asciiTheme="minorHAnsi" w:eastAsia="Times New Roman" w:hAnsiTheme="minorHAnsi" w:cstheme="minorHAnsi"/>
          <w:sz w:val="24"/>
          <w:szCs w:val="24"/>
          <w:lang w:val="fr-FR"/>
        </w:rPr>
        <w:t>dovezi</w:t>
      </w:r>
      <w:proofErr w:type="spellEnd"/>
      <w:r w:rsidRPr="005C6008">
        <w:rPr>
          <w:rFonts w:asciiTheme="minorHAnsi" w:eastAsia="Times New Roman" w:hAnsiTheme="minorHAnsi" w:cstheme="minorHAnsi"/>
          <w:sz w:val="24"/>
          <w:szCs w:val="24"/>
          <w:lang w:val="fr-FR"/>
        </w:rPr>
        <w:t xml:space="preserve"> </w:t>
      </w:r>
      <w:proofErr w:type="spellStart"/>
      <w:r w:rsidRPr="005C6008">
        <w:rPr>
          <w:rFonts w:asciiTheme="minorHAnsi" w:eastAsia="Times New Roman" w:hAnsiTheme="minorHAnsi" w:cstheme="minorHAnsi"/>
          <w:sz w:val="24"/>
          <w:szCs w:val="24"/>
          <w:lang w:val="fr-FR"/>
        </w:rPr>
        <w:t>cu</w:t>
      </w:r>
      <w:proofErr w:type="spellEnd"/>
      <w:r w:rsidRPr="005C6008">
        <w:rPr>
          <w:rFonts w:asciiTheme="minorHAnsi" w:eastAsia="Times New Roman" w:hAnsiTheme="minorHAnsi" w:cstheme="minorHAnsi"/>
          <w:sz w:val="24"/>
          <w:szCs w:val="24"/>
          <w:lang w:val="fr-FR"/>
        </w:rPr>
        <w:t xml:space="preserve"> </w:t>
      </w:r>
      <w:proofErr w:type="spellStart"/>
      <w:r w:rsidRPr="005C6008">
        <w:rPr>
          <w:rFonts w:asciiTheme="minorHAnsi" w:eastAsia="Times New Roman" w:hAnsiTheme="minorHAnsi" w:cstheme="minorHAnsi"/>
          <w:sz w:val="24"/>
          <w:szCs w:val="24"/>
          <w:lang w:val="fr-FR"/>
        </w:rPr>
        <w:t>privire</w:t>
      </w:r>
      <w:proofErr w:type="spellEnd"/>
      <w:r w:rsidRPr="005C6008">
        <w:rPr>
          <w:rFonts w:asciiTheme="minorHAnsi" w:eastAsia="Times New Roman" w:hAnsiTheme="minorHAnsi" w:cstheme="minorHAnsi"/>
          <w:sz w:val="24"/>
          <w:szCs w:val="24"/>
          <w:lang w:val="fr-FR"/>
        </w:rPr>
        <w:t xml:space="preserve"> la </w:t>
      </w:r>
      <w:proofErr w:type="spellStart"/>
      <w:r w:rsidRPr="005C6008">
        <w:rPr>
          <w:rFonts w:asciiTheme="minorHAnsi" w:eastAsia="Times New Roman" w:hAnsiTheme="minorHAnsi" w:cstheme="minorHAnsi"/>
          <w:sz w:val="24"/>
          <w:szCs w:val="24"/>
          <w:lang w:val="fr-FR"/>
        </w:rPr>
        <w:t>modalitate</w:t>
      </w:r>
      <w:proofErr w:type="spellEnd"/>
      <w:r w:rsidRPr="005C6008">
        <w:rPr>
          <w:rFonts w:asciiTheme="minorHAnsi" w:eastAsia="Times New Roman" w:hAnsiTheme="minorHAnsi" w:cstheme="minorHAnsi"/>
          <w:sz w:val="24"/>
          <w:szCs w:val="24"/>
          <w:lang w:val="fr-FR"/>
        </w:rPr>
        <w:t xml:space="preserve"> de </w:t>
      </w:r>
      <w:proofErr w:type="spellStart"/>
      <w:r w:rsidRPr="005C6008">
        <w:rPr>
          <w:rFonts w:asciiTheme="minorHAnsi" w:eastAsia="Times New Roman" w:hAnsiTheme="minorHAnsi" w:cstheme="minorHAnsi"/>
          <w:sz w:val="24"/>
          <w:szCs w:val="24"/>
          <w:lang w:val="fr-FR"/>
        </w:rPr>
        <w:t>stingere</w:t>
      </w:r>
      <w:proofErr w:type="spellEnd"/>
      <w:r w:rsidRPr="005C6008">
        <w:rPr>
          <w:rFonts w:asciiTheme="minorHAnsi" w:eastAsia="Times New Roman" w:hAnsiTheme="minorHAnsi" w:cstheme="minorHAnsi"/>
          <w:sz w:val="24"/>
          <w:szCs w:val="24"/>
          <w:lang w:val="fr-FR"/>
        </w:rPr>
        <w:t xml:space="preserve"> /</w:t>
      </w:r>
      <w:proofErr w:type="spellStart"/>
      <w:r w:rsidRPr="005C6008">
        <w:rPr>
          <w:rFonts w:asciiTheme="minorHAnsi" w:eastAsia="Times New Roman" w:hAnsiTheme="minorHAnsi" w:cstheme="minorHAnsi"/>
          <w:sz w:val="24"/>
          <w:szCs w:val="24"/>
          <w:lang w:val="fr-FR"/>
        </w:rPr>
        <w:t>stadiul</w:t>
      </w:r>
      <w:proofErr w:type="spellEnd"/>
      <w:r w:rsidRPr="005C6008">
        <w:rPr>
          <w:rFonts w:asciiTheme="minorHAnsi" w:eastAsia="Times New Roman" w:hAnsiTheme="minorHAnsi" w:cstheme="minorHAnsi"/>
          <w:sz w:val="24"/>
          <w:szCs w:val="24"/>
          <w:lang w:val="fr-FR"/>
        </w:rPr>
        <w:t xml:space="preserve"> </w:t>
      </w:r>
      <w:proofErr w:type="spellStart"/>
      <w:r w:rsidRPr="005C6008">
        <w:rPr>
          <w:rFonts w:asciiTheme="minorHAnsi" w:eastAsia="Times New Roman" w:hAnsiTheme="minorHAnsi" w:cstheme="minorHAnsi"/>
          <w:sz w:val="24"/>
          <w:szCs w:val="24"/>
          <w:lang w:val="fr-FR"/>
        </w:rPr>
        <w:t>contestării</w:t>
      </w:r>
      <w:proofErr w:type="spellEnd"/>
      <w:r w:rsidRPr="005C6008">
        <w:rPr>
          <w:rFonts w:asciiTheme="minorHAnsi" w:eastAsia="Times New Roman" w:hAnsiTheme="minorHAnsi" w:cstheme="minorHAnsi"/>
          <w:sz w:val="24"/>
          <w:szCs w:val="24"/>
          <w:lang w:val="fr-FR"/>
        </w:rPr>
        <w:t xml:space="preserve"> </w:t>
      </w:r>
      <w:proofErr w:type="spellStart"/>
      <w:r w:rsidRPr="005C6008">
        <w:rPr>
          <w:rFonts w:asciiTheme="minorHAnsi" w:eastAsia="Times New Roman" w:hAnsiTheme="minorHAnsi" w:cstheme="minorHAnsi"/>
          <w:sz w:val="24"/>
          <w:szCs w:val="24"/>
          <w:lang w:val="fr-FR"/>
        </w:rPr>
        <w:t>acestora</w:t>
      </w:r>
      <w:proofErr w:type="spellEnd"/>
      <w:r w:rsidRPr="005C6008">
        <w:rPr>
          <w:rFonts w:asciiTheme="minorHAnsi" w:eastAsia="Times New Roman" w:hAnsiTheme="minorHAnsi" w:cstheme="minorHAnsi"/>
          <w:sz w:val="24"/>
          <w:szCs w:val="24"/>
          <w:lang w:val="fr-FR"/>
        </w:rPr>
        <w:t xml:space="preserve">. </w:t>
      </w:r>
    </w:p>
    <w:p w14:paraId="406521A9" w14:textId="77777777" w:rsidR="00F651E9" w:rsidRPr="005C6008" w:rsidRDefault="00F651E9" w:rsidP="00DD210C">
      <w:pPr>
        <w:autoSpaceDE w:val="0"/>
        <w:autoSpaceDN w:val="0"/>
        <w:adjustRightInd w:val="0"/>
        <w:spacing w:before="0" w:after="0"/>
        <w:jc w:val="both"/>
        <w:rPr>
          <w:rFonts w:asciiTheme="minorHAnsi" w:hAnsiTheme="minorHAnsi" w:cstheme="minorHAnsi"/>
          <w:b/>
          <w:bCs/>
          <w:sz w:val="24"/>
          <w:szCs w:val="24"/>
          <w:lang w:eastAsia="en-GB"/>
        </w:rPr>
      </w:pPr>
    </w:p>
    <w:p w14:paraId="7E1767B0" w14:textId="62AA428E" w:rsidR="0053410F" w:rsidRPr="005C6008" w:rsidRDefault="0053410F" w:rsidP="005A353E">
      <w:pPr>
        <w:pStyle w:val="ListParagraph"/>
        <w:numPr>
          <w:ilvl w:val="0"/>
          <w:numId w:val="48"/>
        </w:numPr>
        <w:autoSpaceDE w:val="0"/>
        <w:autoSpaceDN w:val="0"/>
        <w:adjustRightInd w:val="0"/>
        <w:spacing w:before="0" w:after="0"/>
        <w:ind w:left="0" w:firstLine="0"/>
        <w:jc w:val="both"/>
        <w:rPr>
          <w:rFonts w:asciiTheme="minorHAnsi" w:hAnsiTheme="minorHAnsi" w:cstheme="minorHAnsi"/>
          <w:sz w:val="24"/>
          <w:szCs w:val="24"/>
          <w:lang w:eastAsia="en-GB"/>
        </w:rPr>
      </w:pPr>
      <w:r w:rsidRPr="005C6008">
        <w:rPr>
          <w:rFonts w:asciiTheme="minorHAnsi" w:hAnsiTheme="minorHAnsi" w:cstheme="minorHAnsi"/>
          <w:b/>
          <w:bCs/>
          <w:sz w:val="24"/>
          <w:szCs w:val="24"/>
          <w:lang w:eastAsia="en-GB"/>
        </w:rPr>
        <w:t xml:space="preserve">Orice alt document din lista celor anexate la formularul cererii de finanțare, actualizat, </w:t>
      </w:r>
      <w:r w:rsidRPr="005C6008">
        <w:rPr>
          <w:rFonts w:asciiTheme="minorHAnsi" w:hAnsiTheme="minorHAnsi" w:cstheme="minorHAnsi"/>
          <w:sz w:val="24"/>
          <w:szCs w:val="24"/>
          <w:lang w:eastAsia="en-GB"/>
        </w:rPr>
        <w:t xml:space="preserve">dacă au intervenit modificări </w:t>
      </w:r>
    </w:p>
    <w:p w14:paraId="2E42F8DA" w14:textId="77777777" w:rsidR="00DD210C" w:rsidRPr="005C6008" w:rsidRDefault="00DD210C" w:rsidP="00DD210C">
      <w:pPr>
        <w:pStyle w:val="ListParagraph"/>
        <w:autoSpaceDE w:val="0"/>
        <w:autoSpaceDN w:val="0"/>
        <w:adjustRightInd w:val="0"/>
        <w:spacing w:before="0" w:after="0"/>
        <w:ind w:left="0"/>
        <w:jc w:val="both"/>
        <w:rPr>
          <w:rFonts w:asciiTheme="minorHAnsi" w:hAnsiTheme="minorHAnsi" w:cstheme="minorHAnsi"/>
          <w:sz w:val="24"/>
          <w:szCs w:val="24"/>
          <w:lang w:eastAsia="en-GB"/>
        </w:rPr>
      </w:pPr>
    </w:p>
    <w:p w14:paraId="72E2609D" w14:textId="6AA1824C" w:rsidR="0053410F" w:rsidRPr="005C6008" w:rsidRDefault="0053410F" w:rsidP="00301D1C">
      <w:pPr>
        <w:pStyle w:val="ListParagraph"/>
        <w:spacing w:before="0" w:after="0"/>
        <w:ind w:left="0"/>
        <w:jc w:val="both"/>
        <w:rPr>
          <w:rFonts w:asciiTheme="minorHAnsi" w:hAnsiTheme="minorHAnsi" w:cstheme="minorHAnsi"/>
          <w:b/>
          <w:sz w:val="24"/>
          <w:szCs w:val="24"/>
        </w:rPr>
      </w:pPr>
      <w:r w:rsidRPr="005C6008">
        <w:rPr>
          <w:rFonts w:asciiTheme="minorHAnsi" w:hAnsiTheme="minorHAnsi" w:cstheme="minorHAnsi"/>
          <w:b/>
          <w:bCs/>
          <w:sz w:val="24"/>
          <w:szCs w:val="24"/>
          <w:lang w:eastAsia="en-GB"/>
        </w:rPr>
        <w:t>Netransmiterea, în etapa contractuală, a oricărui document obligatoriu, conduce la respingerea cererii de finanțare.</w:t>
      </w:r>
    </w:p>
    <w:p w14:paraId="71A15614" w14:textId="77777777" w:rsidR="0053410F" w:rsidRPr="005C6008" w:rsidRDefault="0053410F" w:rsidP="00301D1C">
      <w:pPr>
        <w:pStyle w:val="ListParagraph"/>
        <w:spacing w:before="0" w:after="0"/>
        <w:ind w:left="0"/>
        <w:jc w:val="both"/>
        <w:rPr>
          <w:rFonts w:asciiTheme="minorHAnsi" w:hAnsiTheme="minorHAnsi" w:cstheme="minorHAnsi"/>
          <w:b/>
          <w:sz w:val="24"/>
          <w:szCs w:val="24"/>
        </w:rPr>
      </w:pPr>
    </w:p>
    <w:p w14:paraId="55701E99" w14:textId="2D65FA16" w:rsidR="0053410F" w:rsidRPr="005C6008" w:rsidRDefault="0053410F" w:rsidP="00301D1C">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lastRenderedPageBreak/>
        <w:t xml:space="preserve">Verificarea îndeplinirii condițiilor de eligibilitate se realizează pe baza informațiilor și documentelor prezentate de solicitant, inclusiv ca răspuns la solicitarea de clarificări, a celor disponibile AM din bazele de date administrate de alte instituții publice, pe baza protocoalelor încheiate cu acestea și a informațiilor și documentelor care au însoțit cererea de finanțare disponibile în sistemul informatic  MySMIS2021/SMIS2021+. </w:t>
      </w:r>
    </w:p>
    <w:p w14:paraId="4952AB9F" w14:textId="77777777" w:rsidR="0053410F" w:rsidRPr="005C6008" w:rsidRDefault="0053410F" w:rsidP="00301D1C">
      <w:pPr>
        <w:spacing w:before="0" w:after="0"/>
        <w:jc w:val="both"/>
        <w:rPr>
          <w:rFonts w:asciiTheme="minorHAnsi" w:hAnsiTheme="minorHAnsi" w:cstheme="minorHAnsi"/>
          <w:sz w:val="24"/>
          <w:szCs w:val="24"/>
        </w:rPr>
      </w:pPr>
    </w:p>
    <w:p w14:paraId="038EDD04" w14:textId="77777777" w:rsidR="0053410F" w:rsidRPr="005C6008" w:rsidRDefault="0053410F" w:rsidP="00301D1C">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t>Pentru acele situații în care:</w:t>
      </w:r>
    </w:p>
    <w:p w14:paraId="1AC1854C" w14:textId="77777777" w:rsidR="0053410F" w:rsidRPr="005C6008" w:rsidRDefault="0053410F" w:rsidP="00F16F1C">
      <w:pPr>
        <w:numPr>
          <w:ilvl w:val="0"/>
          <w:numId w:val="19"/>
        </w:numPr>
        <w:spacing w:before="0" w:after="0"/>
        <w:jc w:val="both"/>
        <w:rPr>
          <w:rFonts w:asciiTheme="minorHAnsi" w:hAnsiTheme="minorHAnsi" w:cstheme="minorHAnsi"/>
          <w:sz w:val="24"/>
          <w:szCs w:val="24"/>
        </w:rPr>
      </w:pPr>
      <w:r w:rsidRPr="005C6008">
        <w:rPr>
          <w:rFonts w:asciiTheme="minorHAnsi" w:hAnsiTheme="minorHAnsi" w:cstheme="minorHAnsi"/>
          <w:sz w:val="24"/>
          <w:szCs w:val="24"/>
        </w:rPr>
        <w:t>Nu este posibilă obținerea datelor și informațiilor prin implementarea măsurilor de interoperabilitate/interogare a sistemelor/bazelor de date/rapoartelor a sistemului MySMIS2021/SMIS2021+ cu baze de date ale altor autorități și instituții publice, pe baza protocoalelor încheiate cu acestea de Ministerul Investițiilor și Proiectelor Europene sau de AM PR Sud-Est;</w:t>
      </w:r>
    </w:p>
    <w:p w14:paraId="0D2379D9" w14:textId="77777777" w:rsidR="0053410F" w:rsidRPr="005C6008" w:rsidRDefault="0053410F" w:rsidP="00F16F1C">
      <w:pPr>
        <w:numPr>
          <w:ilvl w:val="0"/>
          <w:numId w:val="19"/>
        </w:numPr>
        <w:spacing w:before="0" w:after="0"/>
        <w:jc w:val="both"/>
        <w:rPr>
          <w:rFonts w:asciiTheme="minorHAnsi" w:hAnsiTheme="minorHAnsi" w:cstheme="minorHAnsi"/>
          <w:sz w:val="24"/>
          <w:szCs w:val="24"/>
        </w:rPr>
      </w:pPr>
      <w:r w:rsidRPr="005C6008">
        <w:rPr>
          <w:rFonts w:asciiTheme="minorHAnsi" w:hAnsiTheme="minorHAnsi" w:cstheme="minorHAnsi"/>
          <w:sz w:val="24"/>
          <w:szCs w:val="24"/>
        </w:rPr>
        <w:t>informațiile obținute prin implementarea măsurilor de interoperabilitate/interogare nu corespund cu cele furnizate de solicitant,</w:t>
      </w:r>
    </w:p>
    <w:p w14:paraId="02DC5392" w14:textId="1F5D31D7" w:rsidR="007D3ACE" w:rsidRPr="005C6008" w:rsidRDefault="0053410F" w:rsidP="00301D1C">
      <w:pPr>
        <w:tabs>
          <w:tab w:val="left" w:pos="709"/>
        </w:tabs>
        <w:spacing w:before="0" w:after="0"/>
        <w:jc w:val="both"/>
        <w:rPr>
          <w:rFonts w:asciiTheme="minorHAnsi" w:hAnsiTheme="minorHAnsi" w:cstheme="minorHAnsi"/>
          <w:sz w:val="24"/>
          <w:szCs w:val="24"/>
        </w:rPr>
      </w:pPr>
      <w:r w:rsidRPr="005C6008">
        <w:rPr>
          <w:rFonts w:asciiTheme="minorHAnsi" w:hAnsiTheme="minorHAnsi" w:cstheme="minorHAnsi"/>
          <w:sz w:val="24"/>
          <w:szCs w:val="24"/>
        </w:rPr>
        <w:t>AM are obligația solicitării informațiilor și documentelor justificative de la solicitant, cu respectarea termenelor procedurale.</w:t>
      </w:r>
    </w:p>
    <w:p w14:paraId="44B1C363" w14:textId="77777777" w:rsidR="007475CB" w:rsidRPr="005C6008" w:rsidRDefault="007475CB" w:rsidP="00301D1C">
      <w:pPr>
        <w:pStyle w:val="ListParagraph"/>
        <w:spacing w:before="0" w:after="0"/>
        <w:ind w:left="0"/>
        <w:jc w:val="both"/>
        <w:rPr>
          <w:rFonts w:asciiTheme="minorHAnsi" w:hAnsiTheme="minorHAnsi" w:cstheme="minorHAnsi"/>
          <w:b/>
          <w:sz w:val="24"/>
          <w:szCs w:val="24"/>
        </w:rPr>
      </w:pPr>
    </w:p>
    <w:p w14:paraId="488864D9" w14:textId="594E1557" w:rsidR="00EF509F" w:rsidRPr="005C6008" w:rsidRDefault="00EF509F" w:rsidP="0022569F">
      <w:pPr>
        <w:pStyle w:val="Heading2"/>
        <w:rPr>
          <w:rFonts w:asciiTheme="minorHAnsi" w:hAnsiTheme="minorHAnsi" w:cstheme="minorHAnsi"/>
        </w:rPr>
      </w:pPr>
      <w:bookmarkStart w:id="213" w:name="_Toc183965192"/>
      <w:r w:rsidRPr="005C6008">
        <w:rPr>
          <w:rFonts w:asciiTheme="minorHAnsi" w:hAnsiTheme="minorHAnsi" w:cstheme="minorHAnsi"/>
        </w:rPr>
        <w:t xml:space="preserve">Renunţarea la </w:t>
      </w:r>
      <w:r w:rsidR="00986FEB" w:rsidRPr="005C6008">
        <w:rPr>
          <w:rFonts w:asciiTheme="minorHAnsi" w:hAnsiTheme="minorHAnsi" w:cstheme="minorHAnsi"/>
        </w:rPr>
        <w:t>C</w:t>
      </w:r>
      <w:r w:rsidRPr="005C6008">
        <w:rPr>
          <w:rFonts w:asciiTheme="minorHAnsi" w:hAnsiTheme="minorHAnsi" w:cstheme="minorHAnsi"/>
        </w:rPr>
        <w:t xml:space="preserve">ererea de </w:t>
      </w:r>
      <w:r w:rsidR="00986FEB" w:rsidRPr="005C6008">
        <w:rPr>
          <w:rFonts w:asciiTheme="minorHAnsi" w:hAnsiTheme="minorHAnsi" w:cstheme="minorHAnsi"/>
        </w:rPr>
        <w:t>F</w:t>
      </w:r>
      <w:r w:rsidRPr="005C6008">
        <w:rPr>
          <w:rFonts w:asciiTheme="minorHAnsi" w:hAnsiTheme="minorHAnsi" w:cstheme="minorHAnsi"/>
        </w:rPr>
        <w:t>inanţare</w:t>
      </w:r>
      <w:bookmarkEnd w:id="213"/>
    </w:p>
    <w:p w14:paraId="736F0E80" w14:textId="297AA203" w:rsidR="0053410F" w:rsidRPr="005C6008" w:rsidRDefault="0053410F" w:rsidP="00301D1C">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t xml:space="preserve">În situaţia renunțării la solicitarea finanțării, solicitantul va trebui să transmită o cerere pe care o va transmite către AM. Renunțarea la cererea de finanțare se va face numai de către reprezentantul legal/ persoana împuternicită al/a solicitantului în mod expres prin mandat special/împuternicire specială prin completarea unei adrese/ cereri de renunțare care trebuie să conțină, cel puțin, următoarele elemente: denumirea solicitantului, numele reprezentantului legal/ persoanei împuternicite, serie și nr B.I/ C.I, codul SMIS al cererii de finanţare. </w:t>
      </w:r>
    </w:p>
    <w:p w14:paraId="068C38B8" w14:textId="77777777" w:rsidR="0053410F" w:rsidRPr="005C6008" w:rsidRDefault="0053410F" w:rsidP="00301D1C">
      <w:pPr>
        <w:spacing w:before="0" w:after="0"/>
        <w:jc w:val="both"/>
        <w:rPr>
          <w:rFonts w:asciiTheme="minorHAnsi" w:hAnsiTheme="minorHAnsi" w:cstheme="minorHAnsi"/>
          <w:sz w:val="24"/>
          <w:szCs w:val="24"/>
        </w:rPr>
      </w:pPr>
    </w:p>
    <w:p w14:paraId="4C6893D4" w14:textId="77777777" w:rsidR="0053410F" w:rsidRPr="005C6008" w:rsidRDefault="0053410F" w:rsidP="00301D1C">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t>Retragerea solicitării de finanțare depuse se va realiza prin sistemul prin care cererea de finanțare a fost depusă și pe baza acesteia cererea de finanțare va fi exclusă din procesul de evaluare, iar documentele aferente cererii de finantare vor fi arhivate corespunzător. Procedura de renunțare la cererea de finanțare depusă, anterior menţionată, se aplică pentru toate etapele procesului de evaluare, selecție și contractare.</w:t>
      </w:r>
    </w:p>
    <w:p w14:paraId="59D2A3F7" w14:textId="5972621B" w:rsidR="0053410F" w:rsidRPr="005C6008" w:rsidRDefault="0053410F" w:rsidP="00301D1C">
      <w:pPr>
        <w:tabs>
          <w:tab w:val="left" w:pos="709"/>
        </w:tabs>
        <w:spacing w:before="0" w:after="0"/>
        <w:jc w:val="both"/>
        <w:rPr>
          <w:rFonts w:asciiTheme="minorHAnsi" w:hAnsiTheme="minorHAnsi" w:cstheme="minorHAnsi"/>
          <w:sz w:val="24"/>
          <w:szCs w:val="24"/>
        </w:rPr>
      </w:pPr>
      <w:r w:rsidRPr="005C6008">
        <w:rPr>
          <w:rFonts w:asciiTheme="minorHAnsi" w:hAnsiTheme="minorHAnsi" w:cstheme="minorHAnsi"/>
          <w:sz w:val="24"/>
          <w:szCs w:val="24"/>
        </w:rPr>
        <w:t>Un proiect retras de la finanțare poate fi redepus în cadrul aceluiași apel de proiecte în condițiile în care acesta este deschis, conform termenelor precizate în cadrul ghidului solicitantului de finanțare, și va fi tratat ca un proiect nou.</w:t>
      </w:r>
      <w:r w:rsidR="00C87BFA" w:rsidRPr="005C6008">
        <w:rPr>
          <w:rFonts w:asciiTheme="minorHAnsi" w:hAnsiTheme="minorHAnsi" w:cstheme="minorHAnsi"/>
          <w:sz w:val="24"/>
          <w:szCs w:val="24"/>
        </w:rPr>
        <w:t xml:space="preserve"> Pentru retragerea cererii de finanţare se poate folosi Anexa 21– Formular de retragere de la finanţare a proiectului.</w:t>
      </w:r>
    </w:p>
    <w:p w14:paraId="3DF04ED5" w14:textId="1B07760D" w:rsidR="0053410F" w:rsidRPr="005C6008" w:rsidRDefault="00A7753E" w:rsidP="0022569F">
      <w:pPr>
        <w:pStyle w:val="Heading1"/>
      </w:pPr>
      <w:bookmarkStart w:id="214" w:name="_Toc134784803"/>
      <w:bookmarkStart w:id="215" w:name="_Toc183965193"/>
      <w:r w:rsidRPr="005C6008">
        <w:t>Procesul de evaluare, selecție și contractare a proiectelor</w:t>
      </w:r>
      <w:bookmarkEnd w:id="214"/>
      <w:bookmarkEnd w:id="215"/>
    </w:p>
    <w:p w14:paraId="470D270E" w14:textId="44A90654" w:rsidR="0053410F" w:rsidRPr="005C6008" w:rsidRDefault="0053410F" w:rsidP="0022569F">
      <w:pPr>
        <w:pStyle w:val="Heading2"/>
        <w:rPr>
          <w:rFonts w:asciiTheme="minorHAnsi" w:hAnsiTheme="minorHAnsi" w:cstheme="minorHAnsi"/>
        </w:rPr>
      </w:pPr>
      <w:bookmarkStart w:id="216" w:name="_Toc134784804"/>
      <w:bookmarkStart w:id="217" w:name="_Toc183965194"/>
      <w:r w:rsidRPr="005C6008">
        <w:rPr>
          <w:rFonts w:asciiTheme="minorHAnsi" w:hAnsiTheme="minorHAnsi" w:cstheme="minorHAnsi"/>
        </w:rPr>
        <w:t>Principalele etape ale procesului de evaluare, selecţie şi contractare</w:t>
      </w:r>
      <w:bookmarkEnd w:id="216"/>
      <w:bookmarkEnd w:id="217"/>
      <w:r w:rsidRPr="005C6008">
        <w:rPr>
          <w:rFonts w:asciiTheme="minorHAnsi" w:hAnsiTheme="minorHAnsi" w:cstheme="minorHAnsi"/>
        </w:rPr>
        <w:t xml:space="preserve"> </w:t>
      </w:r>
    </w:p>
    <w:p w14:paraId="5620DCE8" w14:textId="77777777" w:rsidR="00344E61" w:rsidRPr="005C6008" w:rsidRDefault="00344E61" w:rsidP="00301D1C">
      <w:pPr>
        <w:pStyle w:val="Text1"/>
        <w:spacing w:before="0" w:after="0"/>
        <w:ind w:left="0"/>
        <w:rPr>
          <w:rFonts w:asciiTheme="minorHAnsi" w:hAnsiTheme="minorHAnsi" w:cstheme="minorHAnsi"/>
          <w:szCs w:val="24"/>
        </w:rPr>
      </w:pPr>
    </w:p>
    <w:p w14:paraId="5EA03095" w14:textId="12656002" w:rsidR="0053410F" w:rsidRPr="005C6008" w:rsidRDefault="0053410F" w:rsidP="00301D1C">
      <w:pPr>
        <w:pStyle w:val="Text1"/>
        <w:spacing w:before="0" w:after="0"/>
        <w:ind w:left="0"/>
        <w:rPr>
          <w:rFonts w:asciiTheme="minorHAnsi" w:hAnsiTheme="minorHAnsi" w:cstheme="minorHAnsi"/>
          <w:szCs w:val="24"/>
        </w:rPr>
      </w:pPr>
      <w:r w:rsidRPr="005C6008">
        <w:rPr>
          <w:rFonts w:asciiTheme="minorHAnsi" w:hAnsiTheme="minorHAnsi" w:cstheme="minorHAnsi"/>
          <w:szCs w:val="24"/>
        </w:rPr>
        <w:t>Prin prezentul ghid se lansează apeluri de proiecte pentru care se aplică metoda competitivităţii, cu termen limită de depunere a cererilor de finantare.</w:t>
      </w:r>
    </w:p>
    <w:p w14:paraId="42749E91" w14:textId="77777777" w:rsidR="0053410F" w:rsidRPr="005C6008" w:rsidRDefault="0053410F" w:rsidP="00301D1C">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lastRenderedPageBreak/>
        <w:t>Ulterior depunerii, cererile de finanțare vor intra într-un proces de evaluare și selecție în urma căruia vor fi finanțate doar proiectele care întrunesc toate condițiile de eligibilitate și care în urma evaluării tehnice și financiare se încadrează în alocarea apelului respectiv de proiecte.</w:t>
      </w:r>
    </w:p>
    <w:p w14:paraId="2BA89311" w14:textId="77777777" w:rsidR="0053410F" w:rsidRPr="005C6008" w:rsidRDefault="0053410F" w:rsidP="00301D1C">
      <w:pPr>
        <w:spacing w:before="0" w:after="0"/>
        <w:jc w:val="both"/>
        <w:rPr>
          <w:rFonts w:asciiTheme="minorHAnsi" w:hAnsiTheme="minorHAnsi" w:cstheme="minorHAnsi"/>
          <w:sz w:val="24"/>
          <w:szCs w:val="24"/>
        </w:rPr>
      </w:pPr>
    </w:p>
    <w:p w14:paraId="7D1EC91D" w14:textId="315B6790" w:rsidR="0053410F" w:rsidRPr="005C6008" w:rsidRDefault="0053410F" w:rsidP="00301D1C">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t>În urma verificării documentațiilor de contractare, AM își rezervă dreptul de a refuza contractarea unor proiecte care nu îndeplinesc criteriile de evaluare și selecție, inclusiv de conformitate administrativă și eligibilitate, atât la momentul depunerii cererii de finanțare, cât și în etapa contractuală. În acest sens, AM va respinge documentațiile de contractare, oferind posibilitatea solicitanților să depună contestații în conformitate cu prevederile prezentului ghid.</w:t>
      </w:r>
    </w:p>
    <w:p w14:paraId="21166ADA" w14:textId="77777777" w:rsidR="0053410F" w:rsidRPr="005C6008" w:rsidRDefault="0053410F" w:rsidP="00301D1C">
      <w:pPr>
        <w:spacing w:before="0" w:after="0"/>
        <w:jc w:val="both"/>
        <w:rPr>
          <w:rFonts w:asciiTheme="minorHAnsi" w:hAnsiTheme="minorHAnsi" w:cstheme="minorHAnsi"/>
          <w:sz w:val="24"/>
          <w:szCs w:val="24"/>
        </w:rPr>
      </w:pPr>
    </w:p>
    <w:p w14:paraId="740DF6D9" w14:textId="77777777" w:rsidR="0053410F" w:rsidRPr="005C6008" w:rsidRDefault="0053410F" w:rsidP="00301D1C">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t>Inducerea în eroare a instituţiilor care gestionează fonduri europene, inclusiv furnizarea de informaţii eronate şi/sau contradictorii în mod intenţionat, se pedepsesc conform legii.</w:t>
      </w:r>
    </w:p>
    <w:p w14:paraId="56C3D1E0" w14:textId="4D9F47D8" w:rsidR="0053410F" w:rsidRPr="005C6008" w:rsidRDefault="0053410F" w:rsidP="00301D1C">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t>Calculul termenelor se realizează în conformitate cu regulile aplicabile prevăzute în Codul Civil în vigoare la data lansării prezentului ghid.</w:t>
      </w:r>
    </w:p>
    <w:p w14:paraId="72940EEB" w14:textId="350D4B54" w:rsidR="00772F38" w:rsidRPr="005C6008" w:rsidRDefault="00772F38" w:rsidP="00301D1C">
      <w:pPr>
        <w:spacing w:before="0" w:after="0"/>
        <w:jc w:val="both"/>
        <w:rPr>
          <w:rFonts w:asciiTheme="minorHAnsi" w:hAnsiTheme="minorHAnsi" w:cstheme="minorHAnsi"/>
          <w:sz w:val="24"/>
          <w:szCs w:val="24"/>
        </w:rPr>
      </w:pPr>
    </w:p>
    <w:p w14:paraId="5A0F9607" w14:textId="4AB9DBD8" w:rsidR="00772F38" w:rsidRPr="005C6008" w:rsidRDefault="00772F38" w:rsidP="00301D1C">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t>Calculul termenelor se realizează în conformitate cu prevederile Ordonanței de urgență  nr. 23/2023, privind instituirea unor măsuri de simplificare și digitalizare pentru gestionarea fondurilor europene aferente Politicii de Coeziune 2021-2027 precum şi regulile aplicabile prevăzute în legislaţia în vigoare la data lansării prezentului ghid.</w:t>
      </w:r>
    </w:p>
    <w:p w14:paraId="67703B87" w14:textId="77777777" w:rsidR="000B1AE5" w:rsidRPr="005C6008" w:rsidRDefault="000B1AE5" w:rsidP="00301D1C">
      <w:pPr>
        <w:spacing w:before="0" w:after="0"/>
        <w:jc w:val="both"/>
        <w:rPr>
          <w:rFonts w:asciiTheme="minorHAnsi" w:hAnsiTheme="minorHAnsi" w:cstheme="minorHAnsi"/>
          <w:sz w:val="24"/>
          <w:szCs w:val="24"/>
        </w:rPr>
      </w:pPr>
    </w:p>
    <w:p w14:paraId="7FFF7AB7" w14:textId="171F7440" w:rsidR="0053410F" w:rsidRPr="005C6008" w:rsidRDefault="0053410F" w:rsidP="0022569F">
      <w:pPr>
        <w:pStyle w:val="Heading2"/>
        <w:rPr>
          <w:rFonts w:asciiTheme="minorHAnsi" w:hAnsiTheme="minorHAnsi" w:cstheme="minorHAnsi"/>
        </w:rPr>
      </w:pPr>
      <w:bookmarkStart w:id="218" w:name="_Toc183965195"/>
      <w:bookmarkStart w:id="219" w:name="_Toc134784805"/>
      <w:r w:rsidRPr="005C6008">
        <w:rPr>
          <w:rFonts w:asciiTheme="minorHAnsi" w:hAnsiTheme="minorHAnsi" w:cstheme="minorHAnsi"/>
        </w:rPr>
        <w:t>Conformitate administrativă – D</w:t>
      </w:r>
      <w:r w:rsidR="00986FEB" w:rsidRPr="005C6008">
        <w:rPr>
          <w:rFonts w:asciiTheme="minorHAnsi" w:hAnsiTheme="minorHAnsi" w:cstheme="minorHAnsi"/>
        </w:rPr>
        <w:t>eclara</w:t>
      </w:r>
      <w:r w:rsidR="00CD460C" w:rsidRPr="005C6008">
        <w:rPr>
          <w:rFonts w:asciiTheme="minorHAnsi" w:hAnsiTheme="minorHAnsi" w:cstheme="minorHAnsi"/>
        </w:rPr>
        <w:t>ţ</w:t>
      </w:r>
      <w:r w:rsidR="00986FEB" w:rsidRPr="005C6008">
        <w:rPr>
          <w:rFonts w:asciiTheme="minorHAnsi" w:hAnsiTheme="minorHAnsi" w:cstheme="minorHAnsi"/>
        </w:rPr>
        <w:t>ia Unic</w:t>
      </w:r>
      <w:r w:rsidR="00CD460C" w:rsidRPr="005C6008">
        <w:rPr>
          <w:rFonts w:asciiTheme="minorHAnsi" w:hAnsiTheme="minorHAnsi" w:cstheme="minorHAnsi"/>
        </w:rPr>
        <w:t>ă</w:t>
      </w:r>
      <w:bookmarkEnd w:id="218"/>
      <w:r w:rsidR="00986FEB" w:rsidRPr="005C6008">
        <w:rPr>
          <w:rFonts w:asciiTheme="minorHAnsi" w:hAnsiTheme="minorHAnsi" w:cstheme="minorHAnsi"/>
        </w:rPr>
        <w:t xml:space="preserve"> </w:t>
      </w:r>
      <w:bookmarkEnd w:id="219"/>
    </w:p>
    <w:p w14:paraId="0713C821" w14:textId="02C1FA00" w:rsidR="0053410F" w:rsidRPr="005C6008" w:rsidRDefault="0053410F" w:rsidP="00301D1C">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t>Respectarea cerințelor de ordin administrativ și îndeplinirea condițiilor de eligibilitate, așa cum sunt prevăzute în Ghidul Sol</w:t>
      </w:r>
      <w:r w:rsidR="00CD0557" w:rsidRPr="005C6008">
        <w:rPr>
          <w:rFonts w:asciiTheme="minorHAnsi" w:hAnsiTheme="minorHAnsi" w:cstheme="minorHAnsi"/>
          <w:sz w:val="24"/>
          <w:szCs w:val="24"/>
        </w:rPr>
        <w:t>icitantului, sunt asumate prin D</w:t>
      </w:r>
      <w:r w:rsidRPr="005C6008">
        <w:rPr>
          <w:rFonts w:asciiTheme="minorHAnsi" w:hAnsiTheme="minorHAnsi" w:cstheme="minorHAnsi"/>
          <w:sz w:val="24"/>
          <w:szCs w:val="24"/>
        </w:rPr>
        <w:t>eclarația unică a solicitantului care se depune odată cu cererea de finanțare, urmând ca în situația în care, după evaluarea tehnică și financiară, proiectul este propus pentru contractare, solicitantul să facă, prin documente justificative incarcate in sistemul informatic MySMIS 2021/SMIS2021+, dovada îndeplinirii  condițiilor de eligibilitate prevăzute de Ghidul Solicitantului în etapa de contractare.</w:t>
      </w:r>
    </w:p>
    <w:p w14:paraId="1CF14107" w14:textId="77777777" w:rsidR="0053410F" w:rsidRPr="005C6008" w:rsidRDefault="0053410F" w:rsidP="00301D1C">
      <w:pPr>
        <w:spacing w:before="0" w:after="0"/>
        <w:jc w:val="both"/>
        <w:rPr>
          <w:rFonts w:asciiTheme="minorHAnsi" w:hAnsiTheme="minorHAnsi" w:cstheme="minorHAnsi"/>
          <w:sz w:val="24"/>
          <w:szCs w:val="24"/>
        </w:rPr>
      </w:pPr>
    </w:p>
    <w:p w14:paraId="6E58755E" w14:textId="77777777" w:rsidR="0053410F" w:rsidRPr="005C6008" w:rsidRDefault="0053410F" w:rsidP="00301D1C">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t>Etapa de evaluare a conformității administrative este complet digitalizată și este realizată automat prin sistemul informatic MySMIS2021/SMIS2021+, pe baza declarației unice, a cererii de finanțare, a bugetului și documentelor suport, a documentelor justificative și a anexelor la cererea de finanțare încărcate de către solicitant în sistemul informatic MySMIS2021/SMIS2021+.</w:t>
      </w:r>
    </w:p>
    <w:p w14:paraId="529B9075" w14:textId="77777777" w:rsidR="0053410F" w:rsidRPr="005C6008" w:rsidRDefault="0053410F" w:rsidP="00301D1C">
      <w:pPr>
        <w:spacing w:before="0" w:after="0"/>
        <w:jc w:val="both"/>
        <w:rPr>
          <w:rFonts w:asciiTheme="minorHAnsi" w:hAnsiTheme="minorHAnsi" w:cstheme="minorHAnsi"/>
          <w:sz w:val="24"/>
          <w:szCs w:val="24"/>
        </w:rPr>
      </w:pPr>
    </w:p>
    <w:p w14:paraId="377D1798" w14:textId="77777777" w:rsidR="0053410F" w:rsidRPr="005C6008" w:rsidRDefault="0053410F" w:rsidP="00301D1C">
      <w:pPr>
        <w:spacing w:before="0" w:after="0"/>
        <w:jc w:val="both"/>
        <w:rPr>
          <w:rFonts w:asciiTheme="minorHAnsi" w:hAnsiTheme="minorHAnsi" w:cstheme="minorHAnsi"/>
          <w:b/>
          <w:bCs/>
          <w:sz w:val="24"/>
          <w:szCs w:val="24"/>
        </w:rPr>
      </w:pPr>
      <w:r w:rsidRPr="005C6008">
        <w:rPr>
          <w:rFonts w:asciiTheme="minorHAnsi" w:hAnsiTheme="minorHAnsi" w:cstheme="minorHAnsi"/>
          <w:b/>
          <w:bCs/>
          <w:sz w:val="24"/>
          <w:szCs w:val="24"/>
        </w:rPr>
        <w:t>Corectitudinea documentelor încărcate în MySMIS2021/SMIS2021+ (documente aferente proiectului propus/in termen de valabilitate/care respecta legislația in vigoare la momentul depunerii etc) necesare pentru verificarea digitalizată a conformității administrative reprezintă raspunderea solicitantului de finanțare. Nerespectarea acestei cerințe va conduce la respingerea proiectului în urmatoarele etape de selecție și contractare.</w:t>
      </w:r>
    </w:p>
    <w:p w14:paraId="0EB124BC" w14:textId="5762B599" w:rsidR="0053410F" w:rsidRPr="005C6008" w:rsidRDefault="0053410F" w:rsidP="00301D1C">
      <w:pPr>
        <w:spacing w:before="0" w:after="0"/>
        <w:jc w:val="both"/>
        <w:rPr>
          <w:rFonts w:asciiTheme="minorHAnsi" w:hAnsiTheme="minorHAnsi" w:cstheme="minorHAnsi"/>
          <w:sz w:val="24"/>
          <w:szCs w:val="24"/>
        </w:rPr>
      </w:pPr>
    </w:p>
    <w:p w14:paraId="00DD87D3" w14:textId="4DB069F1" w:rsidR="005C6008" w:rsidRPr="005C6008" w:rsidRDefault="005C6008" w:rsidP="00301D1C">
      <w:pPr>
        <w:spacing w:before="0" w:after="0"/>
        <w:jc w:val="both"/>
        <w:rPr>
          <w:rFonts w:asciiTheme="minorHAnsi" w:hAnsiTheme="minorHAnsi" w:cstheme="minorHAnsi"/>
          <w:sz w:val="24"/>
          <w:szCs w:val="24"/>
        </w:rPr>
      </w:pPr>
    </w:p>
    <w:p w14:paraId="03DD168D" w14:textId="77777777" w:rsidR="005C6008" w:rsidRPr="005C6008" w:rsidRDefault="005C6008" w:rsidP="00301D1C">
      <w:pPr>
        <w:spacing w:before="0" w:after="0"/>
        <w:jc w:val="both"/>
        <w:rPr>
          <w:rFonts w:asciiTheme="minorHAnsi" w:hAnsiTheme="minorHAnsi" w:cstheme="minorHAnsi"/>
          <w:sz w:val="24"/>
          <w:szCs w:val="24"/>
        </w:rPr>
      </w:pPr>
    </w:p>
    <w:p w14:paraId="3CDAF905" w14:textId="5A274BF6" w:rsidR="0053410F" w:rsidRPr="005C6008" w:rsidRDefault="0053410F" w:rsidP="0022569F">
      <w:pPr>
        <w:pStyle w:val="Heading2"/>
        <w:rPr>
          <w:rFonts w:asciiTheme="minorHAnsi" w:hAnsiTheme="minorHAnsi" w:cstheme="minorHAnsi"/>
          <w:lang w:val="en-US"/>
        </w:rPr>
      </w:pPr>
      <w:bookmarkStart w:id="220" w:name="_Toc134784806"/>
      <w:bookmarkStart w:id="221" w:name="_Toc183965196"/>
      <w:r w:rsidRPr="005C6008">
        <w:rPr>
          <w:rFonts w:asciiTheme="minorHAnsi" w:hAnsiTheme="minorHAnsi" w:cstheme="minorHAnsi"/>
        </w:rPr>
        <w:lastRenderedPageBreak/>
        <w:t xml:space="preserve">Etapa de evaluare preliminară - dacă este cazul (specific pentru intervenţiile FSE </w:t>
      </w:r>
      <w:r w:rsidRPr="005C6008">
        <w:rPr>
          <w:rFonts w:asciiTheme="minorHAnsi" w:hAnsiTheme="minorHAnsi" w:cstheme="minorHAnsi"/>
          <w:lang w:val="en-US"/>
        </w:rPr>
        <w:t>+)</w:t>
      </w:r>
      <w:bookmarkEnd w:id="220"/>
      <w:bookmarkEnd w:id="221"/>
    </w:p>
    <w:p w14:paraId="29B215AF" w14:textId="2C670C3E" w:rsidR="0053410F" w:rsidRPr="005C6008" w:rsidRDefault="007475CB" w:rsidP="00301D1C">
      <w:pPr>
        <w:spacing w:before="0" w:after="0"/>
        <w:jc w:val="both"/>
        <w:rPr>
          <w:rFonts w:asciiTheme="minorHAnsi" w:hAnsiTheme="minorHAnsi" w:cstheme="minorHAnsi"/>
          <w:sz w:val="24"/>
          <w:szCs w:val="24"/>
          <w:lang w:val="fr-FR"/>
        </w:rPr>
      </w:pPr>
      <w:proofErr w:type="spellStart"/>
      <w:r w:rsidRPr="005C6008">
        <w:rPr>
          <w:rFonts w:asciiTheme="minorHAnsi" w:hAnsiTheme="minorHAnsi" w:cstheme="minorHAnsi"/>
          <w:sz w:val="24"/>
          <w:szCs w:val="24"/>
          <w:lang w:val="fr-FR"/>
        </w:rPr>
        <w:t>Această</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secțiune</w:t>
      </w:r>
      <w:proofErr w:type="spellEnd"/>
      <w:r w:rsidRPr="005C6008">
        <w:rPr>
          <w:rFonts w:asciiTheme="minorHAnsi" w:hAnsiTheme="minorHAnsi" w:cstheme="minorHAnsi"/>
          <w:sz w:val="24"/>
          <w:szCs w:val="24"/>
          <w:lang w:val="fr-FR"/>
        </w:rPr>
        <w:t xml:space="preserve"> nu se </w:t>
      </w:r>
      <w:proofErr w:type="spellStart"/>
      <w:r w:rsidRPr="005C6008">
        <w:rPr>
          <w:rFonts w:asciiTheme="minorHAnsi" w:hAnsiTheme="minorHAnsi" w:cstheme="minorHAnsi"/>
          <w:sz w:val="24"/>
          <w:szCs w:val="24"/>
          <w:lang w:val="fr-FR"/>
        </w:rPr>
        <w:t>aplică</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prezentului</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apel</w:t>
      </w:r>
      <w:proofErr w:type="spellEnd"/>
      <w:r w:rsidRPr="005C6008">
        <w:rPr>
          <w:rFonts w:asciiTheme="minorHAnsi" w:hAnsiTheme="minorHAnsi" w:cstheme="minorHAnsi"/>
          <w:sz w:val="24"/>
          <w:szCs w:val="24"/>
          <w:lang w:val="fr-FR"/>
        </w:rPr>
        <w:t>.</w:t>
      </w:r>
    </w:p>
    <w:p w14:paraId="084D5EA6" w14:textId="77777777" w:rsidR="007475CB" w:rsidRPr="005C6008" w:rsidRDefault="007475CB" w:rsidP="00301D1C">
      <w:pPr>
        <w:spacing w:before="0" w:after="0"/>
        <w:jc w:val="both"/>
        <w:rPr>
          <w:rFonts w:asciiTheme="minorHAnsi" w:hAnsiTheme="minorHAnsi" w:cstheme="minorHAnsi"/>
          <w:sz w:val="24"/>
          <w:szCs w:val="24"/>
          <w:lang w:val="fr-FR"/>
        </w:rPr>
      </w:pPr>
    </w:p>
    <w:p w14:paraId="2FF69CAA" w14:textId="188777E5" w:rsidR="0053410F" w:rsidRPr="005C6008" w:rsidRDefault="00B66F8C" w:rsidP="0022569F">
      <w:pPr>
        <w:pStyle w:val="Heading2"/>
        <w:rPr>
          <w:rFonts w:asciiTheme="minorHAnsi" w:hAnsiTheme="minorHAnsi" w:cstheme="minorHAnsi"/>
        </w:rPr>
      </w:pPr>
      <w:bookmarkStart w:id="222" w:name="_Toc134784807"/>
      <w:bookmarkStart w:id="223" w:name="_Toc183965197"/>
      <w:r w:rsidRPr="005C6008">
        <w:rPr>
          <w:rFonts w:asciiTheme="minorHAnsi" w:hAnsiTheme="minorHAnsi" w:cstheme="minorHAnsi"/>
        </w:rPr>
        <w:t>Eval</w:t>
      </w:r>
      <w:r w:rsidR="0053410F" w:rsidRPr="005C6008">
        <w:rPr>
          <w:rFonts w:asciiTheme="minorHAnsi" w:hAnsiTheme="minorHAnsi" w:cstheme="minorHAnsi"/>
        </w:rPr>
        <w:t>uarea tehnică și financiară. Criterii de evaluare tehnică şi financiară</w:t>
      </w:r>
      <w:bookmarkEnd w:id="222"/>
      <w:bookmarkEnd w:id="223"/>
    </w:p>
    <w:p w14:paraId="48DFACE1" w14:textId="77777777" w:rsidR="008637CF" w:rsidRPr="005C6008" w:rsidRDefault="008637CF" w:rsidP="008637CF">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t xml:space="preserve">Evaluarea tehnică și financiară se va realiza în baza grilei de evaluare tehnică și fianciară, prezentată în Anexa 6 - Grila de evaluare tehnică şi financiară componenta/ Grila de evaluare tehnică și financiară cerere de finanţare (centralizată) respectiv Anexa 7 - Grila de analiză a conformității și calității SF, Anexa 8 - Grila de analiză a conformității și calității DALI sau Anexa 9 - Grila de verificare a conformității Proiectului Tehnic, dacă este cazul.  </w:t>
      </w:r>
    </w:p>
    <w:p w14:paraId="47F80C4E" w14:textId="77777777" w:rsidR="008637CF" w:rsidRPr="005C6008" w:rsidRDefault="008637CF" w:rsidP="008637CF">
      <w:pPr>
        <w:spacing w:before="0" w:after="0"/>
        <w:jc w:val="both"/>
        <w:rPr>
          <w:rFonts w:asciiTheme="minorHAnsi" w:hAnsiTheme="minorHAnsi" w:cstheme="minorHAnsi"/>
          <w:sz w:val="24"/>
          <w:szCs w:val="24"/>
        </w:rPr>
      </w:pPr>
    </w:p>
    <w:p w14:paraId="11FCDAA4" w14:textId="77777777" w:rsidR="008637CF" w:rsidRPr="005C6008" w:rsidRDefault="008637CF" w:rsidP="008637CF">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t xml:space="preserve">Această etapă va permite aprecierea gradului în care proiectul răspunde obiectivelor priorității/obiectivului specific, acțiunii, a calităţii și maturității proiectului și a contribuției la promovarea dezvoltării durabile, a egalității de şanse, de gen și nediscriminarii etc. </w:t>
      </w:r>
    </w:p>
    <w:p w14:paraId="2C5C71F0" w14:textId="77777777" w:rsidR="008637CF" w:rsidRPr="005C6008" w:rsidRDefault="008637CF" w:rsidP="008637CF">
      <w:pPr>
        <w:spacing w:before="0" w:after="0"/>
        <w:jc w:val="both"/>
        <w:rPr>
          <w:rFonts w:asciiTheme="minorHAnsi" w:hAnsiTheme="minorHAnsi" w:cstheme="minorHAnsi"/>
          <w:sz w:val="24"/>
          <w:szCs w:val="24"/>
        </w:rPr>
      </w:pPr>
    </w:p>
    <w:p w14:paraId="718BCC0B" w14:textId="77777777" w:rsidR="008637CF" w:rsidRPr="005C6008" w:rsidRDefault="008637CF" w:rsidP="008637CF">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t xml:space="preserve">Pe parcursul procesului de evaluare tehnică și financiară, comisia de evaluare poate solicita clarificări, fără a se impune limite în ceea ce privește numărul de clarificări. </w:t>
      </w:r>
    </w:p>
    <w:p w14:paraId="1B1FA341" w14:textId="77777777" w:rsidR="008637CF" w:rsidRPr="005C6008" w:rsidRDefault="008637CF" w:rsidP="008637CF">
      <w:pPr>
        <w:spacing w:before="0" w:after="0"/>
        <w:jc w:val="both"/>
        <w:rPr>
          <w:rFonts w:asciiTheme="minorHAnsi" w:eastAsiaTheme="minorHAnsi" w:hAnsiTheme="minorHAnsi" w:cstheme="minorHAnsi"/>
          <w:sz w:val="24"/>
          <w:szCs w:val="24"/>
          <w:lang w:eastAsia="en-GB"/>
        </w:rPr>
      </w:pPr>
    </w:p>
    <w:p w14:paraId="27C6C5C3" w14:textId="77777777" w:rsidR="008637CF" w:rsidRPr="005C6008" w:rsidRDefault="008637CF" w:rsidP="008637CF">
      <w:pPr>
        <w:spacing w:before="0" w:after="0"/>
        <w:jc w:val="both"/>
        <w:rPr>
          <w:rFonts w:asciiTheme="minorHAnsi" w:eastAsiaTheme="minorHAnsi" w:hAnsiTheme="minorHAnsi" w:cstheme="minorHAnsi"/>
          <w:sz w:val="24"/>
          <w:szCs w:val="24"/>
          <w:lang w:eastAsia="en-GB"/>
        </w:rPr>
      </w:pPr>
      <w:r w:rsidRPr="005C6008">
        <w:rPr>
          <w:rFonts w:asciiTheme="minorHAnsi" w:eastAsiaTheme="minorHAnsi" w:hAnsiTheme="minorHAnsi" w:cstheme="minorHAnsi"/>
          <w:sz w:val="24"/>
          <w:szCs w:val="24"/>
          <w:lang w:eastAsia="en-GB"/>
        </w:rPr>
        <w:t>Astfel, comisia de evaluare:</w:t>
      </w:r>
    </w:p>
    <w:p w14:paraId="0F9D98D1" w14:textId="77777777" w:rsidR="008637CF" w:rsidRPr="005C6008" w:rsidRDefault="008637CF" w:rsidP="00F16F1C">
      <w:pPr>
        <w:pStyle w:val="ListParagraph"/>
        <w:numPr>
          <w:ilvl w:val="0"/>
          <w:numId w:val="19"/>
        </w:numPr>
        <w:spacing w:before="0" w:after="0"/>
        <w:jc w:val="both"/>
        <w:rPr>
          <w:rFonts w:asciiTheme="minorHAnsi" w:eastAsiaTheme="minorHAnsi" w:hAnsiTheme="minorHAnsi" w:cstheme="minorHAnsi"/>
          <w:sz w:val="24"/>
          <w:szCs w:val="24"/>
          <w:lang w:eastAsia="en-GB"/>
        </w:rPr>
      </w:pPr>
      <w:r w:rsidRPr="005C6008">
        <w:rPr>
          <w:rFonts w:asciiTheme="minorHAnsi" w:eastAsiaTheme="minorHAnsi" w:hAnsiTheme="minorHAnsi" w:cstheme="minorHAnsi"/>
          <w:sz w:val="24"/>
          <w:szCs w:val="24"/>
          <w:lang w:eastAsia="en-GB"/>
        </w:rPr>
        <w:t xml:space="preserve"> va formula câte clarificări va considera necesar pentru evaluarea cererii de finanțare;</w:t>
      </w:r>
    </w:p>
    <w:p w14:paraId="2BFC4EA3" w14:textId="77777777" w:rsidR="008637CF" w:rsidRPr="005C6008" w:rsidRDefault="008637CF" w:rsidP="00F16F1C">
      <w:pPr>
        <w:pStyle w:val="ListParagraph"/>
        <w:numPr>
          <w:ilvl w:val="0"/>
          <w:numId w:val="19"/>
        </w:numPr>
        <w:spacing w:before="0" w:after="0"/>
        <w:jc w:val="both"/>
        <w:rPr>
          <w:rFonts w:asciiTheme="minorHAnsi" w:hAnsiTheme="minorHAnsi" w:cstheme="minorHAnsi"/>
          <w:sz w:val="24"/>
          <w:szCs w:val="24"/>
        </w:rPr>
      </w:pPr>
      <w:r w:rsidRPr="005C6008">
        <w:rPr>
          <w:rFonts w:asciiTheme="minorHAnsi" w:eastAsiaTheme="minorHAnsi" w:hAnsiTheme="minorHAnsi" w:cstheme="minorHAnsi"/>
          <w:sz w:val="24"/>
          <w:szCs w:val="24"/>
          <w:lang w:eastAsia="en-GB"/>
        </w:rPr>
        <w:t>termenul de răspuns va fi rezonabil raportat la complexitatea clarificărilor, cu posibilitatea de prelungire la cererea beneficiarului.</w:t>
      </w:r>
    </w:p>
    <w:p w14:paraId="09618C59" w14:textId="77777777" w:rsidR="008637CF" w:rsidRPr="005C6008" w:rsidRDefault="008637CF" w:rsidP="008637CF">
      <w:pPr>
        <w:pStyle w:val="ListParagraph"/>
        <w:spacing w:before="0" w:after="0"/>
        <w:jc w:val="both"/>
        <w:rPr>
          <w:rFonts w:asciiTheme="minorHAnsi" w:hAnsiTheme="minorHAnsi" w:cstheme="minorHAnsi"/>
          <w:sz w:val="24"/>
          <w:szCs w:val="24"/>
        </w:rPr>
      </w:pPr>
    </w:p>
    <w:p w14:paraId="7E51F098" w14:textId="77777777" w:rsidR="008637CF" w:rsidRPr="005C6008" w:rsidRDefault="008637CF" w:rsidP="008637CF">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t>În lipsa unor răspunsuri la clarificări AM va lua decizia de selectare sau respingere a proiectelor în vederea finanțării pe baza informațiilor existente.</w:t>
      </w:r>
    </w:p>
    <w:p w14:paraId="2887F540" w14:textId="77777777" w:rsidR="008637CF" w:rsidRPr="005C6008" w:rsidRDefault="008637CF" w:rsidP="008637CF">
      <w:pPr>
        <w:spacing w:before="0" w:after="0"/>
        <w:jc w:val="both"/>
        <w:rPr>
          <w:rFonts w:asciiTheme="minorHAnsi" w:hAnsiTheme="minorHAnsi" w:cstheme="minorHAnsi"/>
          <w:sz w:val="24"/>
          <w:szCs w:val="24"/>
        </w:rPr>
      </w:pPr>
    </w:p>
    <w:p w14:paraId="02D85FD0" w14:textId="77777777" w:rsidR="008637CF" w:rsidRPr="005C6008" w:rsidRDefault="008637CF" w:rsidP="008637CF">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t>Grilele de evaluare tehnică și financiară se completează și se generează în sistemul informatic MySMIS2021/SMIS2021+. Evaluatorii independenți vor verifica inclusiv criteriile sau subcriteriile utilizate pentru evaluarea tehnică și financiară complet digitalizabile și punctajele aferente acestora.</w:t>
      </w:r>
    </w:p>
    <w:p w14:paraId="41E04D95" w14:textId="77777777" w:rsidR="008637CF" w:rsidRPr="005C6008" w:rsidRDefault="008637CF" w:rsidP="008637CF">
      <w:pPr>
        <w:spacing w:before="0" w:after="0"/>
        <w:jc w:val="both"/>
        <w:rPr>
          <w:rFonts w:asciiTheme="minorHAnsi" w:hAnsiTheme="minorHAnsi" w:cstheme="minorHAnsi"/>
          <w:sz w:val="24"/>
          <w:szCs w:val="24"/>
        </w:rPr>
      </w:pPr>
      <w:bookmarkStart w:id="224" w:name="_Hlk135647010"/>
    </w:p>
    <w:p w14:paraId="550D2E9D" w14:textId="660D1AEC" w:rsidR="008637CF" w:rsidRPr="005C6008" w:rsidRDefault="008637CF" w:rsidP="008637CF">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t>Pentru criteriile digitalizate, punctajele sunt alocate prin sistemul informatic</w:t>
      </w:r>
      <w:r w:rsidRPr="005C6008">
        <w:rPr>
          <w:rFonts w:asciiTheme="minorHAnsi" w:hAnsiTheme="minorHAnsi" w:cstheme="minorHAnsi"/>
          <w:sz w:val="24"/>
          <w:szCs w:val="24"/>
        </w:rPr>
        <w:br/>
        <w:t>MySMIS2021/SMIS2021+ și sunt selectate de către solicitantul de finanțare în conformitate</w:t>
      </w:r>
      <w:r w:rsidRPr="005C6008">
        <w:rPr>
          <w:rFonts w:asciiTheme="minorHAnsi" w:hAnsiTheme="minorHAnsi" w:cstheme="minorHAnsi"/>
          <w:sz w:val="24"/>
          <w:szCs w:val="24"/>
        </w:rPr>
        <w:br/>
        <w:t>cu opțiunea aplicabilă în urma autoevaluării efectuate de către acesta. Criteriile</w:t>
      </w:r>
      <w:r w:rsidRPr="005C6008">
        <w:rPr>
          <w:rFonts w:asciiTheme="minorHAnsi" w:hAnsiTheme="minorHAnsi" w:cstheme="minorHAnsi"/>
          <w:sz w:val="24"/>
          <w:szCs w:val="24"/>
        </w:rPr>
        <w:br/>
        <w:t>autoevaluate și punctate de către solicitantul de finanțare vor fi reverificate de către</w:t>
      </w:r>
      <w:r w:rsidRPr="005C6008">
        <w:rPr>
          <w:rFonts w:asciiTheme="minorHAnsi" w:hAnsiTheme="minorHAnsi" w:cstheme="minorHAnsi"/>
          <w:sz w:val="24"/>
          <w:szCs w:val="24"/>
        </w:rPr>
        <w:br/>
        <w:t>comisia de evaluare tehnică și financiară.</w:t>
      </w:r>
      <w:r w:rsidR="00A8394C" w:rsidRPr="005C6008">
        <w:rPr>
          <w:rFonts w:asciiTheme="minorHAnsi" w:hAnsiTheme="minorHAnsi" w:cstheme="minorHAnsi"/>
          <w:sz w:val="24"/>
          <w:szCs w:val="24"/>
        </w:rPr>
        <w:t xml:space="preserve"> Anexa 22,</w:t>
      </w:r>
      <w:r w:rsidR="00F96EE2" w:rsidRPr="005C6008">
        <w:rPr>
          <w:rFonts w:asciiTheme="minorHAnsi" w:hAnsiTheme="minorHAnsi" w:cstheme="minorHAnsi"/>
          <w:sz w:val="24"/>
          <w:szCs w:val="24"/>
        </w:rPr>
        <w:t xml:space="preserve"> Instrucţ</w:t>
      </w:r>
      <w:r w:rsidR="00A8394C" w:rsidRPr="005C6008">
        <w:rPr>
          <w:rFonts w:asciiTheme="minorHAnsi" w:hAnsiTheme="minorHAnsi" w:cstheme="minorHAnsi"/>
          <w:sz w:val="24"/>
          <w:szCs w:val="24"/>
        </w:rPr>
        <w:t>iuni de completare a grilei ETF prezint</w:t>
      </w:r>
      <w:r w:rsidR="00F96EE2" w:rsidRPr="005C6008">
        <w:rPr>
          <w:rFonts w:asciiTheme="minorHAnsi" w:hAnsiTheme="minorHAnsi" w:cstheme="minorHAnsi"/>
          <w:sz w:val="24"/>
          <w:szCs w:val="24"/>
        </w:rPr>
        <w:t>ă</w:t>
      </w:r>
      <w:r w:rsidR="00A8394C" w:rsidRPr="005C6008">
        <w:rPr>
          <w:rFonts w:asciiTheme="minorHAnsi" w:hAnsiTheme="minorHAnsi" w:cstheme="minorHAnsi"/>
          <w:sz w:val="24"/>
          <w:szCs w:val="24"/>
        </w:rPr>
        <w:t xml:space="preserve"> detalii cu privire la modul de punctare a criteriilor.</w:t>
      </w:r>
    </w:p>
    <w:p w14:paraId="75C21393" w14:textId="77777777" w:rsidR="008637CF" w:rsidRPr="005C6008" w:rsidRDefault="008637CF" w:rsidP="008637CF">
      <w:pPr>
        <w:spacing w:before="0" w:after="0"/>
        <w:jc w:val="both"/>
        <w:rPr>
          <w:rFonts w:asciiTheme="minorHAnsi" w:hAnsiTheme="minorHAnsi" w:cstheme="minorHAnsi"/>
          <w:sz w:val="24"/>
          <w:szCs w:val="24"/>
        </w:rPr>
      </w:pPr>
    </w:p>
    <w:p w14:paraId="3175E6BD" w14:textId="77FB62B6" w:rsidR="008637CF" w:rsidRPr="005C6008" w:rsidRDefault="008637CF" w:rsidP="008637CF">
      <w:pPr>
        <w:spacing w:before="0" w:after="0"/>
        <w:jc w:val="both"/>
        <w:rPr>
          <w:rFonts w:asciiTheme="minorHAnsi" w:hAnsiTheme="minorHAnsi" w:cstheme="minorHAnsi"/>
          <w:bCs/>
          <w:sz w:val="24"/>
          <w:szCs w:val="24"/>
        </w:rPr>
      </w:pPr>
      <w:bookmarkStart w:id="225" w:name="_Hlk135644707"/>
      <w:r w:rsidRPr="005C6008">
        <w:rPr>
          <w:rFonts w:asciiTheme="minorHAnsi" w:hAnsiTheme="minorHAnsi" w:cstheme="minorHAnsi"/>
          <w:bCs/>
          <w:sz w:val="24"/>
          <w:szCs w:val="24"/>
        </w:rPr>
        <w:t>Detalii despre modalitatea de acordare a punctajelor sunt menționate în grila relevantă pentru etapa de evaluare tehnică și financiară.</w:t>
      </w:r>
      <w:r w:rsidR="00A8394C" w:rsidRPr="005C6008">
        <w:rPr>
          <w:rFonts w:asciiTheme="minorHAnsi" w:hAnsiTheme="minorHAnsi" w:cstheme="minorHAnsi"/>
          <w:bCs/>
          <w:sz w:val="24"/>
          <w:szCs w:val="24"/>
        </w:rPr>
        <w:t xml:space="preserve"> </w:t>
      </w:r>
    </w:p>
    <w:bookmarkEnd w:id="224"/>
    <w:bookmarkEnd w:id="225"/>
    <w:p w14:paraId="687DEB3D" w14:textId="24EDC303" w:rsidR="007E1CD1" w:rsidRPr="005C6008" w:rsidRDefault="007E1CD1" w:rsidP="00301D1C">
      <w:pPr>
        <w:spacing w:before="0" w:after="0"/>
        <w:jc w:val="both"/>
        <w:rPr>
          <w:rFonts w:asciiTheme="minorHAnsi" w:hAnsiTheme="minorHAnsi" w:cstheme="minorHAnsi"/>
          <w:b/>
          <w:sz w:val="24"/>
          <w:szCs w:val="24"/>
        </w:rPr>
      </w:pPr>
    </w:p>
    <w:p w14:paraId="505F0894" w14:textId="4D76853D" w:rsidR="005C6008" w:rsidRPr="005C6008" w:rsidRDefault="005C6008" w:rsidP="00301D1C">
      <w:pPr>
        <w:spacing w:before="0" w:after="0"/>
        <w:jc w:val="both"/>
        <w:rPr>
          <w:rFonts w:asciiTheme="minorHAnsi" w:hAnsiTheme="minorHAnsi" w:cstheme="minorHAnsi"/>
          <w:b/>
          <w:sz w:val="24"/>
          <w:szCs w:val="24"/>
        </w:rPr>
      </w:pPr>
    </w:p>
    <w:p w14:paraId="56E25451" w14:textId="77777777" w:rsidR="005C6008" w:rsidRPr="005C6008" w:rsidRDefault="005C6008" w:rsidP="00301D1C">
      <w:pPr>
        <w:spacing w:before="0" w:after="0"/>
        <w:jc w:val="both"/>
        <w:rPr>
          <w:rFonts w:asciiTheme="minorHAnsi" w:hAnsiTheme="minorHAnsi" w:cstheme="minorHAnsi"/>
          <w:b/>
          <w:sz w:val="24"/>
          <w:szCs w:val="24"/>
        </w:rPr>
      </w:pPr>
    </w:p>
    <w:p w14:paraId="0D081A7D" w14:textId="20B8B17E" w:rsidR="0053410F" w:rsidRPr="005C6008" w:rsidRDefault="0053410F" w:rsidP="00301D1C">
      <w:pPr>
        <w:spacing w:before="0" w:after="0"/>
        <w:jc w:val="both"/>
        <w:rPr>
          <w:rFonts w:asciiTheme="minorHAnsi" w:hAnsiTheme="minorHAnsi" w:cstheme="minorHAnsi"/>
          <w:sz w:val="24"/>
          <w:szCs w:val="24"/>
        </w:rPr>
      </w:pPr>
      <w:r w:rsidRPr="005C6008">
        <w:rPr>
          <w:rFonts w:asciiTheme="minorHAnsi" w:hAnsiTheme="minorHAnsi" w:cstheme="minorHAnsi"/>
          <w:b/>
          <w:sz w:val="24"/>
          <w:szCs w:val="24"/>
        </w:rPr>
        <w:lastRenderedPageBreak/>
        <w:t>Vizita pe teren</w:t>
      </w:r>
      <w:r w:rsidRPr="005C6008">
        <w:rPr>
          <w:rFonts w:asciiTheme="minorHAnsi" w:hAnsiTheme="minorHAnsi" w:cstheme="minorHAnsi"/>
          <w:sz w:val="24"/>
          <w:szCs w:val="24"/>
        </w:rPr>
        <w:t xml:space="preserve"> </w:t>
      </w:r>
    </w:p>
    <w:p w14:paraId="05A1E012" w14:textId="77777777" w:rsidR="008637CF" w:rsidRPr="005C6008" w:rsidRDefault="008637CF" w:rsidP="008637CF">
      <w:pPr>
        <w:spacing w:before="0" w:after="0"/>
        <w:jc w:val="both"/>
        <w:rPr>
          <w:rFonts w:asciiTheme="minorHAnsi" w:eastAsiaTheme="minorHAnsi" w:hAnsiTheme="minorHAnsi" w:cstheme="minorHAnsi"/>
          <w:sz w:val="24"/>
          <w:szCs w:val="24"/>
          <w:lang w:eastAsia="en-GB"/>
        </w:rPr>
      </w:pPr>
      <w:r w:rsidRPr="005C6008">
        <w:rPr>
          <w:rFonts w:asciiTheme="minorHAnsi" w:eastAsiaTheme="minorHAnsi" w:hAnsiTheme="minorHAnsi" w:cstheme="minorHAnsi"/>
          <w:sz w:val="24"/>
          <w:szCs w:val="24"/>
          <w:lang w:eastAsia="en-GB"/>
        </w:rPr>
        <w:t>În cadrul etapei de evaluare tehnică și financiară, se va efectua o vizită la locul de implementare a obiectivului investiţiei. Vizita la faţa locului va fi realizată de către comisia de evaluare formată din experţi independenţi şi reprezentantul AM şi va avea drept scop stabilirea conformității între situaţia prezentată în documentele analizate şi cea din teren.</w:t>
      </w:r>
    </w:p>
    <w:p w14:paraId="2E1DC664" w14:textId="77777777" w:rsidR="008637CF" w:rsidRPr="005C6008" w:rsidRDefault="008637CF" w:rsidP="008637CF">
      <w:pPr>
        <w:spacing w:before="0" w:after="0"/>
        <w:jc w:val="both"/>
        <w:rPr>
          <w:rFonts w:asciiTheme="minorHAnsi" w:eastAsiaTheme="minorHAnsi" w:hAnsiTheme="minorHAnsi" w:cstheme="minorHAnsi"/>
          <w:sz w:val="24"/>
          <w:szCs w:val="24"/>
          <w:lang w:eastAsia="en-GB"/>
        </w:rPr>
      </w:pPr>
      <w:r w:rsidRPr="005C6008">
        <w:rPr>
          <w:rFonts w:asciiTheme="minorHAnsi" w:eastAsiaTheme="minorHAnsi" w:hAnsiTheme="minorHAnsi" w:cstheme="minorHAnsi"/>
          <w:sz w:val="24"/>
          <w:szCs w:val="24"/>
          <w:lang w:eastAsia="en-GB"/>
        </w:rPr>
        <w:t xml:space="preserve">În acest sens se va completa Raportul de vizită în teren, care va fi semnat de către membrii Comisiei de Evaluare, reprezentanții AM prezenți în teren, cât și de către reprezentantul legal al solicitantului/persoana împuternicită.   </w:t>
      </w:r>
    </w:p>
    <w:p w14:paraId="4750B87A" w14:textId="77777777" w:rsidR="008637CF" w:rsidRPr="005C6008" w:rsidRDefault="008637CF" w:rsidP="008637CF">
      <w:pPr>
        <w:spacing w:before="0" w:after="0"/>
        <w:jc w:val="both"/>
        <w:rPr>
          <w:rFonts w:asciiTheme="minorHAnsi" w:eastAsiaTheme="minorHAnsi" w:hAnsiTheme="minorHAnsi" w:cstheme="minorHAnsi"/>
          <w:sz w:val="24"/>
          <w:szCs w:val="24"/>
          <w:lang w:eastAsia="en-GB"/>
        </w:rPr>
      </w:pPr>
    </w:p>
    <w:p w14:paraId="7EC20B77" w14:textId="77777777" w:rsidR="008637CF" w:rsidRPr="005C6008" w:rsidRDefault="008637CF" w:rsidP="008637CF">
      <w:pPr>
        <w:spacing w:before="0" w:after="0"/>
        <w:jc w:val="both"/>
        <w:rPr>
          <w:rFonts w:asciiTheme="minorHAnsi" w:eastAsiaTheme="minorHAnsi" w:hAnsiTheme="minorHAnsi" w:cstheme="minorHAnsi"/>
          <w:sz w:val="24"/>
          <w:szCs w:val="24"/>
          <w:lang w:eastAsia="en-GB"/>
        </w:rPr>
      </w:pPr>
      <w:r w:rsidRPr="005C6008">
        <w:rPr>
          <w:rFonts w:asciiTheme="minorHAnsi" w:eastAsiaTheme="minorHAnsi" w:hAnsiTheme="minorHAnsi" w:cstheme="minorHAnsi"/>
          <w:sz w:val="24"/>
          <w:szCs w:val="24"/>
          <w:lang w:eastAsia="en-GB"/>
        </w:rPr>
        <w:t>Vizita la faţa locului va fi stabilită de comun acord cu solicitantul finanţării nerambursabile şi va dura o zi (sau prin excepție vizita poate dura două sau mai multe zile, pentru cererile de finanțare unde sunt incluse mai multe componente). Impactul asupra situaţiei constatate în teren va fi reflectat în grila de evaluare tehnică şi financiară.  Vizita la fața locului se va realiza pentru toate proiectele aflate în etapa de evaluare tehnică și financiară.</w:t>
      </w:r>
    </w:p>
    <w:p w14:paraId="753ECAB0" w14:textId="77777777" w:rsidR="008637CF" w:rsidRPr="005C6008" w:rsidRDefault="008637CF" w:rsidP="008637CF">
      <w:pPr>
        <w:spacing w:before="0" w:after="0"/>
        <w:jc w:val="both"/>
        <w:rPr>
          <w:rFonts w:asciiTheme="minorHAnsi" w:eastAsiaTheme="minorHAnsi" w:hAnsiTheme="minorHAnsi" w:cstheme="minorHAnsi"/>
          <w:sz w:val="24"/>
          <w:szCs w:val="24"/>
          <w:lang w:eastAsia="en-GB"/>
        </w:rPr>
      </w:pPr>
    </w:p>
    <w:p w14:paraId="04F2C8E3" w14:textId="77777777" w:rsidR="008637CF" w:rsidRPr="005C6008" w:rsidRDefault="008637CF" w:rsidP="008637CF">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t>Vizita propusă va avea loc în 5 zile lucrătoare de la data transmiterii notificării către aplicant, cu confirmare electronică de primire. În cazul în care reprezentantul legal al solicitantului nu poate participa la vizita la faţa locului, acesta poate delega/mandata o altă persoană din cadrul instituţiei pentru a participa la vizita la faţa locului. În cazuri justificate, solicitantul poate solicita amânarea datei vizitei la faţa locului până la  maxim 15 zile lucrătoare de la notificarea AM.</w:t>
      </w:r>
    </w:p>
    <w:p w14:paraId="7111652F" w14:textId="77777777" w:rsidR="008637CF" w:rsidRPr="005C6008" w:rsidRDefault="008637CF" w:rsidP="008637CF">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t>Ca urmare a vizitei în teren,  Comisia de Evaluare poate depuncta proiectul, în cazul identificării de neconcordanțe între cele menționate în cererea de finanțare/documentația tehnico-economica depusă și cele constatate la vizita pe teren.</w:t>
      </w:r>
    </w:p>
    <w:p w14:paraId="4363A92C" w14:textId="77777777" w:rsidR="008637CF" w:rsidRPr="005C6008" w:rsidRDefault="008637CF" w:rsidP="008637CF">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t>În cadrul etapei de vizită la fața locului nu vor fi preluate documente suplimentare.</w:t>
      </w:r>
    </w:p>
    <w:p w14:paraId="6B100B58" w14:textId="77777777" w:rsidR="00A7753E" w:rsidRPr="005C6008" w:rsidRDefault="00A7753E" w:rsidP="00301D1C">
      <w:pPr>
        <w:spacing w:before="0" w:after="0"/>
        <w:jc w:val="both"/>
        <w:rPr>
          <w:rFonts w:asciiTheme="minorHAnsi" w:hAnsiTheme="minorHAnsi" w:cstheme="minorHAnsi"/>
          <w:sz w:val="24"/>
          <w:szCs w:val="24"/>
        </w:rPr>
      </w:pPr>
    </w:p>
    <w:p w14:paraId="43BB3521" w14:textId="78B9707E" w:rsidR="0053410F" w:rsidRPr="005C6008" w:rsidRDefault="0053410F" w:rsidP="00301D1C">
      <w:pPr>
        <w:spacing w:before="0" w:after="0"/>
        <w:jc w:val="both"/>
        <w:rPr>
          <w:rFonts w:asciiTheme="minorHAnsi" w:hAnsiTheme="minorHAnsi" w:cstheme="minorHAnsi"/>
          <w:b/>
          <w:bCs/>
          <w:sz w:val="24"/>
          <w:szCs w:val="24"/>
        </w:rPr>
      </w:pPr>
      <w:r w:rsidRPr="005C6008">
        <w:rPr>
          <w:rFonts w:asciiTheme="minorHAnsi" w:hAnsiTheme="minorHAnsi" w:cstheme="minorHAnsi"/>
          <w:b/>
          <w:bCs/>
          <w:sz w:val="24"/>
          <w:szCs w:val="24"/>
        </w:rPr>
        <w:t>Criterii de evaluare tehnică şi financiară</w:t>
      </w:r>
    </w:p>
    <w:p w14:paraId="08318008" w14:textId="77777777" w:rsidR="00E731F4" w:rsidRPr="005C6008" w:rsidRDefault="00E731F4" w:rsidP="00301D1C">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t>În ceea ce privește criteriile de selecție, grila de evaluare tehnico-financiară cuprinde două Secțiuni după cum urmează:</w:t>
      </w:r>
    </w:p>
    <w:p w14:paraId="6E0975AA" w14:textId="77777777" w:rsidR="00E731F4" w:rsidRPr="005C6008" w:rsidRDefault="00E731F4" w:rsidP="00301D1C">
      <w:pPr>
        <w:tabs>
          <w:tab w:val="left" w:pos="567"/>
        </w:tabs>
        <w:spacing w:before="0" w:after="0"/>
        <w:jc w:val="both"/>
        <w:rPr>
          <w:rFonts w:asciiTheme="minorHAnsi" w:hAnsiTheme="minorHAnsi" w:cstheme="minorHAnsi"/>
          <w:sz w:val="24"/>
          <w:szCs w:val="24"/>
        </w:rPr>
      </w:pPr>
      <w:r w:rsidRPr="005C6008">
        <w:rPr>
          <w:rFonts w:asciiTheme="minorHAnsi" w:hAnsiTheme="minorHAnsi" w:cstheme="minorHAnsi"/>
          <w:sz w:val="24"/>
          <w:szCs w:val="24"/>
        </w:rPr>
        <w:t>•</w:t>
      </w:r>
      <w:r w:rsidRPr="005C6008">
        <w:rPr>
          <w:rFonts w:asciiTheme="minorHAnsi" w:hAnsiTheme="minorHAnsi" w:cstheme="minorHAnsi"/>
          <w:sz w:val="24"/>
          <w:szCs w:val="24"/>
        </w:rPr>
        <w:tab/>
        <w:t>Secțiunea I – care cuprinde criterii referitoare la contribuția proiectului la obiectivului specific, eficiența costurilor, complementaritatea cu alte investiții propuse/realizate prin PRSE 2021-2027/alte surse, integrării cooperarii la nivel de proiect, gradul de pregătire/maturitate al proiectului, contributia proiectului la teme orizontale (suplimentar peste minimul prevăzut de lege).</w:t>
      </w:r>
    </w:p>
    <w:p w14:paraId="7D1D7AD2" w14:textId="5906ABAA" w:rsidR="00E731F4" w:rsidRPr="005C6008" w:rsidRDefault="00E731F4" w:rsidP="00301D1C">
      <w:pPr>
        <w:tabs>
          <w:tab w:val="left" w:pos="567"/>
        </w:tabs>
        <w:spacing w:before="0" w:after="0"/>
        <w:jc w:val="both"/>
        <w:rPr>
          <w:rFonts w:asciiTheme="minorHAnsi" w:hAnsiTheme="minorHAnsi" w:cstheme="minorHAnsi"/>
          <w:sz w:val="24"/>
          <w:szCs w:val="24"/>
        </w:rPr>
      </w:pPr>
      <w:r w:rsidRPr="005C6008">
        <w:rPr>
          <w:rFonts w:asciiTheme="minorHAnsi" w:hAnsiTheme="minorHAnsi" w:cstheme="minorHAnsi"/>
          <w:sz w:val="24"/>
          <w:szCs w:val="24"/>
        </w:rPr>
        <w:t>•</w:t>
      </w:r>
      <w:r w:rsidRPr="005C6008">
        <w:rPr>
          <w:rFonts w:asciiTheme="minorHAnsi" w:hAnsiTheme="minorHAnsi" w:cstheme="minorHAnsi"/>
          <w:sz w:val="24"/>
          <w:szCs w:val="24"/>
        </w:rPr>
        <w:tab/>
        <w:t>Secțiunea II -  vizează verificarea îndeplinirii unor criterii obligatorii, notarea cu 0 a unui criteriu sau subcriteriu ducând la respingerea proiectului. Această secțiune cuprinde criterii legate de calitatea documentatiei tehnico-economice, bugetul proiectului, capacitatea operationala a solicitantului si sustenabilitatea investitiei, respectarea principiilor orizontale pricind promovarea dezvoltarii durabile, a egalitatii de şanse, de gen, nediscriminarii si accesibilitatii persoanelor cu disabilitati  (conformarea cu prevederile legale).</w:t>
      </w:r>
    </w:p>
    <w:p w14:paraId="6FF474B1" w14:textId="43C99B7D" w:rsidR="00E731F4" w:rsidRPr="005C6008" w:rsidRDefault="00E731F4" w:rsidP="00301D1C">
      <w:pPr>
        <w:spacing w:before="0" w:after="0"/>
        <w:jc w:val="both"/>
        <w:rPr>
          <w:rFonts w:asciiTheme="minorHAnsi" w:hAnsiTheme="minorHAnsi" w:cstheme="minorHAnsi"/>
          <w:sz w:val="24"/>
          <w:szCs w:val="24"/>
        </w:rPr>
      </w:pPr>
    </w:p>
    <w:p w14:paraId="285EF21D" w14:textId="77777777" w:rsidR="005C6008" w:rsidRPr="005C6008" w:rsidRDefault="005C6008" w:rsidP="00301D1C">
      <w:pPr>
        <w:spacing w:before="0" w:after="0"/>
        <w:jc w:val="both"/>
        <w:rPr>
          <w:rFonts w:asciiTheme="minorHAnsi" w:hAnsiTheme="minorHAnsi" w:cstheme="minorHAnsi"/>
          <w:sz w:val="24"/>
          <w:szCs w:val="24"/>
        </w:rPr>
      </w:pPr>
    </w:p>
    <w:p w14:paraId="5D4F1A7C" w14:textId="77777777" w:rsidR="004174E6" w:rsidRPr="005C6008" w:rsidRDefault="004174E6" w:rsidP="004174E6">
      <w:pPr>
        <w:jc w:val="both"/>
        <w:rPr>
          <w:rFonts w:asciiTheme="minorHAnsi" w:hAnsiTheme="minorHAnsi" w:cstheme="minorHAnsi"/>
          <w:b/>
          <w:bCs/>
          <w:sz w:val="24"/>
          <w:szCs w:val="24"/>
        </w:rPr>
      </w:pPr>
      <w:r w:rsidRPr="005C6008">
        <w:rPr>
          <w:rFonts w:asciiTheme="minorHAnsi" w:hAnsiTheme="minorHAnsi" w:cstheme="minorHAnsi"/>
          <w:b/>
          <w:bCs/>
          <w:sz w:val="24"/>
          <w:szCs w:val="24"/>
        </w:rPr>
        <w:lastRenderedPageBreak/>
        <w:t>Sectiunea I – total punctaj maxim 90  puncte</w:t>
      </w:r>
    </w:p>
    <w:p w14:paraId="3EB7E5FB" w14:textId="77777777" w:rsidR="004174E6" w:rsidRPr="005C6008" w:rsidRDefault="004174E6" w:rsidP="004174E6">
      <w:pPr>
        <w:spacing w:before="0" w:after="0"/>
        <w:mirrorIndents/>
        <w:jc w:val="both"/>
        <w:rPr>
          <w:rFonts w:asciiTheme="minorHAnsi" w:hAnsiTheme="minorHAnsi" w:cstheme="minorHAnsi"/>
          <w:sz w:val="24"/>
          <w:szCs w:val="24"/>
        </w:rPr>
      </w:pPr>
      <w:r w:rsidRPr="005C6008">
        <w:rPr>
          <w:rFonts w:asciiTheme="minorHAnsi" w:hAnsiTheme="minorHAnsi" w:cstheme="minorHAnsi"/>
          <w:sz w:val="24"/>
          <w:szCs w:val="24"/>
        </w:rPr>
        <w:t>1.</w:t>
      </w:r>
      <w:r w:rsidRPr="005C6008">
        <w:rPr>
          <w:rFonts w:asciiTheme="minorHAnsi" w:hAnsiTheme="minorHAnsi" w:cstheme="minorHAnsi"/>
          <w:b/>
          <w:bCs/>
          <w:sz w:val="24"/>
          <w:szCs w:val="24"/>
        </w:rPr>
        <w:tab/>
        <w:t>Contribuția proiectului la realizarea OS 2.4 Promovarea adaptarii la schimbările climatice, a prevenirii riscurilor de dezastre si a rezilienței, ținând seama de abordările ecosistemice – maxim 62 puncte</w:t>
      </w:r>
    </w:p>
    <w:p w14:paraId="2FFEAD58" w14:textId="77777777" w:rsidR="004174E6" w:rsidRPr="005C6008" w:rsidRDefault="004174E6" w:rsidP="004174E6">
      <w:pPr>
        <w:spacing w:before="0" w:after="0"/>
        <w:mirrorIndents/>
        <w:jc w:val="both"/>
        <w:rPr>
          <w:rFonts w:asciiTheme="minorHAnsi" w:hAnsiTheme="minorHAnsi" w:cstheme="minorHAnsi"/>
          <w:sz w:val="24"/>
          <w:szCs w:val="24"/>
        </w:rPr>
      </w:pPr>
    </w:p>
    <w:p w14:paraId="584CD6AB" w14:textId="77777777" w:rsidR="004174E6" w:rsidRPr="005C6008" w:rsidRDefault="004174E6" w:rsidP="004174E6">
      <w:pPr>
        <w:spacing w:before="0" w:after="0"/>
        <w:mirrorIndents/>
        <w:jc w:val="both"/>
        <w:rPr>
          <w:rFonts w:asciiTheme="minorHAnsi" w:hAnsiTheme="minorHAnsi" w:cstheme="minorHAnsi"/>
          <w:b/>
          <w:bCs/>
          <w:sz w:val="24"/>
          <w:szCs w:val="24"/>
        </w:rPr>
      </w:pPr>
      <w:r w:rsidRPr="005C6008">
        <w:rPr>
          <w:rFonts w:asciiTheme="minorHAnsi" w:hAnsiTheme="minorHAnsi" w:cstheme="minorHAnsi"/>
          <w:b/>
          <w:bCs/>
          <w:sz w:val="24"/>
          <w:szCs w:val="24"/>
        </w:rPr>
        <w:t>1.1</w:t>
      </w:r>
      <w:r w:rsidRPr="005C6008">
        <w:rPr>
          <w:rFonts w:asciiTheme="minorHAnsi" w:hAnsiTheme="minorHAnsi" w:cstheme="minorHAnsi"/>
          <w:b/>
          <w:bCs/>
          <w:sz w:val="24"/>
          <w:szCs w:val="24"/>
        </w:rPr>
        <w:tab/>
        <w:t>Incadrarea cladirii intr-o categorie de risc seismic (in funcție de nivelul riscului seismic) - maxim 10 puncte</w:t>
      </w:r>
    </w:p>
    <w:p w14:paraId="16D445D3" w14:textId="77777777" w:rsidR="004174E6" w:rsidRPr="005C6008" w:rsidRDefault="004174E6" w:rsidP="005A353E">
      <w:pPr>
        <w:numPr>
          <w:ilvl w:val="0"/>
          <w:numId w:val="49"/>
        </w:numPr>
        <w:spacing w:before="0" w:after="0"/>
        <w:mirrorIndents/>
        <w:jc w:val="both"/>
        <w:rPr>
          <w:rFonts w:asciiTheme="minorHAnsi" w:hAnsiTheme="minorHAnsi" w:cstheme="minorHAnsi"/>
          <w:sz w:val="24"/>
          <w:szCs w:val="24"/>
        </w:rPr>
      </w:pPr>
      <w:r w:rsidRPr="005C6008">
        <w:rPr>
          <w:rFonts w:asciiTheme="minorHAnsi" w:hAnsiTheme="minorHAnsi" w:cstheme="minorHAnsi"/>
          <w:sz w:val="24"/>
          <w:szCs w:val="24"/>
        </w:rPr>
        <w:t>care se incadreaza in categoria RS I - 10 puncte;</w:t>
      </w:r>
    </w:p>
    <w:p w14:paraId="6887721D" w14:textId="77777777" w:rsidR="004174E6" w:rsidRPr="005C6008" w:rsidRDefault="004174E6" w:rsidP="005A353E">
      <w:pPr>
        <w:numPr>
          <w:ilvl w:val="0"/>
          <w:numId w:val="49"/>
        </w:numPr>
        <w:spacing w:before="0" w:after="0"/>
        <w:mirrorIndents/>
        <w:jc w:val="both"/>
        <w:rPr>
          <w:rFonts w:asciiTheme="minorHAnsi" w:hAnsiTheme="minorHAnsi" w:cstheme="minorHAnsi"/>
          <w:sz w:val="24"/>
          <w:szCs w:val="24"/>
        </w:rPr>
      </w:pPr>
      <w:r w:rsidRPr="005C6008">
        <w:rPr>
          <w:rFonts w:asciiTheme="minorHAnsi" w:hAnsiTheme="minorHAnsi" w:cstheme="minorHAnsi"/>
          <w:sz w:val="24"/>
          <w:szCs w:val="24"/>
        </w:rPr>
        <w:t>care se incadrează in categoria RS II - 5 puncte;</w:t>
      </w:r>
    </w:p>
    <w:p w14:paraId="2F31A0CC" w14:textId="77777777" w:rsidR="004174E6" w:rsidRPr="005C6008" w:rsidRDefault="004174E6" w:rsidP="005A353E">
      <w:pPr>
        <w:numPr>
          <w:ilvl w:val="0"/>
          <w:numId w:val="49"/>
        </w:numPr>
        <w:spacing w:before="0" w:after="0"/>
        <w:mirrorIndents/>
        <w:jc w:val="both"/>
        <w:rPr>
          <w:rFonts w:asciiTheme="minorHAnsi" w:hAnsiTheme="minorHAnsi" w:cstheme="minorHAnsi"/>
          <w:sz w:val="24"/>
          <w:szCs w:val="24"/>
        </w:rPr>
      </w:pPr>
      <w:r w:rsidRPr="005C6008">
        <w:rPr>
          <w:rFonts w:asciiTheme="minorHAnsi" w:hAnsiTheme="minorHAnsi" w:cstheme="minorHAnsi"/>
          <w:sz w:val="24"/>
          <w:szCs w:val="24"/>
        </w:rPr>
        <w:t>nu se incadreaza in categoriile I sau II de risc seismic - 0 puncte.</w:t>
      </w:r>
    </w:p>
    <w:p w14:paraId="1DF278EB" w14:textId="77777777" w:rsidR="004174E6" w:rsidRPr="005C6008" w:rsidRDefault="004174E6" w:rsidP="004174E6">
      <w:pPr>
        <w:spacing w:before="0" w:after="0"/>
        <w:ind w:right="-142"/>
        <w:mirrorIndents/>
        <w:jc w:val="both"/>
        <w:rPr>
          <w:rFonts w:asciiTheme="minorHAnsi" w:hAnsiTheme="minorHAnsi" w:cstheme="minorHAnsi"/>
          <w:i/>
          <w:iCs/>
          <w:sz w:val="24"/>
          <w:szCs w:val="24"/>
        </w:rPr>
      </w:pPr>
      <w:r w:rsidRPr="005C6008">
        <w:rPr>
          <w:rFonts w:asciiTheme="minorHAnsi" w:hAnsiTheme="minorHAnsi" w:cstheme="minorHAnsi"/>
          <w:i/>
          <w:iCs/>
          <w:sz w:val="24"/>
          <w:szCs w:val="24"/>
        </w:rPr>
        <w:t>Punctarea subcriteriului se face prin selectarea unei singure optiuni și a punctajului aferent   acesteia; in cazul in care proiectul se incadreaza la optiunea c, atunci se punteaza cu 0 (zero), proiectul va fi declarat neeligibil si va fi respins de la finantare.</w:t>
      </w:r>
    </w:p>
    <w:p w14:paraId="7A159BCB" w14:textId="77777777" w:rsidR="004174E6" w:rsidRPr="005C6008" w:rsidRDefault="004174E6" w:rsidP="004174E6">
      <w:pPr>
        <w:spacing w:before="0" w:after="0"/>
        <w:ind w:left="720" w:right="-142"/>
        <w:mirrorIndents/>
        <w:jc w:val="both"/>
        <w:rPr>
          <w:rFonts w:asciiTheme="minorHAnsi" w:hAnsiTheme="minorHAnsi" w:cstheme="minorHAnsi"/>
          <w:i/>
          <w:iCs/>
          <w:sz w:val="24"/>
          <w:szCs w:val="24"/>
        </w:rPr>
      </w:pPr>
    </w:p>
    <w:p w14:paraId="2A06C571" w14:textId="77777777" w:rsidR="004174E6" w:rsidRPr="005C6008" w:rsidRDefault="004174E6" w:rsidP="004174E6">
      <w:pPr>
        <w:spacing w:before="0" w:after="0"/>
        <w:mirrorIndents/>
        <w:jc w:val="both"/>
        <w:rPr>
          <w:rFonts w:asciiTheme="minorHAnsi" w:hAnsiTheme="minorHAnsi" w:cstheme="minorHAnsi"/>
          <w:sz w:val="24"/>
          <w:szCs w:val="24"/>
        </w:rPr>
      </w:pPr>
      <w:r w:rsidRPr="005C6008">
        <w:rPr>
          <w:rFonts w:asciiTheme="minorHAnsi" w:hAnsiTheme="minorHAnsi" w:cstheme="minorHAnsi"/>
          <w:b/>
          <w:bCs/>
          <w:sz w:val="24"/>
          <w:szCs w:val="24"/>
        </w:rPr>
        <w:t>1.2</w:t>
      </w:r>
      <w:r w:rsidRPr="005C6008">
        <w:rPr>
          <w:rFonts w:asciiTheme="minorHAnsi" w:hAnsiTheme="minorHAnsi" w:cstheme="minorHAnsi"/>
          <w:b/>
          <w:bCs/>
          <w:sz w:val="24"/>
          <w:szCs w:val="24"/>
        </w:rPr>
        <w:tab/>
        <w:t>Clasificarea cladirii, conform codului P100-1, în funcție de (1) consecințele prabușirii lor pentru viața umana, (2) importanța lor pentru siguranța publica și protecția civila în caz de urgență și redresare post-dezastru, (3) consecințele sociale și economice ale prabușirii lor) – maxim 10 puncte</w:t>
      </w:r>
    </w:p>
    <w:p w14:paraId="60D13BEB" w14:textId="77777777" w:rsidR="004174E6" w:rsidRPr="005C6008" w:rsidRDefault="004174E6" w:rsidP="005A353E">
      <w:pPr>
        <w:numPr>
          <w:ilvl w:val="0"/>
          <w:numId w:val="50"/>
        </w:numPr>
        <w:spacing w:before="0" w:after="0"/>
        <w:mirrorIndents/>
        <w:jc w:val="both"/>
        <w:rPr>
          <w:rFonts w:asciiTheme="minorHAnsi" w:hAnsiTheme="minorHAnsi" w:cstheme="minorHAnsi"/>
          <w:sz w:val="24"/>
          <w:szCs w:val="24"/>
        </w:rPr>
      </w:pPr>
      <w:r w:rsidRPr="005C6008">
        <w:rPr>
          <w:rFonts w:asciiTheme="minorHAnsi" w:hAnsiTheme="minorHAnsi" w:cstheme="minorHAnsi"/>
          <w:sz w:val="24"/>
          <w:szCs w:val="24"/>
        </w:rPr>
        <w:t>Clasa I de importanță-expunere pentru acțiunea seismică: include clădiri de importanță vitală pentru protecția civilă (spitale de urgență, stații de pompieri, de poliție și de jandarmerie, centre de comunicații pentru situații de urgență, adăposturi de urgență, clădiri esențiale ale administrației publice, unități esențiale de Securitate națională precum și producția de energie și unitățile de distribuție) - 10 puncte</w:t>
      </w:r>
    </w:p>
    <w:p w14:paraId="55F4853B" w14:textId="77777777" w:rsidR="004174E6" w:rsidRPr="005C6008" w:rsidRDefault="004174E6" w:rsidP="005A353E">
      <w:pPr>
        <w:numPr>
          <w:ilvl w:val="0"/>
          <w:numId w:val="50"/>
        </w:numPr>
        <w:spacing w:before="0" w:after="0"/>
        <w:mirrorIndents/>
        <w:jc w:val="both"/>
        <w:rPr>
          <w:rFonts w:asciiTheme="minorHAnsi" w:hAnsiTheme="minorHAnsi" w:cstheme="minorHAnsi"/>
          <w:sz w:val="24"/>
          <w:szCs w:val="24"/>
        </w:rPr>
      </w:pPr>
      <w:r w:rsidRPr="005C6008">
        <w:rPr>
          <w:rFonts w:asciiTheme="minorHAnsi" w:hAnsiTheme="minorHAnsi" w:cstheme="minorHAnsi"/>
          <w:sz w:val="24"/>
          <w:szCs w:val="24"/>
        </w:rPr>
        <w:t>Clasa II de importanță-expunere pentru acțiunea seismică: include clădiri importante, ale căror prăbușiri sau avarieri grave ar avea un impact major asupra siguranței publice (spitale, clădiri educaționale, case de îngrijire, grădinițe, creșe etc) - 5 puncte;</w:t>
      </w:r>
    </w:p>
    <w:p w14:paraId="20A800A0" w14:textId="77777777" w:rsidR="004174E6" w:rsidRPr="005C6008" w:rsidRDefault="004174E6" w:rsidP="005A353E">
      <w:pPr>
        <w:numPr>
          <w:ilvl w:val="0"/>
          <w:numId w:val="50"/>
        </w:numPr>
        <w:spacing w:before="0" w:after="0"/>
        <w:mirrorIndents/>
        <w:jc w:val="both"/>
        <w:rPr>
          <w:rFonts w:asciiTheme="minorHAnsi" w:hAnsiTheme="minorHAnsi" w:cstheme="minorHAnsi"/>
          <w:sz w:val="24"/>
          <w:szCs w:val="24"/>
        </w:rPr>
      </w:pPr>
      <w:r w:rsidRPr="005C6008">
        <w:rPr>
          <w:rFonts w:asciiTheme="minorHAnsi" w:hAnsiTheme="minorHAnsi" w:cstheme="minorHAnsi"/>
          <w:sz w:val="24"/>
          <w:szCs w:val="24"/>
        </w:rPr>
        <w:t>nu se incadreaza in clasele I sau II de importanta - expunere pentru acțiunea seismică -0 puncte;</w:t>
      </w:r>
    </w:p>
    <w:p w14:paraId="682CCBF2" w14:textId="77777777" w:rsidR="004174E6" w:rsidRPr="005C6008" w:rsidRDefault="004174E6" w:rsidP="004174E6">
      <w:pPr>
        <w:spacing w:before="0" w:after="0"/>
        <w:mirrorIndents/>
        <w:jc w:val="both"/>
        <w:rPr>
          <w:rFonts w:asciiTheme="minorHAnsi" w:hAnsiTheme="minorHAnsi" w:cstheme="minorHAnsi"/>
          <w:i/>
          <w:iCs/>
          <w:sz w:val="24"/>
          <w:szCs w:val="24"/>
        </w:rPr>
      </w:pPr>
      <w:r w:rsidRPr="005C6008">
        <w:rPr>
          <w:rFonts w:asciiTheme="minorHAnsi" w:hAnsiTheme="minorHAnsi" w:cstheme="minorHAnsi"/>
          <w:i/>
          <w:iCs/>
          <w:sz w:val="24"/>
          <w:szCs w:val="24"/>
        </w:rPr>
        <w:t>Punctarea subcriteriului se face prin selectarea unei singure optiuni și a punctajului aferent acesteia; in cazul in care proiectul se incadreaza la optiunea c, atunci se punteaza cu 0 (zero), proiectul va fi declarat neeligibil si va fi respins de la finantare.</w:t>
      </w:r>
    </w:p>
    <w:p w14:paraId="1998EA3E" w14:textId="77777777" w:rsidR="004174E6" w:rsidRPr="005C6008" w:rsidRDefault="004174E6" w:rsidP="004174E6">
      <w:pPr>
        <w:spacing w:before="0" w:after="0"/>
        <w:ind w:left="720"/>
        <w:mirrorIndents/>
        <w:jc w:val="both"/>
        <w:rPr>
          <w:rFonts w:asciiTheme="minorHAnsi" w:hAnsiTheme="minorHAnsi" w:cstheme="minorHAnsi"/>
          <w:i/>
          <w:iCs/>
          <w:sz w:val="24"/>
          <w:szCs w:val="24"/>
        </w:rPr>
      </w:pPr>
    </w:p>
    <w:p w14:paraId="1A5F1282" w14:textId="77777777" w:rsidR="004174E6" w:rsidRPr="005C6008" w:rsidRDefault="004174E6" w:rsidP="004174E6">
      <w:pPr>
        <w:spacing w:before="0" w:after="0"/>
        <w:mirrorIndents/>
        <w:jc w:val="both"/>
        <w:rPr>
          <w:rFonts w:asciiTheme="minorHAnsi" w:hAnsiTheme="minorHAnsi" w:cstheme="minorHAnsi"/>
          <w:b/>
          <w:bCs/>
          <w:sz w:val="24"/>
          <w:szCs w:val="24"/>
        </w:rPr>
      </w:pPr>
      <w:r w:rsidRPr="005C6008">
        <w:rPr>
          <w:rFonts w:asciiTheme="minorHAnsi" w:hAnsiTheme="minorHAnsi" w:cstheme="minorHAnsi"/>
          <w:b/>
          <w:bCs/>
          <w:sz w:val="24"/>
          <w:szCs w:val="24"/>
        </w:rPr>
        <w:t>1.3</w:t>
      </w:r>
      <w:r w:rsidRPr="005C6008">
        <w:rPr>
          <w:rFonts w:asciiTheme="minorHAnsi" w:hAnsiTheme="minorHAnsi" w:cstheme="minorHAnsi"/>
          <w:b/>
          <w:bCs/>
          <w:sz w:val="24"/>
          <w:szCs w:val="24"/>
        </w:rPr>
        <w:tab/>
        <w:t>Incadrarea cladirii in categoria monumentelor istorice – maxim 5 puncte.</w:t>
      </w:r>
    </w:p>
    <w:p w14:paraId="4C55D1BA" w14:textId="77777777" w:rsidR="004174E6" w:rsidRPr="005C6008" w:rsidRDefault="004174E6" w:rsidP="005A353E">
      <w:pPr>
        <w:numPr>
          <w:ilvl w:val="0"/>
          <w:numId w:val="51"/>
        </w:numPr>
        <w:spacing w:before="0" w:after="0"/>
        <w:mirrorIndents/>
        <w:jc w:val="both"/>
        <w:rPr>
          <w:rFonts w:asciiTheme="minorHAnsi" w:hAnsiTheme="minorHAnsi" w:cstheme="minorHAnsi"/>
          <w:sz w:val="24"/>
          <w:szCs w:val="24"/>
        </w:rPr>
      </w:pPr>
      <w:r w:rsidRPr="005C6008">
        <w:rPr>
          <w:rFonts w:asciiTheme="minorHAnsi" w:hAnsiTheme="minorHAnsi" w:cstheme="minorHAnsi"/>
          <w:sz w:val="24"/>
          <w:szCs w:val="24"/>
        </w:rPr>
        <w:t>cladirea se incadreaza in Grupa A - monumente de interes national si universal - 5 puncte</w:t>
      </w:r>
    </w:p>
    <w:p w14:paraId="135BB7DF" w14:textId="77777777" w:rsidR="004174E6" w:rsidRPr="005C6008" w:rsidRDefault="004174E6" w:rsidP="005A353E">
      <w:pPr>
        <w:numPr>
          <w:ilvl w:val="0"/>
          <w:numId w:val="51"/>
        </w:numPr>
        <w:spacing w:before="0" w:after="0"/>
        <w:mirrorIndents/>
        <w:jc w:val="both"/>
        <w:rPr>
          <w:rFonts w:asciiTheme="minorHAnsi" w:hAnsiTheme="minorHAnsi" w:cstheme="minorHAnsi"/>
          <w:sz w:val="24"/>
          <w:szCs w:val="24"/>
        </w:rPr>
      </w:pPr>
      <w:r w:rsidRPr="005C6008">
        <w:rPr>
          <w:rFonts w:asciiTheme="minorHAnsi" w:hAnsiTheme="minorHAnsi" w:cstheme="minorHAnsi"/>
          <w:sz w:val="24"/>
          <w:szCs w:val="24"/>
        </w:rPr>
        <w:t>cladirea se incadreaza in Grupa B - monumente de interes regional si local - 3 puncte</w:t>
      </w:r>
    </w:p>
    <w:p w14:paraId="40A99DAF" w14:textId="77777777" w:rsidR="004174E6" w:rsidRPr="005C6008" w:rsidRDefault="004174E6" w:rsidP="005A353E">
      <w:pPr>
        <w:numPr>
          <w:ilvl w:val="0"/>
          <w:numId w:val="51"/>
        </w:numPr>
        <w:spacing w:before="0" w:after="0"/>
        <w:mirrorIndents/>
        <w:jc w:val="both"/>
        <w:rPr>
          <w:rFonts w:asciiTheme="minorHAnsi" w:hAnsiTheme="minorHAnsi" w:cstheme="minorHAnsi"/>
          <w:sz w:val="24"/>
          <w:szCs w:val="24"/>
        </w:rPr>
      </w:pPr>
      <w:r w:rsidRPr="005C6008">
        <w:rPr>
          <w:rFonts w:asciiTheme="minorHAnsi" w:hAnsiTheme="minorHAnsi" w:cstheme="minorHAnsi"/>
          <w:sz w:val="24"/>
          <w:szCs w:val="24"/>
        </w:rPr>
        <w:t>cladirea este situata in zone protejate construite - 1 punct</w:t>
      </w:r>
    </w:p>
    <w:p w14:paraId="46131AD7" w14:textId="77777777" w:rsidR="004174E6" w:rsidRPr="005C6008" w:rsidRDefault="004174E6" w:rsidP="005A353E">
      <w:pPr>
        <w:numPr>
          <w:ilvl w:val="0"/>
          <w:numId w:val="51"/>
        </w:numPr>
        <w:spacing w:before="0" w:after="0"/>
        <w:mirrorIndents/>
        <w:jc w:val="both"/>
        <w:rPr>
          <w:rFonts w:asciiTheme="minorHAnsi" w:hAnsiTheme="minorHAnsi" w:cstheme="minorHAnsi"/>
          <w:sz w:val="24"/>
          <w:szCs w:val="24"/>
        </w:rPr>
      </w:pPr>
      <w:r w:rsidRPr="005C6008">
        <w:rPr>
          <w:rFonts w:asciiTheme="minorHAnsi" w:hAnsiTheme="minorHAnsi" w:cstheme="minorHAnsi"/>
          <w:sz w:val="24"/>
          <w:szCs w:val="24"/>
        </w:rPr>
        <w:t>cladirea nu se incadreaza in niciuna din situatiile prevazute la a, b sau c - 0 puncte.</w:t>
      </w:r>
    </w:p>
    <w:p w14:paraId="65F982E5" w14:textId="77777777" w:rsidR="004174E6" w:rsidRPr="005C6008" w:rsidRDefault="004174E6" w:rsidP="004174E6">
      <w:pPr>
        <w:spacing w:before="0" w:after="0"/>
        <w:mirrorIndents/>
        <w:jc w:val="both"/>
        <w:rPr>
          <w:rFonts w:asciiTheme="minorHAnsi" w:hAnsiTheme="minorHAnsi" w:cstheme="minorHAnsi"/>
          <w:i/>
          <w:iCs/>
          <w:sz w:val="24"/>
          <w:szCs w:val="24"/>
        </w:rPr>
      </w:pPr>
      <w:r w:rsidRPr="005C6008">
        <w:rPr>
          <w:rFonts w:asciiTheme="minorHAnsi" w:hAnsiTheme="minorHAnsi" w:cstheme="minorHAnsi"/>
          <w:i/>
          <w:iCs/>
          <w:sz w:val="24"/>
          <w:szCs w:val="24"/>
        </w:rPr>
        <w:t>Punctarea subcriteriului se face prin selectarea unei singure optiuni și a punctajului aferent acesteia.</w:t>
      </w:r>
    </w:p>
    <w:p w14:paraId="301F6E66" w14:textId="5D7B04FF" w:rsidR="004174E6" w:rsidRPr="005C6008" w:rsidRDefault="004174E6" w:rsidP="004174E6">
      <w:pPr>
        <w:spacing w:before="0" w:after="0"/>
        <w:mirrorIndents/>
        <w:jc w:val="both"/>
        <w:rPr>
          <w:rFonts w:asciiTheme="minorHAnsi" w:hAnsiTheme="minorHAnsi" w:cstheme="minorHAnsi"/>
          <w:sz w:val="24"/>
          <w:szCs w:val="24"/>
        </w:rPr>
      </w:pPr>
    </w:p>
    <w:p w14:paraId="537B88E5" w14:textId="77777777" w:rsidR="005C6008" w:rsidRPr="005C6008" w:rsidRDefault="005C6008" w:rsidP="004174E6">
      <w:pPr>
        <w:spacing w:before="0" w:after="0"/>
        <w:mirrorIndents/>
        <w:jc w:val="both"/>
        <w:rPr>
          <w:rFonts w:asciiTheme="minorHAnsi" w:hAnsiTheme="minorHAnsi" w:cstheme="minorHAnsi"/>
          <w:sz w:val="24"/>
          <w:szCs w:val="24"/>
        </w:rPr>
      </w:pPr>
    </w:p>
    <w:p w14:paraId="40DB056A" w14:textId="77777777" w:rsidR="004174E6" w:rsidRPr="005C6008" w:rsidRDefault="004174E6" w:rsidP="004174E6">
      <w:pPr>
        <w:spacing w:before="0" w:after="0"/>
        <w:mirrorIndents/>
        <w:jc w:val="both"/>
        <w:rPr>
          <w:rFonts w:asciiTheme="minorHAnsi" w:hAnsiTheme="minorHAnsi" w:cstheme="minorHAnsi"/>
          <w:b/>
          <w:bCs/>
          <w:sz w:val="24"/>
          <w:szCs w:val="24"/>
          <w:lang w:val="en-GB"/>
        </w:rPr>
      </w:pPr>
      <w:r w:rsidRPr="005C6008">
        <w:rPr>
          <w:rFonts w:asciiTheme="minorHAnsi" w:hAnsiTheme="minorHAnsi" w:cstheme="minorHAnsi"/>
          <w:b/>
          <w:bCs/>
          <w:sz w:val="24"/>
          <w:szCs w:val="24"/>
        </w:rPr>
        <w:lastRenderedPageBreak/>
        <w:t>1.4</w:t>
      </w:r>
      <w:r w:rsidRPr="005C6008">
        <w:rPr>
          <w:rFonts w:asciiTheme="minorHAnsi" w:hAnsiTheme="minorHAnsi" w:cstheme="minorHAnsi"/>
          <w:b/>
          <w:bCs/>
          <w:sz w:val="24"/>
          <w:szCs w:val="24"/>
        </w:rPr>
        <w:tab/>
        <w:t>Regimul de ocupare al cladirii – maxim 6 puncte.</w:t>
      </w:r>
    </w:p>
    <w:p w14:paraId="2D6B7C7D" w14:textId="77777777" w:rsidR="004174E6" w:rsidRPr="005C6008" w:rsidRDefault="004174E6" w:rsidP="005A353E">
      <w:pPr>
        <w:numPr>
          <w:ilvl w:val="0"/>
          <w:numId w:val="52"/>
        </w:numPr>
        <w:spacing w:before="0" w:after="0"/>
        <w:mirrorIndents/>
        <w:jc w:val="both"/>
        <w:rPr>
          <w:rFonts w:asciiTheme="minorHAnsi" w:hAnsiTheme="minorHAnsi" w:cstheme="minorHAnsi"/>
          <w:sz w:val="24"/>
          <w:szCs w:val="24"/>
        </w:rPr>
      </w:pPr>
      <w:r w:rsidRPr="005C6008">
        <w:rPr>
          <w:rFonts w:asciiTheme="minorHAnsi" w:hAnsiTheme="minorHAnsi" w:cstheme="minorHAnsi"/>
          <w:sz w:val="24"/>
          <w:szCs w:val="24"/>
        </w:rPr>
        <w:t>Cladirea - componenta a proiectului, are un regim de ocupare permanent (24 h din 24, 7 zile din 7, pe tot parcursul anului) - 6 puncte;</w:t>
      </w:r>
    </w:p>
    <w:p w14:paraId="0F939E1B" w14:textId="77777777" w:rsidR="004174E6" w:rsidRPr="005C6008" w:rsidRDefault="004174E6" w:rsidP="005A353E">
      <w:pPr>
        <w:numPr>
          <w:ilvl w:val="0"/>
          <w:numId w:val="52"/>
        </w:numPr>
        <w:spacing w:before="0" w:after="0"/>
        <w:mirrorIndents/>
        <w:jc w:val="both"/>
        <w:rPr>
          <w:rFonts w:asciiTheme="minorHAnsi" w:hAnsiTheme="minorHAnsi" w:cstheme="minorHAnsi"/>
          <w:sz w:val="24"/>
          <w:szCs w:val="24"/>
        </w:rPr>
      </w:pPr>
      <w:r w:rsidRPr="005C6008">
        <w:rPr>
          <w:rFonts w:asciiTheme="minorHAnsi" w:hAnsiTheme="minorHAnsi" w:cstheme="minorHAnsi"/>
          <w:sz w:val="24"/>
          <w:szCs w:val="24"/>
        </w:rPr>
        <w:t>Cladirea - componenta a proiectului, are un regim de ocupare semipermanent (12 h din 24, 5 zile din 7) - 3 puncte;</w:t>
      </w:r>
    </w:p>
    <w:p w14:paraId="2D252B5B" w14:textId="77777777" w:rsidR="004174E6" w:rsidRPr="005C6008" w:rsidRDefault="004174E6" w:rsidP="005A353E">
      <w:pPr>
        <w:numPr>
          <w:ilvl w:val="0"/>
          <w:numId w:val="52"/>
        </w:numPr>
        <w:spacing w:before="0" w:after="0"/>
        <w:mirrorIndents/>
        <w:jc w:val="both"/>
        <w:rPr>
          <w:rFonts w:asciiTheme="minorHAnsi" w:hAnsiTheme="minorHAnsi" w:cstheme="minorHAnsi"/>
          <w:sz w:val="24"/>
          <w:szCs w:val="24"/>
        </w:rPr>
      </w:pPr>
      <w:r w:rsidRPr="005C6008">
        <w:rPr>
          <w:rFonts w:asciiTheme="minorHAnsi" w:hAnsiTheme="minorHAnsi" w:cstheme="minorHAnsi"/>
          <w:sz w:val="24"/>
          <w:szCs w:val="24"/>
        </w:rPr>
        <w:t>Cladirea - componenta a proiectului, are un regim de ocupare care nu se incadreaza intr-una din optiunile de la punctele a si b - 0 puncte.</w:t>
      </w:r>
    </w:p>
    <w:p w14:paraId="05FD08B8" w14:textId="77777777" w:rsidR="004174E6" w:rsidRPr="005C6008" w:rsidRDefault="004174E6" w:rsidP="004174E6">
      <w:pPr>
        <w:spacing w:before="0" w:after="0"/>
        <w:mirrorIndents/>
        <w:jc w:val="both"/>
        <w:rPr>
          <w:rFonts w:asciiTheme="minorHAnsi" w:hAnsiTheme="minorHAnsi" w:cstheme="minorHAnsi"/>
          <w:i/>
          <w:iCs/>
          <w:sz w:val="24"/>
          <w:szCs w:val="24"/>
        </w:rPr>
      </w:pPr>
      <w:r w:rsidRPr="005C6008">
        <w:rPr>
          <w:rFonts w:asciiTheme="minorHAnsi" w:hAnsiTheme="minorHAnsi" w:cstheme="minorHAnsi"/>
          <w:i/>
          <w:iCs/>
          <w:sz w:val="24"/>
          <w:szCs w:val="24"/>
        </w:rPr>
        <w:t>Punctarea subcriteriului se face prin selectarea unei singure optiuni și a punctajului aferent acesteia</w:t>
      </w:r>
    </w:p>
    <w:p w14:paraId="57443955" w14:textId="77777777" w:rsidR="004174E6" w:rsidRPr="005C6008" w:rsidRDefault="004174E6" w:rsidP="004174E6">
      <w:pPr>
        <w:spacing w:before="0" w:after="0"/>
        <w:ind w:left="720"/>
        <w:mirrorIndents/>
        <w:jc w:val="both"/>
        <w:rPr>
          <w:rFonts w:asciiTheme="minorHAnsi" w:hAnsiTheme="minorHAnsi" w:cstheme="minorHAnsi"/>
          <w:i/>
          <w:iCs/>
          <w:sz w:val="24"/>
          <w:szCs w:val="24"/>
        </w:rPr>
      </w:pPr>
    </w:p>
    <w:p w14:paraId="6F585E73" w14:textId="77777777" w:rsidR="004174E6" w:rsidRPr="005C6008" w:rsidRDefault="004174E6" w:rsidP="004174E6">
      <w:pPr>
        <w:spacing w:before="0" w:after="0"/>
        <w:mirrorIndents/>
        <w:jc w:val="both"/>
        <w:rPr>
          <w:rFonts w:asciiTheme="minorHAnsi" w:hAnsiTheme="minorHAnsi" w:cstheme="minorHAnsi"/>
          <w:b/>
          <w:bCs/>
          <w:sz w:val="24"/>
          <w:szCs w:val="24"/>
        </w:rPr>
      </w:pPr>
      <w:r w:rsidRPr="005C6008">
        <w:rPr>
          <w:rFonts w:asciiTheme="minorHAnsi" w:hAnsiTheme="minorHAnsi" w:cstheme="minorHAnsi"/>
          <w:b/>
          <w:bCs/>
          <w:sz w:val="24"/>
          <w:szCs w:val="24"/>
        </w:rPr>
        <w:t>1.5</w:t>
      </w:r>
      <w:r w:rsidRPr="005C6008">
        <w:rPr>
          <w:rFonts w:asciiTheme="minorHAnsi" w:hAnsiTheme="minorHAnsi" w:cstheme="minorHAnsi"/>
          <w:b/>
          <w:bCs/>
          <w:sz w:val="24"/>
          <w:szCs w:val="24"/>
        </w:rPr>
        <w:tab/>
        <w:t>Suprafața utilă a clădirii – maxim 6 puncte.</w:t>
      </w:r>
    </w:p>
    <w:p w14:paraId="2C2C4330" w14:textId="77777777" w:rsidR="004174E6" w:rsidRPr="005C6008" w:rsidRDefault="004174E6" w:rsidP="005A353E">
      <w:pPr>
        <w:numPr>
          <w:ilvl w:val="0"/>
          <w:numId w:val="53"/>
        </w:numPr>
        <w:spacing w:before="0" w:after="0"/>
        <w:mirrorIndents/>
        <w:jc w:val="both"/>
        <w:rPr>
          <w:rFonts w:asciiTheme="minorHAnsi" w:hAnsiTheme="minorHAnsi" w:cstheme="minorHAnsi"/>
          <w:sz w:val="24"/>
          <w:szCs w:val="24"/>
        </w:rPr>
      </w:pPr>
      <w:r w:rsidRPr="005C6008">
        <w:rPr>
          <w:rFonts w:asciiTheme="minorHAnsi" w:hAnsiTheme="minorHAnsi" w:cstheme="minorHAnsi"/>
          <w:sz w:val="24"/>
          <w:szCs w:val="24"/>
        </w:rPr>
        <w:t>Cladirea - componenta a proiectului, are o suprafață totala utilă peste 1000 mp - 6 puncte;</w:t>
      </w:r>
    </w:p>
    <w:p w14:paraId="391A4102" w14:textId="77777777" w:rsidR="004174E6" w:rsidRPr="005C6008" w:rsidRDefault="004174E6" w:rsidP="005A353E">
      <w:pPr>
        <w:numPr>
          <w:ilvl w:val="0"/>
          <w:numId w:val="53"/>
        </w:numPr>
        <w:spacing w:before="0" w:after="0"/>
        <w:mirrorIndents/>
        <w:jc w:val="both"/>
        <w:rPr>
          <w:rFonts w:asciiTheme="minorHAnsi" w:hAnsiTheme="minorHAnsi" w:cstheme="minorHAnsi"/>
          <w:sz w:val="24"/>
          <w:szCs w:val="24"/>
        </w:rPr>
      </w:pPr>
      <w:r w:rsidRPr="005C6008">
        <w:rPr>
          <w:rFonts w:asciiTheme="minorHAnsi" w:hAnsiTheme="minorHAnsi" w:cstheme="minorHAnsi"/>
          <w:sz w:val="24"/>
          <w:szCs w:val="24"/>
        </w:rPr>
        <w:t>Cladirea - componenta a proiectului, are o suprafață utilă totala mai mare sau egala cu 500 mp și cel mult 1000 mp - 2 puncte;</w:t>
      </w:r>
    </w:p>
    <w:p w14:paraId="3F3CC8E3" w14:textId="77777777" w:rsidR="004174E6" w:rsidRPr="005C6008" w:rsidRDefault="004174E6" w:rsidP="005A353E">
      <w:pPr>
        <w:numPr>
          <w:ilvl w:val="0"/>
          <w:numId w:val="53"/>
        </w:numPr>
        <w:spacing w:before="0" w:after="0"/>
        <w:mirrorIndents/>
        <w:jc w:val="both"/>
        <w:rPr>
          <w:rFonts w:asciiTheme="minorHAnsi" w:hAnsiTheme="minorHAnsi" w:cstheme="minorHAnsi"/>
          <w:sz w:val="24"/>
          <w:szCs w:val="24"/>
        </w:rPr>
      </w:pPr>
      <w:r w:rsidRPr="005C6008">
        <w:rPr>
          <w:rFonts w:asciiTheme="minorHAnsi" w:hAnsiTheme="minorHAnsi" w:cstheme="minorHAnsi"/>
          <w:sz w:val="24"/>
          <w:szCs w:val="24"/>
        </w:rPr>
        <w:t>Cladirea - componenta a proiectului, are suprafata utila totala mai mica de 500 mp (dar mai mare sau egala cu 250 mp) - 0 puncte.</w:t>
      </w:r>
    </w:p>
    <w:p w14:paraId="19F37A2B" w14:textId="77777777" w:rsidR="004174E6" w:rsidRPr="005C6008" w:rsidRDefault="004174E6" w:rsidP="004174E6">
      <w:pPr>
        <w:spacing w:before="0" w:after="0"/>
        <w:mirrorIndents/>
        <w:jc w:val="both"/>
        <w:rPr>
          <w:rFonts w:asciiTheme="minorHAnsi" w:hAnsiTheme="minorHAnsi" w:cstheme="minorHAnsi"/>
          <w:i/>
          <w:iCs/>
          <w:sz w:val="24"/>
          <w:szCs w:val="24"/>
        </w:rPr>
      </w:pPr>
      <w:r w:rsidRPr="005C6008">
        <w:rPr>
          <w:rFonts w:asciiTheme="minorHAnsi" w:hAnsiTheme="minorHAnsi" w:cstheme="minorHAnsi"/>
          <w:i/>
          <w:iCs/>
          <w:sz w:val="24"/>
          <w:szCs w:val="24"/>
        </w:rPr>
        <w:t>Punctarea subcriteriului se face prin selectarea unei singure optiuni și a punctajului aferent acesteia</w:t>
      </w:r>
    </w:p>
    <w:p w14:paraId="2CA284F6" w14:textId="77777777" w:rsidR="004174E6" w:rsidRPr="005C6008" w:rsidRDefault="004174E6" w:rsidP="004174E6">
      <w:pPr>
        <w:spacing w:before="0" w:after="0"/>
        <w:mirrorIndents/>
        <w:jc w:val="both"/>
        <w:rPr>
          <w:rFonts w:asciiTheme="minorHAnsi" w:hAnsiTheme="minorHAnsi" w:cstheme="minorHAnsi"/>
          <w:i/>
          <w:iCs/>
          <w:sz w:val="24"/>
          <w:szCs w:val="24"/>
        </w:rPr>
      </w:pPr>
    </w:p>
    <w:p w14:paraId="71D393D3" w14:textId="77777777" w:rsidR="004174E6" w:rsidRPr="005C6008" w:rsidRDefault="004174E6" w:rsidP="004174E6">
      <w:pPr>
        <w:spacing w:before="0" w:after="0"/>
        <w:mirrorIndents/>
        <w:jc w:val="both"/>
        <w:rPr>
          <w:rFonts w:asciiTheme="minorHAnsi" w:hAnsiTheme="minorHAnsi" w:cstheme="minorHAnsi"/>
          <w:b/>
          <w:bCs/>
          <w:sz w:val="24"/>
          <w:szCs w:val="24"/>
        </w:rPr>
      </w:pPr>
      <w:r w:rsidRPr="005C6008">
        <w:rPr>
          <w:rFonts w:asciiTheme="minorHAnsi" w:hAnsiTheme="minorHAnsi" w:cstheme="minorHAnsi"/>
          <w:b/>
          <w:bCs/>
          <w:sz w:val="24"/>
          <w:szCs w:val="24"/>
        </w:rPr>
        <w:t>1.6</w:t>
      </w:r>
      <w:r w:rsidRPr="005C6008">
        <w:rPr>
          <w:rFonts w:asciiTheme="minorHAnsi" w:hAnsiTheme="minorHAnsi" w:cstheme="minorHAnsi"/>
          <w:b/>
          <w:bCs/>
          <w:sz w:val="24"/>
          <w:szCs w:val="24"/>
        </w:rPr>
        <w:tab/>
        <w:t>Complementaritatea cu alte investiții in curs de contractare/in implementare/implementate prin PRSE 2021-2027/alte surse/programe de finanțare; integrarea cooperarii la nivel de proiect – maxim 7 puncte.</w:t>
      </w:r>
    </w:p>
    <w:p w14:paraId="5CDB0A46" w14:textId="77777777" w:rsidR="004174E6" w:rsidRPr="005C6008" w:rsidRDefault="004174E6" w:rsidP="004174E6">
      <w:pPr>
        <w:spacing w:before="0" w:after="0"/>
        <w:mirrorIndents/>
        <w:jc w:val="both"/>
        <w:rPr>
          <w:rFonts w:asciiTheme="minorHAnsi" w:hAnsiTheme="minorHAnsi" w:cstheme="minorHAnsi"/>
          <w:sz w:val="24"/>
          <w:szCs w:val="24"/>
        </w:rPr>
      </w:pPr>
      <w:r w:rsidRPr="005C6008">
        <w:rPr>
          <w:rFonts w:asciiTheme="minorHAnsi" w:hAnsiTheme="minorHAnsi" w:cstheme="minorHAnsi"/>
          <w:sz w:val="24"/>
          <w:szCs w:val="24"/>
        </w:rPr>
        <w:t>Se va puncta dacă:</w:t>
      </w:r>
    </w:p>
    <w:p w14:paraId="5A260CC0" w14:textId="77777777" w:rsidR="004174E6" w:rsidRPr="005C6008" w:rsidRDefault="004174E6" w:rsidP="005A353E">
      <w:pPr>
        <w:numPr>
          <w:ilvl w:val="0"/>
          <w:numId w:val="59"/>
        </w:numPr>
        <w:spacing w:before="0" w:after="0"/>
        <w:mirrorIndents/>
        <w:jc w:val="both"/>
        <w:rPr>
          <w:rFonts w:asciiTheme="minorHAnsi" w:hAnsiTheme="minorHAnsi" w:cstheme="minorHAnsi"/>
          <w:sz w:val="24"/>
          <w:szCs w:val="24"/>
        </w:rPr>
      </w:pPr>
      <w:r w:rsidRPr="005C6008">
        <w:rPr>
          <w:rFonts w:asciiTheme="minorHAnsi" w:hAnsiTheme="minorHAnsi" w:cstheme="minorHAnsi"/>
          <w:sz w:val="24"/>
          <w:szCs w:val="24"/>
        </w:rPr>
        <w:t>Proiectul este complementar cu cel putin un proiect din urmatoarele domenii:  imbunatatire eficienta energetica, creare/extindere spatii verzi, regenerare urbana, mobilitate urbana (zone pietonale, piste de biciclete etc), in acelasi areal al zonei de interventie, la o distanta de maxim 1000 m* (* cu exceptia investitiilor care vizeaza instalarea de statii de alimentare/ reincarcare electrica) - 3 puncte</w:t>
      </w:r>
      <w:r w:rsidRPr="005C6008">
        <w:rPr>
          <w:rFonts w:asciiTheme="minorHAnsi" w:hAnsiTheme="minorHAnsi" w:cstheme="minorHAnsi"/>
          <w:sz w:val="24"/>
          <w:szCs w:val="24"/>
          <w:lang w:val="en-GB"/>
        </w:rPr>
        <w:t>;</w:t>
      </w:r>
    </w:p>
    <w:p w14:paraId="00C3FC1E" w14:textId="77777777" w:rsidR="004174E6" w:rsidRPr="005C6008" w:rsidRDefault="004174E6" w:rsidP="005A353E">
      <w:pPr>
        <w:numPr>
          <w:ilvl w:val="0"/>
          <w:numId w:val="59"/>
        </w:numPr>
        <w:spacing w:before="0" w:after="0"/>
        <w:mirrorIndents/>
        <w:jc w:val="both"/>
        <w:rPr>
          <w:rFonts w:asciiTheme="minorHAnsi" w:hAnsiTheme="minorHAnsi" w:cstheme="minorHAnsi"/>
          <w:sz w:val="24"/>
          <w:szCs w:val="24"/>
        </w:rPr>
      </w:pPr>
      <w:r w:rsidRPr="005C6008">
        <w:rPr>
          <w:rFonts w:asciiTheme="minorHAnsi" w:hAnsiTheme="minorHAnsi" w:cstheme="minorHAnsi"/>
          <w:sz w:val="24"/>
          <w:szCs w:val="24"/>
        </w:rPr>
        <w:t>Proiectul este complementar cu cel putin un proiect din domeniul prevenirii riscurilor la dezastre si a rezilientei, tinand seama de abordarile ecosistemice - 3 puncte;</w:t>
      </w:r>
    </w:p>
    <w:p w14:paraId="79ABC09E" w14:textId="77777777" w:rsidR="004174E6" w:rsidRPr="005C6008" w:rsidRDefault="004174E6" w:rsidP="005A353E">
      <w:pPr>
        <w:numPr>
          <w:ilvl w:val="0"/>
          <w:numId w:val="59"/>
        </w:numPr>
        <w:spacing w:before="0" w:after="0"/>
        <w:mirrorIndents/>
        <w:jc w:val="both"/>
        <w:rPr>
          <w:rFonts w:asciiTheme="minorHAnsi" w:hAnsiTheme="minorHAnsi" w:cstheme="minorHAnsi"/>
          <w:i/>
          <w:iCs/>
          <w:sz w:val="24"/>
          <w:szCs w:val="24"/>
        </w:rPr>
      </w:pPr>
      <w:r w:rsidRPr="005C6008">
        <w:rPr>
          <w:rFonts w:asciiTheme="minorHAnsi" w:hAnsiTheme="minorHAnsi" w:cstheme="minorHAnsi"/>
          <w:sz w:val="24"/>
          <w:szCs w:val="24"/>
        </w:rPr>
        <w:t xml:space="preserve">Proiectul vizeaza actiuni de cooperare teritoriala care contribuie la atingerea obiectivelor prevazute in cadrul acestuia - 1 punct. </w:t>
      </w:r>
    </w:p>
    <w:p w14:paraId="4D0976AB" w14:textId="77777777" w:rsidR="004174E6" w:rsidRPr="005C6008" w:rsidRDefault="004174E6" w:rsidP="004174E6">
      <w:pPr>
        <w:spacing w:before="0" w:after="0"/>
        <w:mirrorIndents/>
        <w:jc w:val="both"/>
        <w:rPr>
          <w:rFonts w:asciiTheme="minorHAnsi" w:hAnsiTheme="minorHAnsi" w:cstheme="minorHAnsi"/>
          <w:i/>
          <w:iCs/>
          <w:sz w:val="24"/>
          <w:szCs w:val="24"/>
        </w:rPr>
      </w:pPr>
      <w:r w:rsidRPr="005C6008">
        <w:rPr>
          <w:rFonts w:asciiTheme="minorHAnsi" w:hAnsiTheme="minorHAnsi" w:cstheme="minorHAnsi"/>
          <w:i/>
          <w:iCs/>
          <w:sz w:val="24"/>
          <w:szCs w:val="24"/>
        </w:rPr>
        <w:t>Punctajul este cumulativ. In cazul in care proiectul nu raspunde cerintelor de la a/b/c, se va puncta la 0 (zero) la optiunea respectiva.</w:t>
      </w:r>
    </w:p>
    <w:p w14:paraId="7F1A5A81" w14:textId="77777777" w:rsidR="004174E6" w:rsidRPr="005C6008" w:rsidRDefault="004174E6" w:rsidP="004174E6">
      <w:pPr>
        <w:spacing w:before="0" w:after="0"/>
        <w:ind w:left="720"/>
        <w:mirrorIndents/>
        <w:jc w:val="both"/>
        <w:rPr>
          <w:rFonts w:asciiTheme="minorHAnsi" w:hAnsiTheme="minorHAnsi" w:cstheme="minorHAnsi"/>
          <w:i/>
          <w:iCs/>
          <w:sz w:val="24"/>
          <w:szCs w:val="24"/>
        </w:rPr>
      </w:pPr>
    </w:p>
    <w:p w14:paraId="310F05A5" w14:textId="77777777" w:rsidR="004174E6" w:rsidRPr="005C6008" w:rsidRDefault="004174E6" w:rsidP="004174E6">
      <w:pPr>
        <w:spacing w:before="0" w:after="0"/>
        <w:mirrorIndents/>
        <w:jc w:val="both"/>
        <w:rPr>
          <w:rFonts w:asciiTheme="minorHAnsi" w:hAnsiTheme="minorHAnsi" w:cstheme="minorHAnsi"/>
          <w:b/>
          <w:bCs/>
          <w:sz w:val="24"/>
          <w:szCs w:val="24"/>
        </w:rPr>
      </w:pPr>
      <w:r w:rsidRPr="005C6008">
        <w:rPr>
          <w:rFonts w:asciiTheme="minorHAnsi" w:hAnsiTheme="minorHAnsi" w:cstheme="minorHAnsi"/>
          <w:b/>
          <w:bCs/>
          <w:sz w:val="24"/>
          <w:szCs w:val="24"/>
        </w:rPr>
        <w:t>1.7 a Eficiența costurilor proiectului – maxim 10 puncte.</w:t>
      </w:r>
    </w:p>
    <w:p w14:paraId="28584B4E" w14:textId="77777777" w:rsidR="004174E6" w:rsidRPr="005C6008" w:rsidRDefault="004174E6" w:rsidP="005A353E">
      <w:pPr>
        <w:numPr>
          <w:ilvl w:val="0"/>
          <w:numId w:val="60"/>
        </w:numPr>
        <w:spacing w:before="0" w:after="0"/>
        <w:mirrorIndents/>
        <w:jc w:val="both"/>
        <w:rPr>
          <w:rFonts w:asciiTheme="minorHAnsi" w:hAnsiTheme="minorHAnsi" w:cstheme="minorHAnsi"/>
          <w:sz w:val="24"/>
          <w:szCs w:val="24"/>
        </w:rPr>
      </w:pPr>
      <w:r w:rsidRPr="005C6008">
        <w:rPr>
          <w:rFonts w:asciiTheme="minorHAnsi" w:hAnsiTheme="minorHAnsi" w:cstheme="minorHAnsi"/>
          <w:sz w:val="24"/>
          <w:szCs w:val="24"/>
        </w:rPr>
        <w:t>Costul investitiei se situează sub costul mediu (istoric) de 13.000 lei/mp, inclusiv - 10 puncte;</w:t>
      </w:r>
    </w:p>
    <w:p w14:paraId="5E4DCA4C" w14:textId="77777777" w:rsidR="004174E6" w:rsidRPr="005C6008" w:rsidRDefault="004174E6" w:rsidP="005A353E">
      <w:pPr>
        <w:numPr>
          <w:ilvl w:val="0"/>
          <w:numId w:val="60"/>
        </w:numPr>
        <w:spacing w:before="0" w:after="0"/>
        <w:mirrorIndents/>
        <w:jc w:val="both"/>
        <w:rPr>
          <w:rFonts w:asciiTheme="minorHAnsi" w:hAnsiTheme="minorHAnsi" w:cstheme="minorHAnsi"/>
          <w:sz w:val="24"/>
          <w:szCs w:val="24"/>
        </w:rPr>
      </w:pPr>
      <w:r w:rsidRPr="005C6008">
        <w:rPr>
          <w:rFonts w:asciiTheme="minorHAnsi" w:hAnsiTheme="minorHAnsi" w:cstheme="minorHAnsi"/>
          <w:sz w:val="24"/>
          <w:szCs w:val="24"/>
        </w:rPr>
        <w:t>Costul investitiei se situează peste costul mediu (istoric) de 13.000 lei/mp, cu pana la 10% (inclusiv) - 3 puncte;</w:t>
      </w:r>
    </w:p>
    <w:p w14:paraId="6956B314" w14:textId="77777777" w:rsidR="004174E6" w:rsidRPr="005C6008" w:rsidRDefault="004174E6" w:rsidP="005A353E">
      <w:pPr>
        <w:numPr>
          <w:ilvl w:val="0"/>
          <w:numId w:val="60"/>
        </w:numPr>
        <w:spacing w:before="0" w:after="0"/>
        <w:mirrorIndents/>
        <w:jc w:val="both"/>
        <w:rPr>
          <w:rFonts w:asciiTheme="minorHAnsi" w:hAnsiTheme="minorHAnsi" w:cstheme="minorHAnsi"/>
          <w:sz w:val="24"/>
          <w:szCs w:val="24"/>
        </w:rPr>
      </w:pPr>
      <w:r w:rsidRPr="005C6008">
        <w:rPr>
          <w:rFonts w:asciiTheme="minorHAnsi" w:hAnsiTheme="minorHAnsi" w:cstheme="minorHAnsi"/>
          <w:sz w:val="24"/>
          <w:szCs w:val="24"/>
        </w:rPr>
        <w:t>Costul investitiei se situează peste costul mediu (istoric) de 13.000 lei/mp, cu mai mult de 10% - 0 puncte.</w:t>
      </w:r>
    </w:p>
    <w:p w14:paraId="3E20EE91" w14:textId="77777777" w:rsidR="004174E6" w:rsidRPr="005C6008" w:rsidRDefault="004174E6" w:rsidP="004174E6">
      <w:pPr>
        <w:spacing w:before="0" w:after="0"/>
        <w:mirrorIndents/>
        <w:jc w:val="both"/>
        <w:rPr>
          <w:rFonts w:asciiTheme="minorHAnsi" w:hAnsiTheme="minorHAnsi" w:cstheme="minorHAnsi"/>
          <w:i/>
          <w:iCs/>
          <w:sz w:val="24"/>
          <w:szCs w:val="24"/>
        </w:rPr>
      </w:pPr>
      <w:r w:rsidRPr="005C6008">
        <w:rPr>
          <w:rFonts w:asciiTheme="minorHAnsi" w:hAnsiTheme="minorHAnsi" w:cstheme="minorHAnsi"/>
          <w:i/>
          <w:iCs/>
          <w:sz w:val="24"/>
          <w:szCs w:val="24"/>
        </w:rPr>
        <w:lastRenderedPageBreak/>
        <w:t>*Costul investitie se va calcula prin insumarea liniilor din devizul general: cap 1+ cap 2+ cap 4 (fara liniile 4.5 Dotari si 4.6 Active necorporale)+ cap 5 (fara 5.2 Comisioane, taxe, costul creditului)</w:t>
      </w:r>
    </w:p>
    <w:p w14:paraId="106D0486" w14:textId="77777777" w:rsidR="004174E6" w:rsidRPr="005C6008" w:rsidRDefault="004174E6" w:rsidP="004174E6">
      <w:pPr>
        <w:spacing w:before="0" w:after="0"/>
        <w:mirrorIndents/>
        <w:jc w:val="both"/>
        <w:rPr>
          <w:rFonts w:asciiTheme="minorHAnsi" w:hAnsiTheme="minorHAnsi" w:cstheme="minorHAnsi"/>
          <w:i/>
          <w:iCs/>
          <w:sz w:val="24"/>
          <w:szCs w:val="24"/>
        </w:rPr>
      </w:pPr>
      <w:r w:rsidRPr="005C6008">
        <w:rPr>
          <w:rFonts w:asciiTheme="minorHAnsi" w:hAnsiTheme="minorHAnsi" w:cstheme="minorHAnsi"/>
          <w:i/>
          <w:iCs/>
          <w:sz w:val="24"/>
          <w:szCs w:val="24"/>
        </w:rPr>
        <w:t>Punctarea subcriteriului se face prin selectarea unei singure optiuni și a punctajului aferent acesteia.</w:t>
      </w:r>
    </w:p>
    <w:p w14:paraId="415345F9" w14:textId="77777777" w:rsidR="004174E6" w:rsidRPr="005C6008" w:rsidRDefault="004174E6" w:rsidP="004174E6">
      <w:pPr>
        <w:spacing w:before="0" w:after="0"/>
        <w:mirrorIndents/>
        <w:jc w:val="both"/>
        <w:rPr>
          <w:rFonts w:asciiTheme="minorHAnsi" w:hAnsiTheme="minorHAnsi" w:cstheme="minorHAnsi"/>
          <w:i/>
          <w:iCs/>
          <w:sz w:val="24"/>
          <w:szCs w:val="24"/>
        </w:rPr>
      </w:pPr>
    </w:p>
    <w:p w14:paraId="32B02B43" w14:textId="77777777" w:rsidR="004174E6" w:rsidRPr="005C6008" w:rsidRDefault="004174E6" w:rsidP="004174E6">
      <w:pPr>
        <w:spacing w:before="0" w:after="0"/>
        <w:mirrorIndents/>
        <w:jc w:val="both"/>
        <w:rPr>
          <w:rFonts w:asciiTheme="minorHAnsi" w:hAnsiTheme="minorHAnsi" w:cstheme="minorHAnsi"/>
          <w:i/>
          <w:iCs/>
          <w:sz w:val="24"/>
          <w:szCs w:val="24"/>
        </w:rPr>
      </w:pPr>
      <w:r w:rsidRPr="005C6008">
        <w:rPr>
          <w:rFonts w:asciiTheme="minorHAnsi" w:hAnsiTheme="minorHAnsi" w:cstheme="minorHAnsi"/>
          <w:i/>
          <w:iCs/>
          <w:sz w:val="24"/>
          <w:szCs w:val="24"/>
        </w:rPr>
        <w:t xml:space="preserve">Sau </w:t>
      </w:r>
    </w:p>
    <w:p w14:paraId="2B787FF5" w14:textId="77777777" w:rsidR="004174E6" w:rsidRPr="005C6008" w:rsidRDefault="004174E6" w:rsidP="004174E6">
      <w:pPr>
        <w:spacing w:before="0" w:after="0"/>
        <w:mirrorIndents/>
        <w:jc w:val="both"/>
        <w:rPr>
          <w:rFonts w:asciiTheme="minorHAnsi" w:hAnsiTheme="minorHAnsi" w:cstheme="minorHAnsi"/>
          <w:i/>
          <w:iCs/>
          <w:sz w:val="24"/>
          <w:szCs w:val="24"/>
        </w:rPr>
      </w:pPr>
    </w:p>
    <w:p w14:paraId="48D1B2F2" w14:textId="77777777" w:rsidR="004174E6" w:rsidRPr="005C6008" w:rsidRDefault="004174E6" w:rsidP="004174E6">
      <w:pPr>
        <w:spacing w:before="0" w:after="0"/>
        <w:mirrorIndents/>
        <w:jc w:val="both"/>
        <w:rPr>
          <w:rFonts w:asciiTheme="minorHAnsi" w:hAnsiTheme="minorHAnsi" w:cstheme="minorHAnsi"/>
          <w:b/>
          <w:bCs/>
          <w:sz w:val="24"/>
          <w:szCs w:val="24"/>
        </w:rPr>
      </w:pPr>
      <w:r w:rsidRPr="005C6008">
        <w:rPr>
          <w:rFonts w:asciiTheme="minorHAnsi" w:hAnsiTheme="minorHAnsi" w:cstheme="minorHAnsi"/>
          <w:b/>
          <w:bCs/>
          <w:sz w:val="24"/>
          <w:szCs w:val="24"/>
        </w:rPr>
        <w:t>1.7 b Eficiența costurilor proiectului – maxim 10 puncte (doar pentru localitățile cu acces pe apă).</w:t>
      </w:r>
    </w:p>
    <w:p w14:paraId="2FCAB8B2" w14:textId="77777777" w:rsidR="004174E6" w:rsidRPr="005C6008" w:rsidRDefault="004174E6" w:rsidP="005A353E">
      <w:pPr>
        <w:numPr>
          <w:ilvl w:val="0"/>
          <w:numId w:val="63"/>
        </w:numPr>
        <w:spacing w:before="0" w:after="0"/>
        <w:mirrorIndents/>
        <w:jc w:val="both"/>
        <w:rPr>
          <w:rFonts w:asciiTheme="minorHAnsi" w:hAnsiTheme="minorHAnsi" w:cstheme="minorHAnsi"/>
          <w:sz w:val="24"/>
          <w:szCs w:val="24"/>
        </w:rPr>
      </w:pPr>
      <w:r w:rsidRPr="005C6008">
        <w:rPr>
          <w:rFonts w:asciiTheme="minorHAnsi" w:hAnsiTheme="minorHAnsi" w:cstheme="minorHAnsi"/>
          <w:sz w:val="24"/>
          <w:szCs w:val="24"/>
        </w:rPr>
        <w:t>Costul investitiei se situează sub costul mediu (istoric) de 15.000 lei/mp, inclusiv - 10 puncte;</w:t>
      </w:r>
    </w:p>
    <w:p w14:paraId="0F1C42C8" w14:textId="77777777" w:rsidR="004174E6" w:rsidRPr="005C6008" w:rsidRDefault="004174E6" w:rsidP="005A353E">
      <w:pPr>
        <w:numPr>
          <w:ilvl w:val="0"/>
          <w:numId w:val="63"/>
        </w:numPr>
        <w:spacing w:before="0" w:after="0"/>
        <w:mirrorIndents/>
        <w:jc w:val="both"/>
        <w:rPr>
          <w:rFonts w:asciiTheme="minorHAnsi" w:hAnsiTheme="minorHAnsi" w:cstheme="minorHAnsi"/>
          <w:sz w:val="24"/>
          <w:szCs w:val="24"/>
        </w:rPr>
      </w:pPr>
      <w:r w:rsidRPr="005C6008">
        <w:rPr>
          <w:rFonts w:asciiTheme="minorHAnsi" w:hAnsiTheme="minorHAnsi" w:cstheme="minorHAnsi"/>
          <w:sz w:val="24"/>
          <w:szCs w:val="24"/>
        </w:rPr>
        <w:t>Costul investitiei se situează peste costul mediu (istoric) de 15.000 lei/mp, cu pana la 10% (inclusiv) - 3 puncte;</w:t>
      </w:r>
    </w:p>
    <w:p w14:paraId="4A3ABC63" w14:textId="77777777" w:rsidR="004174E6" w:rsidRPr="005C6008" w:rsidRDefault="004174E6" w:rsidP="005A353E">
      <w:pPr>
        <w:numPr>
          <w:ilvl w:val="0"/>
          <w:numId w:val="63"/>
        </w:numPr>
        <w:spacing w:before="0" w:after="0"/>
        <w:mirrorIndents/>
        <w:jc w:val="both"/>
        <w:rPr>
          <w:rFonts w:asciiTheme="minorHAnsi" w:hAnsiTheme="minorHAnsi" w:cstheme="minorHAnsi"/>
          <w:sz w:val="24"/>
          <w:szCs w:val="24"/>
        </w:rPr>
      </w:pPr>
      <w:r w:rsidRPr="005C6008">
        <w:rPr>
          <w:rFonts w:asciiTheme="minorHAnsi" w:hAnsiTheme="minorHAnsi" w:cstheme="minorHAnsi"/>
          <w:sz w:val="24"/>
          <w:szCs w:val="24"/>
        </w:rPr>
        <w:t>Costul investitiei se situează peste costul mediu (istoric) de 15.000 lei/mp, cu mai mult de 10% - 0 puncte.</w:t>
      </w:r>
    </w:p>
    <w:p w14:paraId="4A59F19D" w14:textId="77777777" w:rsidR="004174E6" w:rsidRPr="005C6008" w:rsidRDefault="004174E6" w:rsidP="004174E6">
      <w:pPr>
        <w:spacing w:before="0" w:after="0"/>
        <w:mirrorIndents/>
        <w:jc w:val="both"/>
        <w:rPr>
          <w:rFonts w:asciiTheme="minorHAnsi" w:hAnsiTheme="minorHAnsi" w:cstheme="minorHAnsi"/>
          <w:i/>
          <w:iCs/>
          <w:sz w:val="24"/>
          <w:szCs w:val="24"/>
        </w:rPr>
      </w:pPr>
      <w:r w:rsidRPr="005C6008">
        <w:rPr>
          <w:rFonts w:asciiTheme="minorHAnsi" w:hAnsiTheme="minorHAnsi" w:cstheme="minorHAnsi"/>
          <w:i/>
          <w:iCs/>
          <w:sz w:val="24"/>
          <w:szCs w:val="24"/>
        </w:rPr>
        <w:t>*Costul investitie se va calcula prin insumarea liniilor din devizul general: cap 1+ cap 2+ cap 4 (fara liniile 4.5 Dotari si 4.6 Active necorporale)+ cap 5 (fara 5.2 Comisioane, taxe, costul creditului)</w:t>
      </w:r>
    </w:p>
    <w:p w14:paraId="5ABB7019" w14:textId="7025FCF5" w:rsidR="004174E6" w:rsidRPr="005C6008" w:rsidRDefault="004174E6" w:rsidP="004174E6">
      <w:pPr>
        <w:spacing w:before="0" w:after="0"/>
        <w:mirrorIndents/>
        <w:jc w:val="both"/>
        <w:rPr>
          <w:rFonts w:asciiTheme="minorHAnsi" w:hAnsiTheme="minorHAnsi" w:cstheme="minorHAnsi"/>
          <w:i/>
          <w:iCs/>
          <w:sz w:val="24"/>
          <w:szCs w:val="24"/>
        </w:rPr>
      </w:pPr>
      <w:r w:rsidRPr="005C6008">
        <w:rPr>
          <w:rFonts w:asciiTheme="minorHAnsi" w:hAnsiTheme="minorHAnsi" w:cstheme="minorHAnsi"/>
          <w:i/>
          <w:iCs/>
          <w:sz w:val="24"/>
          <w:szCs w:val="24"/>
        </w:rPr>
        <w:t>Punctarea subcriteriului se face prin selectarea unei singure optiuni și a punctajului aferent acesteia.</w:t>
      </w:r>
    </w:p>
    <w:p w14:paraId="74AC167C" w14:textId="77777777" w:rsidR="004174E6" w:rsidRPr="005C6008" w:rsidRDefault="004174E6" w:rsidP="004174E6">
      <w:pPr>
        <w:spacing w:before="0" w:after="0"/>
        <w:mirrorIndents/>
        <w:jc w:val="both"/>
        <w:rPr>
          <w:rFonts w:asciiTheme="minorHAnsi" w:hAnsiTheme="minorHAnsi" w:cstheme="minorHAnsi"/>
          <w:i/>
          <w:iCs/>
          <w:sz w:val="24"/>
          <w:szCs w:val="24"/>
        </w:rPr>
      </w:pPr>
    </w:p>
    <w:p w14:paraId="08E77B20" w14:textId="77777777" w:rsidR="004174E6" w:rsidRPr="005C6008" w:rsidRDefault="004174E6" w:rsidP="004174E6">
      <w:pPr>
        <w:spacing w:before="0" w:after="0"/>
        <w:mirrorIndents/>
        <w:jc w:val="both"/>
        <w:rPr>
          <w:rFonts w:asciiTheme="minorHAnsi" w:hAnsiTheme="minorHAnsi" w:cstheme="minorHAnsi"/>
          <w:b/>
          <w:bCs/>
          <w:sz w:val="24"/>
          <w:szCs w:val="24"/>
        </w:rPr>
      </w:pPr>
      <w:r w:rsidRPr="005C6008">
        <w:rPr>
          <w:rFonts w:asciiTheme="minorHAnsi" w:hAnsiTheme="minorHAnsi" w:cstheme="minorHAnsi"/>
          <w:sz w:val="24"/>
          <w:szCs w:val="24"/>
        </w:rPr>
        <w:t xml:space="preserve">1.8. </w:t>
      </w:r>
      <w:r w:rsidRPr="005C6008">
        <w:rPr>
          <w:rFonts w:asciiTheme="minorHAnsi" w:hAnsiTheme="minorHAnsi" w:cstheme="minorHAnsi"/>
          <w:b/>
          <w:bCs/>
          <w:sz w:val="24"/>
          <w:szCs w:val="24"/>
        </w:rPr>
        <w:t>Gradul de izolare al localității – maxim 8 puncte</w:t>
      </w:r>
    </w:p>
    <w:p w14:paraId="336B39A4" w14:textId="77777777" w:rsidR="004174E6" w:rsidRPr="005C6008" w:rsidRDefault="004174E6" w:rsidP="004174E6">
      <w:pPr>
        <w:spacing w:before="0" w:after="0"/>
        <w:mirrorIndents/>
        <w:jc w:val="both"/>
        <w:rPr>
          <w:rFonts w:asciiTheme="minorHAnsi" w:hAnsiTheme="minorHAnsi" w:cstheme="minorHAnsi"/>
          <w:sz w:val="24"/>
          <w:szCs w:val="24"/>
        </w:rPr>
      </w:pPr>
      <w:r w:rsidRPr="005C6008">
        <w:rPr>
          <w:rFonts w:asciiTheme="minorHAnsi" w:hAnsiTheme="minorHAnsi" w:cstheme="minorHAnsi"/>
          <w:sz w:val="24"/>
          <w:szCs w:val="24"/>
        </w:rPr>
        <w:t>a. accesul în localitate implică transport pe apă – 8 puncte</w:t>
      </w:r>
    </w:p>
    <w:p w14:paraId="338F1934" w14:textId="77777777" w:rsidR="004174E6" w:rsidRPr="005C6008" w:rsidRDefault="004174E6" w:rsidP="004174E6">
      <w:pPr>
        <w:spacing w:before="0" w:after="0"/>
        <w:mirrorIndents/>
        <w:jc w:val="both"/>
        <w:rPr>
          <w:rFonts w:asciiTheme="minorHAnsi" w:hAnsiTheme="minorHAnsi" w:cstheme="minorHAnsi"/>
          <w:sz w:val="24"/>
          <w:szCs w:val="24"/>
        </w:rPr>
      </w:pPr>
      <w:r w:rsidRPr="005C6008">
        <w:rPr>
          <w:rFonts w:asciiTheme="minorHAnsi" w:hAnsiTheme="minorHAnsi" w:cstheme="minorHAnsi"/>
          <w:sz w:val="24"/>
          <w:szCs w:val="24"/>
        </w:rPr>
        <w:t xml:space="preserve">b. accesul în localitate nu implică transport pe apă – 0 puncte </w:t>
      </w:r>
    </w:p>
    <w:p w14:paraId="13C6A474" w14:textId="77777777" w:rsidR="004174E6" w:rsidRPr="005C6008" w:rsidRDefault="004174E6" w:rsidP="004174E6">
      <w:pPr>
        <w:spacing w:before="0" w:after="0"/>
        <w:mirrorIndents/>
        <w:jc w:val="both"/>
        <w:rPr>
          <w:rFonts w:asciiTheme="minorHAnsi" w:hAnsiTheme="minorHAnsi" w:cstheme="minorHAnsi"/>
          <w:i/>
          <w:iCs/>
          <w:sz w:val="24"/>
          <w:szCs w:val="24"/>
        </w:rPr>
      </w:pPr>
      <w:r w:rsidRPr="005C6008">
        <w:rPr>
          <w:rFonts w:asciiTheme="minorHAnsi" w:hAnsiTheme="minorHAnsi" w:cstheme="minorHAnsi"/>
          <w:i/>
          <w:iCs/>
          <w:sz w:val="24"/>
          <w:szCs w:val="24"/>
        </w:rPr>
        <w:t xml:space="preserve">Punctarea criteriului se face prin selectarea unei singure ipoteze si a puncatajului aferent acestuia. </w:t>
      </w:r>
    </w:p>
    <w:p w14:paraId="469FB155" w14:textId="77777777" w:rsidR="004174E6" w:rsidRPr="005C6008" w:rsidRDefault="004174E6" w:rsidP="004174E6">
      <w:pPr>
        <w:spacing w:before="0" w:after="0"/>
        <w:mirrorIndents/>
        <w:jc w:val="both"/>
        <w:rPr>
          <w:rFonts w:asciiTheme="minorHAnsi" w:hAnsiTheme="minorHAnsi" w:cstheme="minorHAnsi"/>
          <w:sz w:val="24"/>
          <w:szCs w:val="24"/>
        </w:rPr>
      </w:pPr>
    </w:p>
    <w:p w14:paraId="7762F6BF" w14:textId="77777777" w:rsidR="004174E6" w:rsidRPr="005C6008" w:rsidRDefault="004174E6" w:rsidP="004174E6">
      <w:pPr>
        <w:spacing w:before="0" w:after="0"/>
        <w:mirrorIndents/>
        <w:jc w:val="both"/>
        <w:rPr>
          <w:rFonts w:asciiTheme="minorHAnsi" w:hAnsiTheme="minorHAnsi" w:cstheme="minorHAnsi"/>
          <w:b/>
          <w:bCs/>
          <w:sz w:val="24"/>
          <w:szCs w:val="24"/>
        </w:rPr>
      </w:pPr>
      <w:r w:rsidRPr="005C6008">
        <w:rPr>
          <w:rFonts w:asciiTheme="minorHAnsi" w:hAnsiTheme="minorHAnsi" w:cstheme="minorHAnsi"/>
          <w:b/>
          <w:bCs/>
          <w:sz w:val="24"/>
          <w:szCs w:val="24"/>
        </w:rPr>
        <w:t>2.</w:t>
      </w:r>
      <w:r w:rsidRPr="005C6008">
        <w:rPr>
          <w:rFonts w:asciiTheme="minorHAnsi" w:hAnsiTheme="minorHAnsi" w:cstheme="minorHAnsi"/>
          <w:b/>
          <w:bCs/>
          <w:sz w:val="24"/>
          <w:szCs w:val="24"/>
        </w:rPr>
        <w:tab/>
        <w:t>Gradul de pregătire/maturitate al proiectului – maxim 18 puncte.</w:t>
      </w:r>
    </w:p>
    <w:p w14:paraId="2AA0FAAB" w14:textId="77777777" w:rsidR="004174E6" w:rsidRPr="005C6008" w:rsidRDefault="004174E6" w:rsidP="005A353E">
      <w:pPr>
        <w:numPr>
          <w:ilvl w:val="0"/>
          <w:numId w:val="61"/>
        </w:numPr>
        <w:spacing w:before="0" w:after="0"/>
        <w:mirrorIndents/>
        <w:jc w:val="both"/>
        <w:rPr>
          <w:rFonts w:asciiTheme="minorHAnsi" w:hAnsiTheme="minorHAnsi" w:cstheme="minorHAnsi"/>
          <w:sz w:val="24"/>
          <w:szCs w:val="24"/>
        </w:rPr>
      </w:pPr>
      <w:r w:rsidRPr="005C6008">
        <w:rPr>
          <w:rFonts w:asciiTheme="minorHAnsi" w:hAnsiTheme="minorHAnsi" w:cstheme="minorHAnsi"/>
          <w:sz w:val="24"/>
          <w:szCs w:val="24"/>
        </w:rPr>
        <w:t>Exista posibilitatea de emitere a Ordinului de incepere a lucrarilor (procedura de achizitie finalizata cu contract de lucrari adjudecat sau contract de lucrari semnat) - 18 puncte;</w:t>
      </w:r>
    </w:p>
    <w:p w14:paraId="7CBD4091" w14:textId="77777777" w:rsidR="004174E6" w:rsidRPr="005C6008" w:rsidRDefault="004174E6" w:rsidP="005A353E">
      <w:pPr>
        <w:numPr>
          <w:ilvl w:val="0"/>
          <w:numId w:val="61"/>
        </w:numPr>
        <w:spacing w:before="0" w:after="0"/>
        <w:mirrorIndents/>
        <w:jc w:val="both"/>
        <w:rPr>
          <w:rFonts w:asciiTheme="minorHAnsi" w:hAnsiTheme="minorHAnsi" w:cstheme="minorHAnsi"/>
          <w:sz w:val="24"/>
          <w:szCs w:val="24"/>
        </w:rPr>
      </w:pPr>
      <w:r w:rsidRPr="005C6008">
        <w:rPr>
          <w:rFonts w:asciiTheme="minorHAnsi" w:hAnsiTheme="minorHAnsi" w:cstheme="minorHAnsi"/>
          <w:sz w:val="24"/>
          <w:szCs w:val="24"/>
        </w:rPr>
        <w:t>Documentaţie tehnico-economică este la nivel de Proiect tehnic - 15 puncte;</w:t>
      </w:r>
    </w:p>
    <w:p w14:paraId="036301B3" w14:textId="77777777" w:rsidR="004174E6" w:rsidRPr="005C6008" w:rsidRDefault="004174E6" w:rsidP="005A353E">
      <w:pPr>
        <w:numPr>
          <w:ilvl w:val="0"/>
          <w:numId w:val="61"/>
        </w:numPr>
        <w:spacing w:before="0" w:after="0"/>
        <w:mirrorIndents/>
        <w:jc w:val="both"/>
        <w:rPr>
          <w:rFonts w:asciiTheme="minorHAnsi" w:hAnsiTheme="minorHAnsi" w:cstheme="minorHAnsi"/>
          <w:sz w:val="24"/>
          <w:szCs w:val="24"/>
        </w:rPr>
      </w:pPr>
      <w:r w:rsidRPr="005C6008">
        <w:rPr>
          <w:rFonts w:asciiTheme="minorHAnsi" w:hAnsiTheme="minorHAnsi" w:cstheme="minorHAnsi"/>
          <w:sz w:val="24"/>
          <w:szCs w:val="24"/>
        </w:rPr>
        <w:t>Documentaţie tehnico-economică este la nivel DTAC si Autorizatie de construire emisa - 10 puncte;</w:t>
      </w:r>
    </w:p>
    <w:p w14:paraId="0844EFCC" w14:textId="77777777" w:rsidR="004174E6" w:rsidRPr="005C6008" w:rsidRDefault="004174E6" w:rsidP="005A353E">
      <w:pPr>
        <w:numPr>
          <w:ilvl w:val="0"/>
          <w:numId w:val="61"/>
        </w:numPr>
        <w:spacing w:before="0" w:after="0"/>
        <w:mirrorIndents/>
        <w:jc w:val="both"/>
        <w:rPr>
          <w:rFonts w:asciiTheme="minorHAnsi" w:hAnsiTheme="minorHAnsi" w:cstheme="minorHAnsi"/>
          <w:sz w:val="24"/>
          <w:szCs w:val="24"/>
        </w:rPr>
      </w:pPr>
      <w:r w:rsidRPr="005C6008">
        <w:rPr>
          <w:rFonts w:asciiTheme="minorHAnsi" w:hAnsiTheme="minorHAnsi" w:cstheme="minorHAnsi"/>
          <w:sz w:val="24"/>
          <w:szCs w:val="24"/>
        </w:rPr>
        <w:t>Solicitantul a lansat la data depunerii cerererii de finantare procedura de achizitie a serviciilor de elaborare Proiect Tehnic - 5 puncte;</w:t>
      </w:r>
    </w:p>
    <w:p w14:paraId="57B00853" w14:textId="77777777" w:rsidR="004174E6" w:rsidRPr="005C6008" w:rsidRDefault="004174E6" w:rsidP="005A353E">
      <w:pPr>
        <w:numPr>
          <w:ilvl w:val="0"/>
          <w:numId w:val="61"/>
        </w:numPr>
        <w:spacing w:before="0" w:after="0"/>
        <w:mirrorIndents/>
        <w:jc w:val="both"/>
        <w:rPr>
          <w:rFonts w:asciiTheme="minorHAnsi" w:hAnsiTheme="minorHAnsi" w:cstheme="minorHAnsi"/>
          <w:sz w:val="24"/>
          <w:szCs w:val="24"/>
        </w:rPr>
      </w:pPr>
      <w:r w:rsidRPr="005C6008">
        <w:rPr>
          <w:rFonts w:asciiTheme="minorHAnsi" w:hAnsiTheme="minorHAnsi" w:cstheme="minorHAnsi"/>
          <w:sz w:val="24"/>
          <w:szCs w:val="24"/>
        </w:rPr>
        <w:t>Documentatie tehnico-economica este la nivel de SF/DALI - 0 puncte.</w:t>
      </w:r>
    </w:p>
    <w:p w14:paraId="173C403B" w14:textId="77777777" w:rsidR="004174E6" w:rsidRPr="005C6008" w:rsidRDefault="004174E6" w:rsidP="004174E6">
      <w:pPr>
        <w:spacing w:before="0" w:after="0"/>
        <w:mirrorIndents/>
        <w:jc w:val="both"/>
        <w:rPr>
          <w:rFonts w:asciiTheme="minorHAnsi" w:hAnsiTheme="minorHAnsi" w:cstheme="minorHAnsi"/>
          <w:i/>
          <w:iCs/>
          <w:sz w:val="24"/>
          <w:szCs w:val="24"/>
        </w:rPr>
      </w:pPr>
      <w:r w:rsidRPr="005C6008">
        <w:rPr>
          <w:rFonts w:asciiTheme="minorHAnsi" w:hAnsiTheme="minorHAnsi" w:cstheme="minorHAnsi"/>
          <w:i/>
          <w:iCs/>
          <w:sz w:val="24"/>
          <w:szCs w:val="24"/>
        </w:rPr>
        <w:t>Punctarea subcriteriului se face prin selectarea unei singure optiuni și a punctajului aferent acesteia.</w:t>
      </w:r>
    </w:p>
    <w:p w14:paraId="7D78D65F" w14:textId="453FA65D" w:rsidR="004174E6" w:rsidRPr="005C6008" w:rsidRDefault="004174E6" w:rsidP="004174E6">
      <w:pPr>
        <w:spacing w:before="0" w:after="0"/>
        <w:mirrorIndents/>
        <w:jc w:val="both"/>
        <w:rPr>
          <w:rFonts w:asciiTheme="minorHAnsi" w:hAnsiTheme="minorHAnsi" w:cstheme="minorHAnsi"/>
          <w:i/>
          <w:iCs/>
          <w:sz w:val="24"/>
          <w:szCs w:val="24"/>
        </w:rPr>
      </w:pPr>
    </w:p>
    <w:p w14:paraId="35DE0A37" w14:textId="223A9DF3" w:rsidR="005C6008" w:rsidRPr="005C6008" w:rsidRDefault="005C6008" w:rsidP="004174E6">
      <w:pPr>
        <w:spacing w:before="0" w:after="0"/>
        <w:mirrorIndents/>
        <w:jc w:val="both"/>
        <w:rPr>
          <w:rFonts w:asciiTheme="minorHAnsi" w:hAnsiTheme="minorHAnsi" w:cstheme="minorHAnsi"/>
          <w:i/>
          <w:iCs/>
          <w:sz w:val="24"/>
          <w:szCs w:val="24"/>
        </w:rPr>
      </w:pPr>
    </w:p>
    <w:p w14:paraId="3DCA2F12" w14:textId="77777777" w:rsidR="005C6008" w:rsidRPr="005C6008" w:rsidRDefault="005C6008" w:rsidP="004174E6">
      <w:pPr>
        <w:spacing w:before="0" w:after="0"/>
        <w:mirrorIndents/>
        <w:jc w:val="both"/>
        <w:rPr>
          <w:rFonts w:asciiTheme="minorHAnsi" w:hAnsiTheme="minorHAnsi" w:cstheme="minorHAnsi"/>
          <w:i/>
          <w:iCs/>
          <w:sz w:val="24"/>
          <w:szCs w:val="24"/>
        </w:rPr>
      </w:pPr>
    </w:p>
    <w:p w14:paraId="1FC4EA88" w14:textId="77777777" w:rsidR="004174E6" w:rsidRPr="005C6008" w:rsidRDefault="004174E6" w:rsidP="004174E6">
      <w:pPr>
        <w:spacing w:before="0" w:after="0"/>
        <w:mirrorIndents/>
        <w:jc w:val="both"/>
        <w:rPr>
          <w:rFonts w:asciiTheme="minorHAnsi" w:hAnsiTheme="minorHAnsi" w:cstheme="minorHAnsi"/>
          <w:b/>
          <w:bCs/>
          <w:sz w:val="24"/>
          <w:szCs w:val="24"/>
        </w:rPr>
      </w:pPr>
      <w:r w:rsidRPr="005C6008">
        <w:rPr>
          <w:rFonts w:asciiTheme="minorHAnsi" w:hAnsiTheme="minorHAnsi" w:cstheme="minorHAnsi"/>
          <w:b/>
          <w:bCs/>
          <w:sz w:val="24"/>
          <w:szCs w:val="24"/>
        </w:rPr>
        <w:lastRenderedPageBreak/>
        <w:t>3.</w:t>
      </w:r>
      <w:r w:rsidRPr="005C6008">
        <w:rPr>
          <w:rFonts w:asciiTheme="minorHAnsi" w:hAnsiTheme="minorHAnsi" w:cstheme="minorHAnsi"/>
          <w:b/>
          <w:bCs/>
          <w:sz w:val="24"/>
          <w:szCs w:val="24"/>
        </w:rPr>
        <w:tab/>
        <w:t>Contribuția proiectului la teme orizontale – maxim 10 puncte.</w:t>
      </w:r>
    </w:p>
    <w:p w14:paraId="60662C29" w14:textId="77777777" w:rsidR="004174E6" w:rsidRPr="005C6008" w:rsidRDefault="004174E6" w:rsidP="005A353E">
      <w:pPr>
        <w:numPr>
          <w:ilvl w:val="0"/>
          <w:numId w:val="62"/>
        </w:numPr>
        <w:spacing w:before="0" w:after="0"/>
        <w:mirrorIndents/>
        <w:jc w:val="both"/>
        <w:rPr>
          <w:rFonts w:asciiTheme="minorHAnsi" w:hAnsiTheme="minorHAnsi" w:cstheme="minorHAnsi"/>
          <w:sz w:val="24"/>
          <w:szCs w:val="24"/>
        </w:rPr>
      </w:pPr>
      <w:r w:rsidRPr="005C6008">
        <w:rPr>
          <w:rFonts w:asciiTheme="minorHAnsi" w:hAnsiTheme="minorHAnsi" w:cstheme="minorHAnsi"/>
          <w:sz w:val="24"/>
          <w:szCs w:val="24"/>
        </w:rPr>
        <w:t>Solutia propusa promoveaza principiul "Nature Base solutions - NBS" (promovarea unor  soluții care sunt inspirate și susținute de natură, care sunt eficiente din punct de vedere al costurilor și care oferă simultan beneficii de mediu, sociale și economice și ajută la creșterea rezilienței, promovarea unor ecosisteme sănătoase, a infrastructurii verzi și a soluțiilor bazate pe natură) - 3 puncte;</w:t>
      </w:r>
    </w:p>
    <w:p w14:paraId="4AB9090B" w14:textId="77777777" w:rsidR="004174E6" w:rsidRPr="005C6008" w:rsidRDefault="004174E6" w:rsidP="005A353E">
      <w:pPr>
        <w:numPr>
          <w:ilvl w:val="0"/>
          <w:numId w:val="62"/>
        </w:numPr>
        <w:spacing w:before="0" w:after="0"/>
        <w:mirrorIndents/>
        <w:jc w:val="both"/>
        <w:rPr>
          <w:rFonts w:asciiTheme="minorHAnsi" w:hAnsiTheme="minorHAnsi" w:cstheme="minorHAnsi"/>
          <w:sz w:val="24"/>
          <w:szCs w:val="24"/>
        </w:rPr>
      </w:pPr>
      <w:r w:rsidRPr="005C6008">
        <w:rPr>
          <w:rFonts w:asciiTheme="minorHAnsi" w:hAnsiTheme="minorHAnsi" w:cstheme="minorHAnsi"/>
          <w:sz w:val="24"/>
          <w:szCs w:val="24"/>
        </w:rPr>
        <w:t>Proiectul prevede crearea de facilitati/infrastructuri/echipamente pentru accesul persoanelor cu disabilitati, pentru mai multe tipuri de disabilitati (suplimentar fata de minimul legislativ) - 3 puncte;</w:t>
      </w:r>
    </w:p>
    <w:p w14:paraId="379CD745" w14:textId="77777777" w:rsidR="004174E6" w:rsidRPr="005C6008" w:rsidRDefault="004174E6" w:rsidP="005A353E">
      <w:pPr>
        <w:numPr>
          <w:ilvl w:val="0"/>
          <w:numId w:val="62"/>
        </w:numPr>
        <w:spacing w:before="0" w:after="0"/>
        <w:mirrorIndents/>
        <w:jc w:val="both"/>
        <w:rPr>
          <w:rFonts w:asciiTheme="minorHAnsi" w:hAnsiTheme="minorHAnsi" w:cstheme="minorHAnsi"/>
          <w:sz w:val="24"/>
          <w:szCs w:val="24"/>
        </w:rPr>
      </w:pPr>
      <w:r w:rsidRPr="005C6008">
        <w:rPr>
          <w:rFonts w:asciiTheme="minorHAnsi" w:hAnsiTheme="minorHAnsi" w:cstheme="minorHAnsi"/>
          <w:sz w:val="24"/>
          <w:szCs w:val="24"/>
        </w:rPr>
        <w:t>Proiectul prevede achizitii verzi - 2 puncte;</w:t>
      </w:r>
    </w:p>
    <w:p w14:paraId="16FB379A" w14:textId="77777777" w:rsidR="004174E6" w:rsidRPr="005C6008" w:rsidRDefault="004174E6" w:rsidP="005A353E">
      <w:pPr>
        <w:numPr>
          <w:ilvl w:val="0"/>
          <w:numId w:val="62"/>
        </w:numPr>
        <w:spacing w:before="0" w:after="0"/>
        <w:mirrorIndents/>
        <w:jc w:val="both"/>
        <w:rPr>
          <w:rFonts w:asciiTheme="minorHAnsi" w:hAnsiTheme="minorHAnsi" w:cstheme="minorHAnsi"/>
          <w:sz w:val="24"/>
          <w:szCs w:val="24"/>
        </w:rPr>
      </w:pPr>
      <w:r w:rsidRPr="005C6008">
        <w:rPr>
          <w:rFonts w:asciiTheme="minorHAnsi" w:hAnsiTheme="minorHAnsi" w:cstheme="minorHAnsi"/>
          <w:sz w:val="24"/>
          <w:szCs w:val="24"/>
        </w:rPr>
        <w:t>Proiectul prevede masuri incadrate in categoria masurilor suplimentare conform Anexei 12 la ghid, Metodologia privind imunizarea si abordarea DNSH - 2 puncte.</w:t>
      </w:r>
    </w:p>
    <w:p w14:paraId="3E90D800" w14:textId="77777777" w:rsidR="004174E6" w:rsidRPr="005C6008" w:rsidRDefault="004174E6" w:rsidP="004174E6">
      <w:pPr>
        <w:spacing w:before="0" w:after="0"/>
        <w:mirrorIndents/>
        <w:jc w:val="both"/>
        <w:rPr>
          <w:rFonts w:asciiTheme="minorHAnsi" w:hAnsiTheme="minorHAnsi" w:cstheme="minorHAnsi"/>
          <w:i/>
          <w:iCs/>
          <w:sz w:val="24"/>
          <w:szCs w:val="24"/>
        </w:rPr>
      </w:pPr>
      <w:r w:rsidRPr="005C6008">
        <w:rPr>
          <w:rFonts w:asciiTheme="minorHAnsi" w:hAnsiTheme="minorHAnsi" w:cstheme="minorHAnsi"/>
          <w:i/>
          <w:iCs/>
          <w:sz w:val="24"/>
          <w:szCs w:val="24"/>
        </w:rPr>
        <w:t>Referitor la punctul b) - se vor puncta proiectele care vor promova cercetarea și dezvoltarea, vor face cunoscută oferta și vor încuraja utilizarea de noi tehnologii, inclusiv tehnologii informatice și de comunicații, dispozitive de suport pentru mobilitate, dispozitive și tehnologii de asistare, adecvate persoanelor cu dizabilităși, acordând prioritate tehnologiilor cu prețuri accesibile (art 4, litera g) din Convenția ONU privind drepturile persoanelor cu dizabilități.</w:t>
      </w:r>
    </w:p>
    <w:p w14:paraId="55BB55A9" w14:textId="77777777" w:rsidR="004174E6" w:rsidRPr="005C6008" w:rsidRDefault="004174E6" w:rsidP="004174E6">
      <w:pPr>
        <w:spacing w:before="0" w:after="0"/>
        <w:mirrorIndents/>
        <w:jc w:val="both"/>
        <w:rPr>
          <w:rFonts w:asciiTheme="minorHAnsi" w:hAnsiTheme="minorHAnsi" w:cstheme="minorHAnsi"/>
          <w:i/>
          <w:iCs/>
          <w:sz w:val="24"/>
          <w:szCs w:val="24"/>
        </w:rPr>
      </w:pPr>
      <w:r w:rsidRPr="005C6008">
        <w:rPr>
          <w:rFonts w:asciiTheme="minorHAnsi" w:hAnsiTheme="minorHAnsi" w:cstheme="minorHAnsi"/>
          <w:i/>
          <w:iCs/>
          <w:sz w:val="24"/>
          <w:szCs w:val="24"/>
        </w:rPr>
        <w:t>Punctajul este cumulativ. In cazul in care proiectul nu raspunde cerintelor de la a/b/c/d, se va puncta la 0 (zero) la optiunea respectiva.</w:t>
      </w:r>
    </w:p>
    <w:p w14:paraId="399C8187" w14:textId="77777777" w:rsidR="004174E6" w:rsidRPr="005C6008" w:rsidRDefault="004174E6" w:rsidP="004174E6">
      <w:pPr>
        <w:spacing w:before="0" w:after="0"/>
        <w:mirrorIndents/>
        <w:jc w:val="both"/>
        <w:rPr>
          <w:rFonts w:asciiTheme="minorHAnsi" w:hAnsiTheme="minorHAnsi" w:cstheme="minorHAnsi"/>
          <w:b/>
          <w:bCs/>
          <w:sz w:val="24"/>
          <w:szCs w:val="24"/>
        </w:rPr>
      </w:pPr>
      <w:bookmarkStart w:id="226" w:name="_Hlk148690113"/>
    </w:p>
    <w:p w14:paraId="2BC3A21C" w14:textId="77777777" w:rsidR="004174E6" w:rsidRPr="005C6008" w:rsidRDefault="004174E6" w:rsidP="004174E6">
      <w:pPr>
        <w:spacing w:before="0" w:after="0"/>
        <w:mirrorIndents/>
        <w:jc w:val="both"/>
        <w:rPr>
          <w:rFonts w:asciiTheme="minorHAnsi" w:hAnsiTheme="minorHAnsi" w:cstheme="minorHAnsi"/>
          <w:b/>
          <w:bCs/>
          <w:sz w:val="24"/>
          <w:szCs w:val="24"/>
        </w:rPr>
      </w:pPr>
      <w:r w:rsidRPr="005C6008">
        <w:rPr>
          <w:rFonts w:asciiTheme="minorHAnsi" w:hAnsiTheme="minorHAnsi" w:cstheme="minorHAnsi"/>
          <w:b/>
          <w:bCs/>
          <w:sz w:val="24"/>
          <w:szCs w:val="24"/>
        </w:rPr>
        <w:t>Secțiunea II – total punctaj 10 puncte.</w:t>
      </w:r>
    </w:p>
    <w:p w14:paraId="0B2EC725" w14:textId="77777777" w:rsidR="004174E6" w:rsidRPr="005C6008" w:rsidRDefault="004174E6" w:rsidP="004174E6">
      <w:pPr>
        <w:spacing w:before="0" w:after="0"/>
        <w:mirrorIndents/>
        <w:jc w:val="both"/>
        <w:rPr>
          <w:rFonts w:asciiTheme="minorHAnsi" w:hAnsiTheme="minorHAnsi" w:cstheme="minorHAnsi"/>
          <w:b/>
          <w:bCs/>
          <w:sz w:val="24"/>
          <w:szCs w:val="24"/>
        </w:rPr>
      </w:pPr>
      <w:r w:rsidRPr="005C6008">
        <w:rPr>
          <w:rFonts w:asciiTheme="minorHAnsi" w:hAnsiTheme="minorHAnsi" w:cstheme="minorHAnsi"/>
          <w:b/>
          <w:bCs/>
          <w:sz w:val="24"/>
          <w:szCs w:val="24"/>
        </w:rPr>
        <w:t>Referitor la notarea criteriilor din această secțiune – notarea cu 0 (zero) a unui criteriu sau a oricarei optiuni a unui criteriu duce la respingerea proiectului.</w:t>
      </w:r>
    </w:p>
    <w:bookmarkEnd w:id="226"/>
    <w:p w14:paraId="1C9A880C" w14:textId="77777777" w:rsidR="004174E6" w:rsidRPr="005C6008" w:rsidRDefault="004174E6" w:rsidP="004174E6">
      <w:pPr>
        <w:spacing w:before="0" w:after="0"/>
        <w:mirrorIndents/>
        <w:jc w:val="both"/>
        <w:rPr>
          <w:rFonts w:asciiTheme="minorHAnsi" w:hAnsiTheme="minorHAnsi" w:cstheme="minorHAnsi"/>
          <w:b/>
          <w:bCs/>
          <w:sz w:val="24"/>
          <w:szCs w:val="24"/>
        </w:rPr>
      </w:pPr>
    </w:p>
    <w:p w14:paraId="6F61F146" w14:textId="77777777" w:rsidR="004174E6" w:rsidRPr="005C6008" w:rsidRDefault="004174E6" w:rsidP="005A353E">
      <w:pPr>
        <w:numPr>
          <w:ilvl w:val="0"/>
          <w:numId w:val="54"/>
        </w:numPr>
        <w:spacing w:before="0" w:after="0"/>
        <w:mirrorIndents/>
        <w:jc w:val="both"/>
        <w:rPr>
          <w:rFonts w:asciiTheme="minorHAnsi" w:hAnsiTheme="minorHAnsi" w:cstheme="minorHAnsi"/>
          <w:b/>
          <w:bCs/>
          <w:sz w:val="24"/>
          <w:szCs w:val="24"/>
        </w:rPr>
      </w:pPr>
      <w:r w:rsidRPr="005C6008">
        <w:rPr>
          <w:rFonts w:asciiTheme="minorHAnsi" w:hAnsiTheme="minorHAnsi" w:cstheme="minorHAnsi"/>
          <w:b/>
          <w:bCs/>
          <w:sz w:val="24"/>
          <w:szCs w:val="24"/>
        </w:rPr>
        <w:t>Calitatea documentatiei tehnico-economice - 0/1</w:t>
      </w:r>
    </w:p>
    <w:p w14:paraId="1B71FE1F" w14:textId="77777777" w:rsidR="004174E6" w:rsidRPr="005C6008" w:rsidRDefault="004174E6" w:rsidP="005A353E">
      <w:pPr>
        <w:numPr>
          <w:ilvl w:val="0"/>
          <w:numId w:val="56"/>
        </w:numPr>
        <w:spacing w:before="0" w:after="0"/>
        <w:mirrorIndents/>
        <w:jc w:val="both"/>
        <w:rPr>
          <w:rFonts w:asciiTheme="minorHAnsi" w:hAnsiTheme="minorHAnsi" w:cstheme="minorHAnsi"/>
          <w:sz w:val="24"/>
          <w:szCs w:val="24"/>
        </w:rPr>
      </w:pPr>
      <w:r w:rsidRPr="005C6008">
        <w:rPr>
          <w:rFonts w:asciiTheme="minorHAnsi" w:hAnsiTheme="minorHAnsi" w:cstheme="minorHAnsi"/>
          <w:sz w:val="24"/>
          <w:szCs w:val="24"/>
        </w:rPr>
        <w:t>Documentatia tehnica (SF/DALI sau PT) este conforma (conform Grilei de verificare a conformitatii administrative a documentatiei tehnice) – 1 punct;</w:t>
      </w:r>
    </w:p>
    <w:p w14:paraId="7F2EB01E" w14:textId="77777777" w:rsidR="004174E6" w:rsidRPr="005C6008" w:rsidRDefault="004174E6" w:rsidP="005A353E">
      <w:pPr>
        <w:numPr>
          <w:ilvl w:val="0"/>
          <w:numId w:val="56"/>
        </w:numPr>
        <w:spacing w:before="0" w:after="0"/>
        <w:mirrorIndents/>
        <w:jc w:val="both"/>
        <w:rPr>
          <w:rFonts w:asciiTheme="minorHAnsi" w:hAnsiTheme="minorHAnsi" w:cstheme="minorHAnsi"/>
          <w:sz w:val="24"/>
          <w:szCs w:val="24"/>
        </w:rPr>
      </w:pPr>
      <w:r w:rsidRPr="005C6008">
        <w:rPr>
          <w:rFonts w:asciiTheme="minorHAnsi" w:hAnsiTheme="minorHAnsi" w:cstheme="minorHAnsi"/>
          <w:sz w:val="24"/>
          <w:szCs w:val="24"/>
        </w:rPr>
        <w:t>Documentatia tehnica (SF/DALI sau PT) nu este conforma (conform Grilei de verificare a conformitatii administrative a documentatiei tehnice) – 0 puncte.</w:t>
      </w:r>
    </w:p>
    <w:p w14:paraId="3D276C54" w14:textId="77777777" w:rsidR="004174E6" w:rsidRPr="005C6008" w:rsidRDefault="004174E6" w:rsidP="004174E6">
      <w:pPr>
        <w:spacing w:before="0" w:after="0"/>
        <w:mirrorIndents/>
        <w:jc w:val="both"/>
        <w:rPr>
          <w:rFonts w:asciiTheme="minorHAnsi" w:hAnsiTheme="minorHAnsi" w:cstheme="minorHAnsi"/>
          <w:i/>
          <w:iCs/>
          <w:sz w:val="24"/>
          <w:szCs w:val="24"/>
        </w:rPr>
      </w:pPr>
      <w:r w:rsidRPr="005C6008">
        <w:rPr>
          <w:rFonts w:asciiTheme="minorHAnsi" w:hAnsiTheme="minorHAnsi" w:cstheme="minorHAnsi"/>
          <w:i/>
          <w:iCs/>
          <w:sz w:val="24"/>
          <w:szCs w:val="24"/>
        </w:rPr>
        <w:t>Daca Documentatia tehnica (SF/DALI sau PT) nu este conforma, se va puncta cu 0 si proiectul va fi respins.</w:t>
      </w:r>
    </w:p>
    <w:p w14:paraId="2C73AF0E" w14:textId="77777777" w:rsidR="004174E6" w:rsidRPr="005C6008" w:rsidRDefault="004174E6" w:rsidP="004174E6">
      <w:pPr>
        <w:spacing w:before="0" w:after="0"/>
        <w:ind w:left="720"/>
        <w:mirrorIndents/>
        <w:jc w:val="both"/>
        <w:rPr>
          <w:rFonts w:asciiTheme="minorHAnsi" w:hAnsiTheme="minorHAnsi" w:cstheme="minorHAnsi"/>
          <w:i/>
          <w:iCs/>
          <w:sz w:val="24"/>
          <w:szCs w:val="24"/>
        </w:rPr>
      </w:pPr>
    </w:p>
    <w:p w14:paraId="6D0F6C13" w14:textId="77777777" w:rsidR="004174E6" w:rsidRPr="005C6008" w:rsidRDefault="004174E6" w:rsidP="004174E6">
      <w:pPr>
        <w:spacing w:before="0" w:after="0"/>
        <w:mirrorIndents/>
        <w:jc w:val="both"/>
        <w:rPr>
          <w:rFonts w:asciiTheme="minorHAnsi" w:hAnsiTheme="minorHAnsi" w:cstheme="minorHAnsi"/>
          <w:b/>
          <w:bCs/>
          <w:sz w:val="24"/>
          <w:szCs w:val="24"/>
        </w:rPr>
      </w:pPr>
      <w:r w:rsidRPr="005C6008">
        <w:rPr>
          <w:rFonts w:asciiTheme="minorHAnsi" w:hAnsiTheme="minorHAnsi" w:cstheme="minorHAnsi"/>
          <w:b/>
          <w:bCs/>
          <w:sz w:val="24"/>
          <w:szCs w:val="24"/>
        </w:rPr>
        <w:t>5.</w:t>
      </w:r>
      <w:r w:rsidRPr="005C6008">
        <w:rPr>
          <w:rFonts w:asciiTheme="minorHAnsi" w:hAnsiTheme="minorHAnsi" w:cstheme="minorHAnsi"/>
          <w:b/>
          <w:bCs/>
          <w:sz w:val="24"/>
          <w:szCs w:val="24"/>
        </w:rPr>
        <w:tab/>
        <w:t>Bugetul proiectului - 0/3:</w:t>
      </w:r>
    </w:p>
    <w:p w14:paraId="03B1F364" w14:textId="77777777" w:rsidR="004174E6" w:rsidRPr="005C6008" w:rsidRDefault="004174E6" w:rsidP="005A353E">
      <w:pPr>
        <w:numPr>
          <w:ilvl w:val="0"/>
          <w:numId w:val="55"/>
        </w:numPr>
        <w:spacing w:before="0" w:after="0"/>
        <w:mirrorIndents/>
        <w:jc w:val="both"/>
        <w:rPr>
          <w:rFonts w:asciiTheme="minorHAnsi" w:hAnsiTheme="minorHAnsi" w:cstheme="minorHAnsi"/>
          <w:sz w:val="24"/>
          <w:szCs w:val="24"/>
        </w:rPr>
      </w:pPr>
      <w:r w:rsidRPr="005C6008">
        <w:rPr>
          <w:rFonts w:asciiTheme="minorHAnsi" w:hAnsiTheme="minorHAnsi" w:cstheme="minorHAnsi"/>
          <w:sz w:val="24"/>
          <w:szCs w:val="24"/>
        </w:rPr>
        <w:t>Costurile sunt realiste (corect estimate), suficiente şi necesare pentru implementarea proiectului (Costurile pe unitatea de resurse utilizate sunt realiste si justificate de catre solicitant prin citarea unor surse independente si verificabile (statistici oficiale, preturi standard etc.) sau prin rezultatele unei cercetari de piata efectuate de solicitant) - 0/1;</w:t>
      </w:r>
    </w:p>
    <w:p w14:paraId="5CD2F8C0" w14:textId="77777777" w:rsidR="004174E6" w:rsidRPr="005C6008" w:rsidRDefault="004174E6" w:rsidP="005A353E">
      <w:pPr>
        <w:numPr>
          <w:ilvl w:val="0"/>
          <w:numId w:val="55"/>
        </w:numPr>
        <w:spacing w:before="0" w:after="0"/>
        <w:mirrorIndents/>
        <w:jc w:val="both"/>
        <w:rPr>
          <w:rFonts w:asciiTheme="minorHAnsi" w:hAnsiTheme="minorHAnsi" w:cstheme="minorHAnsi"/>
          <w:sz w:val="24"/>
          <w:szCs w:val="24"/>
        </w:rPr>
      </w:pPr>
      <w:r w:rsidRPr="005C6008">
        <w:rPr>
          <w:rFonts w:asciiTheme="minorHAnsi" w:hAnsiTheme="minorHAnsi" w:cstheme="minorHAnsi"/>
          <w:sz w:val="24"/>
          <w:szCs w:val="24"/>
        </w:rPr>
        <w:t xml:space="preserve">Bugetul este complet şi corelat cu activitatile prevazute, cu resursele materiale implicate in realizarea proiectului, adica: nu exista mentiuni in sectiunile privind activitatile, resursele si rezultatele anticipate din cererea de finantare care nu au acoperire intr-un subcapitol bugetar / linie bugetara; de asemenea, nu exista subcapitol bugetar / linie bugetara fara corespondenta in sectiunile privind activitatile, resursele si rezultatele - 0/1;  </w:t>
      </w:r>
    </w:p>
    <w:p w14:paraId="249DCB26" w14:textId="77777777" w:rsidR="004174E6" w:rsidRPr="005C6008" w:rsidRDefault="004174E6" w:rsidP="005A353E">
      <w:pPr>
        <w:numPr>
          <w:ilvl w:val="0"/>
          <w:numId w:val="55"/>
        </w:numPr>
        <w:spacing w:before="0" w:after="0"/>
        <w:mirrorIndents/>
        <w:jc w:val="both"/>
        <w:rPr>
          <w:rFonts w:asciiTheme="minorHAnsi" w:hAnsiTheme="minorHAnsi" w:cstheme="minorHAnsi"/>
          <w:sz w:val="24"/>
          <w:szCs w:val="24"/>
        </w:rPr>
      </w:pPr>
      <w:r w:rsidRPr="005C6008">
        <w:rPr>
          <w:rFonts w:asciiTheme="minorHAnsi" w:hAnsiTheme="minorHAnsi" w:cstheme="minorHAnsi"/>
          <w:sz w:val="24"/>
          <w:szCs w:val="24"/>
        </w:rPr>
        <w:lastRenderedPageBreak/>
        <w:t>Cheltuielile au fost corect încadrate în categoria celor eligibile sau neeligibile, iar pragurile pentru anumite cheltuieli au fost respectate conform Ghidului solicitantului. Bugetul este corelat cu devizul general şi devizele pe obiecte. Exista corelare intre buget  si sursele de finantare. Lista de echipamente și/sau lucrări și/sau servicii cu încadrarea acestora pe secțiunea de cheltuieli eligibile /ne-eligibile (dacă este cazul), este corelată cu costurile curpinse în cadrul liniilor bugetare. Toate elementele cuprinse in lista de lucrări/servicii/echipamente sunt clar identificate și detaliate. Achizitionarea lucrărilor/serviciilor/echipamentelor prevăzute în proiect este necesară și oportună, conform obiectivelor proiectului - 0/1.</w:t>
      </w:r>
    </w:p>
    <w:p w14:paraId="54872BC6" w14:textId="77777777" w:rsidR="004174E6" w:rsidRPr="005C6008" w:rsidRDefault="004174E6" w:rsidP="004174E6">
      <w:pPr>
        <w:spacing w:before="0" w:after="0"/>
        <w:mirrorIndents/>
        <w:jc w:val="both"/>
        <w:rPr>
          <w:rFonts w:asciiTheme="minorHAnsi" w:hAnsiTheme="minorHAnsi" w:cstheme="minorHAnsi"/>
          <w:i/>
          <w:iCs/>
          <w:sz w:val="24"/>
          <w:szCs w:val="24"/>
        </w:rPr>
      </w:pPr>
      <w:r w:rsidRPr="005C6008">
        <w:rPr>
          <w:rFonts w:asciiTheme="minorHAnsi" w:hAnsiTheme="minorHAnsi" w:cstheme="minorHAnsi"/>
          <w:i/>
          <w:iCs/>
          <w:sz w:val="24"/>
          <w:szCs w:val="24"/>
        </w:rPr>
        <w:t>Notarea cu 0 (zero) a oricarei optiuni a, b sau c, va conduce la respingerea proiectului.</w:t>
      </w:r>
    </w:p>
    <w:p w14:paraId="60A722E5" w14:textId="77777777" w:rsidR="004174E6" w:rsidRPr="005C6008" w:rsidRDefault="004174E6" w:rsidP="004174E6">
      <w:pPr>
        <w:spacing w:before="0" w:after="0"/>
        <w:mirrorIndents/>
        <w:jc w:val="both"/>
        <w:rPr>
          <w:rFonts w:asciiTheme="minorHAnsi" w:hAnsiTheme="minorHAnsi" w:cstheme="minorHAnsi"/>
          <w:i/>
          <w:iCs/>
          <w:sz w:val="24"/>
          <w:szCs w:val="24"/>
        </w:rPr>
      </w:pPr>
    </w:p>
    <w:p w14:paraId="06F28E7A" w14:textId="77777777" w:rsidR="004174E6" w:rsidRPr="005C6008" w:rsidRDefault="004174E6" w:rsidP="004174E6">
      <w:pPr>
        <w:spacing w:before="0" w:after="0"/>
        <w:mirrorIndents/>
        <w:jc w:val="both"/>
        <w:rPr>
          <w:rFonts w:asciiTheme="minorHAnsi" w:hAnsiTheme="minorHAnsi" w:cstheme="minorHAnsi"/>
          <w:b/>
          <w:bCs/>
          <w:sz w:val="24"/>
          <w:szCs w:val="24"/>
        </w:rPr>
      </w:pPr>
      <w:r w:rsidRPr="005C6008">
        <w:rPr>
          <w:rFonts w:asciiTheme="minorHAnsi" w:hAnsiTheme="minorHAnsi" w:cstheme="minorHAnsi"/>
          <w:b/>
          <w:bCs/>
          <w:sz w:val="24"/>
          <w:szCs w:val="24"/>
        </w:rPr>
        <w:t>6.</w:t>
      </w:r>
      <w:r w:rsidRPr="005C6008">
        <w:rPr>
          <w:rFonts w:asciiTheme="minorHAnsi" w:hAnsiTheme="minorHAnsi" w:cstheme="minorHAnsi"/>
          <w:b/>
          <w:bCs/>
          <w:sz w:val="24"/>
          <w:szCs w:val="24"/>
        </w:rPr>
        <w:tab/>
        <w:t>Capacitatea operațională a solicitantului și sustenabilitatea investiției - 0/3</w:t>
      </w:r>
    </w:p>
    <w:p w14:paraId="22508549" w14:textId="77777777" w:rsidR="004174E6" w:rsidRPr="005C6008" w:rsidRDefault="004174E6" w:rsidP="005A353E">
      <w:pPr>
        <w:numPr>
          <w:ilvl w:val="0"/>
          <w:numId w:val="57"/>
        </w:numPr>
        <w:spacing w:before="0" w:after="0"/>
        <w:mirrorIndents/>
        <w:jc w:val="both"/>
        <w:rPr>
          <w:rFonts w:asciiTheme="minorHAnsi" w:hAnsiTheme="minorHAnsi" w:cstheme="minorHAnsi"/>
          <w:sz w:val="24"/>
          <w:szCs w:val="24"/>
        </w:rPr>
      </w:pPr>
      <w:r w:rsidRPr="005C6008">
        <w:rPr>
          <w:rFonts w:asciiTheme="minorHAnsi" w:hAnsiTheme="minorHAnsi" w:cstheme="minorHAnsi"/>
          <w:sz w:val="24"/>
          <w:szCs w:val="24"/>
        </w:rPr>
        <w:t>Solicitantul dovedeşte capacitatea de a asigura menţinerea, întreţinerea, funcţionarea şi exploatarea investiţiei după încheierea proiectului şi încetarea finanţării nerambursabile, pe toată durata de valabilitate a contractului de finanţare şi după expirarea valabilităţii acestuia şi identifică  toate aspectele aferente sustenabilităţii proiectului referitoare la sustenabilitatea instituţională (structura funcţională destinată managementului), operaţională (planul de mentenanţă cu lucrările specifice) şi financiară.  Solicitantul are o strategie clară pentru monitorizarea implementării proiectului, există o clară repartizare a sarcinilor în acest sens, proceduri şi un calendar al activităţilor de monitorizare   - 0/1;</w:t>
      </w:r>
    </w:p>
    <w:p w14:paraId="06160662" w14:textId="77777777" w:rsidR="004174E6" w:rsidRPr="005C6008" w:rsidRDefault="004174E6" w:rsidP="005A353E">
      <w:pPr>
        <w:numPr>
          <w:ilvl w:val="0"/>
          <w:numId w:val="57"/>
        </w:numPr>
        <w:spacing w:before="0" w:after="0"/>
        <w:mirrorIndents/>
        <w:jc w:val="both"/>
        <w:rPr>
          <w:rFonts w:asciiTheme="minorHAnsi" w:hAnsiTheme="minorHAnsi" w:cstheme="minorHAnsi"/>
          <w:sz w:val="24"/>
          <w:szCs w:val="24"/>
        </w:rPr>
      </w:pPr>
      <w:r w:rsidRPr="005C6008">
        <w:rPr>
          <w:rFonts w:asciiTheme="minorHAnsi" w:hAnsiTheme="minorHAnsi" w:cstheme="minorHAnsi"/>
          <w:sz w:val="24"/>
          <w:szCs w:val="24"/>
        </w:rPr>
        <w:t>Solicitantul identifică şi detaliază posibilile riscuri în implementarea proiectului iar mecanismele de gestionare sunt clar definite si corespunzatoare. Obiectivele proiectului sunt clare şi pot fi atinse în perspectiva realizării proiectului. Activităţile proiectului sunt clar identificate şi detaliate şi strâns corelate în cadrul calendarului de realizare, cu atribuţiile membrilor echipei de proiect şi cu planificarea achiziţiilor publice. Planificarea activităţilor (claritatea şi fezabilitatea planului de acţiune al proiectului) este logică şi fezabilă din perspectiva realizării acesteia. Rezultatele proiectului şi indicatorii de realizare sunt corelaţi cu activităţile şi ţintele stabilite şi sunt fezabile. Rezultatele sunt formulate în termeni cuantificabili, măsurabili şi verificabili - 0/1;</w:t>
      </w:r>
    </w:p>
    <w:p w14:paraId="15FF8E4F" w14:textId="77777777" w:rsidR="004174E6" w:rsidRPr="005C6008" w:rsidRDefault="004174E6" w:rsidP="005A353E">
      <w:pPr>
        <w:numPr>
          <w:ilvl w:val="0"/>
          <w:numId w:val="57"/>
        </w:numPr>
        <w:spacing w:before="0" w:after="0"/>
        <w:mirrorIndents/>
        <w:jc w:val="both"/>
        <w:rPr>
          <w:rFonts w:asciiTheme="minorHAnsi" w:hAnsiTheme="minorHAnsi" w:cstheme="minorHAnsi"/>
          <w:sz w:val="24"/>
          <w:szCs w:val="24"/>
        </w:rPr>
      </w:pPr>
      <w:r w:rsidRPr="005C6008">
        <w:rPr>
          <w:rFonts w:asciiTheme="minorHAnsi" w:hAnsiTheme="minorHAnsi" w:cstheme="minorHAnsi"/>
          <w:sz w:val="24"/>
          <w:szCs w:val="24"/>
        </w:rPr>
        <w:t>Investiția este sustenabilă, proiecțiile veniturilor și cheltuielilor sunt realiste, fundamentate pe date corecte și surse verificabile -0/1.</w:t>
      </w:r>
    </w:p>
    <w:p w14:paraId="080322BA" w14:textId="77777777" w:rsidR="004174E6" w:rsidRPr="005C6008" w:rsidRDefault="004174E6" w:rsidP="004174E6">
      <w:pPr>
        <w:spacing w:before="0" w:after="0"/>
        <w:mirrorIndents/>
        <w:jc w:val="both"/>
        <w:rPr>
          <w:rFonts w:asciiTheme="minorHAnsi" w:hAnsiTheme="minorHAnsi" w:cstheme="minorHAnsi"/>
          <w:i/>
          <w:iCs/>
          <w:sz w:val="24"/>
          <w:szCs w:val="24"/>
        </w:rPr>
      </w:pPr>
      <w:r w:rsidRPr="005C6008">
        <w:rPr>
          <w:rFonts w:asciiTheme="minorHAnsi" w:hAnsiTheme="minorHAnsi" w:cstheme="minorHAnsi"/>
          <w:i/>
          <w:iCs/>
          <w:sz w:val="24"/>
          <w:szCs w:val="24"/>
        </w:rPr>
        <w:t>Notarea cu 0 (zero) a oricarei optiuni a, b sau c, va conduce la respingerea proiectului.</w:t>
      </w:r>
    </w:p>
    <w:p w14:paraId="7B57EB9E" w14:textId="77777777" w:rsidR="004174E6" w:rsidRPr="005C6008" w:rsidRDefault="004174E6" w:rsidP="004174E6">
      <w:pPr>
        <w:spacing w:before="0" w:after="0"/>
        <w:mirrorIndents/>
        <w:jc w:val="both"/>
        <w:rPr>
          <w:rFonts w:asciiTheme="minorHAnsi" w:hAnsiTheme="minorHAnsi" w:cstheme="minorHAnsi"/>
          <w:i/>
          <w:iCs/>
          <w:sz w:val="24"/>
          <w:szCs w:val="24"/>
        </w:rPr>
      </w:pPr>
    </w:p>
    <w:p w14:paraId="76F7197C" w14:textId="77777777" w:rsidR="004174E6" w:rsidRPr="005C6008" w:rsidRDefault="004174E6" w:rsidP="004174E6">
      <w:pPr>
        <w:spacing w:before="0" w:after="0"/>
        <w:mirrorIndents/>
        <w:jc w:val="both"/>
        <w:rPr>
          <w:rFonts w:asciiTheme="minorHAnsi" w:hAnsiTheme="minorHAnsi" w:cstheme="minorHAnsi"/>
          <w:sz w:val="24"/>
          <w:szCs w:val="24"/>
        </w:rPr>
      </w:pPr>
      <w:r w:rsidRPr="005C6008">
        <w:rPr>
          <w:rFonts w:asciiTheme="minorHAnsi" w:hAnsiTheme="minorHAnsi" w:cstheme="minorHAnsi"/>
          <w:b/>
          <w:bCs/>
          <w:sz w:val="24"/>
          <w:szCs w:val="24"/>
        </w:rPr>
        <w:t>7.</w:t>
      </w:r>
      <w:r w:rsidRPr="005C6008">
        <w:rPr>
          <w:rFonts w:asciiTheme="minorHAnsi" w:hAnsiTheme="minorHAnsi" w:cstheme="minorHAnsi"/>
          <w:b/>
          <w:bCs/>
          <w:sz w:val="24"/>
          <w:szCs w:val="24"/>
        </w:rPr>
        <w:tab/>
        <w:t>Respectarea principiilor orizontale privind dezvoltarea durabilă, egalitatea de şanse, de gen, nediscriminarea și accesibilitatea persoanelor cu disabilitati (conformarea cu prevederile legale) - 0/1</w:t>
      </w:r>
    </w:p>
    <w:p w14:paraId="0099AB74" w14:textId="77777777" w:rsidR="004174E6" w:rsidRPr="005C6008" w:rsidRDefault="004174E6" w:rsidP="005A353E">
      <w:pPr>
        <w:numPr>
          <w:ilvl w:val="0"/>
          <w:numId w:val="58"/>
        </w:numPr>
        <w:spacing w:before="0" w:after="0"/>
        <w:mirrorIndents/>
        <w:jc w:val="both"/>
        <w:rPr>
          <w:rFonts w:asciiTheme="minorHAnsi" w:hAnsiTheme="minorHAnsi" w:cstheme="minorHAnsi"/>
          <w:sz w:val="24"/>
          <w:szCs w:val="24"/>
        </w:rPr>
      </w:pPr>
      <w:r w:rsidRPr="005C6008">
        <w:rPr>
          <w:rFonts w:asciiTheme="minorHAnsi" w:eastAsia="Times New Roman" w:hAnsiTheme="minorHAnsi" w:cstheme="minorHAnsi"/>
          <w:sz w:val="24"/>
          <w:szCs w:val="24"/>
        </w:rPr>
        <w:t>Proiectul</w:t>
      </w:r>
      <w:r w:rsidRPr="005C6008">
        <w:rPr>
          <w:rFonts w:asciiTheme="minorHAnsi" w:eastAsia="Times New Roman" w:hAnsiTheme="minorHAnsi" w:cstheme="minorHAnsi"/>
          <w:sz w:val="24"/>
          <w:szCs w:val="24"/>
          <w:lang w:val="fr-FR"/>
        </w:rPr>
        <w:t xml:space="preserve"> </w:t>
      </w:r>
      <w:proofErr w:type="spellStart"/>
      <w:r w:rsidRPr="005C6008">
        <w:rPr>
          <w:rFonts w:asciiTheme="minorHAnsi" w:eastAsia="Times New Roman" w:hAnsiTheme="minorHAnsi" w:cstheme="minorHAnsi"/>
          <w:sz w:val="24"/>
          <w:szCs w:val="24"/>
          <w:lang w:val="fr-FR"/>
        </w:rPr>
        <w:t>vizeaza</w:t>
      </w:r>
      <w:proofErr w:type="spellEnd"/>
      <w:r w:rsidRPr="005C6008">
        <w:rPr>
          <w:rFonts w:asciiTheme="minorHAnsi" w:eastAsia="Times New Roman" w:hAnsiTheme="minorHAnsi" w:cstheme="minorHAnsi"/>
          <w:sz w:val="24"/>
          <w:szCs w:val="24"/>
          <w:lang w:val="fr-FR"/>
        </w:rPr>
        <w:t xml:space="preserve"> </w:t>
      </w:r>
      <w:proofErr w:type="spellStart"/>
      <w:r w:rsidRPr="005C6008">
        <w:rPr>
          <w:rFonts w:asciiTheme="minorHAnsi" w:eastAsia="Times New Roman" w:hAnsiTheme="minorHAnsi" w:cstheme="minorHAnsi"/>
          <w:sz w:val="24"/>
          <w:szCs w:val="24"/>
          <w:lang w:val="fr-FR"/>
        </w:rPr>
        <w:t>realizarea</w:t>
      </w:r>
      <w:proofErr w:type="spellEnd"/>
      <w:r w:rsidRPr="005C6008">
        <w:rPr>
          <w:rFonts w:asciiTheme="minorHAnsi" w:eastAsia="Times New Roman" w:hAnsiTheme="minorHAnsi" w:cstheme="minorHAnsi"/>
          <w:sz w:val="24"/>
          <w:szCs w:val="24"/>
          <w:lang w:val="fr-FR"/>
        </w:rPr>
        <w:t xml:space="preserve"> </w:t>
      </w:r>
      <w:proofErr w:type="spellStart"/>
      <w:r w:rsidRPr="005C6008">
        <w:rPr>
          <w:rFonts w:asciiTheme="minorHAnsi" w:eastAsia="Times New Roman" w:hAnsiTheme="minorHAnsi" w:cstheme="minorHAnsi"/>
          <w:sz w:val="24"/>
          <w:szCs w:val="24"/>
          <w:lang w:val="fr-FR"/>
        </w:rPr>
        <w:t>unor</w:t>
      </w:r>
      <w:proofErr w:type="spellEnd"/>
      <w:r w:rsidRPr="005C6008">
        <w:rPr>
          <w:rFonts w:asciiTheme="minorHAnsi" w:eastAsia="Times New Roman" w:hAnsiTheme="minorHAnsi" w:cstheme="minorHAnsi"/>
          <w:sz w:val="24"/>
          <w:szCs w:val="24"/>
          <w:lang w:val="fr-FR"/>
        </w:rPr>
        <w:t xml:space="preserve"> </w:t>
      </w:r>
      <w:proofErr w:type="spellStart"/>
      <w:r w:rsidRPr="005C6008">
        <w:rPr>
          <w:rFonts w:asciiTheme="minorHAnsi" w:eastAsia="Times New Roman" w:hAnsiTheme="minorHAnsi" w:cstheme="minorHAnsi"/>
          <w:sz w:val="24"/>
          <w:szCs w:val="24"/>
          <w:lang w:val="fr-FR"/>
        </w:rPr>
        <w:t>masuri</w:t>
      </w:r>
      <w:proofErr w:type="spellEnd"/>
      <w:r w:rsidRPr="005C6008">
        <w:rPr>
          <w:rFonts w:asciiTheme="minorHAnsi" w:hAnsiTheme="minorHAnsi" w:cstheme="minorHAnsi"/>
          <w:sz w:val="24"/>
          <w:szCs w:val="24"/>
        </w:rPr>
        <w:t xml:space="preserve"> privind promovarea dezvoltarii durabile;</w:t>
      </w:r>
    </w:p>
    <w:p w14:paraId="225328EE" w14:textId="77777777" w:rsidR="004174E6" w:rsidRPr="005C6008" w:rsidRDefault="004174E6" w:rsidP="005A353E">
      <w:pPr>
        <w:numPr>
          <w:ilvl w:val="0"/>
          <w:numId w:val="58"/>
        </w:numPr>
        <w:spacing w:before="0" w:after="0"/>
        <w:mirrorIndents/>
        <w:jc w:val="both"/>
        <w:rPr>
          <w:rFonts w:asciiTheme="minorHAnsi" w:hAnsiTheme="minorHAnsi" w:cstheme="minorHAnsi"/>
          <w:sz w:val="24"/>
          <w:szCs w:val="24"/>
        </w:rPr>
      </w:pPr>
      <w:proofErr w:type="spellStart"/>
      <w:r w:rsidRPr="005C6008">
        <w:rPr>
          <w:rFonts w:asciiTheme="minorHAnsi" w:eastAsia="Times New Roman" w:hAnsiTheme="minorHAnsi" w:cstheme="minorHAnsi"/>
          <w:sz w:val="24"/>
          <w:szCs w:val="24"/>
          <w:lang w:val="fr-FR"/>
        </w:rPr>
        <w:t>Proiectul</w:t>
      </w:r>
      <w:proofErr w:type="spellEnd"/>
      <w:r w:rsidRPr="005C6008">
        <w:rPr>
          <w:rFonts w:asciiTheme="minorHAnsi" w:eastAsia="Times New Roman" w:hAnsiTheme="minorHAnsi" w:cstheme="minorHAnsi"/>
          <w:sz w:val="24"/>
          <w:szCs w:val="24"/>
          <w:lang w:val="fr-FR"/>
        </w:rPr>
        <w:t xml:space="preserve"> </w:t>
      </w:r>
      <w:proofErr w:type="spellStart"/>
      <w:r w:rsidRPr="005C6008">
        <w:rPr>
          <w:rFonts w:asciiTheme="minorHAnsi" w:eastAsia="Times New Roman" w:hAnsiTheme="minorHAnsi" w:cstheme="minorHAnsi"/>
          <w:sz w:val="24"/>
          <w:szCs w:val="24"/>
          <w:lang w:val="fr-FR"/>
        </w:rPr>
        <w:t>vizeaza</w:t>
      </w:r>
      <w:proofErr w:type="spellEnd"/>
      <w:r w:rsidRPr="005C6008">
        <w:rPr>
          <w:rFonts w:asciiTheme="minorHAnsi" w:eastAsia="Times New Roman" w:hAnsiTheme="minorHAnsi" w:cstheme="minorHAnsi"/>
          <w:sz w:val="24"/>
          <w:szCs w:val="24"/>
          <w:lang w:val="fr-FR"/>
        </w:rPr>
        <w:t xml:space="preserve"> </w:t>
      </w:r>
      <w:proofErr w:type="spellStart"/>
      <w:r w:rsidRPr="005C6008">
        <w:rPr>
          <w:rFonts w:asciiTheme="minorHAnsi" w:eastAsia="Times New Roman" w:hAnsiTheme="minorHAnsi" w:cstheme="minorHAnsi"/>
          <w:sz w:val="24"/>
          <w:szCs w:val="24"/>
          <w:lang w:val="fr-FR"/>
        </w:rPr>
        <w:t>realizarea</w:t>
      </w:r>
      <w:proofErr w:type="spellEnd"/>
      <w:r w:rsidRPr="005C6008">
        <w:rPr>
          <w:rFonts w:asciiTheme="minorHAnsi" w:eastAsia="Times New Roman" w:hAnsiTheme="minorHAnsi" w:cstheme="minorHAnsi"/>
          <w:sz w:val="24"/>
          <w:szCs w:val="24"/>
          <w:lang w:val="fr-FR"/>
        </w:rPr>
        <w:t xml:space="preserve"> </w:t>
      </w:r>
      <w:proofErr w:type="spellStart"/>
      <w:r w:rsidRPr="005C6008">
        <w:rPr>
          <w:rFonts w:asciiTheme="minorHAnsi" w:eastAsia="Times New Roman" w:hAnsiTheme="minorHAnsi" w:cstheme="minorHAnsi"/>
          <w:sz w:val="24"/>
          <w:szCs w:val="24"/>
          <w:lang w:val="fr-FR"/>
        </w:rPr>
        <w:t>unor</w:t>
      </w:r>
      <w:proofErr w:type="spellEnd"/>
      <w:r w:rsidRPr="005C6008">
        <w:rPr>
          <w:rFonts w:asciiTheme="minorHAnsi" w:eastAsia="Times New Roman" w:hAnsiTheme="minorHAnsi" w:cstheme="minorHAnsi"/>
          <w:sz w:val="24"/>
          <w:szCs w:val="24"/>
          <w:lang w:val="fr-FR"/>
        </w:rPr>
        <w:t xml:space="preserve"> </w:t>
      </w:r>
      <w:proofErr w:type="spellStart"/>
      <w:r w:rsidRPr="005C6008">
        <w:rPr>
          <w:rFonts w:asciiTheme="minorHAnsi" w:eastAsia="Times New Roman" w:hAnsiTheme="minorHAnsi" w:cstheme="minorHAnsi"/>
          <w:sz w:val="24"/>
          <w:szCs w:val="24"/>
          <w:lang w:val="fr-FR"/>
        </w:rPr>
        <w:t>masuri</w:t>
      </w:r>
      <w:proofErr w:type="spellEnd"/>
      <w:r w:rsidRPr="005C6008">
        <w:rPr>
          <w:rFonts w:asciiTheme="minorHAnsi" w:hAnsiTheme="minorHAnsi" w:cstheme="minorHAnsi"/>
          <w:sz w:val="24"/>
          <w:szCs w:val="24"/>
        </w:rPr>
        <w:t xml:space="preserve"> privind promovarea egalitatii de şanse, de gen, nediscriminarii si accesibilitatii persoanelor cu </w:t>
      </w:r>
      <w:proofErr w:type="gramStart"/>
      <w:r w:rsidRPr="005C6008">
        <w:rPr>
          <w:rFonts w:asciiTheme="minorHAnsi" w:hAnsiTheme="minorHAnsi" w:cstheme="minorHAnsi"/>
          <w:sz w:val="24"/>
          <w:szCs w:val="24"/>
        </w:rPr>
        <w:t>dizabilități;</w:t>
      </w:r>
      <w:proofErr w:type="gramEnd"/>
    </w:p>
    <w:p w14:paraId="6B55F73E" w14:textId="77777777" w:rsidR="004174E6" w:rsidRPr="005C6008" w:rsidRDefault="004174E6" w:rsidP="005A353E">
      <w:pPr>
        <w:numPr>
          <w:ilvl w:val="0"/>
          <w:numId w:val="58"/>
        </w:numPr>
        <w:spacing w:before="0" w:after="0"/>
        <w:mirrorIndents/>
        <w:jc w:val="both"/>
        <w:rPr>
          <w:rFonts w:asciiTheme="minorHAnsi" w:hAnsiTheme="minorHAnsi" w:cstheme="minorHAnsi"/>
          <w:sz w:val="24"/>
          <w:szCs w:val="24"/>
        </w:rPr>
      </w:pPr>
      <w:proofErr w:type="spellStart"/>
      <w:r w:rsidRPr="005C6008">
        <w:rPr>
          <w:rFonts w:asciiTheme="minorHAnsi" w:eastAsia="Times New Roman" w:hAnsiTheme="minorHAnsi" w:cstheme="minorHAnsi"/>
          <w:sz w:val="24"/>
          <w:szCs w:val="24"/>
          <w:lang w:val="fr-FR"/>
        </w:rPr>
        <w:t>Proiectul</w:t>
      </w:r>
      <w:proofErr w:type="spellEnd"/>
      <w:r w:rsidRPr="005C6008">
        <w:rPr>
          <w:rFonts w:asciiTheme="minorHAnsi" w:eastAsia="Times New Roman" w:hAnsiTheme="minorHAnsi" w:cstheme="minorHAnsi"/>
          <w:sz w:val="24"/>
          <w:szCs w:val="24"/>
          <w:lang w:val="fr-FR"/>
        </w:rPr>
        <w:t xml:space="preserve"> </w:t>
      </w:r>
      <w:proofErr w:type="spellStart"/>
      <w:r w:rsidRPr="005C6008">
        <w:rPr>
          <w:rFonts w:asciiTheme="minorHAnsi" w:eastAsia="Times New Roman" w:hAnsiTheme="minorHAnsi" w:cstheme="minorHAnsi"/>
          <w:sz w:val="24"/>
          <w:szCs w:val="24"/>
          <w:lang w:val="fr-FR"/>
        </w:rPr>
        <w:t>vizeaza</w:t>
      </w:r>
      <w:proofErr w:type="spellEnd"/>
      <w:r w:rsidRPr="005C6008">
        <w:rPr>
          <w:rFonts w:asciiTheme="minorHAnsi" w:eastAsia="Times New Roman" w:hAnsiTheme="minorHAnsi" w:cstheme="minorHAnsi"/>
          <w:sz w:val="24"/>
          <w:szCs w:val="24"/>
          <w:lang w:val="fr-FR"/>
        </w:rPr>
        <w:t xml:space="preserve"> </w:t>
      </w:r>
      <w:proofErr w:type="spellStart"/>
      <w:r w:rsidRPr="005C6008">
        <w:rPr>
          <w:rFonts w:asciiTheme="minorHAnsi" w:eastAsia="Times New Roman" w:hAnsiTheme="minorHAnsi" w:cstheme="minorHAnsi"/>
          <w:sz w:val="24"/>
          <w:szCs w:val="24"/>
          <w:lang w:val="fr-FR"/>
        </w:rPr>
        <w:t>realizarea</w:t>
      </w:r>
      <w:proofErr w:type="spellEnd"/>
      <w:r w:rsidRPr="005C6008">
        <w:rPr>
          <w:rFonts w:asciiTheme="minorHAnsi" w:eastAsia="Times New Roman" w:hAnsiTheme="minorHAnsi" w:cstheme="minorHAnsi"/>
          <w:sz w:val="24"/>
          <w:szCs w:val="24"/>
          <w:lang w:val="fr-FR"/>
        </w:rPr>
        <w:t xml:space="preserve"> </w:t>
      </w:r>
      <w:proofErr w:type="spellStart"/>
      <w:r w:rsidRPr="005C6008">
        <w:rPr>
          <w:rFonts w:asciiTheme="minorHAnsi" w:eastAsia="Times New Roman" w:hAnsiTheme="minorHAnsi" w:cstheme="minorHAnsi"/>
          <w:sz w:val="24"/>
          <w:szCs w:val="24"/>
          <w:lang w:val="fr-FR"/>
        </w:rPr>
        <w:t>unor</w:t>
      </w:r>
      <w:proofErr w:type="spellEnd"/>
      <w:r w:rsidRPr="005C6008">
        <w:rPr>
          <w:rFonts w:asciiTheme="minorHAnsi" w:eastAsia="Times New Roman" w:hAnsiTheme="minorHAnsi" w:cstheme="minorHAnsi"/>
          <w:sz w:val="24"/>
          <w:szCs w:val="24"/>
          <w:lang w:val="fr-FR"/>
        </w:rPr>
        <w:t xml:space="preserve"> </w:t>
      </w:r>
      <w:proofErr w:type="spellStart"/>
      <w:r w:rsidRPr="005C6008">
        <w:rPr>
          <w:rFonts w:asciiTheme="minorHAnsi" w:eastAsia="Times New Roman" w:hAnsiTheme="minorHAnsi" w:cstheme="minorHAnsi"/>
          <w:sz w:val="24"/>
          <w:szCs w:val="24"/>
          <w:lang w:val="fr-FR"/>
        </w:rPr>
        <w:t>masuri</w:t>
      </w:r>
      <w:proofErr w:type="spellEnd"/>
      <w:r w:rsidRPr="005C6008">
        <w:rPr>
          <w:rFonts w:asciiTheme="minorHAnsi" w:hAnsiTheme="minorHAnsi" w:cstheme="minorHAnsi"/>
          <w:sz w:val="24"/>
          <w:szCs w:val="24"/>
        </w:rPr>
        <w:t xml:space="preserve"> privind respectarea principiului DNSH ("Do not significant harm" - "A nu prejudicia în mod semnificativ").</w:t>
      </w:r>
    </w:p>
    <w:p w14:paraId="5BFB077C" w14:textId="77777777" w:rsidR="004174E6" w:rsidRPr="005C6008" w:rsidRDefault="004174E6" w:rsidP="004174E6">
      <w:pPr>
        <w:spacing w:before="0" w:after="0"/>
        <w:ind w:left="720"/>
        <w:mirrorIndents/>
        <w:jc w:val="both"/>
        <w:rPr>
          <w:rFonts w:asciiTheme="minorHAnsi" w:hAnsiTheme="minorHAnsi" w:cstheme="minorHAnsi"/>
          <w:sz w:val="24"/>
          <w:szCs w:val="24"/>
        </w:rPr>
      </w:pPr>
    </w:p>
    <w:p w14:paraId="485B0F51" w14:textId="77777777" w:rsidR="004174E6" w:rsidRPr="005C6008" w:rsidRDefault="004174E6" w:rsidP="004174E6">
      <w:pPr>
        <w:spacing w:before="0" w:after="0"/>
        <w:mirrorIndents/>
        <w:jc w:val="both"/>
        <w:rPr>
          <w:rFonts w:asciiTheme="minorHAnsi" w:hAnsiTheme="minorHAnsi" w:cstheme="minorHAnsi"/>
          <w:i/>
          <w:iCs/>
          <w:sz w:val="24"/>
          <w:szCs w:val="24"/>
        </w:rPr>
      </w:pPr>
      <w:bookmarkStart w:id="227" w:name="_Hlk148689697"/>
      <w:r w:rsidRPr="005C6008">
        <w:rPr>
          <w:rFonts w:asciiTheme="minorHAnsi" w:hAnsiTheme="minorHAnsi" w:cstheme="minorHAnsi"/>
          <w:i/>
          <w:iCs/>
          <w:sz w:val="24"/>
          <w:szCs w:val="24"/>
        </w:rPr>
        <w:lastRenderedPageBreak/>
        <w:t xml:space="preserve">Solicitantul fundamenteaza si probeaza cu documente relevante respectarea obligațiilor prevăzute în legislația comunitară și națională </w:t>
      </w:r>
      <w:r w:rsidRPr="005C6008">
        <w:rPr>
          <w:rFonts w:asciiTheme="minorHAnsi" w:eastAsia="Times New Roman" w:hAnsiTheme="minorHAnsi" w:cstheme="minorHAnsi"/>
          <w:sz w:val="24"/>
          <w:szCs w:val="24"/>
        </w:rPr>
        <w:t xml:space="preserve">aplicabilă în domeniul egalităţii de şanse, de gen, nediscriminarii si accesibilitatii persoanelor cu disabilitati înțelegând prin aceasta standardele minime prevăzute, dezvoltare durabilă și principiul DNSH </w:t>
      </w:r>
      <w:r w:rsidRPr="005C6008">
        <w:rPr>
          <w:rFonts w:asciiTheme="minorHAnsi" w:hAnsiTheme="minorHAnsi" w:cstheme="minorHAnsi"/>
          <w:i/>
          <w:iCs/>
          <w:sz w:val="24"/>
          <w:szCs w:val="24"/>
        </w:rPr>
        <w:t xml:space="preserve">(se va nota în baza informațiilor incluse în cererea de finanțare, la secţiunea dedicată,  precum şi în anexele ei și în documentele relevante anexate şi se va urmări care sunt măsurile de conformare ale solicitantului pentru respectarea obligațiilor legale în vigoare privind temele orizontale, inclusiv DNSH (conform Anexa 12 din ghid)). Pentru a obtine 1 punct la acest criteriu, proiectul trebuie sa indeplineasca cumulativ cerintele de la a, b si c. In cazul in care nu se indeplinesc toate cele 3 cerinte, criteriul se va puncta cu 0 (zero). Notarea cu 0 (zero) la acest criteriu, va conduce la respingerea proiectului.  </w:t>
      </w:r>
    </w:p>
    <w:bookmarkEnd w:id="227"/>
    <w:p w14:paraId="68676626" w14:textId="77777777" w:rsidR="004174E6" w:rsidRPr="005C6008" w:rsidRDefault="004174E6" w:rsidP="004174E6">
      <w:pPr>
        <w:spacing w:before="0" w:after="0"/>
        <w:mirrorIndents/>
        <w:jc w:val="both"/>
        <w:rPr>
          <w:rFonts w:asciiTheme="minorHAnsi" w:hAnsiTheme="minorHAnsi" w:cstheme="minorHAnsi"/>
          <w:sz w:val="24"/>
          <w:szCs w:val="24"/>
        </w:rPr>
      </w:pPr>
    </w:p>
    <w:p w14:paraId="61C6A3D5" w14:textId="77777777" w:rsidR="004174E6" w:rsidRPr="005C6008" w:rsidRDefault="004174E6" w:rsidP="004174E6">
      <w:pPr>
        <w:spacing w:before="0" w:after="0"/>
        <w:rPr>
          <w:rFonts w:asciiTheme="minorHAnsi" w:hAnsiTheme="minorHAnsi" w:cstheme="minorHAnsi"/>
          <w:b/>
          <w:bCs/>
          <w:sz w:val="24"/>
          <w:szCs w:val="24"/>
        </w:rPr>
      </w:pPr>
      <w:r w:rsidRPr="005C6008">
        <w:rPr>
          <w:rFonts w:asciiTheme="minorHAnsi" w:hAnsiTheme="minorHAnsi" w:cstheme="minorHAnsi"/>
          <w:b/>
          <w:bCs/>
          <w:sz w:val="24"/>
          <w:szCs w:val="24"/>
        </w:rPr>
        <w:t>8. Proiectul include lucrări de îmbunătățire a eficienței energetice* - 0/1</w:t>
      </w:r>
    </w:p>
    <w:p w14:paraId="1C880F07" w14:textId="77777777" w:rsidR="004174E6" w:rsidRPr="005C6008" w:rsidRDefault="004174E6" w:rsidP="004174E6">
      <w:pPr>
        <w:spacing w:before="0" w:after="0"/>
        <w:rPr>
          <w:rFonts w:asciiTheme="minorHAnsi" w:hAnsiTheme="minorHAnsi" w:cstheme="minorHAnsi"/>
          <w:sz w:val="24"/>
          <w:szCs w:val="24"/>
        </w:rPr>
      </w:pPr>
      <w:r w:rsidRPr="005C6008">
        <w:rPr>
          <w:rFonts w:asciiTheme="minorHAnsi" w:hAnsiTheme="minorHAnsi" w:cstheme="minorHAnsi"/>
          <w:sz w:val="24"/>
          <w:szCs w:val="24"/>
        </w:rPr>
        <w:t>a. Proiectul include lucrari de imbunatatire a eficientei energetice – 1 punct;</w:t>
      </w:r>
    </w:p>
    <w:p w14:paraId="2AB5418E" w14:textId="77777777" w:rsidR="004174E6" w:rsidRPr="005C6008" w:rsidRDefault="004174E6" w:rsidP="004174E6">
      <w:pPr>
        <w:spacing w:before="0" w:after="0"/>
        <w:rPr>
          <w:rFonts w:asciiTheme="minorHAnsi" w:hAnsiTheme="minorHAnsi" w:cstheme="minorHAnsi"/>
          <w:sz w:val="24"/>
          <w:szCs w:val="24"/>
        </w:rPr>
      </w:pPr>
      <w:r w:rsidRPr="005C6008">
        <w:rPr>
          <w:rFonts w:asciiTheme="minorHAnsi" w:hAnsiTheme="minorHAnsi" w:cstheme="minorHAnsi"/>
          <w:sz w:val="24"/>
          <w:szCs w:val="24"/>
        </w:rPr>
        <w:t>b. Proiectul nu include lucrari de imbunatatire a eficientei energetice – 0 puncte.</w:t>
      </w:r>
    </w:p>
    <w:p w14:paraId="06A0BF67" w14:textId="77777777" w:rsidR="004174E6" w:rsidRPr="005C6008" w:rsidRDefault="004174E6" w:rsidP="004174E6">
      <w:pPr>
        <w:spacing w:before="0" w:after="0"/>
        <w:mirrorIndents/>
        <w:jc w:val="both"/>
        <w:rPr>
          <w:rFonts w:asciiTheme="minorHAnsi" w:hAnsiTheme="minorHAnsi" w:cstheme="minorHAnsi"/>
          <w:b/>
          <w:bCs/>
          <w:i/>
          <w:iCs/>
          <w:sz w:val="24"/>
          <w:szCs w:val="24"/>
        </w:rPr>
      </w:pPr>
      <w:r w:rsidRPr="005C6008">
        <w:rPr>
          <w:rFonts w:asciiTheme="minorHAnsi" w:hAnsiTheme="minorHAnsi" w:cstheme="minorHAnsi"/>
          <w:i/>
          <w:iCs/>
          <w:sz w:val="24"/>
          <w:szCs w:val="24"/>
        </w:rPr>
        <w:t>Dacă Documentația tehnică (SF/DALI sau PT) nu include lucrări de îmbunătățire a eficienței energetice, se va puncta cu 0 si proiectul va fi respins</w:t>
      </w:r>
      <w:r w:rsidRPr="005C6008">
        <w:rPr>
          <w:rFonts w:asciiTheme="minorHAnsi" w:hAnsiTheme="minorHAnsi" w:cstheme="minorHAnsi"/>
          <w:b/>
          <w:bCs/>
          <w:i/>
          <w:iCs/>
          <w:sz w:val="24"/>
          <w:szCs w:val="24"/>
        </w:rPr>
        <w:t xml:space="preserve">. </w:t>
      </w:r>
    </w:p>
    <w:p w14:paraId="5FDB8B96" w14:textId="77777777" w:rsidR="004174E6" w:rsidRPr="005C6008" w:rsidRDefault="004174E6" w:rsidP="004174E6">
      <w:pPr>
        <w:spacing w:before="0" w:after="0"/>
        <w:mirrorIndents/>
        <w:jc w:val="both"/>
        <w:rPr>
          <w:rFonts w:asciiTheme="minorHAnsi" w:hAnsiTheme="minorHAnsi" w:cstheme="minorHAnsi"/>
          <w:i/>
          <w:iCs/>
          <w:sz w:val="24"/>
          <w:szCs w:val="24"/>
        </w:rPr>
      </w:pPr>
      <w:r w:rsidRPr="005C6008">
        <w:rPr>
          <w:rFonts w:asciiTheme="minorHAnsi" w:hAnsiTheme="minorHAnsi" w:cstheme="minorHAnsi"/>
          <w:i/>
          <w:iCs/>
          <w:sz w:val="24"/>
          <w:szCs w:val="24"/>
        </w:rPr>
        <w:t>* criteriul se va considera indeplinit pentru proiectele pentru care masurile de eficienta energetica fac obiectul unui proiect depus in cadrul PR SE 2021-2027, Actiunea 2,1 B Eficienta energetica cladiri publice ITI DD.</w:t>
      </w:r>
    </w:p>
    <w:p w14:paraId="0486EA0A" w14:textId="77777777" w:rsidR="004174E6" w:rsidRPr="005C6008" w:rsidRDefault="004174E6" w:rsidP="004174E6">
      <w:pPr>
        <w:spacing w:before="0" w:after="0"/>
        <w:mirrorIndents/>
        <w:jc w:val="both"/>
        <w:rPr>
          <w:rFonts w:asciiTheme="minorHAnsi" w:hAnsiTheme="minorHAnsi" w:cstheme="minorHAnsi"/>
          <w:b/>
          <w:bCs/>
          <w:sz w:val="24"/>
          <w:szCs w:val="24"/>
        </w:rPr>
      </w:pPr>
    </w:p>
    <w:p w14:paraId="46CD2E5D" w14:textId="77777777" w:rsidR="004174E6" w:rsidRPr="005C6008" w:rsidRDefault="004174E6" w:rsidP="004174E6">
      <w:pPr>
        <w:spacing w:before="0" w:after="0"/>
        <w:mirrorIndents/>
        <w:jc w:val="both"/>
        <w:rPr>
          <w:rFonts w:asciiTheme="minorHAnsi" w:hAnsiTheme="minorHAnsi" w:cstheme="minorHAnsi"/>
          <w:b/>
          <w:bCs/>
          <w:sz w:val="24"/>
          <w:szCs w:val="24"/>
        </w:rPr>
      </w:pPr>
      <w:r w:rsidRPr="005C6008">
        <w:rPr>
          <w:rFonts w:asciiTheme="minorHAnsi" w:hAnsiTheme="minorHAnsi" w:cstheme="minorHAnsi"/>
          <w:b/>
          <w:bCs/>
          <w:sz w:val="24"/>
          <w:szCs w:val="24"/>
        </w:rPr>
        <w:t>9. Proiectul are avizul ADI ITI DD privind contribuția acestuia la realizarea obiectivelor Strategiei ITI DD si caracterul integrat al proiectului - 0/1</w:t>
      </w:r>
    </w:p>
    <w:p w14:paraId="4878907C" w14:textId="77777777" w:rsidR="004174E6" w:rsidRPr="005C6008" w:rsidRDefault="004174E6" w:rsidP="004174E6">
      <w:pPr>
        <w:spacing w:before="0" w:after="0"/>
        <w:mirrorIndents/>
        <w:jc w:val="both"/>
        <w:rPr>
          <w:rFonts w:asciiTheme="minorHAnsi" w:hAnsiTheme="minorHAnsi" w:cstheme="minorHAnsi"/>
          <w:sz w:val="24"/>
          <w:szCs w:val="24"/>
        </w:rPr>
      </w:pPr>
      <w:r w:rsidRPr="005C6008">
        <w:rPr>
          <w:rFonts w:asciiTheme="minorHAnsi" w:hAnsiTheme="minorHAnsi" w:cstheme="minorHAnsi"/>
          <w:sz w:val="24"/>
          <w:szCs w:val="24"/>
        </w:rPr>
        <w:t xml:space="preserve"> a. Proiectul are avizul ADI ITI DD privind contribuția acestuia la realizarea obiectivelor Strategiei ITI  DD si caracterul integrat al proiectului – 1 punct </w:t>
      </w:r>
    </w:p>
    <w:p w14:paraId="544BB1B3" w14:textId="77777777" w:rsidR="004174E6" w:rsidRPr="005C6008" w:rsidRDefault="004174E6" w:rsidP="004174E6">
      <w:pPr>
        <w:spacing w:before="0" w:after="0"/>
        <w:mirrorIndents/>
        <w:jc w:val="both"/>
        <w:rPr>
          <w:rFonts w:asciiTheme="minorHAnsi" w:hAnsiTheme="minorHAnsi" w:cstheme="minorHAnsi"/>
          <w:sz w:val="24"/>
          <w:szCs w:val="24"/>
        </w:rPr>
      </w:pPr>
      <w:r w:rsidRPr="005C6008">
        <w:rPr>
          <w:rFonts w:asciiTheme="minorHAnsi" w:hAnsiTheme="minorHAnsi" w:cstheme="minorHAnsi"/>
          <w:sz w:val="24"/>
          <w:szCs w:val="24"/>
        </w:rPr>
        <w:t xml:space="preserve">b.  Proiectul nu are avizul ADI ITI DD privind contribuția acestuia la realizarea obiectivelor Strategiei ITI DD si caracterul integrat al proiectului – 0 puncte. </w:t>
      </w:r>
    </w:p>
    <w:p w14:paraId="76ECF2E5" w14:textId="77777777" w:rsidR="004174E6" w:rsidRPr="005C6008" w:rsidRDefault="004174E6" w:rsidP="004174E6">
      <w:pPr>
        <w:spacing w:before="0" w:after="0"/>
        <w:mirrorIndents/>
        <w:jc w:val="both"/>
        <w:rPr>
          <w:rFonts w:asciiTheme="minorHAnsi" w:hAnsiTheme="minorHAnsi" w:cstheme="minorHAnsi"/>
          <w:i/>
          <w:iCs/>
          <w:sz w:val="24"/>
          <w:szCs w:val="24"/>
        </w:rPr>
      </w:pPr>
      <w:r w:rsidRPr="005C6008">
        <w:rPr>
          <w:rFonts w:asciiTheme="minorHAnsi" w:hAnsiTheme="minorHAnsi" w:cstheme="minorHAnsi"/>
          <w:i/>
          <w:iCs/>
          <w:sz w:val="24"/>
          <w:szCs w:val="24"/>
        </w:rPr>
        <w:t>Punctarea subcriteriului se face prin selectarea unei singure ipoteze și a punctajului aferent acesteia (a sau b), daca se va puncta cu 0 atunci proiectul va fi respins din procesul de evaluare si selectie</w:t>
      </w:r>
    </w:p>
    <w:p w14:paraId="10A2C13E" w14:textId="77777777" w:rsidR="007075C8" w:rsidRPr="005C6008" w:rsidRDefault="007075C8" w:rsidP="00301D1C">
      <w:pPr>
        <w:spacing w:before="0" w:after="0"/>
        <w:jc w:val="both"/>
        <w:rPr>
          <w:rFonts w:asciiTheme="minorHAnsi" w:hAnsiTheme="minorHAnsi" w:cstheme="minorHAnsi"/>
          <w:b/>
          <w:bCs/>
          <w:sz w:val="24"/>
          <w:szCs w:val="24"/>
          <w:lang w:val="fr-FR"/>
        </w:rPr>
      </w:pPr>
    </w:p>
    <w:p w14:paraId="2AAF5D1D" w14:textId="29B6FF6E" w:rsidR="00C454C2" w:rsidRPr="005C6008" w:rsidRDefault="00C454C2" w:rsidP="0022569F">
      <w:pPr>
        <w:pStyle w:val="Heading2"/>
        <w:rPr>
          <w:rFonts w:asciiTheme="minorHAnsi" w:hAnsiTheme="minorHAnsi" w:cstheme="minorHAnsi"/>
        </w:rPr>
      </w:pPr>
      <w:bookmarkStart w:id="228" w:name="_Toc183965198"/>
      <w:r w:rsidRPr="005C6008">
        <w:rPr>
          <w:rFonts w:asciiTheme="minorHAnsi" w:hAnsiTheme="minorHAnsi" w:cstheme="minorHAnsi"/>
        </w:rPr>
        <w:t xml:space="preserve">Aplicarea </w:t>
      </w:r>
      <w:r w:rsidR="0015222A" w:rsidRPr="005C6008">
        <w:rPr>
          <w:rFonts w:asciiTheme="minorHAnsi" w:hAnsiTheme="minorHAnsi" w:cstheme="minorHAnsi"/>
        </w:rPr>
        <w:t>P</w:t>
      </w:r>
      <w:r w:rsidRPr="005C6008">
        <w:rPr>
          <w:rFonts w:asciiTheme="minorHAnsi" w:hAnsiTheme="minorHAnsi" w:cstheme="minorHAnsi"/>
        </w:rPr>
        <w:t>ragului de calitate</w:t>
      </w:r>
      <w:bookmarkEnd w:id="228"/>
    </w:p>
    <w:p w14:paraId="59942479" w14:textId="69B3A6F9" w:rsidR="00C454C2" w:rsidRPr="005C6008" w:rsidRDefault="00C454C2" w:rsidP="00301D1C">
      <w:pPr>
        <w:autoSpaceDE w:val="0"/>
        <w:autoSpaceDN w:val="0"/>
        <w:adjustRightInd w:val="0"/>
        <w:spacing w:before="0" w:after="0"/>
        <w:jc w:val="both"/>
        <w:rPr>
          <w:rFonts w:asciiTheme="minorHAnsi" w:eastAsia="Times New Roman" w:hAnsiTheme="minorHAnsi" w:cstheme="minorHAnsi"/>
          <w:bCs/>
          <w:sz w:val="24"/>
          <w:szCs w:val="24"/>
        </w:rPr>
      </w:pPr>
      <w:r w:rsidRPr="005C6008">
        <w:rPr>
          <w:rFonts w:asciiTheme="minorHAnsi" w:eastAsia="Times New Roman" w:hAnsiTheme="minorHAnsi" w:cstheme="minorHAnsi"/>
          <w:bCs/>
          <w:sz w:val="24"/>
          <w:szCs w:val="24"/>
        </w:rPr>
        <w:t xml:space="preserve">Pragul de calitate reprezintă </w:t>
      </w:r>
      <w:r w:rsidRPr="005C6008">
        <w:rPr>
          <w:rFonts w:asciiTheme="minorHAnsi" w:eastAsia="Times New Roman" w:hAnsiTheme="minorHAnsi" w:cstheme="minorHAnsi"/>
          <w:b/>
          <w:sz w:val="24"/>
          <w:szCs w:val="24"/>
        </w:rPr>
        <w:t>punctajul minim obligatoriu de 50 de puncte</w:t>
      </w:r>
      <w:r w:rsidRPr="005C6008">
        <w:rPr>
          <w:rFonts w:asciiTheme="minorHAnsi" w:eastAsia="Times New Roman" w:hAnsiTheme="minorHAnsi" w:cstheme="minorHAnsi"/>
          <w:bCs/>
          <w:sz w:val="24"/>
          <w:szCs w:val="24"/>
        </w:rPr>
        <w:t xml:space="preserve"> obținut în urma evaluarii.  </w:t>
      </w:r>
    </w:p>
    <w:p w14:paraId="23482813" w14:textId="77777777" w:rsidR="00C454C2" w:rsidRPr="005C6008" w:rsidRDefault="00C454C2" w:rsidP="00301D1C">
      <w:pPr>
        <w:autoSpaceDE w:val="0"/>
        <w:autoSpaceDN w:val="0"/>
        <w:adjustRightInd w:val="0"/>
        <w:spacing w:before="0" w:after="0"/>
        <w:jc w:val="both"/>
        <w:rPr>
          <w:rFonts w:asciiTheme="minorHAnsi" w:eastAsia="Times New Roman" w:hAnsiTheme="minorHAnsi" w:cstheme="minorHAnsi"/>
          <w:b/>
          <w:sz w:val="24"/>
          <w:szCs w:val="24"/>
        </w:rPr>
      </w:pPr>
    </w:p>
    <w:p w14:paraId="22362CE2" w14:textId="3B25A6DD" w:rsidR="00C454C2" w:rsidRPr="005C6008" w:rsidRDefault="00C454C2" w:rsidP="0022569F">
      <w:pPr>
        <w:pStyle w:val="Heading2"/>
        <w:rPr>
          <w:rFonts w:asciiTheme="minorHAnsi" w:hAnsiTheme="minorHAnsi" w:cstheme="minorHAnsi"/>
        </w:rPr>
      </w:pPr>
      <w:bookmarkStart w:id="229" w:name="_Toc183965199"/>
      <w:r w:rsidRPr="005C6008">
        <w:rPr>
          <w:rFonts w:asciiTheme="minorHAnsi" w:hAnsiTheme="minorHAnsi" w:cstheme="minorHAnsi"/>
        </w:rPr>
        <w:t>Aplicarea pragului de excelență</w:t>
      </w:r>
      <w:bookmarkEnd w:id="229"/>
    </w:p>
    <w:p w14:paraId="5A187483" w14:textId="67ABC9CF" w:rsidR="003F0689" w:rsidRPr="005C6008" w:rsidRDefault="003F0689" w:rsidP="003F0689">
      <w:pPr>
        <w:autoSpaceDE w:val="0"/>
        <w:autoSpaceDN w:val="0"/>
        <w:adjustRightInd w:val="0"/>
        <w:spacing w:before="0" w:after="0"/>
        <w:jc w:val="both"/>
        <w:rPr>
          <w:rFonts w:asciiTheme="minorHAnsi" w:hAnsiTheme="minorHAnsi" w:cstheme="minorHAnsi"/>
          <w:i/>
          <w:iCs/>
          <w:sz w:val="24"/>
          <w:szCs w:val="24"/>
          <w:lang w:eastAsia="en-GB"/>
        </w:rPr>
      </w:pPr>
      <w:bookmarkStart w:id="230" w:name="_Hlk141176387"/>
      <w:bookmarkStart w:id="231" w:name="_Hlk136178807"/>
      <w:r w:rsidRPr="005C6008">
        <w:rPr>
          <w:rFonts w:asciiTheme="minorHAnsi" w:hAnsiTheme="minorHAnsi" w:cstheme="minorHAnsi"/>
          <w:sz w:val="24"/>
          <w:szCs w:val="24"/>
          <w:lang w:eastAsia="en-GB"/>
        </w:rPr>
        <w:t xml:space="preserve">Ulterior depunerii cererile de finanțare care  vor intra într-un sistem competitiv de evaluare și selecție în urma căruia se va demara etapa de contractare pentru proiectele care întrunesc toate condițiile de eligibilitate și care în urma evaluării tehnice și financiare și a soluționării contestațiilor obțin </w:t>
      </w:r>
      <w:r w:rsidRPr="005C6008">
        <w:rPr>
          <w:rFonts w:asciiTheme="minorHAnsi" w:hAnsiTheme="minorHAnsi" w:cstheme="minorHAnsi"/>
          <w:b/>
          <w:bCs/>
          <w:sz w:val="24"/>
          <w:szCs w:val="24"/>
          <w:lang w:eastAsia="en-GB"/>
        </w:rPr>
        <w:t xml:space="preserve">70 de puncte, prag de excelență </w:t>
      </w:r>
      <w:r w:rsidRPr="005C6008">
        <w:rPr>
          <w:rFonts w:asciiTheme="minorHAnsi" w:hAnsiTheme="minorHAnsi" w:cstheme="minorHAnsi"/>
          <w:sz w:val="24"/>
          <w:szCs w:val="24"/>
          <w:lang w:eastAsia="en-GB"/>
        </w:rPr>
        <w:t>și să nu fi fost notat cu 0 în etapa de evaluare tehnico-financiară conform detaliilor de completare a grilei, cu încadrarea în alocarea financiară a apelului de proiecte</w:t>
      </w:r>
      <w:r w:rsidRPr="005C6008">
        <w:rPr>
          <w:rFonts w:asciiTheme="minorHAnsi" w:hAnsiTheme="minorHAnsi" w:cstheme="minorHAnsi"/>
          <w:i/>
          <w:iCs/>
          <w:sz w:val="24"/>
          <w:szCs w:val="24"/>
          <w:lang w:eastAsia="en-GB"/>
        </w:rPr>
        <w:t>.</w:t>
      </w:r>
    </w:p>
    <w:p w14:paraId="773AA2B9" w14:textId="77777777" w:rsidR="003F0689" w:rsidRPr="005C6008" w:rsidRDefault="003F0689" w:rsidP="003F0689">
      <w:pPr>
        <w:jc w:val="both"/>
        <w:rPr>
          <w:rFonts w:asciiTheme="minorHAnsi" w:hAnsiTheme="minorHAnsi" w:cstheme="minorHAnsi"/>
          <w:sz w:val="24"/>
          <w:szCs w:val="24"/>
        </w:rPr>
      </w:pPr>
      <w:r w:rsidRPr="005C6008">
        <w:rPr>
          <w:rFonts w:asciiTheme="minorHAnsi" w:hAnsiTheme="minorHAnsi" w:cstheme="minorHAnsi"/>
          <w:sz w:val="24"/>
          <w:szCs w:val="24"/>
        </w:rPr>
        <w:lastRenderedPageBreak/>
        <w:t>Pentru cererile de finanțare, altele decât cele care obțin pragul de excelență și care nu se încadrează în pragurile de excelență stabilite anterior, etapa de contractare este demarată ulterior finalizării procesului de soluționare a contestațiilor, în baza rezultatelor finale, respectiv a punctajelor finale și cu încadrarea în bugetul disponibil</w:t>
      </w:r>
      <w:bookmarkEnd w:id="230"/>
      <w:r w:rsidRPr="005C6008">
        <w:rPr>
          <w:rFonts w:asciiTheme="minorHAnsi" w:hAnsiTheme="minorHAnsi" w:cstheme="minorHAnsi"/>
          <w:sz w:val="24"/>
          <w:szCs w:val="24"/>
        </w:rPr>
        <w:t>.</w:t>
      </w:r>
    </w:p>
    <w:bookmarkEnd w:id="231"/>
    <w:p w14:paraId="6EA134AA" w14:textId="77777777" w:rsidR="00E731F4" w:rsidRPr="005C6008" w:rsidRDefault="00E731F4" w:rsidP="00301D1C">
      <w:pPr>
        <w:autoSpaceDE w:val="0"/>
        <w:autoSpaceDN w:val="0"/>
        <w:adjustRightInd w:val="0"/>
        <w:spacing w:before="0" w:after="0"/>
        <w:jc w:val="both"/>
        <w:rPr>
          <w:rFonts w:asciiTheme="minorHAnsi" w:eastAsia="Times New Roman" w:hAnsiTheme="minorHAnsi" w:cstheme="minorHAnsi"/>
          <w:bCs/>
          <w:sz w:val="24"/>
          <w:szCs w:val="24"/>
        </w:rPr>
      </w:pPr>
    </w:p>
    <w:p w14:paraId="12852A03" w14:textId="27271A7C" w:rsidR="00C454C2" w:rsidRPr="005C6008" w:rsidRDefault="00C454C2" w:rsidP="0022569F">
      <w:pPr>
        <w:pStyle w:val="Heading2"/>
        <w:rPr>
          <w:rFonts w:asciiTheme="minorHAnsi" w:hAnsiTheme="minorHAnsi" w:cstheme="minorHAnsi"/>
        </w:rPr>
      </w:pPr>
      <w:bookmarkStart w:id="232" w:name="_Toc135048392"/>
      <w:bookmarkStart w:id="233" w:name="_Toc183965200"/>
      <w:r w:rsidRPr="005C6008">
        <w:rPr>
          <w:rFonts w:asciiTheme="minorHAnsi" w:hAnsiTheme="minorHAnsi" w:cstheme="minorHAnsi"/>
        </w:rPr>
        <w:t>Notificarea rezultatului evaluării tehnice și financiare</w:t>
      </w:r>
      <w:bookmarkEnd w:id="232"/>
      <w:bookmarkEnd w:id="233"/>
    </w:p>
    <w:p w14:paraId="7AA0F53B" w14:textId="04612E0B" w:rsidR="00E731F4" w:rsidRPr="005C6008" w:rsidRDefault="00E731F4" w:rsidP="00301D1C">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t>Etapa de evaluare tehnică și financiară se poate încheia cu recomandări de corelări/observații, și depunctare dacă este cazul, cu condiția ca  aceste aspecte sa nu vizeze criteriile verificate in cadrul etapei de evaluare tehnico-financiara si nici docum</w:t>
      </w:r>
      <w:r w:rsidR="003F0689" w:rsidRPr="005C6008">
        <w:rPr>
          <w:rFonts w:asciiTheme="minorHAnsi" w:hAnsiTheme="minorHAnsi" w:cstheme="minorHAnsi"/>
          <w:sz w:val="24"/>
          <w:szCs w:val="24"/>
        </w:rPr>
        <w:t>en</w:t>
      </w:r>
      <w:r w:rsidRPr="005C6008">
        <w:rPr>
          <w:rFonts w:asciiTheme="minorHAnsi" w:hAnsiTheme="minorHAnsi" w:cstheme="minorHAnsi"/>
          <w:sz w:val="24"/>
          <w:szCs w:val="24"/>
        </w:rPr>
        <w:t>tele care au stat la baza analizei.</w:t>
      </w:r>
    </w:p>
    <w:p w14:paraId="0BECD412" w14:textId="77777777" w:rsidR="00E731F4" w:rsidRPr="005C6008" w:rsidRDefault="00E731F4" w:rsidP="00301D1C">
      <w:pPr>
        <w:spacing w:before="0" w:after="0"/>
        <w:jc w:val="both"/>
        <w:rPr>
          <w:rFonts w:asciiTheme="minorHAnsi" w:hAnsiTheme="minorHAnsi" w:cstheme="minorHAnsi"/>
          <w:sz w:val="24"/>
          <w:szCs w:val="24"/>
        </w:rPr>
      </w:pPr>
    </w:p>
    <w:p w14:paraId="17905EEE" w14:textId="77777777" w:rsidR="00E731F4" w:rsidRPr="005C6008" w:rsidRDefault="00E731F4" w:rsidP="00301D1C">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t>Dacă evaluatorii constată că există aspecte în prezentarea proiectului care au influenţă asupra implementării sale, vor face recomandări fundamentate pentru îmbunătăţirea proiectului în cadrul grilei de evaluare tehnică și financiară. Recomandările se fac pentru toate proiectele evaluate (nu doar în cazul proiectelor care nu întrunesc punctajul minim pentru a trece în etapa contractuală). Recomandările pot viza doar etapa de implementare a proiectului. Comisia de evaluare tehnică și financiară se va pronunța asupra obligativității indeplinirii recomandărilor formulate și se vor menționa ca atare în cadrul grilelor completate în cadrul etapei de evaluare tehnică și financiară cu privire la SF/DALI și, dacă este cazul, cu privire la conformitatea PT. Astfel, în cadrul secțiunii de observații în cadrul grilei de evaluare tehnică și financiară, comisia se va asigura de faptul că, pentru fiecare recomandare realizată se va specifica și obligativitatea îndeplinirii acesteia în etapa de implementare.</w:t>
      </w:r>
    </w:p>
    <w:p w14:paraId="19054A6E" w14:textId="77777777" w:rsidR="003215A6" w:rsidRPr="005C6008" w:rsidRDefault="003215A6" w:rsidP="00301D1C">
      <w:pPr>
        <w:spacing w:before="0" w:after="0"/>
        <w:jc w:val="both"/>
        <w:rPr>
          <w:rFonts w:asciiTheme="minorHAnsi" w:hAnsiTheme="minorHAnsi" w:cstheme="minorHAnsi"/>
          <w:sz w:val="24"/>
          <w:szCs w:val="24"/>
        </w:rPr>
      </w:pPr>
    </w:p>
    <w:p w14:paraId="18968045" w14:textId="2FB049A0" w:rsidR="00E731F4" w:rsidRPr="005C6008" w:rsidRDefault="00E731F4" w:rsidP="00301D1C">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t xml:space="preserve">Rezultatele evaluării tehnice și financiare se comunică solicitantului prin sistemul MYSMIS, indicându-se punctajul obținut și justificarea acordării respectivului punctaj, pentru fiecare criteriu în parte, pentru apelurile de proiecte pentru care este prevăzută acordarea de punctaje. </w:t>
      </w:r>
    </w:p>
    <w:p w14:paraId="60C38632" w14:textId="7B05267D" w:rsidR="00E731F4" w:rsidRPr="005C6008" w:rsidRDefault="00E731F4" w:rsidP="00301D1C">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t>Împotriva rezultatului evaluării tehnice și financiare, solicitantul poate formula contestație în termenele prevăzute în Ghidul Solicitantului, detalii fiind prezentate în secțiunea 8.8.</w:t>
      </w:r>
    </w:p>
    <w:p w14:paraId="48000FAB" w14:textId="77777777" w:rsidR="00E731F4" w:rsidRPr="005C6008" w:rsidRDefault="00E731F4" w:rsidP="00301D1C">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t>De asemenea, în cazul proiectelor care au obținut punctajul minim, însă nu intră în alocarea financiară a apelului de proiecte, AM va notifica solicitanții asupra situației proiectului.</w:t>
      </w:r>
    </w:p>
    <w:p w14:paraId="21BAB971" w14:textId="68892929" w:rsidR="00B66F8C" w:rsidRPr="005C6008" w:rsidRDefault="00E731F4" w:rsidP="00301D1C">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t>Detalii despre modalitatea de acordare a punctajelor sunt menționate în grila relevantă pentru etapa de evaluare tehnică și financiară.</w:t>
      </w:r>
    </w:p>
    <w:p w14:paraId="7407D3FA" w14:textId="77777777" w:rsidR="00306CBE" w:rsidRPr="005C6008" w:rsidRDefault="00306CBE" w:rsidP="00301D1C">
      <w:pPr>
        <w:spacing w:before="0" w:after="0"/>
        <w:jc w:val="both"/>
        <w:rPr>
          <w:rFonts w:asciiTheme="minorHAnsi" w:hAnsiTheme="minorHAnsi" w:cstheme="minorHAnsi"/>
          <w:sz w:val="24"/>
          <w:szCs w:val="24"/>
        </w:rPr>
      </w:pPr>
    </w:p>
    <w:p w14:paraId="0A5FEA40" w14:textId="56955E5B" w:rsidR="00C454C2" w:rsidRPr="005C6008" w:rsidRDefault="00C454C2" w:rsidP="0022569F">
      <w:pPr>
        <w:pStyle w:val="Heading2"/>
        <w:rPr>
          <w:rFonts w:asciiTheme="minorHAnsi" w:hAnsiTheme="minorHAnsi" w:cstheme="minorHAnsi"/>
        </w:rPr>
      </w:pPr>
      <w:bookmarkStart w:id="234" w:name="_Toc135048393"/>
      <w:bookmarkStart w:id="235" w:name="_Toc183965201"/>
      <w:r w:rsidRPr="005C6008">
        <w:rPr>
          <w:rFonts w:asciiTheme="minorHAnsi" w:hAnsiTheme="minorHAnsi" w:cstheme="minorHAnsi"/>
        </w:rPr>
        <w:t>Contestații</w:t>
      </w:r>
      <w:bookmarkEnd w:id="234"/>
      <w:bookmarkEnd w:id="235"/>
    </w:p>
    <w:p w14:paraId="1CAA5C03" w14:textId="4EF29D60" w:rsidR="00C454C2" w:rsidRPr="005C6008" w:rsidRDefault="00C454C2" w:rsidP="00301D1C">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t>Împotriva deciziei de respingere a rezultatului evaluarii tehnico-financia</w:t>
      </w:r>
      <w:r w:rsidRPr="005C6008">
        <w:rPr>
          <w:rFonts w:asciiTheme="minorHAnsi" w:hAnsiTheme="minorHAnsi" w:cstheme="minorHAnsi"/>
          <w:b/>
          <w:sz w:val="24"/>
          <w:szCs w:val="24"/>
        </w:rPr>
        <w:t>r</w:t>
      </w:r>
      <w:r w:rsidRPr="005C6008">
        <w:rPr>
          <w:rFonts w:asciiTheme="minorHAnsi" w:hAnsiTheme="minorHAnsi" w:cstheme="minorHAnsi"/>
          <w:sz w:val="24"/>
          <w:szCs w:val="24"/>
        </w:rPr>
        <w:t>a/finanțării se poate formula contestație pe cale administrativă,</w:t>
      </w:r>
      <w:r w:rsidR="007F0C0B" w:rsidRPr="005C6008">
        <w:rPr>
          <w:rFonts w:asciiTheme="minorHAnsi" w:hAnsiTheme="minorHAnsi" w:cstheme="minorHAnsi"/>
          <w:sz w:val="24"/>
          <w:szCs w:val="24"/>
        </w:rPr>
        <w:t xml:space="preserve"> care se va depune </w:t>
      </w:r>
      <w:r w:rsidRPr="005C6008">
        <w:rPr>
          <w:rFonts w:asciiTheme="minorHAnsi" w:hAnsiTheme="minorHAnsi" w:cstheme="minorHAnsi"/>
          <w:sz w:val="24"/>
          <w:szCs w:val="24"/>
        </w:rPr>
        <w:t xml:space="preserve"> la AM, în termenul de 30 zile lucrătoare, calculat de la data de la primirii acesteia prin sistemul informatic MySMIS2021/SMIS2021+. </w:t>
      </w:r>
    </w:p>
    <w:p w14:paraId="4E98B2DC" w14:textId="77777777" w:rsidR="00C454C2" w:rsidRPr="005C6008" w:rsidRDefault="00C454C2" w:rsidP="00301D1C">
      <w:pPr>
        <w:spacing w:before="0" w:after="0"/>
        <w:jc w:val="both"/>
        <w:rPr>
          <w:rFonts w:asciiTheme="minorHAnsi" w:hAnsiTheme="minorHAnsi" w:cstheme="minorHAnsi"/>
          <w:sz w:val="24"/>
          <w:szCs w:val="24"/>
        </w:rPr>
      </w:pPr>
    </w:p>
    <w:p w14:paraId="53127E9B" w14:textId="77777777" w:rsidR="00C454C2" w:rsidRPr="005C6008" w:rsidRDefault="00C454C2" w:rsidP="00301D1C">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t>Contestaţia se formulează în scris va cuprinde:</w:t>
      </w:r>
    </w:p>
    <w:p w14:paraId="078FF49A" w14:textId="77777777" w:rsidR="00C454C2" w:rsidRPr="005C6008" w:rsidRDefault="00C454C2" w:rsidP="00301D1C">
      <w:pPr>
        <w:pStyle w:val="Default"/>
        <w:ind w:left="284"/>
        <w:jc w:val="both"/>
        <w:rPr>
          <w:rFonts w:asciiTheme="minorHAnsi" w:hAnsiTheme="minorHAnsi" w:cstheme="minorHAnsi"/>
          <w:color w:val="auto"/>
          <w:lang w:val="fr-FR" w:eastAsia="en-GB"/>
        </w:rPr>
      </w:pPr>
      <w:r w:rsidRPr="005C6008">
        <w:rPr>
          <w:rFonts w:asciiTheme="minorHAnsi" w:hAnsiTheme="minorHAnsi" w:cstheme="minorHAnsi"/>
          <w:color w:val="auto"/>
          <w:lang w:val="fr-FR"/>
        </w:rPr>
        <w:t xml:space="preserve">a) </w:t>
      </w:r>
      <w:proofErr w:type="spellStart"/>
      <w:r w:rsidRPr="005C6008">
        <w:rPr>
          <w:rFonts w:asciiTheme="minorHAnsi" w:hAnsiTheme="minorHAnsi" w:cstheme="minorHAnsi"/>
          <w:color w:val="auto"/>
          <w:lang w:val="fr-FR"/>
        </w:rPr>
        <w:t>datele</w:t>
      </w:r>
      <w:proofErr w:type="spellEnd"/>
      <w:r w:rsidRPr="005C6008">
        <w:rPr>
          <w:rFonts w:asciiTheme="minorHAnsi" w:hAnsiTheme="minorHAnsi" w:cstheme="minorHAnsi"/>
          <w:color w:val="auto"/>
          <w:lang w:val="fr-FR"/>
        </w:rPr>
        <w:t xml:space="preserve"> de </w:t>
      </w:r>
      <w:proofErr w:type="spellStart"/>
      <w:r w:rsidRPr="005C6008">
        <w:rPr>
          <w:rFonts w:asciiTheme="minorHAnsi" w:hAnsiTheme="minorHAnsi" w:cstheme="minorHAnsi"/>
          <w:color w:val="auto"/>
          <w:lang w:val="fr-FR"/>
        </w:rPr>
        <w:t>identificare</w:t>
      </w:r>
      <w:proofErr w:type="spellEnd"/>
      <w:r w:rsidRPr="005C6008">
        <w:rPr>
          <w:rFonts w:asciiTheme="minorHAnsi" w:hAnsiTheme="minorHAnsi" w:cstheme="minorHAnsi"/>
          <w:color w:val="auto"/>
          <w:lang w:val="fr-FR"/>
        </w:rPr>
        <w:t xml:space="preserve"> </w:t>
      </w:r>
      <w:proofErr w:type="spellStart"/>
      <w:r w:rsidRPr="005C6008">
        <w:rPr>
          <w:rFonts w:asciiTheme="minorHAnsi" w:hAnsiTheme="minorHAnsi" w:cstheme="minorHAnsi"/>
          <w:color w:val="auto"/>
          <w:lang w:val="fr-FR"/>
        </w:rPr>
        <w:t>ale</w:t>
      </w:r>
      <w:proofErr w:type="spellEnd"/>
      <w:r w:rsidRPr="005C6008">
        <w:rPr>
          <w:rFonts w:asciiTheme="minorHAnsi" w:hAnsiTheme="minorHAnsi" w:cstheme="minorHAnsi"/>
          <w:color w:val="auto"/>
          <w:lang w:val="fr-FR"/>
        </w:rPr>
        <w:t xml:space="preserve"> </w:t>
      </w:r>
      <w:proofErr w:type="spellStart"/>
      <w:proofErr w:type="gramStart"/>
      <w:r w:rsidRPr="005C6008">
        <w:rPr>
          <w:rFonts w:asciiTheme="minorHAnsi" w:hAnsiTheme="minorHAnsi" w:cstheme="minorHAnsi"/>
          <w:color w:val="auto"/>
          <w:lang w:val="fr-FR"/>
        </w:rPr>
        <w:t>solicitantului</w:t>
      </w:r>
      <w:proofErr w:type="spellEnd"/>
      <w:r w:rsidRPr="005C6008">
        <w:rPr>
          <w:rFonts w:asciiTheme="minorHAnsi" w:hAnsiTheme="minorHAnsi" w:cstheme="minorHAnsi"/>
          <w:color w:val="auto"/>
          <w:lang w:val="fr-FR"/>
        </w:rPr>
        <w:t>:</w:t>
      </w:r>
      <w:proofErr w:type="gramEnd"/>
      <w:r w:rsidRPr="005C6008">
        <w:rPr>
          <w:rFonts w:asciiTheme="minorHAnsi" w:hAnsiTheme="minorHAnsi" w:cstheme="minorHAnsi"/>
          <w:color w:val="auto"/>
          <w:lang w:val="fr-FR"/>
        </w:rPr>
        <w:t xml:space="preserve"> </w:t>
      </w:r>
      <w:proofErr w:type="spellStart"/>
      <w:r w:rsidRPr="005C6008">
        <w:rPr>
          <w:rFonts w:asciiTheme="minorHAnsi" w:hAnsiTheme="minorHAnsi" w:cstheme="minorHAnsi"/>
          <w:color w:val="auto"/>
          <w:lang w:val="fr-FR"/>
        </w:rPr>
        <w:t>denumire</w:t>
      </w:r>
      <w:proofErr w:type="spellEnd"/>
      <w:r w:rsidRPr="005C6008">
        <w:rPr>
          <w:rFonts w:asciiTheme="minorHAnsi" w:hAnsiTheme="minorHAnsi" w:cstheme="minorHAnsi"/>
          <w:color w:val="auto"/>
          <w:lang w:val="fr-FR"/>
        </w:rPr>
        <w:t xml:space="preserve">, </w:t>
      </w:r>
      <w:proofErr w:type="spellStart"/>
      <w:r w:rsidRPr="005C6008">
        <w:rPr>
          <w:rFonts w:asciiTheme="minorHAnsi" w:hAnsiTheme="minorHAnsi" w:cstheme="minorHAnsi"/>
          <w:color w:val="auto"/>
          <w:lang w:val="fr-FR"/>
        </w:rPr>
        <w:t>sediu</w:t>
      </w:r>
      <w:proofErr w:type="spellEnd"/>
      <w:r w:rsidRPr="005C6008">
        <w:rPr>
          <w:rFonts w:asciiTheme="minorHAnsi" w:hAnsiTheme="minorHAnsi" w:cstheme="minorHAnsi"/>
          <w:color w:val="auto"/>
          <w:lang w:val="fr-FR"/>
        </w:rPr>
        <w:t xml:space="preserve">, </w:t>
      </w:r>
      <w:proofErr w:type="spellStart"/>
      <w:r w:rsidRPr="005C6008">
        <w:rPr>
          <w:rFonts w:asciiTheme="minorHAnsi" w:hAnsiTheme="minorHAnsi" w:cstheme="minorHAnsi"/>
          <w:color w:val="auto"/>
          <w:lang w:val="fr-FR"/>
        </w:rPr>
        <w:t>datele</w:t>
      </w:r>
      <w:proofErr w:type="spellEnd"/>
      <w:r w:rsidRPr="005C6008">
        <w:rPr>
          <w:rFonts w:asciiTheme="minorHAnsi" w:hAnsiTheme="minorHAnsi" w:cstheme="minorHAnsi"/>
          <w:color w:val="auto"/>
          <w:lang w:val="fr-FR"/>
        </w:rPr>
        <w:t xml:space="preserve"> de contact, </w:t>
      </w:r>
      <w:proofErr w:type="spellStart"/>
      <w:r w:rsidRPr="005C6008">
        <w:rPr>
          <w:rFonts w:asciiTheme="minorHAnsi" w:hAnsiTheme="minorHAnsi" w:cstheme="minorHAnsi"/>
          <w:color w:val="auto"/>
          <w:lang w:val="fr-FR"/>
        </w:rPr>
        <w:t>precum</w:t>
      </w:r>
      <w:proofErr w:type="spellEnd"/>
      <w:r w:rsidRPr="005C6008">
        <w:rPr>
          <w:rFonts w:asciiTheme="minorHAnsi" w:hAnsiTheme="minorHAnsi" w:cstheme="minorHAnsi"/>
          <w:color w:val="auto"/>
          <w:lang w:val="fr-FR"/>
        </w:rPr>
        <w:t xml:space="preserve"> </w:t>
      </w:r>
      <w:proofErr w:type="spellStart"/>
      <w:r w:rsidRPr="005C6008">
        <w:rPr>
          <w:rFonts w:asciiTheme="minorHAnsi" w:hAnsiTheme="minorHAnsi" w:cstheme="minorHAnsi"/>
          <w:color w:val="auto"/>
          <w:lang w:val="fr-FR"/>
        </w:rPr>
        <w:t>și</w:t>
      </w:r>
      <w:proofErr w:type="spellEnd"/>
      <w:r w:rsidRPr="005C6008">
        <w:rPr>
          <w:rFonts w:asciiTheme="minorHAnsi" w:hAnsiTheme="minorHAnsi" w:cstheme="minorHAnsi"/>
          <w:color w:val="auto"/>
          <w:lang w:val="fr-FR"/>
        </w:rPr>
        <w:t xml:space="preserve"> </w:t>
      </w:r>
      <w:proofErr w:type="spellStart"/>
      <w:r w:rsidRPr="005C6008">
        <w:rPr>
          <w:rFonts w:asciiTheme="minorHAnsi" w:hAnsiTheme="minorHAnsi" w:cstheme="minorHAnsi"/>
          <w:color w:val="auto"/>
          <w:lang w:val="fr-FR"/>
        </w:rPr>
        <w:t>alte</w:t>
      </w:r>
      <w:proofErr w:type="spellEnd"/>
      <w:r w:rsidRPr="005C6008">
        <w:rPr>
          <w:rFonts w:asciiTheme="minorHAnsi" w:hAnsiTheme="minorHAnsi" w:cstheme="minorHAnsi"/>
          <w:color w:val="auto"/>
          <w:lang w:val="fr-FR"/>
        </w:rPr>
        <w:t xml:space="preserve"> </w:t>
      </w:r>
      <w:proofErr w:type="spellStart"/>
      <w:r w:rsidRPr="005C6008">
        <w:rPr>
          <w:rFonts w:asciiTheme="minorHAnsi" w:hAnsiTheme="minorHAnsi" w:cstheme="minorHAnsi"/>
          <w:color w:val="auto"/>
          <w:lang w:val="fr-FR"/>
        </w:rPr>
        <w:t>atribute</w:t>
      </w:r>
      <w:proofErr w:type="spellEnd"/>
      <w:r w:rsidRPr="005C6008">
        <w:rPr>
          <w:rFonts w:asciiTheme="minorHAnsi" w:hAnsiTheme="minorHAnsi" w:cstheme="minorHAnsi"/>
          <w:color w:val="auto"/>
          <w:lang w:val="fr-FR"/>
        </w:rPr>
        <w:t xml:space="preserve"> de </w:t>
      </w:r>
      <w:proofErr w:type="spellStart"/>
      <w:r w:rsidRPr="005C6008">
        <w:rPr>
          <w:rFonts w:asciiTheme="minorHAnsi" w:hAnsiTheme="minorHAnsi" w:cstheme="minorHAnsi"/>
          <w:color w:val="auto"/>
          <w:lang w:val="fr-FR"/>
        </w:rPr>
        <w:t>identificare</w:t>
      </w:r>
      <w:proofErr w:type="spellEnd"/>
      <w:r w:rsidRPr="005C6008">
        <w:rPr>
          <w:rFonts w:asciiTheme="minorHAnsi" w:hAnsiTheme="minorHAnsi" w:cstheme="minorHAnsi"/>
          <w:color w:val="auto"/>
          <w:lang w:val="fr-FR"/>
        </w:rPr>
        <w:t xml:space="preserve">, </w:t>
      </w:r>
      <w:proofErr w:type="spellStart"/>
      <w:r w:rsidRPr="005C6008">
        <w:rPr>
          <w:rFonts w:asciiTheme="minorHAnsi" w:hAnsiTheme="minorHAnsi" w:cstheme="minorHAnsi"/>
          <w:color w:val="auto"/>
          <w:lang w:val="fr-FR"/>
        </w:rPr>
        <w:t>în</w:t>
      </w:r>
      <w:proofErr w:type="spellEnd"/>
      <w:r w:rsidRPr="005C6008">
        <w:rPr>
          <w:rFonts w:asciiTheme="minorHAnsi" w:hAnsiTheme="minorHAnsi" w:cstheme="minorHAnsi"/>
          <w:color w:val="auto"/>
          <w:lang w:val="fr-FR"/>
        </w:rPr>
        <w:t xml:space="preserve"> </w:t>
      </w:r>
      <w:proofErr w:type="spellStart"/>
      <w:r w:rsidRPr="005C6008">
        <w:rPr>
          <w:rFonts w:asciiTheme="minorHAnsi" w:hAnsiTheme="minorHAnsi" w:cstheme="minorHAnsi"/>
          <w:color w:val="auto"/>
          <w:lang w:val="fr-FR"/>
        </w:rPr>
        <w:t>condiţiile</w:t>
      </w:r>
      <w:proofErr w:type="spellEnd"/>
      <w:r w:rsidRPr="005C6008">
        <w:rPr>
          <w:rFonts w:asciiTheme="minorHAnsi" w:hAnsiTheme="minorHAnsi" w:cstheme="minorHAnsi"/>
          <w:color w:val="auto"/>
          <w:lang w:val="fr-FR"/>
        </w:rPr>
        <w:t xml:space="preserve"> </w:t>
      </w:r>
      <w:proofErr w:type="spellStart"/>
      <w:r w:rsidRPr="005C6008">
        <w:rPr>
          <w:rFonts w:asciiTheme="minorHAnsi" w:hAnsiTheme="minorHAnsi" w:cstheme="minorHAnsi"/>
          <w:color w:val="auto"/>
          <w:lang w:val="fr-FR"/>
        </w:rPr>
        <w:t>legii</w:t>
      </w:r>
      <w:proofErr w:type="spellEnd"/>
      <w:r w:rsidRPr="005C6008">
        <w:rPr>
          <w:rFonts w:asciiTheme="minorHAnsi" w:hAnsiTheme="minorHAnsi" w:cstheme="minorHAnsi"/>
          <w:color w:val="auto"/>
          <w:lang w:val="fr-FR"/>
        </w:rPr>
        <w:t xml:space="preserve">, cum </w:t>
      </w:r>
      <w:proofErr w:type="spellStart"/>
      <w:r w:rsidRPr="005C6008">
        <w:rPr>
          <w:rFonts w:asciiTheme="minorHAnsi" w:hAnsiTheme="minorHAnsi" w:cstheme="minorHAnsi"/>
          <w:color w:val="auto"/>
          <w:lang w:val="fr-FR"/>
        </w:rPr>
        <w:t>sunt</w:t>
      </w:r>
      <w:proofErr w:type="spellEnd"/>
      <w:r w:rsidRPr="005C6008">
        <w:rPr>
          <w:rFonts w:asciiTheme="minorHAnsi" w:hAnsiTheme="minorHAnsi" w:cstheme="minorHAnsi"/>
          <w:color w:val="auto"/>
          <w:lang w:val="fr-FR"/>
        </w:rPr>
        <w:t xml:space="preserve">: </w:t>
      </w:r>
      <w:proofErr w:type="spellStart"/>
      <w:r w:rsidRPr="005C6008">
        <w:rPr>
          <w:rFonts w:asciiTheme="minorHAnsi" w:hAnsiTheme="minorHAnsi" w:cstheme="minorHAnsi"/>
          <w:color w:val="auto"/>
          <w:lang w:val="fr-FR"/>
        </w:rPr>
        <w:t>numărul</w:t>
      </w:r>
      <w:proofErr w:type="spellEnd"/>
      <w:r w:rsidRPr="005C6008">
        <w:rPr>
          <w:rFonts w:asciiTheme="minorHAnsi" w:hAnsiTheme="minorHAnsi" w:cstheme="minorHAnsi"/>
          <w:color w:val="auto"/>
          <w:lang w:val="fr-FR"/>
        </w:rPr>
        <w:t xml:space="preserve"> de </w:t>
      </w:r>
      <w:proofErr w:type="spellStart"/>
      <w:r w:rsidRPr="005C6008">
        <w:rPr>
          <w:rFonts w:asciiTheme="minorHAnsi" w:hAnsiTheme="minorHAnsi" w:cstheme="minorHAnsi"/>
          <w:color w:val="auto"/>
          <w:lang w:val="fr-FR"/>
        </w:rPr>
        <w:t>înregistrare</w:t>
      </w:r>
      <w:proofErr w:type="spellEnd"/>
      <w:r w:rsidRPr="005C6008">
        <w:rPr>
          <w:rFonts w:asciiTheme="minorHAnsi" w:hAnsiTheme="minorHAnsi" w:cstheme="minorHAnsi"/>
          <w:color w:val="auto"/>
          <w:lang w:val="fr-FR"/>
        </w:rPr>
        <w:t xml:space="preserve"> </w:t>
      </w:r>
      <w:proofErr w:type="spellStart"/>
      <w:r w:rsidRPr="005C6008">
        <w:rPr>
          <w:rFonts w:asciiTheme="minorHAnsi" w:hAnsiTheme="minorHAnsi" w:cstheme="minorHAnsi"/>
          <w:color w:val="auto"/>
          <w:lang w:val="fr-FR"/>
        </w:rPr>
        <w:t>în</w:t>
      </w:r>
      <w:proofErr w:type="spellEnd"/>
      <w:r w:rsidRPr="005C6008">
        <w:rPr>
          <w:rFonts w:asciiTheme="minorHAnsi" w:hAnsiTheme="minorHAnsi" w:cstheme="minorHAnsi"/>
          <w:color w:val="auto"/>
          <w:lang w:val="fr-FR"/>
        </w:rPr>
        <w:t xml:space="preserve"> </w:t>
      </w:r>
      <w:proofErr w:type="spellStart"/>
      <w:r w:rsidRPr="005C6008">
        <w:rPr>
          <w:rFonts w:asciiTheme="minorHAnsi" w:hAnsiTheme="minorHAnsi" w:cstheme="minorHAnsi"/>
          <w:color w:val="auto"/>
          <w:lang w:val="fr-FR"/>
        </w:rPr>
        <w:t>registrul</w:t>
      </w:r>
      <w:proofErr w:type="spellEnd"/>
      <w:r w:rsidRPr="005C6008">
        <w:rPr>
          <w:rFonts w:asciiTheme="minorHAnsi" w:hAnsiTheme="minorHAnsi" w:cstheme="minorHAnsi"/>
          <w:color w:val="auto"/>
          <w:lang w:val="fr-FR"/>
        </w:rPr>
        <w:t xml:space="preserve"> </w:t>
      </w:r>
      <w:proofErr w:type="spellStart"/>
      <w:r w:rsidRPr="005C6008">
        <w:rPr>
          <w:rFonts w:asciiTheme="minorHAnsi" w:hAnsiTheme="minorHAnsi" w:cstheme="minorHAnsi"/>
          <w:color w:val="auto"/>
          <w:lang w:val="fr-FR"/>
        </w:rPr>
        <w:lastRenderedPageBreak/>
        <w:t>comerţului</w:t>
      </w:r>
      <w:proofErr w:type="spellEnd"/>
      <w:r w:rsidRPr="005C6008">
        <w:rPr>
          <w:rFonts w:asciiTheme="minorHAnsi" w:hAnsiTheme="minorHAnsi" w:cstheme="minorHAnsi"/>
          <w:color w:val="auto"/>
          <w:lang w:val="fr-FR"/>
        </w:rPr>
        <w:t xml:space="preserve"> </w:t>
      </w:r>
      <w:proofErr w:type="spellStart"/>
      <w:r w:rsidRPr="005C6008">
        <w:rPr>
          <w:rFonts w:asciiTheme="minorHAnsi" w:hAnsiTheme="minorHAnsi" w:cstheme="minorHAnsi"/>
          <w:color w:val="auto"/>
          <w:lang w:val="fr-FR"/>
        </w:rPr>
        <w:t>sau</w:t>
      </w:r>
      <w:proofErr w:type="spellEnd"/>
      <w:r w:rsidRPr="005C6008">
        <w:rPr>
          <w:rFonts w:asciiTheme="minorHAnsi" w:hAnsiTheme="minorHAnsi" w:cstheme="minorHAnsi"/>
          <w:color w:val="auto"/>
          <w:lang w:val="fr-FR"/>
        </w:rPr>
        <w:t xml:space="preserve"> </w:t>
      </w:r>
      <w:proofErr w:type="spellStart"/>
      <w:r w:rsidRPr="005C6008">
        <w:rPr>
          <w:rFonts w:asciiTheme="minorHAnsi" w:hAnsiTheme="minorHAnsi" w:cstheme="minorHAnsi"/>
          <w:color w:val="auto"/>
          <w:lang w:val="fr-FR"/>
        </w:rPr>
        <w:t>într</w:t>
      </w:r>
      <w:proofErr w:type="spellEnd"/>
      <w:r w:rsidRPr="005C6008">
        <w:rPr>
          <w:rFonts w:asciiTheme="minorHAnsi" w:hAnsiTheme="minorHAnsi" w:cstheme="minorHAnsi"/>
          <w:color w:val="auto"/>
          <w:lang w:val="fr-FR"/>
        </w:rPr>
        <w:t xml:space="preserve">-un alt </w:t>
      </w:r>
      <w:proofErr w:type="spellStart"/>
      <w:r w:rsidRPr="005C6008">
        <w:rPr>
          <w:rFonts w:asciiTheme="minorHAnsi" w:hAnsiTheme="minorHAnsi" w:cstheme="minorHAnsi"/>
          <w:color w:val="auto"/>
          <w:lang w:val="fr-FR"/>
        </w:rPr>
        <w:t>registru</w:t>
      </w:r>
      <w:proofErr w:type="spellEnd"/>
      <w:r w:rsidRPr="005C6008">
        <w:rPr>
          <w:rFonts w:asciiTheme="minorHAnsi" w:hAnsiTheme="minorHAnsi" w:cstheme="minorHAnsi"/>
          <w:color w:val="auto"/>
          <w:lang w:val="fr-FR"/>
        </w:rPr>
        <w:t xml:space="preserve"> public, </w:t>
      </w:r>
      <w:proofErr w:type="spellStart"/>
      <w:r w:rsidRPr="005C6008">
        <w:rPr>
          <w:rFonts w:asciiTheme="minorHAnsi" w:hAnsiTheme="minorHAnsi" w:cstheme="minorHAnsi"/>
          <w:color w:val="auto"/>
          <w:lang w:val="fr-FR"/>
        </w:rPr>
        <w:t>codul</w:t>
      </w:r>
      <w:proofErr w:type="spellEnd"/>
      <w:r w:rsidRPr="005C6008">
        <w:rPr>
          <w:rFonts w:asciiTheme="minorHAnsi" w:hAnsiTheme="minorHAnsi" w:cstheme="minorHAnsi"/>
          <w:color w:val="auto"/>
          <w:lang w:val="fr-FR"/>
        </w:rPr>
        <w:t xml:space="preserve"> </w:t>
      </w:r>
      <w:proofErr w:type="spellStart"/>
      <w:r w:rsidRPr="005C6008">
        <w:rPr>
          <w:rFonts w:asciiTheme="minorHAnsi" w:hAnsiTheme="minorHAnsi" w:cstheme="minorHAnsi"/>
          <w:color w:val="auto"/>
          <w:lang w:val="fr-FR"/>
        </w:rPr>
        <w:t>unic</w:t>
      </w:r>
      <w:proofErr w:type="spellEnd"/>
      <w:r w:rsidRPr="005C6008">
        <w:rPr>
          <w:rFonts w:asciiTheme="minorHAnsi" w:hAnsiTheme="minorHAnsi" w:cstheme="minorHAnsi"/>
          <w:color w:val="auto"/>
          <w:lang w:val="fr-FR"/>
        </w:rPr>
        <w:t xml:space="preserve"> de </w:t>
      </w:r>
      <w:proofErr w:type="spellStart"/>
      <w:r w:rsidRPr="005C6008">
        <w:rPr>
          <w:rFonts w:asciiTheme="minorHAnsi" w:hAnsiTheme="minorHAnsi" w:cstheme="minorHAnsi"/>
          <w:color w:val="auto"/>
          <w:lang w:val="fr-FR"/>
        </w:rPr>
        <w:t>înregistrare</w:t>
      </w:r>
      <w:proofErr w:type="spellEnd"/>
      <w:r w:rsidRPr="005C6008">
        <w:rPr>
          <w:rFonts w:asciiTheme="minorHAnsi" w:hAnsiTheme="minorHAnsi" w:cstheme="minorHAnsi"/>
          <w:color w:val="auto"/>
          <w:lang w:val="fr-FR"/>
        </w:rPr>
        <w:t xml:space="preserve">, </w:t>
      </w:r>
      <w:proofErr w:type="spellStart"/>
      <w:r w:rsidRPr="005C6008">
        <w:rPr>
          <w:rFonts w:asciiTheme="minorHAnsi" w:hAnsiTheme="minorHAnsi" w:cstheme="minorHAnsi"/>
          <w:color w:val="auto"/>
          <w:lang w:val="fr-FR"/>
        </w:rPr>
        <w:t>precum</w:t>
      </w:r>
      <w:proofErr w:type="spellEnd"/>
      <w:r w:rsidRPr="005C6008">
        <w:rPr>
          <w:rFonts w:asciiTheme="minorHAnsi" w:hAnsiTheme="minorHAnsi" w:cstheme="minorHAnsi"/>
          <w:color w:val="auto"/>
          <w:lang w:val="fr-FR"/>
        </w:rPr>
        <w:t xml:space="preserve"> </w:t>
      </w:r>
      <w:proofErr w:type="spellStart"/>
      <w:r w:rsidRPr="005C6008">
        <w:rPr>
          <w:rFonts w:asciiTheme="minorHAnsi" w:hAnsiTheme="minorHAnsi" w:cstheme="minorHAnsi"/>
          <w:color w:val="auto"/>
          <w:lang w:val="fr-FR"/>
        </w:rPr>
        <w:t>și</w:t>
      </w:r>
      <w:proofErr w:type="spellEnd"/>
      <w:r w:rsidRPr="005C6008">
        <w:rPr>
          <w:rFonts w:asciiTheme="minorHAnsi" w:hAnsiTheme="minorHAnsi" w:cstheme="minorHAnsi"/>
          <w:color w:val="auto"/>
          <w:lang w:val="fr-FR"/>
        </w:rPr>
        <w:t xml:space="preserve"> a </w:t>
      </w:r>
      <w:proofErr w:type="spellStart"/>
      <w:r w:rsidRPr="005C6008">
        <w:rPr>
          <w:rFonts w:asciiTheme="minorHAnsi" w:hAnsiTheme="minorHAnsi" w:cstheme="minorHAnsi"/>
          <w:color w:val="auto"/>
          <w:lang w:val="fr-FR"/>
        </w:rPr>
        <w:t>cererii</w:t>
      </w:r>
      <w:proofErr w:type="spellEnd"/>
      <w:r w:rsidRPr="005C6008">
        <w:rPr>
          <w:rFonts w:asciiTheme="minorHAnsi" w:hAnsiTheme="minorHAnsi" w:cstheme="minorHAnsi"/>
          <w:color w:val="auto"/>
          <w:lang w:val="fr-FR"/>
        </w:rPr>
        <w:t xml:space="preserve"> de </w:t>
      </w:r>
      <w:proofErr w:type="spellStart"/>
      <w:r w:rsidRPr="005C6008">
        <w:rPr>
          <w:rFonts w:asciiTheme="minorHAnsi" w:hAnsiTheme="minorHAnsi" w:cstheme="minorHAnsi"/>
          <w:color w:val="auto"/>
          <w:lang w:val="fr-FR"/>
        </w:rPr>
        <w:t>finanțare</w:t>
      </w:r>
      <w:proofErr w:type="spellEnd"/>
      <w:r w:rsidRPr="005C6008">
        <w:rPr>
          <w:rFonts w:asciiTheme="minorHAnsi" w:hAnsiTheme="minorHAnsi" w:cstheme="minorHAnsi"/>
          <w:color w:val="auto"/>
          <w:lang w:val="fr-FR"/>
        </w:rPr>
        <w:t xml:space="preserve">: </w:t>
      </w:r>
      <w:proofErr w:type="spellStart"/>
      <w:r w:rsidRPr="005C6008">
        <w:rPr>
          <w:rFonts w:asciiTheme="minorHAnsi" w:hAnsiTheme="minorHAnsi" w:cstheme="minorHAnsi"/>
          <w:color w:val="auto"/>
          <w:lang w:val="fr-FR"/>
        </w:rPr>
        <w:t>titlu</w:t>
      </w:r>
      <w:proofErr w:type="spellEnd"/>
      <w:r w:rsidRPr="005C6008">
        <w:rPr>
          <w:rFonts w:asciiTheme="minorHAnsi" w:hAnsiTheme="minorHAnsi" w:cstheme="minorHAnsi"/>
          <w:color w:val="auto"/>
          <w:lang w:val="fr-FR"/>
        </w:rPr>
        <w:t xml:space="preserve">, </w:t>
      </w:r>
      <w:proofErr w:type="spellStart"/>
      <w:r w:rsidRPr="005C6008">
        <w:rPr>
          <w:rFonts w:asciiTheme="minorHAnsi" w:hAnsiTheme="minorHAnsi" w:cstheme="minorHAnsi"/>
          <w:color w:val="auto"/>
          <w:lang w:val="fr-FR"/>
        </w:rPr>
        <w:t>cod</w:t>
      </w:r>
      <w:proofErr w:type="spellEnd"/>
      <w:r w:rsidRPr="005C6008">
        <w:rPr>
          <w:rFonts w:asciiTheme="minorHAnsi" w:hAnsiTheme="minorHAnsi" w:cstheme="minorHAnsi"/>
          <w:color w:val="auto"/>
          <w:lang w:val="fr-FR"/>
        </w:rPr>
        <w:t xml:space="preserve"> </w:t>
      </w:r>
      <w:proofErr w:type="spellStart"/>
      <w:r w:rsidRPr="005C6008">
        <w:rPr>
          <w:rFonts w:asciiTheme="minorHAnsi" w:hAnsiTheme="minorHAnsi" w:cstheme="minorHAnsi"/>
          <w:color w:val="auto"/>
          <w:lang w:val="fr-FR"/>
        </w:rPr>
        <w:t>unic</w:t>
      </w:r>
      <w:proofErr w:type="spellEnd"/>
      <w:r w:rsidRPr="005C6008">
        <w:rPr>
          <w:rFonts w:asciiTheme="minorHAnsi" w:hAnsiTheme="minorHAnsi" w:cstheme="minorHAnsi"/>
          <w:color w:val="auto"/>
          <w:lang w:val="fr-FR"/>
        </w:rPr>
        <w:t xml:space="preserve"> SMIS; </w:t>
      </w:r>
    </w:p>
    <w:p w14:paraId="38A767D3" w14:textId="77777777" w:rsidR="00C454C2" w:rsidRPr="005C6008" w:rsidRDefault="00C454C2" w:rsidP="00301D1C">
      <w:pPr>
        <w:pStyle w:val="Default"/>
        <w:ind w:left="284"/>
        <w:jc w:val="both"/>
        <w:rPr>
          <w:rFonts w:asciiTheme="minorHAnsi" w:hAnsiTheme="minorHAnsi" w:cstheme="minorHAnsi"/>
          <w:color w:val="auto"/>
          <w:lang w:val="fr-FR"/>
        </w:rPr>
      </w:pPr>
      <w:r w:rsidRPr="005C6008">
        <w:rPr>
          <w:rFonts w:asciiTheme="minorHAnsi" w:hAnsiTheme="minorHAnsi" w:cstheme="minorHAnsi"/>
          <w:color w:val="auto"/>
          <w:lang w:val="fr-FR"/>
        </w:rPr>
        <w:t xml:space="preserve">b) </w:t>
      </w:r>
      <w:proofErr w:type="spellStart"/>
      <w:r w:rsidRPr="005C6008">
        <w:rPr>
          <w:rFonts w:asciiTheme="minorHAnsi" w:hAnsiTheme="minorHAnsi" w:cstheme="minorHAnsi"/>
          <w:color w:val="auto"/>
          <w:lang w:val="fr-FR"/>
        </w:rPr>
        <w:t>datele</w:t>
      </w:r>
      <w:proofErr w:type="spellEnd"/>
      <w:r w:rsidRPr="005C6008">
        <w:rPr>
          <w:rFonts w:asciiTheme="minorHAnsi" w:hAnsiTheme="minorHAnsi" w:cstheme="minorHAnsi"/>
          <w:color w:val="auto"/>
          <w:lang w:val="fr-FR"/>
        </w:rPr>
        <w:t xml:space="preserve"> de </w:t>
      </w:r>
      <w:proofErr w:type="spellStart"/>
      <w:r w:rsidRPr="005C6008">
        <w:rPr>
          <w:rFonts w:asciiTheme="minorHAnsi" w:hAnsiTheme="minorHAnsi" w:cstheme="minorHAnsi"/>
          <w:color w:val="auto"/>
          <w:lang w:val="fr-FR"/>
        </w:rPr>
        <w:t>identificare</w:t>
      </w:r>
      <w:proofErr w:type="spellEnd"/>
      <w:r w:rsidRPr="005C6008">
        <w:rPr>
          <w:rFonts w:asciiTheme="minorHAnsi" w:hAnsiTheme="minorHAnsi" w:cstheme="minorHAnsi"/>
          <w:color w:val="auto"/>
          <w:lang w:val="fr-FR"/>
        </w:rPr>
        <w:t xml:space="preserve"> </w:t>
      </w:r>
      <w:proofErr w:type="spellStart"/>
      <w:r w:rsidRPr="005C6008">
        <w:rPr>
          <w:rFonts w:asciiTheme="minorHAnsi" w:hAnsiTheme="minorHAnsi" w:cstheme="minorHAnsi"/>
          <w:color w:val="auto"/>
          <w:lang w:val="fr-FR"/>
        </w:rPr>
        <w:t>ale</w:t>
      </w:r>
      <w:proofErr w:type="spellEnd"/>
      <w:r w:rsidRPr="005C6008">
        <w:rPr>
          <w:rFonts w:asciiTheme="minorHAnsi" w:hAnsiTheme="minorHAnsi" w:cstheme="minorHAnsi"/>
          <w:color w:val="auto"/>
          <w:lang w:val="fr-FR"/>
        </w:rPr>
        <w:t xml:space="preserve"> </w:t>
      </w:r>
      <w:proofErr w:type="spellStart"/>
      <w:r w:rsidRPr="005C6008">
        <w:rPr>
          <w:rFonts w:asciiTheme="minorHAnsi" w:hAnsiTheme="minorHAnsi" w:cstheme="minorHAnsi"/>
          <w:color w:val="auto"/>
          <w:lang w:val="fr-FR"/>
        </w:rPr>
        <w:t>reprezentantului</w:t>
      </w:r>
      <w:proofErr w:type="spellEnd"/>
      <w:r w:rsidRPr="005C6008">
        <w:rPr>
          <w:rFonts w:asciiTheme="minorHAnsi" w:hAnsiTheme="minorHAnsi" w:cstheme="minorHAnsi"/>
          <w:color w:val="auto"/>
          <w:lang w:val="fr-FR"/>
        </w:rPr>
        <w:t xml:space="preserve"> </w:t>
      </w:r>
      <w:proofErr w:type="spellStart"/>
      <w:r w:rsidRPr="005C6008">
        <w:rPr>
          <w:rFonts w:asciiTheme="minorHAnsi" w:hAnsiTheme="minorHAnsi" w:cstheme="minorHAnsi"/>
          <w:color w:val="auto"/>
          <w:lang w:val="fr-FR"/>
        </w:rPr>
        <w:t>legal</w:t>
      </w:r>
      <w:proofErr w:type="spellEnd"/>
      <w:r w:rsidRPr="005C6008">
        <w:rPr>
          <w:rFonts w:asciiTheme="minorHAnsi" w:hAnsiTheme="minorHAnsi" w:cstheme="minorHAnsi"/>
          <w:color w:val="auto"/>
          <w:lang w:val="fr-FR"/>
        </w:rPr>
        <w:t xml:space="preserve"> al </w:t>
      </w:r>
      <w:proofErr w:type="spellStart"/>
      <w:proofErr w:type="gramStart"/>
      <w:r w:rsidRPr="005C6008">
        <w:rPr>
          <w:rFonts w:asciiTheme="minorHAnsi" w:hAnsiTheme="minorHAnsi" w:cstheme="minorHAnsi"/>
          <w:color w:val="auto"/>
          <w:lang w:val="fr-FR"/>
        </w:rPr>
        <w:t>solicitantului</w:t>
      </w:r>
      <w:proofErr w:type="spellEnd"/>
      <w:r w:rsidRPr="005C6008">
        <w:rPr>
          <w:rFonts w:asciiTheme="minorHAnsi" w:hAnsiTheme="minorHAnsi" w:cstheme="minorHAnsi"/>
          <w:color w:val="auto"/>
          <w:lang w:val="fr-FR"/>
        </w:rPr>
        <w:t>;</w:t>
      </w:r>
      <w:proofErr w:type="gramEnd"/>
      <w:r w:rsidRPr="005C6008">
        <w:rPr>
          <w:rFonts w:asciiTheme="minorHAnsi" w:hAnsiTheme="minorHAnsi" w:cstheme="minorHAnsi"/>
          <w:color w:val="auto"/>
          <w:lang w:val="fr-FR"/>
        </w:rPr>
        <w:t xml:space="preserve"> </w:t>
      </w:r>
    </w:p>
    <w:p w14:paraId="0946E61E" w14:textId="77777777" w:rsidR="00C454C2" w:rsidRPr="005C6008" w:rsidRDefault="00C454C2" w:rsidP="00301D1C">
      <w:pPr>
        <w:pStyle w:val="Default"/>
        <w:ind w:left="284"/>
        <w:jc w:val="both"/>
        <w:rPr>
          <w:rFonts w:asciiTheme="minorHAnsi" w:hAnsiTheme="minorHAnsi" w:cstheme="minorHAnsi"/>
          <w:color w:val="auto"/>
          <w:lang w:val="fr-FR"/>
        </w:rPr>
      </w:pPr>
      <w:r w:rsidRPr="005C6008">
        <w:rPr>
          <w:rFonts w:asciiTheme="minorHAnsi" w:hAnsiTheme="minorHAnsi" w:cstheme="minorHAnsi"/>
          <w:color w:val="auto"/>
          <w:lang w:val="fr-FR"/>
        </w:rPr>
        <w:t xml:space="preserve">c) </w:t>
      </w:r>
      <w:proofErr w:type="spellStart"/>
      <w:r w:rsidRPr="005C6008">
        <w:rPr>
          <w:rFonts w:asciiTheme="minorHAnsi" w:hAnsiTheme="minorHAnsi" w:cstheme="minorHAnsi"/>
          <w:color w:val="auto"/>
          <w:lang w:val="fr-FR"/>
        </w:rPr>
        <w:t>obiectul</w:t>
      </w:r>
      <w:proofErr w:type="spellEnd"/>
      <w:r w:rsidRPr="005C6008">
        <w:rPr>
          <w:rFonts w:asciiTheme="minorHAnsi" w:hAnsiTheme="minorHAnsi" w:cstheme="minorHAnsi"/>
          <w:color w:val="auto"/>
          <w:lang w:val="fr-FR"/>
        </w:rPr>
        <w:t xml:space="preserve"> </w:t>
      </w:r>
      <w:proofErr w:type="spellStart"/>
      <w:proofErr w:type="gramStart"/>
      <w:r w:rsidRPr="005C6008">
        <w:rPr>
          <w:rFonts w:asciiTheme="minorHAnsi" w:hAnsiTheme="minorHAnsi" w:cstheme="minorHAnsi"/>
          <w:color w:val="auto"/>
          <w:lang w:val="fr-FR"/>
        </w:rPr>
        <w:t>contestației</w:t>
      </w:r>
      <w:proofErr w:type="spellEnd"/>
      <w:r w:rsidRPr="005C6008">
        <w:rPr>
          <w:rFonts w:asciiTheme="minorHAnsi" w:hAnsiTheme="minorHAnsi" w:cstheme="minorHAnsi"/>
          <w:color w:val="auto"/>
          <w:lang w:val="fr-FR"/>
        </w:rPr>
        <w:t>;</w:t>
      </w:r>
      <w:proofErr w:type="gramEnd"/>
      <w:r w:rsidRPr="005C6008">
        <w:rPr>
          <w:rFonts w:asciiTheme="minorHAnsi" w:hAnsiTheme="minorHAnsi" w:cstheme="minorHAnsi"/>
          <w:color w:val="auto"/>
          <w:lang w:val="fr-FR"/>
        </w:rPr>
        <w:t xml:space="preserve"> </w:t>
      </w:r>
    </w:p>
    <w:p w14:paraId="7FF6C5EA" w14:textId="77777777" w:rsidR="00C454C2" w:rsidRPr="005C6008" w:rsidRDefault="00C454C2" w:rsidP="00301D1C">
      <w:pPr>
        <w:pStyle w:val="Default"/>
        <w:ind w:left="284"/>
        <w:jc w:val="both"/>
        <w:rPr>
          <w:rFonts w:asciiTheme="minorHAnsi" w:hAnsiTheme="minorHAnsi" w:cstheme="minorHAnsi"/>
          <w:color w:val="auto"/>
          <w:lang w:val="fr-FR"/>
        </w:rPr>
      </w:pPr>
      <w:r w:rsidRPr="005C6008">
        <w:rPr>
          <w:rFonts w:asciiTheme="minorHAnsi" w:hAnsiTheme="minorHAnsi" w:cstheme="minorHAnsi"/>
          <w:color w:val="auto"/>
          <w:lang w:val="fr-FR"/>
        </w:rPr>
        <w:t xml:space="preserve">d) </w:t>
      </w:r>
      <w:proofErr w:type="spellStart"/>
      <w:r w:rsidRPr="005C6008">
        <w:rPr>
          <w:rFonts w:asciiTheme="minorHAnsi" w:hAnsiTheme="minorHAnsi" w:cstheme="minorHAnsi"/>
          <w:color w:val="auto"/>
          <w:lang w:val="fr-FR"/>
        </w:rPr>
        <w:t>criteriul</w:t>
      </w:r>
      <w:proofErr w:type="spellEnd"/>
      <w:r w:rsidRPr="005C6008">
        <w:rPr>
          <w:rFonts w:asciiTheme="minorHAnsi" w:hAnsiTheme="minorHAnsi" w:cstheme="minorHAnsi"/>
          <w:color w:val="auto"/>
          <w:lang w:val="fr-FR"/>
        </w:rPr>
        <w:t>/</w:t>
      </w:r>
      <w:proofErr w:type="spellStart"/>
      <w:r w:rsidRPr="005C6008">
        <w:rPr>
          <w:rFonts w:asciiTheme="minorHAnsi" w:hAnsiTheme="minorHAnsi" w:cstheme="minorHAnsi"/>
          <w:color w:val="auto"/>
          <w:lang w:val="fr-FR"/>
        </w:rPr>
        <w:t>criteriile</w:t>
      </w:r>
      <w:proofErr w:type="spellEnd"/>
      <w:r w:rsidRPr="005C6008">
        <w:rPr>
          <w:rFonts w:asciiTheme="minorHAnsi" w:hAnsiTheme="minorHAnsi" w:cstheme="minorHAnsi"/>
          <w:color w:val="auto"/>
          <w:lang w:val="fr-FR"/>
        </w:rPr>
        <w:t xml:space="preserve"> </w:t>
      </w:r>
      <w:proofErr w:type="spellStart"/>
      <w:proofErr w:type="gramStart"/>
      <w:r w:rsidRPr="005C6008">
        <w:rPr>
          <w:rFonts w:asciiTheme="minorHAnsi" w:hAnsiTheme="minorHAnsi" w:cstheme="minorHAnsi"/>
          <w:color w:val="auto"/>
          <w:lang w:val="fr-FR"/>
        </w:rPr>
        <w:t>contestate</w:t>
      </w:r>
      <w:proofErr w:type="spellEnd"/>
      <w:r w:rsidRPr="005C6008">
        <w:rPr>
          <w:rFonts w:asciiTheme="minorHAnsi" w:hAnsiTheme="minorHAnsi" w:cstheme="minorHAnsi"/>
          <w:color w:val="auto"/>
          <w:lang w:val="fr-FR"/>
        </w:rPr>
        <w:t>;</w:t>
      </w:r>
      <w:proofErr w:type="gramEnd"/>
      <w:r w:rsidRPr="005C6008">
        <w:rPr>
          <w:rFonts w:asciiTheme="minorHAnsi" w:hAnsiTheme="minorHAnsi" w:cstheme="minorHAnsi"/>
          <w:color w:val="auto"/>
          <w:lang w:val="fr-FR"/>
        </w:rPr>
        <w:t xml:space="preserve"> </w:t>
      </w:r>
    </w:p>
    <w:p w14:paraId="3913AAFA" w14:textId="77777777" w:rsidR="00C454C2" w:rsidRPr="005C6008" w:rsidRDefault="00C454C2" w:rsidP="00301D1C">
      <w:pPr>
        <w:pStyle w:val="Default"/>
        <w:ind w:left="284"/>
        <w:jc w:val="both"/>
        <w:rPr>
          <w:rFonts w:asciiTheme="minorHAnsi" w:hAnsiTheme="minorHAnsi" w:cstheme="minorHAnsi"/>
          <w:color w:val="auto"/>
          <w:lang w:val="fr-FR"/>
        </w:rPr>
      </w:pPr>
      <w:r w:rsidRPr="005C6008">
        <w:rPr>
          <w:rFonts w:asciiTheme="minorHAnsi" w:hAnsiTheme="minorHAnsi" w:cstheme="minorHAnsi"/>
          <w:color w:val="auto"/>
          <w:lang w:val="fr-FR"/>
        </w:rPr>
        <w:t xml:space="preserve">e) </w:t>
      </w:r>
      <w:proofErr w:type="spellStart"/>
      <w:r w:rsidRPr="005C6008">
        <w:rPr>
          <w:rFonts w:asciiTheme="minorHAnsi" w:hAnsiTheme="minorHAnsi" w:cstheme="minorHAnsi"/>
          <w:color w:val="auto"/>
          <w:lang w:val="fr-FR"/>
        </w:rPr>
        <w:t>motivele</w:t>
      </w:r>
      <w:proofErr w:type="spellEnd"/>
      <w:r w:rsidRPr="005C6008">
        <w:rPr>
          <w:rFonts w:asciiTheme="minorHAnsi" w:hAnsiTheme="minorHAnsi" w:cstheme="minorHAnsi"/>
          <w:color w:val="auto"/>
          <w:lang w:val="fr-FR"/>
        </w:rPr>
        <w:t xml:space="preserve"> de </w:t>
      </w:r>
      <w:proofErr w:type="spellStart"/>
      <w:r w:rsidRPr="005C6008">
        <w:rPr>
          <w:rFonts w:asciiTheme="minorHAnsi" w:hAnsiTheme="minorHAnsi" w:cstheme="minorHAnsi"/>
          <w:color w:val="auto"/>
          <w:lang w:val="fr-FR"/>
        </w:rPr>
        <w:t>fapt</w:t>
      </w:r>
      <w:proofErr w:type="spellEnd"/>
      <w:r w:rsidRPr="005C6008">
        <w:rPr>
          <w:rFonts w:asciiTheme="minorHAnsi" w:hAnsiTheme="minorHAnsi" w:cstheme="minorHAnsi"/>
          <w:color w:val="auto"/>
          <w:lang w:val="fr-FR"/>
        </w:rPr>
        <w:t xml:space="preserve"> </w:t>
      </w:r>
      <w:proofErr w:type="spellStart"/>
      <w:r w:rsidRPr="005C6008">
        <w:rPr>
          <w:rFonts w:asciiTheme="minorHAnsi" w:hAnsiTheme="minorHAnsi" w:cstheme="minorHAnsi"/>
          <w:color w:val="auto"/>
          <w:lang w:val="fr-FR"/>
        </w:rPr>
        <w:t>și</w:t>
      </w:r>
      <w:proofErr w:type="spellEnd"/>
      <w:r w:rsidRPr="005C6008">
        <w:rPr>
          <w:rFonts w:asciiTheme="minorHAnsi" w:hAnsiTheme="minorHAnsi" w:cstheme="minorHAnsi"/>
          <w:color w:val="auto"/>
          <w:lang w:val="fr-FR"/>
        </w:rPr>
        <w:t xml:space="preserve"> de </w:t>
      </w:r>
      <w:proofErr w:type="spellStart"/>
      <w:r w:rsidRPr="005C6008">
        <w:rPr>
          <w:rFonts w:asciiTheme="minorHAnsi" w:hAnsiTheme="minorHAnsi" w:cstheme="minorHAnsi"/>
          <w:color w:val="auto"/>
          <w:lang w:val="fr-FR"/>
        </w:rPr>
        <w:t>drept</w:t>
      </w:r>
      <w:proofErr w:type="spellEnd"/>
      <w:r w:rsidRPr="005C6008">
        <w:rPr>
          <w:rFonts w:asciiTheme="minorHAnsi" w:hAnsiTheme="minorHAnsi" w:cstheme="minorHAnsi"/>
          <w:color w:val="auto"/>
          <w:lang w:val="fr-FR"/>
        </w:rPr>
        <w:t xml:space="preserve"> </w:t>
      </w:r>
      <w:proofErr w:type="spellStart"/>
      <w:r w:rsidRPr="005C6008">
        <w:rPr>
          <w:rFonts w:asciiTheme="minorHAnsi" w:hAnsiTheme="minorHAnsi" w:cstheme="minorHAnsi"/>
          <w:color w:val="auto"/>
          <w:lang w:val="fr-FR"/>
        </w:rPr>
        <w:t>pe</w:t>
      </w:r>
      <w:proofErr w:type="spellEnd"/>
      <w:r w:rsidRPr="005C6008">
        <w:rPr>
          <w:rFonts w:asciiTheme="minorHAnsi" w:hAnsiTheme="minorHAnsi" w:cstheme="minorHAnsi"/>
          <w:color w:val="auto"/>
          <w:lang w:val="fr-FR"/>
        </w:rPr>
        <w:t xml:space="preserve"> care se </w:t>
      </w:r>
      <w:proofErr w:type="spellStart"/>
      <w:r w:rsidRPr="005C6008">
        <w:rPr>
          <w:rFonts w:asciiTheme="minorHAnsi" w:hAnsiTheme="minorHAnsi" w:cstheme="minorHAnsi"/>
          <w:color w:val="auto"/>
          <w:lang w:val="fr-FR"/>
        </w:rPr>
        <w:t>întemeiază</w:t>
      </w:r>
      <w:proofErr w:type="spellEnd"/>
      <w:r w:rsidRPr="005C6008">
        <w:rPr>
          <w:rFonts w:asciiTheme="minorHAnsi" w:hAnsiTheme="minorHAnsi" w:cstheme="minorHAnsi"/>
          <w:color w:val="auto"/>
          <w:lang w:val="fr-FR"/>
        </w:rPr>
        <w:t xml:space="preserve"> </w:t>
      </w:r>
      <w:proofErr w:type="spellStart"/>
      <w:r w:rsidRPr="005C6008">
        <w:rPr>
          <w:rFonts w:asciiTheme="minorHAnsi" w:hAnsiTheme="minorHAnsi" w:cstheme="minorHAnsi"/>
          <w:color w:val="auto"/>
          <w:lang w:val="fr-FR"/>
        </w:rPr>
        <w:t>contestația</w:t>
      </w:r>
      <w:proofErr w:type="spellEnd"/>
      <w:r w:rsidRPr="005C6008">
        <w:rPr>
          <w:rFonts w:asciiTheme="minorHAnsi" w:hAnsiTheme="minorHAnsi" w:cstheme="minorHAnsi"/>
          <w:color w:val="auto"/>
          <w:lang w:val="fr-FR"/>
        </w:rPr>
        <w:t xml:space="preserve">, </w:t>
      </w:r>
      <w:proofErr w:type="spellStart"/>
      <w:r w:rsidRPr="005C6008">
        <w:rPr>
          <w:rFonts w:asciiTheme="minorHAnsi" w:hAnsiTheme="minorHAnsi" w:cstheme="minorHAnsi"/>
          <w:color w:val="auto"/>
          <w:lang w:val="fr-FR"/>
        </w:rPr>
        <w:t>detaliate</w:t>
      </w:r>
      <w:proofErr w:type="spellEnd"/>
      <w:r w:rsidRPr="005C6008">
        <w:rPr>
          <w:rFonts w:asciiTheme="minorHAnsi" w:hAnsiTheme="minorHAnsi" w:cstheme="minorHAnsi"/>
          <w:color w:val="auto"/>
          <w:lang w:val="fr-FR"/>
        </w:rPr>
        <w:t xml:space="preserve"> </w:t>
      </w:r>
      <w:proofErr w:type="spellStart"/>
      <w:r w:rsidRPr="005C6008">
        <w:rPr>
          <w:rFonts w:asciiTheme="minorHAnsi" w:hAnsiTheme="minorHAnsi" w:cstheme="minorHAnsi"/>
          <w:color w:val="auto"/>
          <w:lang w:val="fr-FR"/>
        </w:rPr>
        <w:t>pentru</w:t>
      </w:r>
      <w:proofErr w:type="spellEnd"/>
      <w:r w:rsidRPr="005C6008">
        <w:rPr>
          <w:rFonts w:asciiTheme="minorHAnsi" w:hAnsiTheme="minorHAnsi" w:cstheme="minorHAnsi"/>
          <w:color w:val="auto"/>
          <w:lang w:val="fr-FR"/>
        </w:rPr>
        <w:t xml:space="preserve"> </w:t>
      </w:r>
      <w:proofErr w:type="spellStart"/>
      <w:r w:rsidRPr="005C6008">
        <w:rPr>
          <w:rFonts w:asciiTheme="minorHAnsi" w:hAnsiTheme="minorHAnsi" w:cstheme="minorHAnsi"/>
          <w:color w:val="auto"/>
          <w:lang w:val="fr-FR"/>
        </w:rPr>
        <w:t>fiecare</w:t>
      </w:r>
      <w:proofErr w:type="spellEnd"/>
      <w:r w:rsidRPr="005C6008">
        <w:rPr>
          <w:rFonts w:asciiTheme="minorHAnsi" w:hAnsiTheme="minorHAnsi" w:cstheme="minorHAnsi"/>
          <w:color w:val="auto"/>
          <w:lang w:val="fr-FR"/>
        </w:rPr>
        <w:t xml:space="preserve"> </w:t>
      </w:r>
      <w:proofErr w:type="spellStart"/>
      <w:r w:rsidRPr="005C6008">
        <w:rPr>
          <w:rFonts w:asciiTheme="minorHAnsi" w:hAnsiTheme="minorHAnsi" w:cstheme="minorHAnsi"/>
          <w:color w:val="auto"/>
          <w:lang w:val="fr-FR"/>
        </w:rPr>
        <w:t>criteriu</w:t>
      </w:r>
      <w:proofErr w:type="spellEnd"/>
      <w:r w:rsidRPr="005C6008">
        <w:rPr>
          <w:rFonts w:asciiTheme="minorHAnsi" w:hAnsiTheme="minorHAnsi" w:cstheme="minorHAnsi"/>
          <w:color w:val="auto"/>
          <w:lang w:val="fr-FR"/>
        </w:rPr>
        <w:t xml:space="preserve"> de </w:t>
      </w:r>
      <w:proofErr w:type="spellStart"/>
      <w:r w:rsidRPr="005C6008">
        <w:rPr>
          <w:rFonts w:asciiTheme="minorHAnsi" w:hAnsiTheme="minorHAnsi" w:cstheme="minorHAnsi"/>
          <w:color w:val="auto"/>
          <w:lang w:val="fr-FR"/>
        </w:rPr>
        <w:t>evaluare</w:t>
      </w:r>
      <w:proofErr w:type="spellEnd"/>
      <w:r w:rsidRPr="005C6008">
        <w:rPr>
          <w:rFonts w:asciiTheme="minorHAnsi" w:hAnsiTheme="minorHAnsi" w:cstheme="minorHAnsi"/>
          <w:color w:val="auto"/>
          <w:lang w:val="fr-FR"/>
        </w:rPr>
        <w:t xml:space="preserve"> </w:t>
      </w:r>
      <w:proofErr w:type="spellStart"/>
      <w:r w:rsidRPr="005C6008">
        <w:rPr>
          <w:rFonts w:asciiTheme="minorHAnsi" w:hAnsiTheme="minorHAnsi" w:cstheme="minorHAnsi"/>
          <w:color w:val="auto"/>
          <w:lang w:val="fr-FR"/>
        </w:rPr>
        <w:t>și</w:t>
      </w:r>
      <w:proofErr w:type="spellEnd"/>
      <w:r w:rsidRPr="005C6008">
        <w:rPr>
          <w:rFonts w:asciiTheme="minorHAnsi" w:hAnsiTheme="minorHAnsi" w:cstheme="minorHAnsi"/>
          <w:color w:val="auto"/>
          <w:lang w:val="fr-FR"/>
        </w:rPr>
        <w:t xml:space="preserve"> </w:t>
      </w:r>
      <w:proofErr w:type="spellStart"/>
      <w:r w:rsidRPr="005C6008">
        <w:rPr>
          <w:rFonts w:asciiTheme="minorHAnsi" w:hAnsiTheme="minorHAnsi" w:cstheme="minorHAnsi"/>
          <w:color w:val="auto"/>
          <w:lang w:val="fr-FR"/>
        </w:rPr>
        <w:t>selecție</w:t>
      </w:r>
      <w:proofErr w:type="spellEnd"/>
      <w:r w:rsidRPr="005C6008">
        <w:rPr>
          <w:rFonts w:asciiTheme="minorHAnsi" w:hAnsiTheme="minorHAnsi" w:cstheme="minorHAnsi"/>
          <w:color w:val="auto"/>
          <w:lang w:val="fr-FR"/>
        </w:rPr>
        <w:t xml:space="preserve"> </w:t>
      </w:r>
      <w:proofErr w:type="spellStart"/>
      <w:r w:rsidRPr="005C6008">
        <w:rPr>
          <w:rFonts w:asciiTheme="minorHAnsi" w:hAnsiTheme="minorHAnsi" w:cstheme="minorHAnsi"/>
          <w:color w:val="auto"/>
          <w:lang w:val="fr-FR"/>
        </w:rPr>
        <w:t>în</w:t>
      </w:r>
      <w:proofErr w:type="spellEnd"/>
      <w:r w:rsidRPr="005C6008">
        <w:rPr>
          <w:rFonts w:asciiTheme="minorHAnsi" w:hAnsiTheme="minorHAnsi" w:cstheme="minorHAnsi"/>
          <w:color w:val="auto"/>
          <w:lang w:val="fr-FR"/>
        </w:rPr>
        <w:t xml:space="preserve"> parte </w:t>
      </w:r>
      <w:proofErr w:type="spellStart"/>
      <w:proofErr w:type="gramStart"/>
      <w:r w:rsidRPr="005C6008">
        <w:rPr>
          <w:rFonts w:asciiTheme="minorHAnsi" w:hAnsiTheme="minorHAnsi" w:cstheme="minorHAnsi"/>
          <w:color w:val="auto"/>
          <w:lang w:val="fr-FR"/>
        </w:rPr>
        <w:t>contestat</w:t>
      </w:r>
      <w:proofErr w:type="spellEnd"/>
      <w:r w:rsidRPr="005C6008">
        <w:rPr>
          <w:rFonts w:asciiTheme="minorHAnsi" w:hAnsiTheme="minorHAnsi" w:cstheme="minorHAnsi"/>
          <w:color w:val="auto"/>
          <w:lang w:val="fr-FR"/>
        </w:rPr>
        <w:t>;</w:t>
      </w:r>
      <w:proofErr w:type="gramEnd"/>
      <w:r w:rsidRPr="005C6008">
        <w:rPr>
          <w:rFonts w:asciiTheme="minorHAnsi" w:hAnsiTheme="minorHAnsi" w:cstheme="minorHAnsi"/>
          <w:color w:val="auto"/>
          <w:lang w:val="fr-FR"/>
        </w:rPr>
        <w:t xml:space="preserve"> </w:t>
      </w:r>
    </w:p>
    <w:p w14:paraId="42931428" w14:textId="77777777" w:rsidR="00C454C2" w:rsidRPr="005C6008" w:rsidRDefault="00C454C2" w:rsidP="00301D1C">
      <w:pPr>
        <w:spacing w:before="0" w:after="0"/>
        <w:ind w:left="284"/>
        <w:jc w:val="both"/>
        <w:rPr>
          <w:rFonts w:asciiTheme="minorHAnsi" w:hAnsiTheme="minorHAnsi" w:cstheme="minorHAnsi"/>
          <w:sz w:val="24"/>
          <w:szCs w:val="24"/>
          <w:lang w:val="fr-FR"/>
        </w:rPr>
      </w:pPr>
      <w:r w:rsidRPr="005C6008">
        <w:rPr>
          <w:rFonts w:asciiTheme="minorHAnsi" w:hAnsiTheme="minorHAnsi" w:cstheme="minorHAnsi"/>
          <w:sz w:val="24"/>
          <w:szCs w:val="24"/>
          <w:lang w:val="fr-FR"/>
        </w:rPr>
        <w:t xml:space="preserve">f) </w:t>
      </w:r>
      <w:proofErr w:type="spellStart"/>
      <w:r w:rsidRPr="005C6008">
        <w:rPr>
          <w:rFonts w:asciiTheme="minorHAnsi" w:hAnsiTheme="minorHAnsi" w:cstheme="minorHAnsi"/>
          <w:sz w:val="24"/>
          <w:szCs w:val="24"/>
          <w:lang w:val="fr-FR"/>
        </w:rPr>
        <w:t>semnătura</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reprezentantului</w:t>
      </w:r>
      <w:proofErr w:type="spellEnd"/>
      <w:r w:rsidRPr="005C6008">
        <w:rPr>
          <w:rFonts w:asciiTheme="minorHAnsi" w:hAnsiTheme="minorHAnsi" w:cstheme="minorHAnsi"/>
          <w:sz w:val="24"/>
          <w:szCs w:val="24"/>
          <w:lang w:val="fr-FR"/>
        </w:rPr>
        <w:t xml:space="preserve"> </w:t>
      </w:r>
      <w:proofErr w:type="spellStart"/>
      <w:r w:rsidRPr="005C6008">
        <w:rPr>
          <w:rFonts w:asciiTheme="minorHAnsi" w:hAnsiTheme="minorHAnsi" w:cstheme="minorHAnsi"/>
          <w:sz w:val="24"/>
          <w:szCs w:val="24"/>
          <w:lang w:val="fr-FR"/>
        </w:rPr>
        <w:t>legal</w:t>
      </w:r>
      <w:proofErr w:type="spellEnd"/>
      <w:r w:rsidRPr="005C6008">
        <w:rPr>
          <w:rFonts w:asciiTheme="minorHAnsi" w:hAnsiTheme="minorHAnsi" w:cstheme="minorHAnsi"/>
          <w:sz w:val="24"/>
          <w:szCs w:val="24"/>
          <w:lang w:val="fr-FR"/>
        </w:rPr>
        <w:t>/</w:t>
      </w:r>
      <w:proofErr w:type="spellStart"/>
      <w:r w:rsidRPr="005C6008">
        <w:rPr>
          <w:rFonts w:asciiTheme="minorHAnsi" w:hAnsiTheme="minorHAnsi" w:cstheme="minorHAnsi"/>
          <w:sz w:val="24"/>
          <w:szCs w:val="24"/>
          <w:lang w:val="fr-FR"/>
        </w:rPr>
        <w:t>împuternicit</w:t>
      </w:r>
      <w:proofErr w:type="spellEnd"/>
      <w:r w:rsidRPr="005C6008">
        <w:rPr>
          <w:rFonts w:asciiTheme="minorHAnsi" w:hAnsiTheme="minorHAnsi" w:cstheme="minorHAnsi"/>
          <w:sz w:val="24"/>
          <w:szCs w:val="24"/>
          <w:lang w:val="fr-FR"/>
        </w:rPr>
        <w:t xml:space="preserve"> al </w:t>
      </w:r>
      <w:proofErr w:type="spellStart"/>
      <w:r w:rsidRPr="005C6008">
        <w:rPr>
          <w:rFonts w:asciiTheme="minorHAnsi" w:hAnsiTheme="minorHAnsi" w:cstheme="minorHAnsi"/>
          <w:sz w:val="24"/>
          <w:szCs w:val="24"/>
          <w:lang w:val="fr-FR"/>
        </w:rPr>
        <w:t>solicitantului</w:t>
      </w:r>
      <w:proofErr w:type="spellEnd"/>
      <w:r w:rsidRPr="005C6008">
        <w:rPr>
          <w:rFonts w:asciiTheme="minorHAnsi" w:hAnsiTheme="minorHAnsi" w:cstheme="minorHAnsi"/>
          <w:sz w:val="24"/>
          <w:szCs w:val="24"/>
          <w:lang w:val="fr-FR"/>
        </w:rPr>
        <w:t>.</w:t>
      </w:r>
    </w:p>
    <w:p w14:paraId="1F792C7B" w14:textId="77777777" w:rsidR="00C454C2" w:rsidRPr="005C6008" w:rsidRDefault="00C454C2" w:rsidP="00301D1C">
      <w:pPr>
        <w:spacing w:before="0" w:after="0"/>
        <w:ind w:left="284"/>
        <w:jc w:val="both"/>
        <w:rPr>
          <w:rFonts w:asciiTheme="minorHAnsi" w:hAnsiTheme="minorHAnsi" w:cstheme="minorHAnsi"/>
          <w:sz w:val="24"/>
          <w:szCs w:val="24"/>
        </w:rPr>
      </w:pPr>
    </w:p>
    <w:p w14:paraId="06AC3E62" w14:textId="77777777" w:rsidR="00C454C2" w:rsidRPr="005C6008" w:rsidRDefault="00C454C2" w:rsidP="00301D1C">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t>Contestația va fi însoțită de documente pe care contestatarul le consideră necesare în motivarea acesteia. Constestatarul nu poate să depună documente noi care să completeze, să modifice sau să înlocuiască documentele a căror analiză a condus la respingerea proiectului. Contestația și documentele anexate vor fi numerotate si opisate.</w:t>
      </w:r>
    </w:p>
    <w:p w14:paraId="18E1E4F5" w14:textId="77777777" w:rsidR="00C454C2" w:rsidRPr="005C6008" w:rsidRDefault="00C454C2" w:rsidP="00301D1C">
      <w:pPr>
        <w:spacing w:before="0" w:after="0"/>
        <w:ind w:left="720" w:hanging="720"/>
        <w:jc w:val="both"/>
        <w:rPr>
          <w:rFonts w:asciiTheme="minorHAnsi" w:hAnsiTheme="minorHAnsi" w:cstheme="minorHAnsi"/>
          <w:bCs/>
          <w:sz w:val="24"/>
          <w:szCs w:val="24"/>
        </w:rPr>
      </w:pPr>
    </w:p>
    <w:p w14:paraId="2D195D0D" w14:textId="77777777" w:rsidR="00C454C2" w:rsidRPr="005C6008" w:rsidRDefault="00C454C2" w:rsidP="00301D1C">
      <w:pPr>
        <w:autoSpaceDE w:val="0"/>
        <w:autoSpaceDN w:val="0"/>
        <w:adjustRightInd w:val="0"/>
        <w:spacing w:before="0" w:after="0"/>
        <w:jc w:val="both"/>
        <w:rPr>
          <w:rFonts w:asciiTheme="minorHAnsi" w:hAnsiTheme="minorHAnsi" w:cstheme="minorHAnsi"/>
          <w:sz w:val="24"/>
          <w:szCs w:val="24"/>
          <w:lang w:eastAsia="en-GB"/>
        </w:rPr>
      </w:pPr>
      <w:r w:rsidRPr="005C6008">
        <w:rPr>
          <w:rFonts w:asciiTheme="minorHAnsi" w:hAnsiTheme="minorHAnsi" w:cstheme="minorHAnsi"/>
          <w:sz w:val="24"/>
          <w:szCs w:val="24"/>
          <w:lang w:eastAsia="en-GB"/>
        </w:rPr>
        <w:t xml:space="preserve">În cazul în care contestatarul nu prezintă motivele de fapt şi de drept, dovezile pe care se întemeiază contestaţia, aceasta nu are obiect de analiză și prin urmare AM PR SE o va considera neîntemeiată. Contestaţiile, inclusiv documentele suport, se trimit prin sistemul </w:t>
      </w:r>
      <w:r w:rsidRPr="005C6008">
        <w:rPr>
          <w:rFonts w:asciiTheme="minorHAnsi" w:hAnsiTheme="minorHAnsi" w:cstheme="minorHAnsi"/>
          <w:sz w:val="24"/>
          <w:szCs w:val="24"/>
        </w:rPr>
        <w:t>MySMIS2021/SMIS2021+</w:t>
      </w:r>
      <w:r w:rsidRPr="005C6008">
        <w:rPr>
          <w:rFonts w:asciiTheme="minorHAnsi" w:hAnsiTheme="minorHAnsi" w:cstheme="minorHAnsi"/>
          <w:sz w:val="24"/>
          <w:szCs w:val="24"/>
          <w:lang w:eastAsia="en-GB"/>
        </w:rPr>
        <w:t xml:space="preserve">, meniul Contestații, în conformitate cu instrucțiunile de completare din Manualul de utilizare MySMIS. </w:t>
      </w:r>
    </w:p>
    <w:p w14:paraId="26C52DD7" w14:textId="77777777" w:rsidR="00C454C2" w:rsidRPr="005C6008" w:rsidRDefault="00C454C2" w:rsidP="00301D1C">
      <w:pPr>
        <w:spacing w:before="0" w:after="0"/>
        <w:jc w:val="both"/>
        <w:rPr>
          <w:rFonts w:asciiTheme="minorHAnsi" w:hAnsiTheme="minorHAnsi" w:cstheme="minorHAnsi"/>
          <w:sz w:val="24"/>
          <w:szCs w:val="24"/>
          <w:lang w:eastAsia="en-GB"/>
        </w:rPr>
      </w:pPr>
      <w:r w:rsidRPr="005C6008">
        <w:rPr>
          <w:rFonts w:asciiTheme="minorHAnsi" w:hAnsiTheme="minorHAnsi" w:cstheme="minorHAnsi"/>
          <w:sz w:val="24"/>
          <w:szCs w:val="24"/>
          <w:lang w:eastAsia="en-GB"/>
        </w:rPr>
        <w:t>Contestaţia se va depune în termen de maxim 30 zile lucrătoare de la data înştiinţării de către AM PR SE a rezultatului asupra procesului de evaluare și selecție.</w:t>
      </w:r>
    </w:p>
    <w:p w14:paraId="757C5EBA" w14:textId="77777777" w:rsidR="00C454C2" w:rsidRPr="005C6008" w:rsidRDefault="00C454C2" w:rsidP="00301D1C">
      <w:pPr>
        <w:autoSpaceDE w:val="0"/>
        <w:autoSpaceDN w:val="0"/>
        <w:adjustRightInd w:val="0"/>
        <w:spacing w:before="0" w:after="0"/>
        <w:jc w:val="both"/>
        <w:rPr>
          <w:rFonts w:asciiTheme="minorHAnsi" w:hAnsiTheme="minorHAnsi" w:cstheme="minorHAnsi"/>
          <w:b/>
          <w:bCs/>
          <w:sz w:val="24"/>
          <w:szCs w:val="24"/>
          <w:lang w:eastAsia="en-GB"/>
        </w:rPr>
      </w:pPr>
    </w:p>
    <w:p w14:paraId="3F4B0CAB" w14:textId="77777777" w:rsidR="00C454C2" w:rsidRPr="005C6008" w:rsidRDefault="00C454C2" w:rsidP="00301D1C">
      <w:pPr>
        <w:autoSpaceDE w:val="0"/>
        <w:autoSpaceDN w:val="0"/>
        <w:adjustRightInd w:val="0"/>
        <w:spacing w:before="0" w:after="0"/>
        <w:jc w:val="both"/>
        <w:rPr>
          <w:rFonts w:asciiTheme="minorHAnsi" w:hAnsiTheme="minorHAnsi" w:cstheme="minorHAnsi"/>
          <w:sz w:val="24"/>
          <w:szCs w:val="24"/>
          <w:lang w:eastAsia="en-GB"/>
        </w:rPr>
      </w:pPr>
      <w:r w:rsidRPr="005C6008">
        <w:rPr>
          <w:rFonts w:asciiTheme="minorHAnsi" w:hAnsiTheme="minorHAnsi" w:cstheme="minorHAnsi"/>
          <w:b/>
          <w:bCs/>
          <w:sz w:val="24"/>
          <w:szCs w:val="24"/>
          <w:lang w:eastAsia="en-GB"/>
        </w:rPr>
        <w:t xml:space="preserve">Notă! </w:t>
      </w:r>
      <w:r w:rsidRPr="005C6008">
        <w:rPr>
          <w:rFonts w:asciiTheme="minorHAnsi" w:hAnsiTheme="minorHAnsi" w:cstheme="minorHAnsi"/>
          <w:sz w:val="24"/>
          <w:szCs w:val="24"/>
          <w:lang w:eastAsia="en-GB"/>
        </w:rPr>
        <w:t xml:space="preserve">Contestațiile depuse după termenul de 30 zile menționat anterior vor fi respinse, rezultatul obtinut în cadrul procesului de evaluare şi selecţie fiind menţinut. </w:t>
      </w:r>
    </w:p>
    <w:p w14:paraId="3D31C2C7" w14:textId="77777777" w:rsidR="00C454C2" w:rsidRPr="005C6008" w:rsidRDefault="00C454C2" w:rsidP="00301D1C">
      <w:pPr>
        <w:spacing w:before="0" w:after="0"/>
        <w:jc w:val="both"/>
        <w:rPr>
          <w:rFonts w:asciiTheme="minorHAnsi" w:hAnsiTheme="minorHAnsi" w:cstheme="minorHAnsi"/>
          <w:sz w:val="24"/>
          <w:szCs w:val="24"/>
        </w:rPr>
      </w:pPr>
    </w:p>
    <w:p w14:paraId="542F2B45" w14:textId="77777777" w:rsidR="00D83AA8" w:rsidRPr="005C6008" w:rsidRDefault="00E572E2" w:rsidP="00301D1C">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t>Comitetul de soluționare a contestațiilor soluționează contestația prin decizie motivată, în termen de 30 zile calendaristice</w:t>
      </w:r>
      <w:r w:rsidR="00D83AA8" w:rsidRPr="005C6008">
        <w:rPr>
          <w:rFonts w:asciiTheme="minorHAnsi" w:hAnsiTheme="minorHAnsi" w:cstheme="minorHAnsi"/>
          <w:sz w:val="24"/>
          <w:szCs w:val="24"/>
        </w:rPr>
        <w:t xml:space="preserve">, calculat de la data înregistrarii acesteia la AM, data care nu poate depasi 5 zile lucratoare de la data transmiterii constestatiei prin sistemul informatic MySMIS 2021/MySMS 2021+. </w:t>
      </w:r>
      <w:r w:rsidRPr="005C6008">
        <w:rPr>
          <w:rFonts w:asciiTheme="minorHAnsi" w:hAnsiTheme="minorHAnsi" w:cstheme="minorHAnsi"/>
          <w:sz w:val="24"/>
          <w:szCs w:val="24"/>
        </w:rPr>
        <w:t xml:space="preserve"> </w:t>
      </w:r>
    </w:p>
    <w:p w14:paraId="570C4503" w14:textId="309BC5A4" w:rsidR="00C454C2" w:rsidRPr="005C6008" w:rsidRDefault="00D83AA8" w:rsidP="00301D1C">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t xml:space="preserve">Decizia de solutionare a contestatiei se comunica solicitantului/liderului de parteneriat după caz prin grija AM, electronic, prin intermediul sistemului informatic MySMIS 2021/MySMS 2021+.  </w:t>
      </w:r>
      <w:r w:rsidR="00E572E2" w:rsidRPr="005C6008">
        <w:rPr>
          <w:rFonts w:asciiTheme="minorHAnsi" w:hAnsiTheme="minorHAnsi" w:cstheme="minorHAnsi"/>
          <w:sz w:val="24"/>
          <w:szCs w:val="24"/>
        </w:rPr>
        <w:t>Decizia A</w:t>
      </w:r>
      <w:r w:rsidRPr="005C6008">
        <w:rPr>
          <w:rFonts w:asciiTheme="minorHAnsi" w:hAnsiTheme="minorHAnsi" w:cstheme="minorHAnsi"/>
          <w:sz w:val="24"/>
          <w:szCs w:val="24"/>
        </w:rPr>
        <w:t>M</w:t>
      </w:r>
      <w:r w:rsidR="00E572E2" w:rsidRPr="005C6008">
        <w:rPr>
          <w:rFonts w:asciiTheme="minorHAnsi" w:hAnsiTheme="minorHAnsi" w:cstheme="minorHAnsi"/>
          <w:sz w:val="24"/>
          <w:szCs w:val="24"/>
        </w:rPr>
        <w:t xml:space="preserve"> privind soluționarea contestațiilor este finală, iar contestatarul nu mai poate înainta la AM o nouă contestație pe marginea aceluiași subiect.  Împotriva deciziei emisă, solicitantul poate formula plângere în termenul prevăzut de lege la instanța de contencios administrativ, în conformitate cu prevederile Legii contenciosului administrativ nr. 554/2004, cu modificările și completările ulterioare.</w:t>
      </w:r>
    </w:p>
    <w:p w14:paraId="6E503560" w14:textId="77777777" w:rsidR="00E572E2" w:rsidRPr="005C6008" w:rsidRDefault="00E572E2" w:rsidP="00301D1C">
      <w:pPr>
        <w:spacing w:before="0" w:after="0"/>
        <w:jc w:val="both"/>
        <w:rPr>
          <w:rFonts w:asciiTheme="minorHAnsi" w:hAnsiTheme="minorHAnsi" w:cstheme="minorHAnsi"/>
          <w:sz w:val="24"/>
          <w:szCs w:val="24"/>
        </w:rPr>
      </w:pPr>
    </w:p>
    <w:p w14:paraId="0CC06580" w14:textId="77777777" w:rsidR="00C454C2" w:rsidRPr="005C6008" w:rsidRDefault="00C454C2" w:rsidP="00301D1C">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t>Contestația poate fi retrasă de contestatar până la soluționarea acesteia, prin solicitarea în scris de retragere a contestației la AM. Înregistrarea acestui document se va face tot în registrul de contestații. Prin retragerea contestației se pierde dreptul de a se înainta o nouă contestație în interiorul termenului general de depunere a acesteia.</w:t>
      </w:r>
    </w:p>
    <w:p w14:paraId="4C029812" w14:textId="77777777" w:rsidR="00C454C2" w:rsidRPr="005C6008" w:rsidRDefault="00C454C2" w:rsidP="00301D1C">
      <w:pPr>
        <w:spacing w:before="0" w:after="0"/>
        <w:jc w:val="both"/>
        <w:rPr>
          <w:rFonts w:asciiTheme="minorHAnsi" w:hAnsiTheme="minorHAnsi" w:cstheme="minorHAnsi"/>
          <w:b/>
          <w:bCs/>
          <w:sz w:val="24"/>
          <w:szCs w:val="24"/>
        </w:rPr>
      </w:pPr>
    </w:p>
    <w:p w14:paraId="1A90C9B3" w14:textId="1FEED943" w:rsidR="00C454C2" w:rsidRPr="005C6008" w:rsidRDefault="00C454C2" w:rsidP="00301D1C">
      <w:pPr>
        <w:spacing w:before="0" w:after="0"/>
        <w:jc w:val="both"/>
        <w:rPr>
          <w:rFonts w:asciiTheme="minorHAnsi" w:hAnsiTheme="minorHAnsi" w:cstheme="minorHAnsi"/>
          <w:sz w:val="24"/>
          <w:szCs w:val="24"/>
        </w:rPr>
      </w:pPr>
      <w:r w:rsidRPr="005C6008">
        <w:rPr>
          <w:rFonts w:asciiTheme="minorHAnsi" w:hAnsiTheme="minorHAnsi" w:cstheme="minorHAnsi"/>
          <w:b/>
          <w:bCs/>
          <w:sz w:val="24"/>
          <w:szCs w:val="24"/>
        </w:rPr>
        <w:lastRenderedPageBreak/>
        <w:t xml:space="preserve">Notă! </w:t>
      </w:r>
      <w:r w:rsidRPr="005C6008">
        <w:rPr>
          <w:rFonts w:asciiTheme="minorHAnsi" w:hAnsiTheme="minorHAnsi" w:cstheme="minorHAnsi"/>
          <w:sz w:val="24"/>
          <w:szCs w:val="24"/>
        </w:rPr>
        <w:t>Pe parcursul soluționării contestațiilor, lista proiectelor se va actualiza cu acele proiecte pentru care AM a luat o decizie favorabilă.</w:t>
      </w:r>
    </w:p>
    <w:p w14:paraId="3F96A5BA" w14:textId="77777777" w:rsidR="00C454C2" w:rsidRPr="005C6008" w:rsidRDefault="00C454C2" w:rsidP="00301D1C">
      <w:pPr>
        <w:spacing w:before="0" w:after="0"/>
        <w:jc w:val="both"/>
        <w:rPr>
          <w:rFonts w:asciiTheme="minorHAnsi" w:hAnsiTheme="minorHAnsi" w:cstheme="minorHAnsi"/>
          <w:b/>
          <w:bCs/>
          <w:sz w:val="24"/>
          <w:szCs w:val="24"/>
        </w:rPr>
      </w:pPr>
    </w:p>
    <w:p w14:paraId="61AEC40A" w14:textId="123A4B9E" w:rsidR="00AE0292" w:rsidRPr="005C6008" w:rsidRDefault="00C454C2" w:rsidP="0022569F">
      <w:pPr>
        <w:pStyle w:val="Heading2"/>
        <w:rPr>
          <w:rFonts w:asciiTheme="minorHAnsi" w:hAnsiTheme="minorHAnsi" w:cstheme="minorHAnsi"/>
        </w:rPr>
      </w:pPr>
      <w:bookmarkStart w:id="236" w:name="_Toc135048394"/>
      <w:bookmarkStart w:id="237" w:name="_Toc183965202"/>
      <w:r w:rsidRPr="005C6008">
        <w:rPr>
          <w:rFonts w:asciiTheme="minorHAnsi" w:hAnsiTheme="minorHAnsi" w:cstheme="minorHAnsi"/>
        </w:rPr>
        <w:t>Contractarea proiectelor</w:t>
      </w:r>
      <w:bookmarkEnd w:id="236"/>
      <w:bookmarkEnd w:id="237"/>
      <w:r w:rsidRPr="005C6008">
        <w:rPr>
          <w:rFonts w:asciiTheme="minorHAnsi" w:hAnsiTheme="minorHAnsi" w:cstheme="minorHAnsi"/>
        </w:rPr>
        <w:t xml:space="preserve"> </w:t>
      </w:r>
      <w:bookmarkStart w:id="238" w:name="_Toc135048395"/>
    </w:p>
    <w:p w14:paraId="468A17E4" w14:textId="7F56C74F" w:rsidR="00C454C2" w:rsidRPr="005C6008" w:rsidRDefault="00C454C2" w:rsidP="00160805">
      <w:pPr>
        <w:pStyle w:val="Heading3"/>
      </w:pPr>
      <w:bookmarkStart w:id="239" w:name="_Toc183965203"/>
      <w:r w:rsidRPr="005C6008">
        <w:t>Verificarea îndeplinirii condițiilor de eligibilitate</w:t>
      </w:r>
      <w:bookmarkEnd w:id="238"/>
      <w:bookmarkEnd w:id="239"/>
    </w:p>
    <w:p w14:paraId="7F9A4E34" w14:textId="77777777" w:rsidR="00F651E9" w:rsidRPr="005C6008" w:rsidRDefault="00F651E9" w:rsidP="00F651E9">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t>Intrarea în etapa de contractare este adusă la cunoștința solicitantului prin aplicația informatică MySMIS2021/SMIS2021+. Solicitanții ale căror cereri de finanțare au întrunit întrunit pragul minim/de excelență (după caz, în funcţie de tipul de apel) sau care au îndeplinit condițiile prevăzute în Ghidul Solicitantului (cu respectarea menţiunilor de la secţiunile 8.6 si 8.7) vor fi notificați cu privire la trecerea în etapa de contractare, în termen de maxim 5 zile lucrătoare calculat de la data finalizării etapei de evaluare tehnică și financiară, respectiv  de la data finalizării procesului de contestații.</w:t>
      </w:r>
    </w:p>
    <w:p w14:paraId="5DB717A7" w14:textId="77777777" w:rsidR="00F651E9" w:rsidRPr="005C6008" w:rsidRDefault="00F651E9" w:rsidP="00F651E9">
      <w:pPr>
        <w:spacing w:before="0" w:after="0"/>
        <w:jc w:val="both"/>
        <w:rPr>
          <w:rFonts w:asciiTheme="minorHAnsi" w:hAnsiTheme="minorHAnsi" w:cstheme="minorHAnsi"/>
          <w:sz w:val="24"/>
          <w:szCs w:val="24"/>
        </w:rPr>
      </w:pPr>
    </w:p>
    <w:p w14:paraId="541337C2" w14:textId="77777777" w:rsidR="00F651E9" w:rsidRPr="005C6008" w:rsidRDefault="00F651E9" w:rsidP="00F651E9">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t xml:space="preserve">În etapa de contractare, solicitanților li se va solicita de către AM prin sistemul informatic  MySMIS2021/SMIS2021+ să facă dovada celor declarate prin declarația unică, respectiv să prezinte documentele suport prin care fac dovada îndeplinirii tuturor criteriilor de eligibilitate. </w:t>
      </w:r>
    </w:p>
    <w:p w14:paraId="004F025E" w14:textId="77777777" w:rsidR="00F651E9" w:rsidRPr="005C6008" w:rsidRDefault="00F651E9" w:rsidP="00F651E9">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t>Solicitantul/Liderul de parteneriat transmite documentele solicitate în etapa de contractare, sub sancţiunea respingerii cererii de finanţare, în termenul de 30 de zile calendaristice, calculat de la data primirii solicitării autorităţii de management. Prin excepţie, acest termen poate fi prelungit o singură dată de către autoritatea de management în baza unei justificări fundamentate.</w:t>
      </w:r>
    </w:p>
    <w:p w14:paraId="721A9169" w14:textId="77777777" w:rsidR="00F651E9" w:rsidRPr="005C6008" w:rsidRDefault="00F651E9" w:rsidP="00F651E9">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t xml:space="preserve"> </w:t>
      </w:r>
    </w:p>
    <w:p w14:paraId="00494B02" w14:textId="77777777" w:rsidR="00F651E9" w:rsidRPr="005C6008" w:rsidRDefault="00F651E9" w:rsidP="00F651E9">
      <w:pPr>
        <w:spacing w:before="0" w:after="0"/>
        <w:jc w:val="both"/>
        <w:rPr>
          <w:rFonts w:asciiTheme="minorHAnsi" w:hAnsiTheme="minorHAnsi" w:cstheme="minorHAnsi"/>
          <w:sz w:val="24"/>
          <w:szCs w:val="24"/>
        </w:rPr>
      </w:pPr>
      <w:bookmarkStart w:id="240" w:name="_Hlk141176619"/>
      <w:r w:rsidRPr="005C6008">
        <w:rPr>
          <w:rFonts w:asciiTheme="minorHAnsi" w:hAnsiTheme="minorHAnsi" w:cstheme="minorHAnsi"/>
          <w:sz w:val="24"/>
          <w:szCs w:val="24"/>
        </w:rPr>
        <w:t>În cadrul acestei etape se va realiza şi verificarea procedurii de achiziţie, dacă este cazul.</w:t>
      </w:r>
    </w:p>
    <w:bookmarkEnd w:id="240"/>
    <w:p w14:paraId="25685A35" w14:textId="77777777" w:rsidR="00F651E9" w:rsidRPr="005C6008" w:rsidRDefault="00F651E9" w:rsidP="00F651E9">
      <w:pPr>
        <w:spacing w:before="0" w:after="0"/>
        <w:jc w:val="both"/>
        <w:rPr>
          <w:rFonts w:asciiTheme="minorHAnsi" w:hAnsiTheme="minorHAnsi" w:cstheme="minorHAnsi"/>
          <w:strike/>
          <w:sz w:val="24"/>
          <w:szCs w:val="24"/>
        </w:rPr>
      </w:pPr>
      <w:r w:rsidRPr="005C6008">
        <w:rPr>
          <w:rFonts w:asciiTheme="minorHAnsi" w:hAnsiTheme="minorHAnsi" w:cstheme="minorHAnsi"/>
          <w:sz w:val="24"/>
          <w:szCs w:val="24"/>
        </w:rPr>
        <w:t xml:space="preserve">Verificarea procedurii de achiziţie finalizată prin semnarea contractului de lucrări (în cazul  proiectelor cu lucrări începute) – această activitate se va realiza prin parcurgerea documentaţiei transmise odata cu cererea de finanţare, a contractului de lucrări şi actelor adiţionale la acesta. Se vor utiliza listele de verificare a achiziţiilor publice realizate (Anexa 18) si lista de verificare a conflictului de interese (Anexa 19). </w:t>
      </w:r>
    </w:p>
    <w:p w14:paraId="2F596998" w14:textId="77777777" w:rsidR="00F651E9" w:rsidRPr="005C6008" w:rsidRDefault="00F651E9" w:rsidP="00F651E9">
      <w:pPr>
        <w:spacing w:before="0" w:after="0"/>
        <w:jc w:val="both"/>
        <w:rPr>
          <w:rFonts w:asciiTheme="minorHAnsi" w:hAnsiTheme="minorHAnsi" w:cstheme="minorHAnsi"/>
          <w:sz w:val="24"/>
          <w:szCs w:val="24"/>
        </w:rPr>
      </w:pPr>
    </w:p>
    <w:p w14:paraId="1434BD12" w14:textId="77777777" w:rsidR="00F651E9" w:rsidRPr="005C6008" w:rsidRDefault="00F651E9" w:rsidP="00F651E9">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t>AM poate solicita clarificări în etapa de contractare, în legătură cu documentele verificate, cu respectarea principiului tratamentului egal și nediscriminării, iar solicitanții au obligația să răspundă în termen de maxim 15 zile lucrătoare de la data primirii solicitării de clarificări, sub sancțiunea respingerii cererii de finanțare.</w:t>
      </w:r>
    </w:p>
    <w:p w14:paraId="46460EA4" w14:textId="77777777" w:rsidR="00F651E9" w:rsidRPr="005C6008" w:rsidRDefault="00F651E9" w:rsidP="00F651E9">
      <w:pPr>
        <w:spacing w:before="0" w:after="0"/>
        <w:jc w:val="both"/>
        <w:rPr>
          <w:rFonts w:asciiTheme="minorHAnsi" w:hAnsiTheme="minorHAnsi" w:cstheme="minorHAnsi"/>
          <w:sz w:val="24"/>
          <w:szCs w:val="24"/>
        </w:rPr>
      </w:pPr>
    </w:p>
    <w:p w14:paraId="08AC7EC6" w14:textId="77777777" w:rsidR="00F651E9" w:rsidRPr="005C6008" w:rsidRDefault="00F651E9" w:rsidP="00F651E9">
      <w:pPr>
        <w:jc w:val="both"/>
        <w:rPr>
          <w:rFonts w:asciiTheme="minorHAnsi" w:hAnsiTheme="minorHAnsi" w:cstheme="minorHAnsi"/>
          <w:sz w:val="24"/>
          <w:szCs w:val="24"/>
        </w:rPr>
      </w:pPr>
      <w:r w:rsidRPr="005C6008">
        <w:rPr>
          <w:rFonts w:asciiTheme="minorHAnsi" w:hAnsiTheme="minorHAnsi" w:cstheme="minorHAnsi"/>
          <w:sz w:val="24"/>
          <w:szCs w:val="24"/>
        </w:rPr>
        <w:t xml:space="preserve">Verificarea îndeplinirii condițiilor de eligibilitate se realizează pe baza informațiilor și documentelor prezentate de solicitant, inclusiv ca răspuns la solicitarea de clarificări, a celor disponibile AM din bazele de date administrate de alte instituții publice, pe baza protocoalelor încheiate cu acestea și a informațiilor și documentelor care au însoțit cererea de finanțare disponibile în sistemul informatic  MySMIS2021/SMIS2021+. </w:t>
      </w:r>
    </w:p>
    <w:p w14:paraId="711515A9" w14:textId="77777777" w:rsidR="00F651E9" w:rsidRPr="005C6008" w:rsidRDefault="00F651E9" w:rsidP="00F651E9">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t>Pentru acele situații în care:</w:t>
      </w:r>
    </w:p>
    <w:p w14:paraId="50ECF81E" w14:textId="77777777" w:rsidR="00F651E9" w:rsidRPr="005C6008" w:rsidRDefault="00F651E9" w:rsidP="00F16F1C">
      <w:pPr>
        <w:numPr>
          <w:ilvl w:val="0"/>
          <w:numId w:val="19"/>
        </w:numPr>
        <w:spacing w:before="0" w:after="0"/>
        <w:jc w:val="both"/>
        <w:rPr>
          <w:rFonts w:asciiTheme="minorHAnsi" w:hAnsiTheme="minorHAnsi" w:cstheme="minorHAnsi"/>
          <w:sz w:val="24"/>
          <w:szCs w:val="24"/>
        </w:rPr>
      </w:pPr>
      <w:r w:rsidRPr="005C6008">
        <w:rPr>
          <w:rFonts w:asciiTheme="minorHAnsi" w:hAnsiTheme="minorHAnsi" w:cstheme="minorHAnsi"/>
          <w:sz w:val="24"/>
          <w:szCs w:val="24"/>
        </w:rPr>
        <w:t xml:space="preserve">Nu este posibilă obținerea datelor și informațiilor prin implementarea măsurilor de interoperabilitate/interogare a sistemelor/bazelor de date/rapoartelor a sistemului </w:t>
      </w:r>
      <w:r w:rsidRPr="005C6008">
        <w:rPr>
          <w:rFonts w:asciiTheme="minorHAnsi" w:hAnsiTheme="minorHAnsi" w:cstheme="minorHAnsi"/>
          <w:sz w:val="24"/>
          <w:szCs w:val="24"/>
        </w:rPr>
        <w:lastRenderedPageBreak/>
        <w:t>MySMIS2021/SMIS2021+ cu baze de date ale altor autorități și instituții publice, pe baza Protocoalelor încheiate cu acestea de MIPE  sau de AM;</w:t>
      </w:r>
    </w:p>
    <w:p w14:paraId="2DF77D54" w14:textId="3D60B9FE" w:rsidR="00F651E9" w:rsidRPr="005C6008" w:rsidRDefault="00F651E9" w:rsidP="00F16F1C">
      <w:pPr>
        <w:numPr>
          <w:ilvl w:val="0"/>
          <w:numId w:val="19"/>
        </w:numPr>
        <w:spacing w:before="0" w:after="0"/>
        <w:jc w:val="both"/>
        <w:rPr>
          <w:rFonts w:asciiTheme="minorHAnsi" w:hAnsiTheme="minorHAnsi" w:cstheme="minorHAnsi"/>
          <w:sz w:val="24"/>
          <w:szCs w:val="24"/>
        </w:rPr>
      </w:pPr>
      <w:r w:rsidRPr="005C6008">
        <w:rPr>
          <w:rFonts w:asciiTheme="minorHAnsi" w:hAnsiTheme="minorHAnsi" w:cstheme="minorHAnsi"/>
          <w:sz w:val="24"/>
          <w:szCs w:val="24"/>
        </w:rPr>
        <w:t>informațiile obținute prin implementarea măsurilor de interoperabilitate/interogare nu corespund cu cele furnizate de solicitant.</w:t>
      </w:r>
    </w:p>
    <w:p w14:paraId="7DF1B95A" w14:textId="77777777" w:rsidR="00F651E9" w:rsidRPr="005C6008" w:rsidRDefault="00F651E9" w:rsidP="00F651E9">
      <w:pPr>
        <w:spacing w:before="0" w:after="0"/>
        <w:jc w:val="both"/>
        <w:rPr>
          <w:rFonts w:asciiTheme="minorHAnsi" w:hAnsiTheme="minorHAnsi" w:cstheme="minorHAnsi"/>
          <w:sz w:val="24"/>
          <w:szCs w:val="24"/>
        </w:rPr>
      </w:pPr>
    </w:p>
    <w:p w14:paraId="0A8FBE9C" w14:textId="77777777" w:rsidR="00F651E9" w:rsidRPr="005C6008" w:rsidRDefault="00F651E9" w:rsidP="00F651E9">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t xml:space="preserve">AM are obligația solicitării informațiilor și documentelor justificative de la solicitant, cu respectarea termenelor procedurale. </w:t>
      </w:r>
    </w:p>
    <w:p w14:paraId="73ADCDAD" w14:textId="77777777" w:rsidR="00F651E9" w:rsidRPr="005C6008" w:rsidRDefault="00F651E9" w:rsidP="00F651E9">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t>AM va intocmi Anexa 17 -  Lista de verificare a eligibilităţii proiectului şi documentației de contractare.</w:t>
      </w:r>
    </w:p>
    <w:p w14:paraId="6DB866CC" w14:textId="77777777" w:rsidR="00F651E9" w:rsidRPr="005C6008" w:rsidRDefault="00F651E9" w:rsidP="00F651E9">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t>În cazuri excepționale și pentru motive independente de solicitant, lider de parteneriat și parteneri, după caz, la solicitarea acestora, procesul de contractare poate fi suspendat, sub condiția ca perioada de suspendare să nu afecteze proiectul, astfel încât să se asigure implementarea acestuia în condiții optime, în conformitate cu cererea de finanțare și cu încadrare în perioada de programare. Perioadele de suspendare nu pot depăși 45 de zile calendaristice, cu exceptia cazurilor de forta majoră.</w:t>
      </w:r>
    </w:p>
    <w:p w14:paraId="564C912D" w14:textId="6BE4F626" w:rsidR="00F651E9" w:rsidRPr="005C6008" w:rsidRDefault="00F651E9" w:rsidP="00F651E9">
      <w:pPr>
        <w:spacing w:before="0" w:after="0"/>
        <w:jc w:val="both"/>
        <w:rPr>
          <w:rFonts w:asciiTheme="minorHAnsi" w:hAnsiTheme="minorHAnsi" w:cstheme="minorHAnsi"/>
          <w:bCs/>
          <w:sz w:val="24"/>
          <w:szCs w:val="24"/>
        </w:rPr>
      </w:pPr>
      <w:r w:rsidRPr="005C6008">
        <w:rPr>
          <w:rFonts w:asciiTheme="minorHAnsi" w:hAnsiTheme="minorHAnsi" w:cstheme="minorHAnsi"/>
          <w:bCs/>
          <w:sz w:val="24"/>
          <w:szCs w:val="24"/>
        </w:rPr>
        <w:t>AM emite decizia de respingere a finanțării, conform procedurilor proprii, în etapa de contractare, cu menționarea motivelor de respingere, dacă intervine cel puțin una dintre următoarele situații:</w:t>
      </w:r>
    </w:p>
    <w:p w14:paraId="526A48EF" w14:textId="77777777" w:rsidR="00F651E9" w:rsidRPr="005C6008" w:rsidRDefault="00F651E9" w:rsidP="00F651E9">
      <w:pPr>
        <w:spacing w:before="0" w:after="0"/>
        <w:ind w:firstLine="709"/>
        <w:jc w:val="both"/>
        <w:rPr>
          <w:rFonts w:asciiTheme="minorHAnsi" w:hAnsiTheme="minorHAnsi" w:cstheme="minorHAnsi"/>
          <w:bCs/>
          <w:sz w:val="24"/>
          <w:szCs w:val="24"/>
        </w:rPr>
      </w:pPr>
      <w:r w:rsidRPr="005C6008">
        <w:rPr>
          <w:rFonts w:asciiTheme="minorHAnsi" w:hAnsiTheme="minorHAnsi" w:cstheme="minorHAnsi"/>
          <w:bCs/>
          <w:sz w:val="24"/>
          <w:szCs w:val="24"/>
        </w:rPr>
        <w:t>a) solicitantul nu face dovada că cele declarate prin declarația unică sunt conforme cu realitatea și corespund cerințelor din ghidul solicitantului;</w:t>
      </w:r>
    </w:p>
    <w:p w14:paraId="527CCDA4" w14:textId="77777777" w:rsidR="00F651E9" w:rsidRPr="005C6008" w:rsidRDefault="00F651E9" w:rsidP="00F651E9">
      <w:pPr>
        <w:spacing w:before="0" w:after="0"/>
        <w:ind w:firstLine="709"/>
        <w:jc w:val="both"/>
        <w:rPr>
          <w:rFonts w:asciiTheme="minorHAnsi" w:hAnsiTheme="minorHAnsi" w:cstheme="minorHAnsi"/>
          <w:bCs/>
          <w:sz w:val="24"/>
          <w:szCs w:val="24"/>
        </w:rPr>
      </w:pPr>
      <w:r w:rsidRPr="005C6008">
        <w:rPr>
          <w:rFonts w:asciiTheme="minorHAnsi" w:hAnsiTheme="minorHAnsi" w:cstheme="minorHAnsi"/>
          <w:bCs/>
          <w:sz w:val="24"/>
          <w:szCs w:val="24"/>
        </w:rPr>
        <w:t xml:space="preserve">b) solicitantul nu răspunde în termenul procedural la clarificările solicitate de AM. </w:t>
      </w:r>
    </w:p>
    <w:p w14:paraId="18E9FE19" w14:textId="77777777" w:rsidR="00F651E9" w:rsidRPr="005C6008" w:rsidRDefault="00F651E9" w:rsidP="00F651E9">
      <w:pPr>
        <w:spacing w:before="0" w:after="0"/>
        <w:jc w:val="both"/>
        <w:rPr>
          <w:rFonts w:asciiTheme="minorHAnsi" w:hAnsiTheme="minorHAnsi" w:cstheme="minorHAnsi"/>
          <w:bCs/>
          <w:sz w:val="24"/>
          <w:szCs w:val="24"/>
        </w:rPr>
      </w:pPr>
    </w:p>
    <w:p w14:paraId="63C5BFAD" w14:textId="77777777" w:rsidR="00F651E9" w:rsidRPr="005C6008" w:rsidRDefault="00F651E9" w:rsidP="00F651E9">
      <w:pPr>
        <w:spacing w:before="0" w:after="0"/>
        <w:jc w:val="both"/>
        <w:rPr>
          <w:rFonts w:asciiTheme="minorHAnsi" w:hAnsiTheme="minorHAnsi" w:cstheme="minorHAnsi"/>
          <w:bCs/>
          <w:sz w:val="24"/>
          <w:szCs w:val="24"/>
        </w:rPr>
      </w:pPr>
      <w:r w:rsidRPr="005C6008">
        <w:rPr>
          <w:rFonts w:asciiTheme="minorHAnsi" w:hAnsiTheme="minorHAnsi" w:cstheme="minorHAnsi"/>
          <w:bCs/>
          <w:sz w:val="24"/>
          <w:szCs w:val="24"/>
        </w:rPr>
        <w:t>Decizia de respingere a finanțării se aduce la cunoștința solicitantului prin  sistemul informatic MySMIS2021/SMIS2021+și va conține, cel puțin următoarele elemente:</w:t>
      </w:r>
    </w:p>
    <w:p w14:paraId="34572B56" w14:textId="77777777" w:rsidR="00F651E9" w:rsidRPr="005C6008" w:rsidRDefault="00F651E9" w:rsidP="00F651E9">
      <w:pPr>
        <w:spacing w:before="0" w:after="0"/>
        <w:ind w:firstLine="708"/>
        <w:jc w:val="both"/>
        <w:rPr>
          <w:rFonts w:asciiTheme="minorHAnsi" w:hAnsiTheme="minorHAnsi" w:cstheme="minorHAnsi"/>
          <w:bCs/>
          <w:sz w:val="24"/>
          <w:szCs w:val="24"/>
        </w:rPr>
      </w:pPr>
      <w:r w:rsidRPr="005C6008">
        <w:rPr>
          <w:rFonts w:asciiTheme="minorHAnsi" w:hAnsiTheme="minorHAnsi" w:cstheme="minorHAnsi"/>
          <w:sz w:val="24"/>
          <w:szCs w:val="24"/>
        </w:rPr>
        <w:t>- datele de identificare ale solicitantului și cererii de finanțare: titlu, cod unic SMIS</w:t>
      </w:r>
      <w:r w:rsidRPr="005C6008">
        <w:rPr>
          <w:rFonts w:asciiTheme="minorHAnsi" w:hAnsiTheme="minorHAnsi" w:cstheme="minorHAnsi"/>
          <w:bCs/>
          <w:sz w:val="24"/>
          <w:szCs w:val="24"/>
        </w:rPr>
        <w:t>;</w:t>
      </w:r>
    </w:p>
    <w:p w14:paraId="0F2653C4" w14:textId="77777777" w:rsidR="00F651E9" w:rsidRPr="005C6008" w:rsidRDefault="00F651E9" w:rsidP="00F651E9">
      <w:pPr>
        <w:spacing w:before="0" w:after="0"/>
        <w:ind w:firstLine="708"/>
        <w:jc w:val="both"/>
        <w:rPr>
          <w:rFonts w:asciiTheme="minorHAnsi" w:hAnsiTheme="minorHAnsi" w:cstheme="minorHAnsi"/>
          <w:sz w:val="24"/>
          <w:szCs w:val="24"/>
        </w:rPr>
      </w:pPr>
      <w:r w:rsidRPr="005C6008">
        <w:rPr>
          <w:rFonts w:asciiTheme="minorHAnsi" w:hAnsiTheme="minorHAnsi" w:cstheme="minorHAnsi"/>
          <w:bCs/>
          <w:sz w:val="24"/>
          <w:szCs w:val="24"/>
        </w:rPr>
        <w:t xml:space="preserve">- </w:t>
      </w:r>
      <w:r w:rsidRPr="005C6008">
        <w:rPr>
          <w:rFonts w:asciiTheme="minorHAnsi" w:hAnsiTheme="minorHAnsi" w:cstheme="minorHAnsi"/>
          <w:sz w:val="24"/>
          <w:szCs w:val="24"/>
        </w:rPr>
        <w:t>datele de identificare ale reprezentantului legal al solicitantului;</w:t>
      </w:r>
    </w:p>
    <w:p w14:paraId="4C6851A8" w14:textId="77777777" w:rsidR="00F651E9" w:rsidRPr="005C6008" w:rsidRDefault="00F651E9" w:rsidP="00F651E9">
      <w:pPr>
        <w:spacing w:before="0" w:after="0"/>
        <w:ind w:firstLine="708"/>
        <w:jc w:val="both"/>
        <w:rPr>
          <w:rFonts w:asciiTheme="minorHAnsi" w:hAnsiTheme="minorHAnsi" w:cstheme="minorHAnsi"/>
          <w:bCs/>
          <w:sz w:val="24"/>
          <w:szCs w:val="24"/>
        </w:rPr>
      </w:pPr>
      <w:r w:rsidRPr="005C6008">
        <w:rPr>
          <w:rFonts w:asciiTheme="minorHAnsi" w:hAnsiTheme="minorHAnsi" w:cstheme="minorHAnsi"/>
          <w:bCs/>
          <w:sz w:val="24"/>
          <w:szCs w:val="24"/>
        </w:rPr>
        <w:t>- conținutul deciziei de respingere sau de revocare;</w:t>
      </w:r>
    </w:p>
    <w:p w14:paraId="5911707F" w14:textId="77777777" w:rsidR="00F651E9" w:rsidRPr="005C6008" w:rsidRDefault="00F651E9" w:rsidP="00F651E9">
      <w:pPr>
        <w:spacing w:before="0" w:after="0"/>
        <w:ind w:firstLine="708"/>
        <w:jc w:val="both"/>
        <w:rPr>
          <w:rFonts w:asciiTheme="minorHAnsi" w:hAnsiTheme="minorHAnsi" w:cstheme="minorHAnsi"/>
          <w:bCs/>
          <w:sz w:val="24"/>
          <w:szCs w:val="24"/>
        </w:rPr>
      </w:pPr>
      <w:r w:rsidRPr="005C6008">
        <w:rPr>
          <w:rFonts w:asciiTheme="minorHAnsi" w:hAnsiTheme="minorHAnsi" w:cstheme="minorHAnsi"/>
          <w:bCs/>
          <w:sz w:val="24"/>
          <w:szCs w:val="24"/>
        </w:rPr>
        <w:t>- motivele de drept și de fapt ale respingerii proiectului;</w:t>
      </w:r>
    </w:p>
    <w:p w14:paraId="0D15A982" w14:textId="77777777" w:rsidR="00F651E9" w:rsidRPr="005C6008" w:rsidRDefault="00F651E9" w:rsidP="00F651E9">
      <w:pPr>
        <w:spacing w:before="0" w:after="0"/>
        <w:ind w:firstLine="708"/>
        <w:jc w:val="both"/>
        <w:rPr>
          <w:rFonts w:asciiTheme="minorHAnsi" w:hAnsiTheme="minorHAnsi" w:cstheme="minorHAnsi"/>
          <w:bCs/>
          <w:sz w:val="24"/>
          <w:szCs w:val="24"/>
        </w:rPr>
      </w:pPr>
      <w:r w:rsidRPr="005C6008">
        <w:rPr>
          <w:rFonts w:asciiTheme="minorHAnsi" w:hAnsiTheme="minorHAnsi" w:cstheme="minorHAnsi"/>
          <w:bCs/>
          <w:sz w:val="24"/>
          <w:szCs w:val="24"/>
        </w:rPr>
        <w:t>- termenul de contestare si modalitatea de transmitere a contestației;</w:t>
      </w:r>
    </w:p>
    <w:p w14:paraId="13148CE3" w14:textId="77777777" w:rsidR="00F651E9" w:rsidRPr="005C6008" w:rsidRDefault="00F651E9" w:rsidP="00F651E9">
      <w:pPr>
        <w:spacing w:before="0" w:after="0"/>
        <w:ind w:firstLine="708"/>
        <w:jc w:val="both"/>
        <w:rPr>
          <w:rFonts w:asciiTheme="minorHAnsi" w:hAnsiTheme="minorHAnsi" w:cstheme="minorHAnsi"/>
          <w:bCs/>
          <w:sz w:val="24"/>
          <w:szCs w:val="24"/>
        </w:rPr>
      </w:pPr>
      <w:r w:rsidRPr="005C6008">
        <w:rPr>
          <w:rFonts w:asciiTheme="minorHAnsi" w:hAnsiTheme="minorHAnsi" w:cstheme="minorHAnsi"/>
          <w:bCs/>
          <w:sz w:val="24"/>
          <w:szCs w:val="24"/>
        </w:rPr>
        <w:t>- organele împuternicite cu soluționarea contestării;</w:t>
      </w:r>
    </w:p>
    <w:p w14:paraId="166D9DD5" w14:textId="77777777" w:rsidR="00F651E9" w:rsidRPr="005C6008" w:rsidRDefault="00F651E9" w:rsidP="00F651E9">
      <w:pPr>
        <w:spacing w:before="0" w:after="0"/>
        <w:ind w:firstLine="708"/>
        <w:jc w:val="both"/>
        <w:rPr>
          <w:rFonts w:asciiTheme="minorHAnsi" w:hAnsiTheme="minorHAnsi" w:cstheme="minorHAnsi"/>
          <w:bCs/>
          <w:sz w:val="24"/>
          <w:szCs w:val="24"/>
        </w:rPr>
      </w:pPr>
      <w:r w:rsidRPr="005C6008">
        <w:rPr>
          <w:rFonts w:asciiTheme="minorHAnsi" w:hAnsiTheme="minorHAnsi" w:cstheme="minorHAnsi"/>
          <w:bCs/>
          <w:sz w:val="24"/>
          <w:szCs w:val="24"/>
        </w:rPr>
        <w:t>- semnătura  reprezentantului legal/împuternicitul  al autorității de management.</w:t>
      </w:r>
    </w:p>
    <w:p w14:paraId="064CC528" w14:textId="77777777" w:rsidR="00F651E9" w:rsidRPr="005C6008" w:rsidRDefault="00F651E9" w:rsidP="00F651E9">
      <w:pPr>
        <w:spacing w:before="0" w:after="0"/>
        <w:jc w:val="both"/>
        <w:rPr>
          <w:rFonts w:asciiTheme="minorHAnsi" w:hAnsiTheme="minorHAnsi" w:cstheme="minorHAnsi"/>
          <w:bCs/>
          <w:sz w:val="24"/>
          <w:szCs w:val="24"/>
        </w:rPr>
      </w:pPr>
    </w:p>
    <w:p w14:paraId="4A343BAA" w14:textId="77777777" w:rsidR="00F651E9" w:rsidRPr="005C6008" w:rsidRDefault="00F651E9" w:rsidP="00F651E9">
      <w:pPr>
        <w:spacing w:before="0" w:after="0"/>
        <w:jc w:val="both"/>
        <w:rPr>
          <w:rFonts w:asciiTheme="minorHAnsi" w:hAnsiTheme="minorHAnsi" w:cstheme="minorHAnsi"/>
          <w:bCs/>
          <w:sz w:val="24"/>
          <w:szCs w:val="24"/>
        </w:rPr>
      </w:pPr>
      <w:r w:rsidRPr="005C6008">
        <w:rPr>
          <w:rFonts w:asciiTheme="minorHAnsi" w:hAnsiTheme="minorHAnsi" w:cstheme="minorHAnsi"/>
          <w:bCs/>
          <w:sz w:val="24"/>
          <w:szCs w:val="24"/>
        </w:rPr>
        <w:t>Împotriva deciziei de respingere a finanțării se poate formula contestație pe cale administrativă, în termen de maxim 30 zile calendaristice de la primirii acesteia, prin sistemul informatic MySMIS2021/SMIS2021+, sub sancțiunea decăderii, la Comitetul de soluționare a contestațiilor.</w:t>
      </w:r>
    </w:p>
    <w:p w14:paraId="50E1C212" w14:textId="77777777" w:rsidR="00F651E9" w:rsidRPr="005C6008" w:rsidRDefault="00F651E9" w:rsidP="00F651E9">
      <w:pPr>
        <w:spacing w:before="0" w:after="0"/>
        <w:jc w:val="both"/>
        <w:rPr>
          <w:rFonts w:asciiTheme="minorHAnsi" w:hAnsiTheme="minorHAnsi" w:cstheme="minorHAnsi"/>
          <w:bCs/>
          <w:sz w:val="24"/>
          <w:szCs w:val="24"/>
        </w:rPr>
      </w:pPr>
      <w:r w:rsidRPr="005C6008">
        <w:rPr>
          <w:rFonts w:asciiTheme="minorHAnsi" w:hAnsiTheme="minorHAnsi" w:cstheme="minorHAnsi"/>
          <w:bCs/>
          <w:sz w:val="24"/>
          <w:szCs w:val="24"/>
        </w:rPr>
        <w:t>Comitetul de soluționare a contestațiilor soluționează contestația, prin decizie motivată, în termen de 30 zile calendaristice, calculat de la data înregistrării acesteia în sistemul informatic MySMIS2021/SMIS2021+. Împotriva soluției stabilite prin decizie de către Comitetul de soluționare a contestațiilor se poate formula plângere, în conformitate cu prevederile Legii nr. 554/2004, cu modificările și completările ulterioare.</w:t>
      </w:r>
    </w:p>
    <w:p w14:paraId="7FDF1A28" w14:textId="77777777" w:rsidR="00F651E9" w:rsidRPr="005C6008" w:rsidRDefault="00F651E9" w:rsidP="00F651E9">
      <w:pPr>
        <w:spacing w:before="0" w:after="0"/>
        <w:jc w:val="both"/>
        <w:rPr>
          <w:rFonts w:asciiTheme="minorHAnsi" w:hAnsiTheme="minorHAnsi" w:cstheme="minorHAnsi"/>
          <w:sz w:val="24"/>
          <w:szCs w:val="24"/>
        </w:rPr>
      </w:pPr>
    </w:p>
    <w:p w14:paraId="2CFB66C5" w14:textId="77777777" w:rsidR="00F651E9" w:rsidRPr="005C6008" w:rsidRDefault="00F651E9" w:rsidP="00F651E9">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lastRenderedPageBreak/>
        <w:t>În cazul admiterii contestației ca rezultat al reverificării modului de îndeplinire a condițiilor de eligibilitate, AM procedează la emiterea deciziei de finanțare sau semnarea contractului de finanțare, având în vedere considerentele deciziei de soluționare a contestației.</w:t>
      </w:r>
    </w:p>
    <w:p w14:paraId="581F1D6B" w14:textId="77777777" w:rsidR="00C454C2" w:rsidRPr="005C6008" w:rsidRDefault="00C454C2" w:rsidP="00301D1C">
      <w:pPr>
        <w:spacing w:before="0" w:after="0"/>
        <w:jc w:val="both"/>
        <w:rPr>
          <w:rFonts w:asciiTheme="minorHAnsi" w:hAnsiTheme="minorHAnsi" w:cstheme="minorHAnsi"/>
          <w:sz w:val="24"/>
          <w:szCs w:val="24"/>
        </w:rPr>
      </w:pPr>
    </w:p>
    <w:p w14:paraId="3CB87CCB" w14:textId="3CEF4CEB" w:rsidR="00C454C2" w:rsidRPr="005C6008" w:rsidRDefault="00C454C2" w:rsidP="00160805">
      <w:pPr>
        <w:pStyle w:val="Heading3"/>
        <w:rPr>
          <w:i/>
        </w:rPr>
      </w:pPr>
      <w:bookmarkStart w:id="241" w:name="_Toc135048396"/>
      <w:bookmarkStart w:id="242" w:name="_Toc183965204"/>
      <w:r w:rsidRPr="005C6008">
        <w:t>Decizia de acordare/respingere a finanțării</w:t>
      </w:r>
      <w:bookmarkEnd w:id="241"/>
      <w:bookmarkEnd w:id="242"/>
    </w:p>
    <w:p w14:paraId="0C98594E" w14:textId="77777777" w:rsidR="00C454C2" w:rsidRPr="005C6008" w:rsidRDefault="00C454C2" w:rsidP="00301D1C">
      <w:pPr>
        <w:spacing w:before="0" w:after="0"/>
        <w:jc w:val="both"/>
        <w:rPr>
          <w:rFonts w:asciiTheme="minorHAnsi" w:hAnsiTheme="minorHAnsi" w:cstheme="minorHAnsi"/>
          <w:sz w:val="24"/>
          <w:szCs w:val="24"/>
          <w:lang w:eastAsia="ro-RO"/>
        </w:rPr>
      </w:pPr>
      <w:r w:rsidRPr="005C6008">
        <w:rPr>
          <w:rFonts w:asciiTheme="minorHAnsi" w:hAnsiTheme="minorHAnsi" w:cstheme="minorHAnsi"/>
          <w:sz w:val="24"/>
          <w:szCs w:val="24"/>
          <w:lang w:eastAsia="ro-RO"/>
        </w:rPr>
        <w:t xml:space="preserve">Urmare a verificării îndeplinirii condițiilor de eligibilitate, autoritatea de management va emite decizia de aprobare a finanțării, respectiv decizia de respingere a finanțării.   </w:t>
      </w:r>
    </w:p>
    <w:p w14:paraId="0E83AF21" w14:textId="77777777" w:rsidR="007075C8" w:rsidRPr="005C6008" w:rsidRDefault="007075C8" w:rsidP="00301D1C">
      <w:pPr>
        <w:spacing w:before="0" w:after="0"/>
        <w:jc w:val="both"/>
        <w:rPr>
          <w:rFonts w:asciiTheme="minorHAnsi" w:hAnsiTheme="minorHAnsi" w:cstheme="minorHAnsi"/>
          <w:sz w:val="24"/>
          <w:szCs w:val="24"/>
          <w:lang w:eastAsia="ro-RO"/>
        </w:rPr>
      </w:pPr>
    </w:p>
    <w:p w14:paraId="23DD475B" w14:textId="5B881468" w:rsidR="00AE0292" w:rsidRPr="005C6008" w:rsidRDefault="00C454C2" w:rsidP="00301D1C">
      <w:pPr>
        <w:spacing w:before="0" w:after="0"/>
        <w:jc w:val="both"/>
        <w:rPr>
          <w:rFonts w:asciiTheme="minorHAnsi" w:hAnsiTheme="minorHAnsi" w:cstheme="minorHAnsi"/>
          <w:sz w:val="24"/>
          <w:szCs w:val="24"/>
          <w:lang w:eastAsia="ro-RO"/>
        </w:rPr>
      </w:pPr>
      <w:r w:rsidRPr="005C6008">
        <w:rPr>
          <w:rFonts w:asciiTheme="minorHAnsi" w:hAnsiTheme="minorHAnsi" w:cstheme="minorHAnsi"/>
          <w:sz w:val="24"/>
          <w:szCs w:val="24"/>
          <w:lang w:eastAsia="ro-RO"/>
        </w:rPr>
        <w:t>Pentru proiectele selectate, în baza deciziei de aprobare a finanțării, autoritatea de management va proceda la încheierea contractului de finanțare</w:t>
      </w:r>
      <w:r w:rsidR="00B66F8C" w:rsidRPr="005C6008">
        <w:rPr>
          <w:rFonts w:asciiTheme="minorHAnsi" w:hAnsiTheme="minorHAnsi" w:cstheme="minorHAnsi"/>
          <w:sz w:val="24"/>
          <w:szCs w:val="24"/>
          <w:lang w:eastAsia="ro-RO"/>
        </w:rPr>
        <w:t>.</w:t>
      </w:r>
    </w:p>
    <w:p w14:paraId="2239BE1C" w14:textId="77777777" w:rsidR="00BA7EAA" w:rsidRPr="005C6008" w:rsidRDefault="00BA7EAA" w:rsidP="00301D1C">
      <w:pPr>
        <w:spacing w:before="0" w:after="0"/>
        <w:jc w:val="both"/>
        <w:rPr>
          <w:rFonts w:asciiTheme="minorHAnsi" w:hAnsiTheme="minorHAnsi" w:cstheme="minorHAnsi"/>
          <w:sz w:val="24"/>
          <w:szCs w:val="24"/>
        </w:rPr>
      </w:pPr>
    </w:p>
    <w:p w14:paraId="335F1CB7" w14:textId="767FADD0" w:rsidR="00B66F8C" w:rsidRPr="005C6008" w:rsidRDefault="00B66F8C" w:rsidP="00160805">
      <w:pPr>
        <w:pStyle w:val="Heading3"/>
        <w:rPr>
          <w:i/>
        </w:rPr>
      </w:pPr>
      <w:bookmarkStart w:id="243" w:name="_Toc183965205"/>
      <w:r w:rsidRPr="005C6008">
        <w:t xml:space="preserve">Definitivarea </w:t>
      </w:r>
      <w:r w:rsidR="00986FEB" w:rsidRPr="005C6008">
        <w:t>P</w:t>
      </w:r>
      <w:r w:rsidRPr="005C6008">
        <w:t xml:space="preserve">lanului de </w:t>
      </w:r>
      <w:r w:rsidR="00986FEB" w:rsidRPr="005C6008">
        <w:t>M</w:t>
      </w:r>
      <w:r w:rsidRPr="005C6008">
        <w:t>onitorizare al proiectului</w:t>
      </w:r>
      <w:bookmarkEnd w:id="243"/>
    </w:p>
    <w:p w14:paraId="62DD5B21" w14:textId="52701628" w:rsidR="00B66F8C" w:rsidRPr="005C6008" w:rsidRDefault="00B66F8C" w:rsidP="004174E6">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t xml:space="preserve">Planul de monitorizare a proiectului, </w:t>
      </w:r>
      <w:r w:rsidR="00F31BF9" w:rsidRPr="005C6008">
        <w:rPr>
          <w:rFonts w:asciiTheme="minorHAnsi" w:hAnsiTheme="minorHAnsi" w:cstheme="minorHAnsi"/>
          <w:sz w:val="24"/>
          <w:szCs w:val="24"/>
        </w:rPr>
        <w:t>A</w:t>
      </w:r>
      <w:r w:rsidRPr="005C6008">
        <w:rPr>
          <w:rFonts w:asciiTheme="minorHAnsi" w:hAnsiTheme="minorHAnsi" w:cstheme="minorHAnsi"/>
          <w:sz w:val="24"/>
          <w:szCs w:val="24"/>
        </w:rPr>
        <w:t>nexa 2 la contractul de finanțare, este parte integrantă a contractului de finanțare și cuprinde indicatorii de etapă stabiliți pentru perioada de implementare a proiectului pe baza cărora se monitorizează și se evaluează progresul implementării proiectului, precum și condițiile și documentele justificative pe baza cărora se evaluează și se probează îndeplinirea acestora, în vederea atingerii obiectivelor și țintelor finale ale indicatorilor de realizare și de rezultat prevăzuți în cererea finanțare și asumați în contractul de finanțare.</w:t>
      </w:r>
    </w:p>
    <w:p w14:paraId="33789A36" w14:textId="7411C69C" w:rsidR="001F425C" w:rsidRPr="005C6008" w:rsidRDefault="001F425C" w:rsidP="00301D1C">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t xml:space="preserve">Planul de monitorizare a proiectului va fi elaborat prin luarea în considerare a Anexei 2 Model orientativ privind completarea Planului de monitorizare a proiectului și Anexei </w:t>
      </w:r>
      <w:r w:rsidR="00C37CD1" w:rsidRPr="005C6008">
        <w:rPr>
          <w:rFonts w:asciiTheme="minorHAnsi" w:hAnsiTheme="minorHAnsi" w:cstheme="minorHAnsi"/>
          <w:sz w:val="24"/>
          <w:szCs w:val="24"/>
        </w:rPr>
        <w:t>26</w:t>
      </w:r>
      <w:r w:rsidRPr="005C6008">
        <w:rPr>
          <w:rFonts w:asciiTheme="minorHAnsi" w:hAnsiTheme="minorHAnsi" w:cstheme="minorHAnsi"/>
          <w:sz w:val="24"/>
          <w:szCs w:val="24"/>
        </w:rPr>
        <w:t xml:space="preserve"> Orientări metodologice privind indicatorii de etapă, la prezentul ghid.   </w:t>
      </w:r>
    </w:p>
    <w:p w14:paraId="60FDDD7C" w14:textId="7BBF7FE2" w:rsidR="00B66F8C" w:rsidRPr="005C6008" w:rsidRDefault="00B66F8C" w:rsidP="00301D1C">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t>Planul de monitorizare include, de asemenea, valorile țintelor finale ale indicatorilor de realizare și de rezultat care trebuie atinse ca urmare a implementării proiectului, precum și valorile de bază /de referință ale acestora, dacă există.</w:t>
      </w:r>
    </w:p>
    <w:p w14:paraId="12BC0E4F" w14:textId="77777777" w:rsidR="007B310D" w:rsidRPr="005C6008" w:rsidRDefault="007B310D" w:rsidP="00301D1C">
      <w:pPr>
        <w:spacing w:before="0" w:after="0"/>
        <w:jc w:val="both"/>
        <w:rPr>
          <w:rFonts w:asciiTheme="minorHAnsi" w:hAnsiTheme="minorHAnsi" w:cstheme="minorHAnsi"/>
          <w:sz w:val="24"/>
          <w:szCs w:val="24"/>
        </w:rPr>
      </w:pPr>
    </w:p>
    <w:p w14:paraId="0626D423" w14:textId="27C824A9" w:rsidR="00B66F8C" w:rsidRPr="005C6008" w:rsidRDefault="00B66F8C" w:rsidP="00301D1C">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t>Pe baza informațiilor incluse în cererea de finanțare și, dacă este cazul, a informațiilor suplimentare solicitate beneficiarului, AM verifică și validează indicatorii de etapă care sunt prevăzuți în Planul de monitorizare a proiectului.</w:t>
      </w:r>
    </w:p>
    <w:p w14:paraId="2392F18B" w14:textId="77777777" w:rsidR="00F31BF9" w:rsidRPr="005C6008" w:rsidRDefault="00F31BF9" w:rsidP="00301D1C">
      <w:pPr>
        <w:spacing w:before="0" w:after="0"/>
        <w:jc w:val="both"/>
        <w:rPr>
          <w:rFonts w:asciiTheme="minorHAnsi" w:hAnsiTheme="minorHAnsi" w:cstheme="minorHAnsi"/>
          <w:sz w:val="24"/>
          <w:szCs w:val="24"/>
        </w:rPr>
      </w:pPr>
    </w:p>
    <w:p w14:paraId="1AA50062" w14:textId="310EE5CF" w:rsidR="00B66F8C" w:rsidRPr="005C6008" w:rsidRDefault="00B66F8C" w:rsidP="00301D1C">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t xml:space="preserve">Indicatorii de etapă se corelează cu activitatea de bază declarată de beneficiar în </w:t>
      </w:r>
      <w:r w:rsidR="007F0C0B" w:rsidRPr="005C6008">
        <w:rPr>
          <w:rFonts w:asciiTheme="minorHAnsi" w:hAnsiTheme="minorHAnsi" w:cstheme="minorHAnsi"/>
          <w:sz w:val="24"/>
          <w:szCs w:val="24"/>
        </w:rPr>
        <w:t>C</w:t>
      </w:r>
      <w:r w:rsidRPr="005C6008">
        <w:rPr>
          <w:rFonts w:asciiTheme="minorHAnsi" w:hAnsiTheme="minorHAnsi" w:cstheme="minorHAnsi"/>
          <w:sz w:val="24"/>
          <w:szCs w:val="24"/>
        </w:rPr>
        <w:t xml:space="preserve">ererea de </w:t>
      </w:r>
      <w:r w:rsidR="007F0C0B" w:rsidRPr="005C6008">
        <w:rPr>
          <w:rFonts w:asciiTheme="minorHAnsi" w:hAnsiTheme="minorHAnsi" w:cstheme="minorHAnsi"/>
          <w:sz w:val="24"/>
          <w:szCs w:val="24"/>
        </w:rPr>
        <w:t>F</w:t>
      </w:r>
      <w:r w:rsidRPr="005C6008">
        <w:rPr>
          <w:rFonts w:asciiTheme="minorHAnsi" w:hAnsiTheme="minorHAnsi" w:cstheme="minorHAnsi"/>
          <w:sz w:val="24"/>
          <w:szCs w:val="24"/>
        </w:rPr>
        <w:t>inanțare, precum și cu rezultatele așteptate ale proiectului. Primul indicator de etapă este stabilit la un interval trei luni, calculat din prima zi de începere a implementării proiectului, așa cum este prevăzută în contractul de finanțare.</w:t>
      </w:r>
    </w:p>
    <w:p w14:paraId="1825B11D" w14:textId="77777777" w:rsidR="007B310D" w:rsidRPr="005C6008" w:rsidRDefault="007B310D" w:rsidP="00301D1C">
      <w:pPr>
        <w:spacing w:before="0" w:after="0"/>
        <w:jc w:val="both"/>
        <w:rPr>
          <w:rFonts w:asciiTheme="minorHAnsi" w:hAnsiTheme="minorHAnsi" w:cstheme="minorHAnsi"/>
          <w:sz w:val="24"/>
          <w:szCs w:val="24"/>
        </w:rPr>
      </w:pPr>
    </w:p>
    <w:p w14:paraId="470C75E2" w14:textId="537DB215" w:rsidR="00B66F8C" w:rsidRPr="005C6008" w:rsidRDefault="00B66F8C" w:rsidP="00301D1C">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t>Prin excepție, dacă data de începere a implementării proiectului este anterioară datei de semnare a contractului de finanțare, primul indicator de etapă va fi raportat la data semnării contractului de finanțare.</w:t>
      </w:r>
    </w:p>
    <w:p w14:paraId="2EA72D3A" w14:textId="77777777" w:rsidR="00F31BF9" w:rsidRPr="005C6008" w:rsidRDefault="00F31BF9" w:rsidP="00301D1C">
      <w:pPr>
        <w:spacing w:before="0" w:after="0"/>
        <w:jc w:val="both"/>
        <w:rPr>
          <w:rFonts w:asciiTheme="minorHAnsi" w:hAnsiTheme="minorHAnsi" w:cstheme="minorHAnsi"/>
          <w:sz w:val="24"/>
          <w:szCs w:val="24"/>
        </w:rPr>
      </w:pPr>
    </w:p>
    <w:p w14:paraId="4413477A" w14:textId="04141274" w:rsidR="00B66F8C" w:rsidRPr="005C6008" w:rsidRDefault="00E32093" w:rsidP="00301D1C">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t xml:space="preserve">În cazul proiectelor de investiții publice, indicatorii de etapă se raportează atât la stadiul pregătirii și derulării procedurilor de achiziții, cât și la progresul execuției lucrărilor, aferente activității de </w:t>
      </w:r>
      <w:r w:rsidRPr="005C6008">
        <w:rPr>
          <w:rFonts w:asciiTheme="minorHAnsi" w:hAnsiTheme="minorHAnsi" w:cstheme="minorHAnsi"/>
          <w:sz w:val="24"/>
          <w:szCs w:val="24"/>
        </w:rPr>
        <w:lastRenderedPageBreak/>
        <w:t xml:space="preserve">bază. În intervalul dintre doi indicatori de etapă consecutivi, AM va monitoriza proiectul în cauză pe baza rapoartelor de progres și a vizitelor de monitorizare, putând utiliza, </w:t>
      </w:r>
      <w:r w:rsidR="00515A28" w:rsidRPr="005C6008">
        <w:rPr>
          <w:rFonts w:asciiTheme="minorHAnsi" w:hAnsiTheme="minorHAnsi" w:cstheme="minorHAnsi"/>
          <w:sz w:val="24"/>
          <w:szCs w:val="24"/>
        </w:rPr>
        <w:t xml:space="preserve">astfel încat </w:t>
      </w:r>
      <w:r w:rsidRPr="005C6008">
        <w:rPr>
          <w:rFonts w:asciiTheme="minorHAnsi" w:hAnsiTheme="minorHAnsi" w:cstheme="minorHAnsi"/>
          <w:sz w:val="24"/>
          <w:szCs w:val="24"/>
        </w:rPr>
        <w:t>să permită evaluarea permanentă a evoluției progresului implementării proiectului și posibile abateri de la graficul de implementare sau de natură să afecteze atingerea indicatorilor de realizare și de rezultat</w:t>
      </w:r>
      <w:r w:rsidR="00B66F8C" w:rsidRPr="005C6008">
        <w:rPr>
          <w:rFonts w:asciiTheme="minorHAnsi" w:hAnsiTheme="minorHAnsi" w:cstheme="minorHAnsi"/>
          <w:sz w:val="24"/>
          <w:szCs w:val="24"/>
        </w:rPr>
        <w:t xml:space="preserve">. </w:t>
      </w:r>
    </w:p>
    <w:p w14:paraId="436205AE" w14:textId="77777777" w:rsidR="00F31BF9" w:rsidRPr="005C6008" w:rsidRDefault="00F31BF9" w:rsidP="00301D1C">
      <w:pPr>
        <w:spacing w:before="0" w:after="0"/>
        <w:jc w:val="both"/>
        <w:rPr>
          <w:rFonts w:asciiTheme="minorHAnsi" w:hAnsiTheme="minorHAnsi" w:cstheme="minorHAnsi"/>
          <w:sz w:val="24"/>
          <w:szCs w:val="24"/>
        </w:rPr>
      </w:pPr>
    </w:p>
    <w:p w14:paraId="32A9EE22" w14:textId="5E7ED945" w:rsidR="00B66F8C" w:rsidRPr="005C6008" w:rsidRDefault="00B66F8C" w:rsidP="00301D1C">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t>Indicatorii de etapă fac obiectul monitorizării de către AM iar nerealizarea acestora poate conduce la aplicarea unui mecanism de rețineri financiare, conform prevederilor legale.</w:t>
      </w:r>
    </w:p>
    <w:p w14:paraId="63505FA8" w14:textId="77777777" w:rsidR="00175688" w:rsidRPr="005C6008" w:rsidRDefault="00175688" w:rsidP="00301D1C">
      <w:pPr>
        <w:spacing w:before="0" w:after="0"/>
        <w:jc w:val="both"/>
        <w:rPr>
          <w:rFonts w:asciiTheme="minorHAnsi" w:hAnsiTheme="minorHAnsi" w:cstheme="minorHAnsi"/>
          <w:sz w:val="24"/>
          <w:szCs w:val="24"/>
        </w:rPr>
      </w:pPr>
    </w:p>
    <w:p w14:paraId="3C216DE3" w14:textId="3220EC47" w:rsidR="00B66F8C" w:rsidRPr="005C6008" w:rsidRDefault="00B66F8C" w:rsidP="00301D1C">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t>Planul de monitorizare al proiectului poate face obiectul unor modificări prin act adițional la contractul</w:t>
      </w:r>
      <w:r w:rsidR="00F8652E" w:rsidRPr="005C6008">
        <w:rPr>
          <w:rFonts w:asciiTheme="minorHAnsi" w:hAnsiTheme="minorHAnsi" w:cstheme="minorHAnsi"/>
          <w:sz w:val="24"/>
          <w:szCs w:val="24"/>
        </w:rPr>
        <w:t xml:space="preserve"> de finantare</w:t>
      </w:r>
      <w:r w:rsidRPr="005C6008">
        <w:rPr>
          <w:rFonts w:asciiTheme="minorHAnsi" w:hAnsiTheme="minorHAnsi" w:cstheme="minorHAnsi"/>
          <w:sz w:val="24"/>
          <w:szCs w:val="24"/>
        </w:rPr>
        <w:t>.</w:t>
      </w:r>
    </w:p>
    <w:p w14:paraId="22F69E7B" w14:textId="77777777" w:rsidR="004174E6" w:rsidRPr="005C6008" w:rsidRDefault="004174E6" w:rsidP="00301D1C">
      <w:pPr>
        <w:spacing w:before="0" w:after="0"/>
        <w:jc w:val="both"/>
        <w:rPr>
          <w:rFonts w:asciiTheme="minorHAnsi" w:hAnsiTheme="minorHAnsi" w:cstheme="minorHAnsi"/>
          <w:sz w:val="24"/>
          <w:szCs w:val="24"/>
        </w:rPr>
      </w:pPr>
    </w:p>
    <w:p w14:paraId="2471F80A" w14:textId="31DB8E40" w:rsidR="00B66F8C" w:rsidRPr="005C6008" w:rsidRDefault="00B66F8C" w:rsidP="00160805">
      <w:pPr>
        <w:pStyle w:val="Heading3"/>
        <w:rPr>
          <w:i/>
        </w:rPr>
      </w:pPr>
      <w:bookmarkStart w:id="244" w:name="_Toc183965206"/>
      <w:r w:rsidRPr="005C6008">
        <w:t>Semnarea contractului de finanţare</w:t>
      </w:r>
      <w:bookmarkEnd w:id="244"/>
    </w:p>
    <w:p w14:paraId="0A921234" w14:textId="77777777" w:rsidR="00793E69" w:rsidRPr="005C6008" w:rsidRDefault="00793E69" w:rsidP="00301D1C">
      <w:pPr>
        <w:spacing w:before="0" w:after="0"/>
        <w:jc w:val="both"/>
        <w:rPr>
          <w:rFonts w:asciiTheme="minorHAnsi" w:hAnsiTheme="minorHAnsi" w:cstheme="minorHAnsi"/>
          <w:sz w:val="24"/>
          <w:szCs w:val="24"/>
        </w:rPr>
      </w:pPr>
    </w:p>
    <w:p w14:paraId="6C06AF02" w14:textId="7092BEB5" w:rsidR="00175688" w:rsidRPr="005C6008" w:rsidRDefault="00175688" w:rsidP="00301D1C">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t>Contractul de finanțare se generează</w:t>
      </w:r>
      <w:r w:rsidR="007075C8" w:rsidRPr="005C6008">
        <w:rPr>
          <w:rFonts w:asciiTheme="minorHAnsi" w:hAnsiTheme="minorHAnsi" w:cstheme="minorHAnsi"/>
          <w:sz w:val="24"/>
          <w:szCs w:val="24"/>
        </w:rPr>
        <w:t xml:space="preserve"> din</w:t>
      </w:r>
      <w:r w:rsidRPr="005C6008">
        <w:rPr>
          <w:rFonts w:asciiTheme="minorHAnsi" w:hAnsiTheme="minorHAnsi" w:cstheme="minorHAnsi"/>
          <w:sz w:val="24"/>
          <w:szCs w:val="24"/>
        </w:rPr>
        <w:t xml:space="preserve"> sistemul informatic MySMIS2021/SMIS2021+ și se semnează numai în format electronic de către reprezentantul legal/persoanele împuternicite ale AM și reprezentantul legal/persoanele împuternicite desemnate de solicitant.</w:t>
      </w:r>
    </w:p>
    <w:p w14:paraId="5774CE65" w14:textId="77777777" w:rsidR="00175688" w:rsidRPr="005C6008" w:rsidRDefault="00175688" w:rsidP="00301D1C">
      <w:pPr>
        <w:pStyle w:val="ListParagraph"/>
        <w:spacing w:before="0" w:after="0"/>
        <w:ind w:left="0"/>
        <w:jc w:val="both"/>
        <w:rPr>
          <w:rFonts w:asciiTheme="minorHAnsi" w:hAnsiTheme="minorHAnsi" w:cstheme="minorHAnsi"/>
          <w:sz w:val="24"/>
          <w:szCs w:val="24"/>
        </w:rPr>
      </w:pPr>
      <w:r w:rsidRPr="005C6008">
        <w:rPr>
          <w:rFonts w:asciiTheme="minorHAnsi" w:hAnsiTheme="minorHAnsi" w:cstheme="minorHAnsi"/>
          <w:sz w:val="24"/>
          <w:szCs w:val="24"/>
        </w:rPr>
        <w:t>Data contractului reprezintă data ultimei semnături.</w:t>
      </w:r>
    </w:p>
    <w:p w14:paraId="371EDD79" w14:textId="77777777" w:rsidR="00175688" w:rsidRPr="005C6008" w:rsidRDefault="00175688" w:rsidP="00301D1C">
      <w:pPr>
        <w:spacing w:before="0" w:after="0"/>
        <w:jc w:val="both"/>
        <w:rPr>
          <w:rFonts w:asciiTheme="minorHAnsi" w:hAnsiTheme="minorHAnsi" w:cstheme="minorHAnsi"/>
          <w:sz w:val="24"/>
          <w:szCs w:val="24"/>
        </w:rPr>
      </w:pPr>
    </w:p>
    <w:p w14:paraId="36232A33" w14:textId="5F4107A7" w:rsidR="00175688" w:rsidRPr="005C6008" w:rsidRDefault="00175688" w:rsidP="00301D1C">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t xml:space="preserve">Modelul standard de contract de finanțare utilizat pentru contractarea proiectelor selectate în urma procesului de evaluare și selecție este cel prezentat în cadrul </w:t>
      </w:r>
      <w:bookmarkStart w:id="245" w:name="_Hlk134784475"/>
      <w:r w:rsidRPr="005C6008">
        <w:rPr>
          <w:rFonts w:asciiTheme="minorHAnsi" w:hAnsiTheme="minorHAnsi" w:cstheme="minorHAnsi"/>
          <w:sz w:val="24"/>
          <w:szCs w:val="24"/>
        </w:rPr>
        <w:t xml:space="preserve">Anexei 10 la prezentul Ghid, </w:t>
      </w:r>
      <w:bookmarkStart w:id="246" w:name="_Hlk134777777"/>
      <w:r w:rsidRPr="005C6008">
        <w:rPr>
          <w:rFonts w:asciiTheme="minorHAnsi" w:hAnsiTheme="minorHAnsi" w:cstheme="minorHAnsi"/>
          <w:sz w:val="24"/>
          <w:szCs w:val="24"/>
        </w:rPr>
        <w:t>Contract de finanţare (model orientativ) – anexa la Ordin</w:t>
      </w:r>
      <w:bookmarkEnd w:id="246"/>
      <w:r w:rsidRPr="005C6008">
        <w:rPr>
          <w:rFonts w:asciiTheme="minorHAnsi" w:hAnsiTheme="minorHAnsi" w:cstheme="minorHAnsi"/>
          <w:sz w:val="24"/>
          <w:szCs w:val="24"/>
        </w:rPr>
        <w:t xml:space="preserve"> nr. 2041/25.05.2023, </w:t>
      </w:r>
      <w:bookmarkEnd w:id="245"/>
      <w:r w:rsidRPr="005C6008">
        <w:rPr>
          <w:rFonts w:asciiTheme="minorHAnsi" w:hAnsiTheme="minorHAnsi" w:cstheme="minorHAnsi"/>
          <w:sz w:val="24"/>
          <w:szCs w:val="24"/>
        </w:rPr>
        <w:t xml:space="preserve">cu mențiunea că AM poate aduce </w:t>
      </w:r>
      <w:r w:rsidR="00037587" w:rsidRPr="005C6008">
        <w:rPr>
          <w:rFonts w:asciiTheme="minorHAnsi" w:hAnsiTheme="minorHAnsi" w:cstheme="minorHAnsi"/>
          <w:sz w:val="24"/>
          <w:szCs w:val="24"/>
        </w:rPr>
        <w:t>completari la acest</w:t>
      </w:r>
      <w:r w:rsidRPr="005C6008">
        <w:rPr>
          <w:rFonts w:asciiTheme="minorHAnsi" w:hAnsiTheme="minorHAnsi" w:cstheme="minorHAnsi"/>
          <w:sz w:val="24"/>
          <w:szCs w:val="24"/>
        </w:rPr>
        <w:t xml:space="preserve"> document înainte de semnarea contractului de finanțare sau ulterior semnării, prin acte adiționale, în baza modificărilor legislative cu impact asupra clauzelor contractuale sau în alte cazuri obiectiv justificate.</w:t>
      </w:r>
    </w:p>
    <w:p w14:paraId="7E16A5B0" w14:textId="77777777" w:rsidR="00175688" w:rsidRPr="005C6008" w:rsidRDefault="00175688" w:rsidP="00301D1C">
      <w:pPr>
        <w:pStyle w:val="ListParagraph"/>
        <w:spacing w:before="0" w:after="0"/>
        <w:ind w:left="0"/>
        <w:jc w:val="both"/>
        <w:rPr>
          <w:rFonts w:asciiTheme="minorHAnsi" w:hAnsiTheme="minorHAnsi" w:cstheme="minorHAnsi"/>
          <w:sz w:val="24"/>
          <w:szCs w:val="24"/>
        </w:rPr>
      </w:pPr>
      <w:r w:rsidRPr="005C6008">
        <w:rPr>
          <w:rFonts w:asciiTheme="minorHAnsi" w:hAnsiTheme="minorHAnsi" w:cstheme="minorHAnsi"/>
          <w:sz w:val="24"/>
          <w:szCs w:val="24"/>
        </w:rPr>
        <w:t>Instrucţiuni de completare a cererii de finanțare, Anexa 1 la prezentul ghid,  completat și anexele la aceasta vor face parte integrantă din contractul de finanțare ca anexe la acesta.</w:t>
      </w:r>
    </w:p>
    <w:p w14:paraId="45DF55DC" w14:textId="77777777" w:rsidR="00175688" w:rsidRPr="005C6008" w:rsidRDefault="00175688" w:rsidP="00301D1C">
      <w:pPr>
        <w:spacing w:before="0" w:after="0"/>
        <w:jc w:val="both"/>
        <w:rPr>
          <w:rFonts w:asciiTheme="minorHAnsi" w:hAnsiTheme="minorHAnsi" w:cstheme="minorHAnsi"/>
          <w:sz w:val="24"/>
          <w:szCs w:val="24"/>
        </w:rPr>
      </w:pPr>
    </w:p>
    <w:p w14:paraId="7248A4FD" w14:textId="211EF511" w:rsidR="00175688" w:rsidRPr="005C6008" w:rsidRDefault="00175688" w:rsidP="00301D1C">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t>Solicitantul va semna contractul de finanțare în termen de 5 zile lucrătoare de la data notificării acestuia de către AM.</w:t>
      </w:r>
      <w:r w:rsidR="00037587" w:rsidRPr="005C6008">
        <w:rPr>
          <w:rFonts w:asciiTheme="minorHAnsi" w:hAnsiTheme="minorHAnsi" w:cstheme="minorHAnsi"/>
          <w:sz w:val="24"/>
          <w:szCs w:val="24"/>
        </w:rPr>
        <w:t xml:space="preserve"> </w:t>
      </w:r>
      <w:r w:rsidRPr="005C6008">
        <w:rPr>
          <w:rFonts w:asciiTheme="minorHAnsi" w:hAnsiTheme="minorHAnsi" w:cstheme="minorHAnsi"/>
          <w:sz w:val="24"/>
          <w:szCs w:val="24"/>
        </w:rPr>
        <w:t>În cazul în care contractul de finanțare nu poate fi semnat în termenul de 5 zile lucrătoare (fără existența unei justificări temeinice/ rezonabile), se consideră refuzul solicitantului de a semna contractul și cererea de finanțare va fi exclusă din procesul de contractare.</w:t>
      </w:r>
    </w:p>
    <w:p w14:paraId="48084017" w14:textId="43F8A9D1" w:rsidR="00F31BF9" w:rsidRPr="005C6008" w:rsidRDefault="00F31BF9" w:rsidP="00301D1C">
      <w:pPr>
        <w:spacing w:before="0" w:after="0"/>
        <w:jc w:val="both"/>
        <w:rPr>
          <w:rFonts w:asciiTheme="minorHAnsi" w:hAnsiTheme="minorHAnsi" w:cstheme="minorHAnsi"/>
          <w:sz w:val="24"/>
          <w:szCs w:val="24"/>
        </w:rPr>
      </w:pPr>
    </w:p>
    <w:p w14:paraId="6BF24117" w14:textId="77777777" w:rsidR="00E32093" w:rsidRPr="005C6008" w:rsidRDefault="00E32093" w:rsidP="00301D1C">
      <w:pPr>
        <w:spacing w:before="0" w:after="0"/>
        <w:jc w:val="both"/>
        <w:rPr>
          <w:rFonts w:asciiTheme="minorHAnsi" w:hAnsiTheme="minorHAnsi" w:cstheme="minorHAnsi"/>
          <w:b/>
          <w:bCs/>
          <w:sz w:val="24"/>
          <w:szCs w:val="24"/>
        </w:rPr>
      </w:pPr>
      <w:r w:rsidRPr="005C6008">
        <w:rPr>
          <w:rFonts w:asciiTheme="minorHAnsi" w:hAnsiTheme="minorHAnsi" w:cstheme="minorHAnsi"/>
          <w:b/>
          <w:bCs/>
          <w:sz w:val="24"/>
          <w:szCs w:val="24"/>
        </w:rPr>
        <w:t>Principale prevederi ale contractelor de finanțare</w:t>
      </w:r>
    </w:p>
    <w:p w14:paraId="47B7F316" w14:textId="77777777" w:rsidR="00E32093" w:rsidRPr="005C6008" w:rsidRDefault="00E32093" w:rsidP="00301D1C">
      <w:pPr>
        <w:spacing w:before="0" w:after="0"/>
        <w:jc w:val="both"/>
        <w:rPr>
          <w:rFonts w:asciiTheme="minorHAnsi" w:hAnsiTheme="minorHAnsi" w:cstheme="minorHAnsi"/>
          <w:sz w:val="24"/>
          <w:szCs w:val="24"/>
        </w:rPr>
      </w:pPr>
    </w:p>
    <w:p w14:paraId="76F563D6" w14:textId="77777777" w:rsidR="00E32093" w:rsidRPr="005C6008" w:rsidRDefault="00E32093" w:rsidP="00301D1C">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t xml:space="preserve">Prin condițiile generale se definesc obiectul contractului, durata contractului şi perioada de implementare a proiectului, valoarea contractului, eligibilitatea cheltuielilor, acordarea si recuperarea prefinanțării, rambursarea/ plata cheltuielilor, drepturile și obligațiile autorității de management precum și ale beneficiarului, conflictul de interese și incompatibilități, nereguli, monitorizare, forța majoră, încetarea contractului de finanțare și recuperarea sumelor plătite, </w:t>
      </w:r>
      <w:r w:rsidRPr="005C6008">
        <w:rPr>
          <w:rFonts w:asciiTheme="minorHAnsi" w:hAnsiTheme="minorHAnsi" w:cstheme="minorHAnsi"/>
          <w:sz w:val="24"/>
          <w:szCs w:val="24"/>
        </w:rPr>
        <w:lastRenderedPageBreak/>
        <w:t>soluționarea litigiilor, transparență, confidențialitate, protecția datelor cu caracter personal, publicarea datelor, corespondența, legea aplicabilă şi limba utilizată.</w:t>
      </w:r>
    </w:p>
    <w:p w14:paraId="3F040892" w14:textId="77777777" w:rsidR="00E32093" w:rsidRPr="005C6008" w:rsidRDefault="00E32093" w:rsidP="00301D1C">
      <w:pPr>
        <w:spacing w:before="0" w:after="0"/>
        <w:jc w:val="both"/>
        <w:rPr>
          <w:rFonts w:asciiTheme="minorHAnsi" w:hAnsiTheme="minorHAnsi" w:cstheme="minorHAnsi"/>
          <w:sz w:val="24"/>
          <w:szCs w:val="24"/>
        </w:rPr>
      </w:pPr>
    </w:p>
    <w:p w14:paraId="18C99E63" w14:textId="77777777" w:rsidR="00E32093" w:rsidRPr="005C6008" w:rsidRDefault="00E32093" w:rsidP="00301D1C">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t xml:space="preserve">Prin semnarea contractului de finanţare, beneficiarul acceptă termenii şi condiţiile în care va primi finanţarea nerambursabilă şi se angajează să implementeze pe propria răspundere proiectul pentru care primeşte finanţare cu respectarea legislaţiei naţionale şi comunitare, fiind răspunzător în faţa AM pentru îndeplinirea obligaţiilor asumate. </w:t>
      </w:r>
    </w:p>
    <w:p w14:paraId="09CDEB2C" w14:textId="77777777" w:rsidR="00E32093" w:rsidRPr="005C6008" w:rsidRDefault="00E32093" w:rsidP="00301D1C">
      <w:pPr>
        <w:spacing w:before="0" w:after="0"/>
        <w:jc w:val="both"/>
        <w:rPr>
          <w:rFonts w:asciiTheme="minorHAnsi" w:hAnsiTheme="minorHAnsi" w:cstheme="minorHAnsi"/>
          <w:sz w:val="24"/>
          <w:szCs w:val="24"/>
        </w:rPr>
      </w:pPr>
    </w:p>
    <w:p w14:paraId="3BC3BB18" w14:textId="77777777" w:rsidR="00E32093" w:rsidRPr="005C6008" w:rsidRDefault="00E32093" w:rsidP="00301D1C">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t>Beneficiarul are obligaţia de a implementa proiectul în conformitate cu prevederile contractului de finanţare, in caz contrar contribuţia din fondurile publice (naţionale şi comunitare) poate fi redusă şi/sau AM poate cere rambursarea, în totalitate sau parţial, a sumelor deja plătite.</w:t>
      </w:r>
    </w:p>
    <w:p w14:paraId="7D917179" w14:textId="77777777" w:rsidR="00E32093" w:rsidRPr="005C6008" w:rsidRDefault="00E32093" w:rsidP="00301D1C">
      <w:pPr>
        <w:spacing w:before="0" w:after="0"/>
        <w:jc w:val="both"/>
        <w:rPr>
          <w:rFonts w:asciiTheme="minorHAnsi" w:hAnsiTheme="minorHAnsi" w:cstheme="minorHAnsi"/>
          <w:sz w:val="24"/>
          <w:szCs w:val="24"/>
        </w:rPr>
      </w:pPr>
    </w:p>
    <w:p w14:paraId="4FBB300F" w14:textId="77777777" w:rsidR="00E32093" w:rsidRPr="005C6008" w:rsidRDefault="00E32093" w:rsidP="00301D1C">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t>Părțile contractuale au dreptul, pe durata îndeplinirii contractului de finanțare de a conveni modificări, prin act adiţional, încheiat în aceleaşi condiţii ca şi contractul de finanțare.</w:t>
      </w:r>
    </w:p>
    <w:p w14:paraId="5B2F8817" w14:textId="77777777" w:rsidR="00E32093" w:rsidRPr="005C6008" w:rsidRDefault="00E32093" w:rsidP="00301D1C">
      <w:pPr>
        <w:spacing w:before="0" w:after="0"/>
        <w:jc w:val="both"/>
        <w:rPr>
          <w:rFonts w:asciiTheme="minorHAnsi" w:hAnsiTheme="minorHAnsi" w:cstheme="minorHAnsi"/>
          <w:sz w:val="24"/>
          <w:szCs w:val="24"/>
        </w:rPr>
      </w:pPr>
    </w:p>
    <w:p w14:paraId="4984AFA0" w14:textId="77777777" w:rsidR="00E32093" w:rsidRPr="005C6008" w:rsidRDefault="00E32093" w:rsidP="00301D1C">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t>AM monitorizează obligativitatea îndeplinirii indicatorilor, a rezultatelor, a obiectivelor, a activităților asumate de către beneficiar în cererea de finanțare și anexele aferente, precum și modul în care acesta respectă prevederile contractuale specifice operațiunii finanțate.</w:t>
      </w:r>
    </w:p>
    <w:p w14:paraId="02525BBB" w14:textId="77777777" w:rsidR="00E32093" w:rsidRPr="005C6008" w:rsidRDefault="00E32093" w:rsidP="00301D1C">
      <w:pPr>
        <w:spacing w:before="0" w:after="0"/>
        <w:jc w:val="both"/>
        <w:rPr>
          <w:rFonts w:asciiTheme="minorHAnsi" w:hAnsiTheme="minorHAnsi" w:cstheme="minorHAnsi"/>
          <w:sz w:val="24"/>
          <w:szCs w:val="24"/>
        </w:rPr>
      </w:pPr>
    </w:p>
    <w:p w14:paraId="2C95B6CD" w14:textId="77777777" w:rsidR="00E32093" w:rsidRPr="005C6008" w:rsidRDefault="00E32093" w:rsidP="00301D1C">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t>AM are obligația să prevadă clauze în contractele de finanțare prin care beneficiarul finanțării se obligă să prevadă la rândul său clauze în contractele de achiziție aferente activității de bază, conform cărora contractorii și subcontractorii constituie și mențin la zi  documentația privind execuţia lucrărilor, aferenta cărții tehnice a construcției, conform prevederilor Legii nr. 10/1995 privind calitatea în construcţii, republicată, cu modificarile si completarile ulterioare, și prin care sunt obligați să pună la dispoziția beneficiarului orice documente și/sau informații necesare pentru verificarea modului de implementare a contractului de achiziție.</w:t>
      </w:r>
    </w:p>
    <w:p w14:paraId="0CAA7425" w14:textId="77777777" w:rsidR="00E32093" w:rsidRPr="005C6008" w:rsidRDefault="00E32093" w:rsidP="00301D1C">
      <w:pPr>
        <w:spacing w:before="0" w:after="0"/>
        <w:jc w:val="both"/>
        <w:rPr>
          <w:rFonts w:asciiTheme="minorHAnsi" w:hAnsiTheme="minorHAnsi" w:cstheme="minorHAnsi"/>
          <w:sz w:val="24"/>
          <w:szCs w:val="24"/>
        </w:rPr>
      </w:pPr>
    </w:p>
    <w:p w14:paraId="0DFF8537" w14:textId="4FF0B8B3" w:rsidR="00B66F8C" w:rsidRPr="005C6008" w:rsidRDefault="00B66F8C" w:rsidP="00301D1C">
      <w:pPr>
        <w:spacing w:before="0" w:after="0"/>
        <w:jc w:val="both"/>
        <w:rPr>
          <w:rFonts w:asciiTheme="minorHAnsi" w:hAnsiTheme="minorHAnsi" w:cstheme="minorHAnsi"/>
          <w:b/>
          <w:bCs/>
          <w:sz w:val="24"/>
          <w:szCs w:val="24"/>
        </w:rPr>
      </w:pPr>
      <w:r w:rsidRPr="005C6008">
        <w:rPr>
          <w:rFonts w:asciiTheme="minorHAnsi" w:hAnsiTheme="minorHAnsi" w:cstheme="minorHAnsi"/>
          <w:b/>
          <w:bCs/>
          <w:sz w:val="24"/>
          <w:szCs w:val="24"/>
        </w:rPr>
        <w:t>Verificarea proiectului tehnic după semnarea contractului de finanțare</w:t>
      </w:r>
    </w:p>
    <w:p w14:paraId="60EA9BA5" w14:textId="48288194" w:rsidR="00F31BF9" w:rsidRPr="005C6008" w:rsidRDefault="00F31BF9" w:rsidP="00301D1C">
      <w:pPr>
        <w:spacing w:before="0" w:after="0"/>
        <w:jc w:val="both"/>
        <w:rPr>
          <w:rFonts w:asciiTheme="minorHAnsi" w:hAnsiTheme="minorHAnsi" w:cstheme="minorHAnsi"/>
          <w:b/>
          <w:bCs/>
          <w:sz w:val="24"/>
          <w:szCs w:val="24"/>
        </w:rPr>
      </w:pPr>
    </w:p>
    <w:p w14:paraId="54FCB958" w14:textId="77777777" w:rsidR="00F31BF9" w:rsidRPr="005C6008" w:rsidRDefault="00F31BF9" w:rsidP="00301D1C">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t>În cazul în care contractul de finanțare este semnat în baza unei documentații tehnico-economice nivel SF/DALI, beneficiarii finanțării au obligația depunerii Proiectului Tehnic inclusiv  Autorizația de Construire în termenul asumat in Planul de monitorizare al proiectului.</w:t>
      </w:r>
    </w:p>
    <w:p w14:paraId="5D560C03" w14:textId="77777777" w:rsidR="00F31BF9" w:rsidRPr="005C6008" w:rsidRDefault="00F31BF9" w:rsidP="00301D1C">
      <w:pPr>
        <w:spacing w:before="0" w:after="0"/>
        <w:jc w:val="both"/>
        <w:rPr>
          <w:rFonts w:asciiTheme="minorHAnsi" w:hAnsiTheme="minorHAnsi" w:cstheme="minorHAnsi"/>
          <w:sz w:val="24"/>
          <w:szCs w:val="24"/>
        </w:rPr>
      </w:pPr>
    </w:p>
    <w:p w14:paraId="7E5F5489" w14:textId="34FCB26F" w:rsidR="00F31BF9" w:rsidRPr="005C6008" w:rsidRDefault="00F31BF9" w:rsidP="00301D1C">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t>Verificarea conformității administrative a PT, după semnarea contractului de finanțare, se va realiza într-o etapă de verificare distinctă derulată în etapa de implementare a proiectului şi va fi  finalizată printr-un aviz de conformitate/neconformitate asupra documentației tehnice, emis de către AM PR și comunicat beneficiarului.</w:t>
      </w:r>
    </w:p>
    <w:p w14:paraId="2DFD2A03" w14:textId="77777777" w:rsidR="00F31BF9" w:rsidRPr="005C6008" w:rsidRDefault="00F31BF9" w:rsidP="00301D1C">
      <w:pPr>
        <w:spacing w:before="0" w:after="0"/>
        <w:jc w:val="both"/>
        <w:rPr>
          <w:rFonts w:asciiTheme="minorHAnsi" w:hAnsiTheme="minorHAnsi" w:cstheme="minorHAnsi"/>
          <w:sz w:val="24"/>
          <w:szCs w:val="24"/>
        </w:rPr>
      </w:pPr>
    </w:p>
    <w:p w14:paraId="2A3AF75E" w14:textId="4917B810" w:rsidR="00F31BF9" w:rsidRPr="005C6008" w:rsidRDefault="00F31BF9" w:rsidP="00301D1C">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t>În cadrul etapei de verificare a PT pot fi formulate clarificări asupra documentației tehnice depuse, cu termene limită de depunere a răspunsurilor. Etapa de verificare a conformităţii proiectului tehnic se realizează în baza Grilei de analiză a conformității proiectului tehnic, anexă la prezentul ghid (Anexa 9).</w:t>
      </w:r>
    </w:p>
    <w:p w14:paraId="3330A4B2" w14:textId="77777777" w:rsidR="00F31BF9" w:rsidRPr="005C6008" w:rsidRDefault="00F31BF9" w:rsidP="00301D1C">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lastRenderedPageBreak/>
        <w:t xml:space="preserve">La întocmirea proiectul tehnic se vor respecta prevederile HG nr. 907/2016, precum și păstrarea tuturor condițiilor de eligibilitate ale proiectului menționate în ghidul specific și în baza cărora a fost încheiat contractul de finanțare. Proiectul tehnic (Documentația tehnico-economică, faza PT, parte scrisă și partea desenată) va fi semnat și ștampilat conform dispozițiilor legale în vigoare, de către elaboratori, proiectanți, verificatori și experți tehnici. </w:t>
      </w:r>
    </w:p>
    <w:p w14:paraId="3DFEC135" w14:textId="77777777" w:rsidR="00F31BF9" w:rsidRPr="005C6008" w:rsidRDefault="00F31BF9" w:rsidP="00301D1C">
      <w:pPr>
        <w:spacing w:before="0" w:after="0"/>
        <w:jc w:val="both"/>
        <w:rPr>
          <w:rFonts w:asciiTheme="minorHAnsi" w:hAnsiTheme="minorHAnsi" w:cstheme="minorHAnsi"/>
          <w:sz w:val="24"/>
          <w:szCs w:val="24"/>
        </w:rPr>
      </w:pPr>
    </w:p>
    <w:p w14:paraId="6C2B0871" w14:textId="644173A7" w:rsidR="00F31BF9" w:rsidRPr="005C6008" w:rsidRDefault="00F31BF9" w:rsidP="00301D1C">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t>Se vor avea în vedere prevederile OUG nr. 140/2020 pentru stabilirea unor măsuri privind utilizarea înscrisurilor în formă electronică în domeniile construcții, arhitectură și urbanism, în consecință proiectul tehnic va fi vizat astfel: fie în mod integral pe format electronic/digital cu semnături electronice calificate,respectând prevederile Normelor tehnice din 18 noiembrie 2020 privind aplicarea OUG nr. 140/2020, fie în mod integral pe format letric cu semnături olografe și ștampile/ parafe profesionale, în funcție de caz, pentru: arhitecți, verificatori, experți tehnici, auditori energetici, specialiști etc</w:t>
      </w:r>
    </w:p>
    <w:p w14:paraId="48C6EC71" w14:textId="77777777" w:rsidR="00F31BF9" w:rsidRPr="005C6008" w:rsidRDefault="00F31BF9" w:rsidP="00301D1C">
      <w:pPr>
        <w:spacing w:before="0" w:after="0"/>
        <w:jc w:val="both"/>
        <w:rPr>
          <w:rFonts w:asciiTheme="minorHAnsi" w:hAnsiTheme="minorHAnsi" w:cstheme="minorHAnsi"/>
          <w:sz w:val="24"/>
          <w:szCs w:val="24"/>
        </w:rPr>
      </w:pPr>
    </w:p>
    <w:p w14:paraId="49EFD7B4" w14:textId="7146EB89" w:rsidR="00F31BF9" w:rsidRPr="005C6008" w:rsidRDefault="00F31BF9" w:rsidP="00301D1C">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t>De menționat faptul că nu se acceptă semnături și ștampile aplicate pe documente cu ajutorul programelor de editare. Răspunderea privind corectitudinea documentației tehnico-economice revine proiectantului/elaboratorului și solicitantului de finanțare.</w:t>
      </w:r>
    </w:p>
    <w:p w14:paraId="1132E996" w14:textId="77777777" w:rsidR="00F31BF9" w:rsidRPr="005C6008" w:rsidRDefault="00F31BF9" w:rsidP="00301D1C">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t>Modificările realizate asupra proiectului tehnic fața de SF/DALI/PT în baza căruia a fost semnat contractul de finanțare, nu pot aduce modificări asupra obiectivului general, a obiectivelor specifice sau asupra rezultatelor așteptate.</w:t>
      </w:r>
    </w:p>
    <w:p w14:paraId="7560ED65" w14:textId="77777777" w:rsidR="00F31BF9" w:rsidRPr="005C6008" w:rsidRDefault="00F31BF9" w:rsidP="00301D1C">
      <w:pPr>
        <w:spacing w:before="0" w:after="0"/>
        <w:jc w:val="both"/>
        <w:rPr>
          <w:rFonts w:asciiTheme="minorHAnsi" w:hAnsiTheme="minorHAnsi" w:cstheme="minorHAnsi"/>
          <w:sz w:val="24"/>
          <w:szCs w:val="24"/>
        </w:rPr>
      </w:pPr>
    </w:p>
    <w:p w14:paraId="6937E71F" w14:textId="126986B1" w:rsidR="00F31BF9" w:rsidRPr="005C6008" w:rsidRDefault="00F31BF9" w:rsidP="00301D1C">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t>Indicatorii menționați în cererea de finanțare nu pot fi diminuați fără o justificare adecvată avizată de AM. Diminuarea indicatorilor aduce după sine penalități asupra valorii nerambursabile solicitate. Condițiile inițiale din cererea de finanțare și anexele aferente care au făcut obiectul procesului de evaluare, selecție și contractare nu pot fi modificate.</w:t>
      </w:r>
    </w:p>
    <w:p w14:paraId="292278FF" w14:textId="77777777" w:rsidR="00F31BF9" w:rsidRPr="005C6008" w:rsidRDefault="00F31BF9" w:rsidP="00301D1C">
      <w:pPr>
        <w:spacing w:before="0" w:after="0"/>
        <w:jc w:val="both"/>
        <w:rPr>
          <w:rFonts w:asciiTheme="minorHAnsi" w:hAnsiTheme="minorHAnsi" w:cstheme="minorHAnsi"/>
          <w:sz w:val="24"/>
          <w:szCs w:val="24"/>
        </w:rPr>
      </w:pPr>
    </w:p>
    <w:p w14:paraId="54FFDA1D" w14:textId="22802544" w:rsidR="00F31BF9" w:rsidRPr="005C6008" w:rsidRDefault="00F31BF9" w:rsidP="00301D1C">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t>Acceptarea cererii de finanțare, inclusiv a documentației tehnico-economice, nu exonerează proiectantul/elaboratorul proiectului de răspunderea care îi revine în calitate de autor al documentației. Obligațiile și răspunderile beneficiarilor și proiectanților privind calitatea construcțiilor sunt cele stabilite prin lege.</w:t>
      </w:r>
    </w:p>
    <w:p w14:paraId="59E1E1AB" w14:textId="74586542" w:rsidR="00C454C2" w:rsidRPr="005C6008" w:rsidRDefault="00714DAE" w:rsidP="0022569F">
      <w:pPr>
        <w:pStyle w:val="Heading1"/>
      </w:pPr>
      <w:bookmarkStart w:id="247" w:name="_Toc134221783"/>
      <w:bookmarkStart w:id="248" w:name="_Toc134784817"/>
      <w:bookmarkStart w:id="249" w:name="_Toc183965207"/>
      <w:r w:rsidRPr="005C6008">
        <w:t>Aspecte privind conflictul de interese</w:t>
      </w:r>
      <w:bookmarkEnd w:id="247"/>
      <w:bookmarkEnd w:id="248"/>
      <w:bookmarkEnd w:id="249"/>
    </w:p>
    <w:p w14:paraId="499B50A9" w14:textId="3DBA5CB2" w:rsidR="00C454C2" w:rsidRPr="005C6008" w:rsidRDefault="00C454C2" w:rsidP="00301D1C">
      <w:pPr>
        <w:spacing w:before="0" w:after="0"/>
        <w:jc w:val="both"/>
        <w:rPr>
          <w:rFonts w:asciiTheme="minorHAnsi" w:hAnsiTheme="minorHAnsi" w:cstheme="minorHAnsi"/>
          <w:b/>
          <w:bCs/>
          <w:sz w:val="24"/>
          <w:szCs w:val="24"/>
          <w:u w:val="single"/>
        </w:rPr>
      </w:pPr>
      <w:bookmarkStart w:id="250" w:name="_Toc134221784"/>
      <w:bookmarkStart w:id="251" w:name="_Toc134784818"/>
      <w:r w:rsidRPr="005C6008">
        <w:rPr>
          <w:rFonts w:asciiTheme="minorHAnsi" w:hAnsiTheme="minorHAnsi" w:cstheme="minorHAnsi"/>
          <w:b/>
          <w:bCs/>
          <w:sz w:val="24"/>
          <w:szCs w:val="24"/>
          <w:u w:val="single"/>
        </w:rPr>
        <w:t>Conflictul de interese în implementarea contractelor de finantare</w:t>
      </w:r>
    </w:p>
    <w:p w14:paraId="667240AE" w14:textId="77777777" w:rsidR="00C454C2" w:rsidRPr="005C6008" w:rsidRDefault="00C454C2" w:rsidP="00301D1C">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t xml:space="preserve">Conflictul de interese reprezintă orice situaţie definită ca atare în legislaţia naţională/comunitară. </w:t>
      </w:r>
    </w:p>
    <w:p w14:paraId="55781BBA" w14:textId="77777777" w:rsidR="00F31BF9" w:rsidRPr="005C6008" w:rsidRDefault="00F31BF9" w:rsidP="00301D1C">
      <w:pPr>
        <w:spacing w:before="0" w:after="0"/>
        <w:jc w:val="both"/>
        <w:rPr>
          <w:rFonts w:asciiTheme="minorHAnsi" w:hAnsiTheme="minorHAnsi" w:cstheme="minorHAnsi"/>
          <w:sz w:val="24"/>
          <w:szCs w:val="24"/>
        </w:rPr>
      </w:pPr>
    </w:p>
    <w:p w14:paraId="72B37DA1" w14:textId="7CE40762" w:rsidR="00F31BF9" w:rsidRPr="005C6008" w:rsidRDefault="00C454C2" w:rsidP="00301D1C">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t xml:space="preserve">Beneficiarul are obligatia de a întreprinde toate diligenţele necesare pentru a evita orice conflict de interese pe perioada implementarii contractului de finantare şi de a informa AM PR în legătură cu orice situaţie care dă naştere sau este posibil să dea naştere unui astfel de conflict. AM PR îşi rezervă dreptul de a verifica aceste situaţii şi de a lua măsurile necesare, dacă este cazul. </w:t>
      </w:r>
    </w:p>
    <w:p w14:paraId="4F0A6383" w14:textId="52FC3D0D" w:rsidR="00F31BF9" w:rsidRPr="005C6008" w:rsidRDefault="00175688" w:rsidP="00301D1C">
      <w:pPr>
        <w:jc w:val="both"/>
        <w:rPr>
          <w:rFonts w:asciiTheme="minorHAnsi" w:hAnsiTheme="minorHAnsi" w:cstheme="minorHAnsi"/>
          <w:bCs/>
          <w:sz w:val="24"/>
          <w:szCs w:val="24"/>
        </w:rPr>
      </w:pPr>
      <w:r w:rsidRPr="005C6008">
        <w:rPr>
          <w:rFonts w:asciiTheme="minorHAnsi" w:hAnsiTheme="minorHAnsi" w:cstheme="minorHAnsi"/>
          <w:sz w:val="24"/>
          <w:szCs w:val="24"/>
        </w:rPr>
        <w:t xml:space="preserve">În implementarea contractului de finantare, AM va verifica conflictul de interese la atribuirea contractelor de achizitii precum si in implementarea acestora. </w:t>
      </w:r>
    </w:p>
    <w:p w14:paraId="7669B719" w14:textId="6AE785F1" w:rsidR="00C454C2" w:rsidRPr="005C6008" w:rsidRDefault="00C454C2" w:rsidP="00301D1C">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lastRenderedPageBreak/>
        <w:t>La solicitarea, pentru prima dată, într-o cerere de rambursare/plată, a cheltuielilor  aferente unui contract de achiziţie, Beneficiarul va depune o declaraţie pe proprie răspundere a reprezentantului legal al beneficiarului din care să rezulte că nu se află într-o situaţie de conflict de interese.</w:t>
      </w:r>
    </w:p>
    <w:p w14:paraId="66C66D53" w14:textId="77777777" w:rsidR="003F0689" w:rsidRPr="005C6008" w:rsidRDefault="003F0689" w:rsidP="00301D1C">
      <w:pPr>
        <w:spacing w:before="0" w:after="0"/>
        <w:jc w:val="both"/>
        <w:rPr>
          <w:rFonts w:asciiTheme="minorHAnsi" w:hAnsiTheme="minorHAnsi" w:cstheme="minorHAnsi"/>
          <w:b/>
          <w:bCs/>
          <w:sz w:val="24"/>
          <w:szCs w:val="24"/>
          <w:u w:val="single"/>
        </w:rPr>
      </w:pPr>
    </w:p>
    <w:p w14:paraId="50A223A8" w14:textId="52141069" w:rsidR="00C454C2" w:rsidRPr="005C6008" w:rsidRDefault="00C454C2" w:rsidP="00301D1C">
      <w:pPr>
        <w:spacing w:before="0" w:after="0"/>
        <w:jc w:val="both"/>
        <w:rPr>
          <w:rFonts w:asciiTheme="minorHAnsi" w:hAnsiTheme="minorHAnsi" w:cstheme="minorHAnsi"/>
          <w:b/>
          <w:bCs/>
          <w:sz w:val="24"/>
          <w:szCs w:val="24"/>
          <w:u w:val="single"/>
        </w:rPr>
      </w:pPr>
      <w:r w:rsidRPr="005C6008">
        <w:rPr>
          <w:rFonts w:asciiTheme="minorHAnsi" w:hAnsiTheme="minorHAnsi" w:cstheme="minorHAnsi"/>
          <w:b/>
          <w:bCs/>
          <w:sz w:val="24"/>
          <w:szCs w:val="24"/>
          <w:u w:val="single"/>
        </w:rPr>
        <w:t>Conflictul de interese la atribuirea contractelor de achizitie</w:t>
      </w:r>
    </w:p>
    <w:p w14:paraId="773EBB52" w14:textId="77777777" w:rsidR="00C454C2" w:rsidRPr="005C6008" w:rsidRDefault="00C454C2" w:rsidP="00301D1C">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t xml:space="preserve">Atribuirea contractelor de achiziţii necesare implementării proiectului se va realiza în conformitate cu prevederile contractuale și/ sau, după caz, prevederile legale naţionale şi comunitare în domeniul achiziţiilor si conflictului de interese. </w:t>
      </w:r>
    </w:p>
    <w:p w14:paraId="3CA52A15" w14:textId="77777777" w:rsidR="00C454C2" w:rsidRPr="005C6008" w:rsidRDefault="00C454C2" w:rsidP="00301D1C">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t>În cazul în care se constată încălcarea prevederilor legale în vigoare ale legislaţiei în domeniul achiziţiilor publice si conflictului de interese, cheltuiala aferentă plăţii bunurilor/serviciilor/lucrărilor astfel achiziţionate vor fi considerate neeligibile şi nu vor fi rambursate/plătite.</w:t>
      </w:r>
    </w:p>
    <w:p w14:paraId="698516DB" w14:textId="77777777" w:rsidR="007F0C0B" w:rsidRPr="005C6008" w:rsidRDefault="007F0C0B" w:rsidP="00301D1C">
      <w:pPr>
        <w:spacing w:before="0" w:after="0"/>
        <w:jc w:val="both"/>
        <w:rPr>
          <w:rFonts w:asciiTheme="minorHAnsi" w:hAnsiTheme="minorHAnsi" w:cstheme="minorHAnsi"/>
          <w:b/>
          <w:bCs/>
          <w:sz w:val="24"/>
          <w:szCs w:val="24"/>
        </w:rPr>
      </w:pPr>
    </w:p>
    <w:p w14:paraId="274C33AF" w14:textId="5BC8B451" w:rsidR="00C454C2" w:rsidRPr="005C6008" w:rsidRDefault="00C454C2" w:rsidP="00301D1C">
      <w:pPr>
        <w:spacing w:before="0" w:after="0"/>
        <w:jc w:val="both"/>
        <w:rPr>
          <w:rFonts w:asciiTheme="minorHAnsi" w:hAnsiTheme="minorHAnsi" w:cstheme="minorHAnsi"/>
          <w:b/>
          <w:bCs/>
          <w:sz w:val="24"/>
          <w:szCs w:val="24"/>
          <w:u w:val="single"/>
        </w:rPr>
      </w:pPr>
      <w:r w:rsidRPr="005C6008">
        <w:rPr>
          <w:rFonts w:asciiTheme="minorHAnsi" w:hAnsiTheme="minorHAnsi" w:cstheme="minorHAnsi"/>
          <w:b/>
          <w:bCs/>
          <w:sz w:val="24"/>
          <w:szCs w:val="24"/>
          <w:u w:val="single"/>
        </w:rPr>
        <w:t>Conflictul de interese in implementarea contractelor de achizitie</w:t>
      </w:r>
    </w:p>
    <w:p w14:paraId="31678210" w14:textId="775CB9FC" w:rsidR="00C454C2" w:rsidRPr="005C6008" w:rsidRDefault="00C454C2" w:rsidP="00301D1C">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t xml:space="preserve">Pe parcursul derulării contractelor încheiate între beneficiarii PR SE şi contractorii acestora, apar deseori modificări ale personalului implicat în atribuirea şi derularea contractului comercial, atât la nivelul beneficiarilor cât şi al contractorilor şi subcontractorilor, terților susținători, experților cheie. În acest sens, toţi beneficiarii autorităţi publice, au obligativitatea notificării </w:t>
      </w:r>
      <w:r w:rsidR="00AE0292" w:rsidRPr="005C6008">
        <w:rPr>
          <w:rFonts w:asciiTheme="minorHAnsi" w:hAnsiTheme="minorHAnsi" w:cstheme="minorHAnsi"/>
          <w:sz w:val="24"/>
          <w:szCs w:val="24"/>
        </w:rPr>
        <w:t>î</w:t>
      </w:r>
      <w:r w:rsidR="007F0C0B" w:rsidRPr="005C6008">
        <w:rPr>
          <w:rFonts w:asciiTheme="minorHAnsi" w:hAnsiTheme="minorHAnsi" w:cstheme="minorHAnsi"/>
          <w:sz w:val="24"/>
          <w:szCs w:val="24"/>
        </w:rPr>
        <w:t xml:space="preserve">n scris a </w:t>
      </w:r>
      <w:r w:rsidRPr="005C6008">
        <w:rPr>
          <w:rFonts w:asciiTheme="minorHAnsi" w:hAnsiTheme="minorHAnsi" w:cstheme="minorHAnsi"/>
          <w:sz w:val="24"/>
          <w:szCs w:val="24"/>
        </w:rPr>
        <w:t>AM în situaţiile în care apar modificări. AM PR va verifica aceste situaţii va lua măsurile necesare, dacă este cazul</w:t>
      </w:r>
      <w:r w:rsidR="007F0C0B" w:rsidRPr="005C6008">
        <w:rPr>
          <w:rFonts w:asciiTheme="minorHAnsi" w:hAnsiTheme="minorHAnsi" w:cstheme="minorHAnsi"/>
          <w:sz w:val="24"/>
          <w:szCs w:val="24"/>
        </w:rPr>
        <w:t>.</w:t>
      </w:r>
    </w:p>
    <w:p w14:paraId="1D1F219A" w14:textId="209DBB07" w:rsidR="00432775" w:rsidRPr="005C6008" w:rsidRDefault="00A7753E" w:rsidP="0022569F">
      <w:pPr>
        <w:pStyle w:val="Heading1"/>
      </w:pPr>
      <w:bookmarkStart w:id="252" w:name="_Toc183965208"/>
      <w:r w:rsidRPr="005C6008">
        <w:t>Aspecte privind prelucrarea datelor cu caracter personal</w:t>
      </w:r>
      <w:bookmarkEnd w:id="250"/>
      <w:bookmarkEnd w:id="251"/>
      <w:bookmarkEnd w:id="252"/>
    </w:p>
    <w:p w14:paraId="4E58CD43" w14:textId="4C25ACCA" w:rsidR="00432775" w:rsidRPr="005C6008" w:rsidRDefault="00A7753E" w:rsidP="00301D1C">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t xml:space="preserve">Referitor la Regulamentul General privind Protecția Datelor cu Caracter Personal (GDPR), reprezentantul legal al instituției solicitante (inclusiv reprezentantul legal al partenerilor) vor completa Declarația unică.  </w:t>
      </w:r>
    </w:p>
    <w:p w14:paraId="044400F8" w14:textId="77777777" w:rsidR="00802594" w:rsidRPr="005C6008" w:rsidRDefault="00A7753E" w:rsidP="0022569F">
      <w:pPr>
        <w:pStyle w:val="Heading1"/>
      </w:pPr>
      <w:bookmarkStart w:id="253" w:name="_Toc134221785"/>
      <w:bookmarkStart w:id="254" w:name="_Toc134784819"/>
      <w:bookmarkStart w:id="255" w:name="_Toc183965209"/>
      <w:r w:rsidRPr="005C6008">
        <w:t>Aspecte privind monitorizarea tehnică și rapoartele de progres</w:t>
      </w:r>
      <w:bookmarkStart w:id="256" w:name="_Toc134221786"/>
      <w:bookmarkStart w:id="257" w:name="_Toc134784820"/>
      <w:bookmarkEnd w:id="253"/>
      <w:bookmarkEnd w:id="254"/>
      <w:bookmarkEnd w:id="255"/>
    </w:p>
    <w:p w14:paraId="318E69A3" w14:textId="1205F212" w:rsidR="00432775" w:rsidRPr="005C6008" w:rsidRDefault="00432775" w:rsidP="0022569F">
      <w:pPr>
        <w:pStyle w:val="Heading2"/>
        <w:rPr>
          <w:rFonts w:asciiTheme="minorHAnsi" w:hAnsiTheme="minorHAnsi" w:cstheme="minorHAnsi"/>
        </w:rPr>
      </w:pPr>
      <w:bookmarkStart w:id="258" w:name="_Toc183965210"/>
      <w:r w:rsidRPr="005C6008">
        <w:rPr>
          <w:rFonts w:asciiTheme="minorHAnsi" w:hAnsiTheme="minorHAnsi" w:cstheme="minorHAnsi"/>
        </w:rPr>
        <w:t>Rapoarte de progres</w:t>
      </w:r>
      <w:bookmarkEnd w:id="256"/>
      <w:bookmarkEnd w:id="257"/>
      <w:bookmarkEnd w:id="258"/>
    </w:p>
    <w:p w14:paraId="6253F3F2" w14:textId="77777777" w:rsidR="00432775" w:rsidRPr="005C6008" w:rsidRDefault="00432775" w:rsidP="00301D1C">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t>Procesul de monitorizare a proiectelor de către autoritatea de management se realizează prin:</w:t>
      </w:r>
    </w:p>
    <w:p w14:paraId="49C28905" w14:textId="77777777" w:rsidR="00432775" w:rsidRPr="005C6008" w:rsidRDefault="00432775" w:rsidP="00301D1C">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t>a) verificarea Rapoartelor de progres disponibile în aplicația informatică MySMIS2021/SMIS2021+ și a a documentelor justificative care însoțesc Raportul de progres, în scopul urmăririi progresului proiectelor și stadiul îndeplinirii indicatorilor de realizare și rezultat, a respectării planului de monitorizare a proiectului și a realizării indicatorilor de etapă din plan;</w:t>
      </w:r>
    </w:p>
    <w:p w14:paraId="470F5331" w14:textId="77777777" w:rsidR="00432775" w:rsidRPr="005C6008" w:rsidRDefault="00432775" w:rsidP="00301D1C">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t>b)  vizite de monitorizare care pot fi vizite la fața locului, speciale de tip ad-hoc, încrucișate și ex-post, vizite pe teren la beneficiarii proiectelor, atât în perioada de implementare, cât şi post-implementare, pe perioada în care beneficiarul/liderul de parteneriat au obligația de a asigura caracterul durabil al operațiunilor potrivit prevederilor art. 65 din Regulamentul (UE) 2021/1060, cu modificările și completările ulterioare;</w:t>
      </w:r>
    </w:p>
    <w:p w14:paraId="31F7587E" w14:textId="77777777" w:rsidR="00432775" w:rsidRPr="005C6008" w:rsidRDefault="00432775" w:rsidP="00301D1C">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t xml:space="preserve">c)  urmărirea și validarea îndeplinirii indicatorilor de etapă din planul de monitorizare a proiectului și, pe baza documentelor justificative transmise de beneficiar, inclusiv a informațiilor </w:t>
      </w:r>
      <w:r w:rsidRPr="005C6008">
        <w:rPr>
          <w:rFonts w:asciiTheme="minorHAnsi" w:hAnsiTheme="minorHAnsi" w:cstheme="minorHAnsi"/>
          <w:sz w:val="24"/>
          <w:szCs w:val="24"/>
        </w:rPr>
        <w:lastRenderedPageBreak/>
        <w:t>și documentelor care însoțesc Raportul de progres și a constatărilor autorității de management/organismului intermediar în urma vizitelor de monitorizare;</w:t>
      </w:r>
    </w:p>
    <w:p w14:paraId="790A9D81" w14:textId="2C5ED78A" w:rsidR="00432775" w:rsidRPr="005C6008" w:rsidRDefault="00432775" w:rsidP="00301D1C">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t>d)  analizarea stadiului implementării proiectelor în vederea modificării, suspendării, rezilierii, rezoluțiunii contractului de finanțare, conform prevederilor contractuale.</w:t>
      </w:r>
    </w:p>
    <w:p w14:paraId="4BEDDBDF" w14:textId="77777777" w:rsidR="00F31BF9" w:rsidRPr="005C6008" w:rsidRDefault="00F31BF9" w:rsidP="00301D1C">
      <w:pPr>
        <w:spacing w:before="0" w:after="0"/>
        <w:jc w:val="both"/>
        <w:rPr>
          <w:rFonts w:asciiTheme="minorHAnsi" w:hAnsiTheme="minorHAnsi" w:cstheme="minorHAnsi"/>
          <w:sz w:val="24"/>
          <w:szCs w:val="24"/>
        </w:rPr>
      </w:pPr>
    </w:p>
    <w:p w14:paraId="274965DC" w14:textId="65AD7EFF" w:rsidR="00432775" w:rsidRPr="005C6008" w:rsidRDefault="00432775" w:rsidP="00301D1C">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t>Monitorizarea proiectului se realizează în conformitate cu prevederile OUG nr. 23/2023 privind instituirea unor măsuri de simplificare și digitalizare pentru gestionarea fondurilor europene aferente Politicii de Coeziune 2021-2027 și cu procedurile descrise în Manualul Beneficiarului.</w:t>
      </w:r>
    </w:p>
    <w:p w14:paraId="29AE3EDE" w14:textId="77777777" w:rsidR="007F0C0B" w:rsidRPr="005C6008" w:rsidRDefault="007F0C0B" w:rsidP="00301D1C">
      <w:pPr>
        <w:spacing w:before="0" w:after="0"/>
        <w:jc w:val="both"/>
        <w:rPr>
          <w:rFonts w:asciiTheme="minorHAnsi" w:hAnsiTheme="minorHAnsi" w:cstheme="minorHAnsi"/>
          <w:sz w:val="24"/>
          <w:szCs w:val="24"/>
        </w:rPr>
      </w:pPr>
    </w:p>
    <w:p w14:paraId="45D57679" w14:textId="7E8C7807" w:rsidR="00432775" w:rsidRPr="005C6008" w:rsidRDefault="00432775" w:rsidP="00301D1C">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t xml:space="preserve">În procesul de monitorizare a proiectelor, se elaborează Raportul de progres al cărui conținut cadru este anexat prezentului ghid (Anexa </w:t>
      </w:r>
      <w:r w:rsidR="00CD0557" w:rsidRPr="005C6008">
        <w:rPr>
          <w:rFonts w:asciiTheme="minorHAnsi" w:hAnsiTheme="minorHAnsi" w:cstheme="minorHAnsi"/>
          <w:sz w:val="24"/>
          <w:szCs w:val="24"/>
        </w:rPr>
        <w:t>1</w:t>
      </w:r>
      <w:r w:rsidRPr="005C6008">
        <w:rPr>
          <w:rFonts w:asciiTheme="minorHAnsi" w:hAnsiTheme="minorHAnsi" w:cstheme="minorHAnsi"/>
          <w:sz w:val="24"/>
          <w:szCs w:val="24"/>
        </w:rPr>
        <w:t xml:space="preserve">5 – Raport de progres). </w:t>
      </w:r>
    </w:p>
    <w:p w14:paraId="75BDCCCA" w14:textId="77777777" w:rsidR="00F31BF9" w:rsidRPr="005C6008" w:rsidRDefault="00F31BF9" w:rsidP="00301D1C">
      <w:pPr>
        <w:spacing w:before="0" w:after="0"/>
        <w:jc w:val="both"/>
        <w:rPr>
          <w:rFonts w:asciiTheme="minorHAnsi" w:hAnsiTheme="minorHAnsi" w:cstheme="minorHAnsi"/>
          <w:sz w:val="24"/>
          <w:szCs w:val="24"/>
        </w:rPr>
      </w:pPr>
    </w:p>
    <w:p w14:paraId="292ED9B9" w14:textId="7F18CEAD" w:rsidR="00432775" w:rsidRPr="005C6008" w:rsidRDefault="00432775" w:rsidP="00301D1C">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t xml:space="preserve">În perioada de implementare a proiectului, raportul de progres se generează prin sistemul informatic MySMIS2021 de către beneficiar și se transmite la intervale de trei luni calendaristice, în termen de 30 de zile de la finalizarea perioadei de raportare, la AM PR SE. Primul Raport de progres trimestrial se va întocmi pentru trimestrul calendaristic următor semnării contractului de finanțare în cadrul PR SE 2021 – 2027. </w:t>
      </w:r>
    </w:p>
    <w:p w14:paraId="70D27922" w14:textId="77777777" w:rsidR="007F0C0B" w:rsidRPr="005C6008" w:rsidRDefault="007F0C0B" w:rsidP="00301D1C">
      <w:pPr>
        <w:spacing w:before="0" w:after="0"/>
        <w:jc w:val="both"/>
        <w:rPr>
          <w:rFonts w:asciiTheme="minorHAnsi" w:hAnsiTheme="minorHAnsi" w:cstheme="minorHAnsi"/>
          <w:sz w:val="24"/>
          <w:szCs w:val="24"/>
        </w:rPr>
      </w:pPr>
    </w:p>
    <w:p w14:paraId="056358EA" w14:textId="1CAE968E" w:rsidR="00432775" w:rsidRPr="005C6008" w:rsidRDefault="00432775" w:rsidP="00301D1C">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t>Raportul de progres conține informații referitoare la stadiul implementării proiectului, modul de desfășurare a activităților prevăzute în cererea de finanțare, modificările Proiectului Tehnic, dacă este cazul, rezultatele obținute, indicatorii de realizare și/sau de rezultat realizați până la momentul raportării, respectarea prevederilor privind ajutorul de stat, respectarea cerințelor cu privire la publicitatea proiectului, modificări apărute în perioada de implementare, principii orizontale, stadiul îndeplinirii indicatorilor de etapă, abateri/întârzieri față de planul de monitorizare și eventualele probleme întâmpinate pe parcursul implementării.</w:t>
      </w:r>
    </w:p>
    <w:p w14:paraId="284AF0D0" w14:textId="77777777" w:rsidR="00F31BF9" w:rsidRPr="005C6008" w:rsidRDefault="00F31BF9" w:rsidP="00301D1C">
      <w:pPr>
        <w:spacing w:before="0" w:after="0"/>
        <w:jc w:val="both"/>
        <w:rPr>
          <w:rFonts w:asciiTheme="minorHAnsi" w:hAnsiTheme="minorHAnsi" w:cstheme="minorHAnsi"/>
          <w:sz w:val="24"/>
          <w:szCs w:val="24"/>
        </w:rPr>
      </w:pPr>
    </w:p>
    <w:p w14:paraId="4F56C028" w14:textId="0D664AA9" w:rsidR="00432775" w:rsidRPr="005C6008" w:rsidRDefault="00432775" w:rsidP="00301D1C">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t>În cazul proiectelor de infrastructură și a proiectelor care presupun execuție de lucrări, raportul de progres are ca surse de informații posibile: jurnalul de șantier, procesele verbale de lucrări ascunse, fazele determinante ale proiectelor, fișele de pontaj, graficele de lucrări, rapoartele de activitate și alte documente similare.</w:t>
      </w:r>
    </w:p>
    <w:p w14:paraId="091ADF61" w14:textId="77777777" w:rsidR="00F31BF9" w:rsidRPr="005C6008" w:rsidRDefault="00F31BF9" w:rsidP="00301D1C">
      <w:pPr>
        <w:spacing w:before="0" w:after="0"/>
        <w:jc w:val="both"/>
        <w:rPr>
          <w:rFonts w:asciiTheme="minorHAnsi" w:hAnsiTheme="minorHAnsi" w:cstheme="minorHAnsi"/>
          <w:sz w:val="24"/>
          <w:szCs w:val="24"/>
        </w:rPr>
      </w:pPr>
    </w:p>
    <w:p w14:paraId="4E168C62" w14:textId="5E0536F9" w:rsidR="00432775" w:rsidRPr="005C6008" w:rsidRDefault="00432775" w:rsidP="00301D1C">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t>Contractul de finanțare îşi păstrează valabilitatea 5 ani calculată de la data efectuării plăţii finale  în cadrul Proiectului.</w:t>
      </w:r>
    </w:p>
    <w:p w14:paraId="5FACD466" w14:textId="77777777" w:rsidR="007F0C0B" w:rsidRPr="005C6008" w:rsidRDefault="007F0C0B" w:rsidP="00301D1C">
      <w:pPr>
        <w:spacing w:before="0" w:after="0"/>
        <w:jc w:val="both"/>
        <w:rPr>
          <w:rFonts w:asciiTheme="minorHAnsi" w:hAnsiTheme="minorHAnsi" w:cstheme="minorHAnsi"/>
          <w:sz w:val="24"/>
          <w:szCs w:val="24"/>
        </w:rPr>
      </w:pPr>
    </w:p>
    <w:p w14:paraId="52145AE0" w14:textId="557E0C5B" w:rsidR="00432775" w:rsidRPr="005C6008" w:rsidRDefault="00432775" w:rsidP="00301D1C">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t>Anual, în perioada post-implementare (ex-post) a proiectului, în termen de 30 de zile de la încheierea anului post-implementare, beneficiarul este obligat să transmită la AM PR SE, prin sistemul informatic MySMIS2021, Rapoarte de durabilitate.</w:t>
      </w:r>
    </w:p>
    <w:p w14:paraId="71EF23F4" w14:textId="66F83572" w:rsidR="00432775" w:rsidRPr="005C6008" w:rsidRDefault="00432775" w:rsidP="00301D1C">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t xml:space="preserve">Raportul de durabilitate va prezenta situația investitei și atingerea indicatorilor de rezultat, menținerea obiectivelor, a indicatorilor direcți, sustenabilitatea tehnică și financiară a proiectului, diseminarea rezultatelor, caracterul durabil al proiectului (conform prevederilor Regulamentului UE nr. 1060/2021), probleme care pot afecta sustenabilitatea precum și </w:t>
      </w:r>
      <w:r w:rsidRPr="005C6008">
        <w:rPr>
          <w:rFonts w:asciiTheme="minorHAnsi" w:hAnsiTheme="minorHAnsi" w:cstheme="minorHAnsi"/>
          <w:sz w:val="24"/>
          <w:szCs w:val="24"/>
        </w:rPr>
        <w:lastRenderedPageBreak/>
        <w:t xml:space="preserve">respectarea prevederilor privind ajutorul de stat și informații privind proiectele generatoare de venit. </w:t>
      </w:r>
    </w:p>
    <w:p w14:paraId="09C5D606" w14:textId="77777777" w:rsidR="007F0C0B" w:rsidRPr="005C6008" w:rsidRDefault="007F0C0B" w:rsidP="00301D1C">
      <w:pPr>
        <w:spacing w:before="0" w:after="0"/>
        <w:jc w:val="both"/>
        <w:rPr>
          <w:rFonts w:asciiTheme="minorHAnsi" w:hAnsiTheme="minorHAnsi" w:cstheme="minorHAnsi"/>
          <w:sz w:val="24"/>
          <w:szCs w:val="24"/>
        </w:rPr>
      </w:pPr>
    </w:p>
    <w:p w14:paraId="7E434D02" w14:textId="502F3D7D" w:rsidR="00432775" w:rsidRPr="005C6008" w:rsidRDefault="00432775" w:rsidP="00301D1C">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t xml:space="preserve">AM poate solicita beneficiarilor să transmită rapoarte de progres, ori de câte ori consideră necesar. </w:t>
      </w:r>
    </w:p>
    <w:p w14:paraId="1ECB8666" w14:textId="77777777" w:rsidR="00F31BF9" w:rsidRPr="005C6008" w:rsidRDefault="00F31BF9" w:rsidP="00301D1C">
      <w:pPr>
        <w:spacing w:before="0" w:after="0"/>
        <w:jc w:val="both"/>
        <w:rPr>
          <w:rFonts w:asciiTheme="minorHAnsi" w:hAnsiTheme="minorHAnsi" w:cstheme="minorHAnsi"/>
          <w:sz w:val="24"/>
          <w:szCs w:val="24"/>
        </w:rPr>
      </w:pPr>
    </w:p>
    <w:p w14:paraId="76EE5237" w14:textId="0EA3038A" w:rsidR="00432775" w:rsidRPr="005C6008" w:rsidRDefault="00432775" w:rsidP="00301D1C">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t>În cadrul Rapoartelor trimestriale de progres, sau, acolo unde este cazul, în cadrul Rapoartelor de durabilitate,  se prezintă informații cu privire la stadiul îndeplinirii aspectelor specifice care trebuie monitorizate în etapele de implementare și de durabilitate ale fiecărui proiect, aspecte incluse în condițiile contractuale specifice aplicabile Priorităților de investiție și în recomandările rezultate în procesul de evaluare și selecție.</w:t>
      </w:r>
    </w:p>
    <w:p w14:paraId="06A1873E" w14:textId="77777777" w:rsidR="00F31BF9" w:rsidRPr="005C6008" w:rsidRDefault="00F31BF9" w:rsidP="00301D1C">
      <w:pPr>
        <w:spacing w:before="0" w:after="0"/>
        <w:jc w:val="both"/>
        <w:rPr>
          <w:rFonts w:asciiTheme="minorHAnsi" w:hAnsiTheme="minorHAnsi" w:cstheme="minorHAnsi"/>
          <w:sz w:val="24"/>
          <w:szCs w:val="24"/>
        </w:rPr>
      </w:pPr>
      <w:bookmarkStart w:id="259" w:name="_Toc134221787"/>
      <w:bookmarkStart w:id="260" w:name="_Toc134784821"/>
    </w:p>
    <w:p w14:paraId="7CF16133" w14:textId="02365D74" w:rsidR="007F0C0B" w:rsidRPr="005C6008" w:rsidRDefault="00A449E1" w:rsidP="00301D1C">
      <w:pPr>
        <w:spacing w:before="0" w:after="0"/>
        <w:jc w:val="both"/>
        <w:rPr>
          <w:rFonts w:asciiTheme="minorHAnsi" w:hAnsiTheme="minorHAnsi" w:cstheme="minorHAnsi"/>
          <w:strike/>
          <w:sz w:val="24"/>
          <w:szCs w:val="24"/>
        </w:rPr>
      </w:pPr>
      <w:r w:rsidRPr="005C6008">
        <w:rPr>
          <w:rFonts w:asciiTheme="minorHAnsi" w:hAnsiTheme="minorHAnsi" w:cstheme="minorHAnsi"/>
          <w:sz w:val="24"/>
          <w:szCs w:val="24"/>
        </w:rPr>
        <w:t>Autoritatea de management poate să aplice măsurile corective prevăzute în contractul de finanţare pentru cheltuielile aferente perioadei de raportare solicitate la rambursare în cazul nerespectării repetate a termenului de depunere a raportului care conduce la apariţia de decalaje între progresul fizic la nivelul ţintelor asumate şi stadiul din rapoartele de progres şi pe care are obligaţia de a le prevedea în contractul/decizia de finanţare.</w:t>
      </w:r>
    </w:p>
    <w:p w14:paraId="7AABCC7B" w14:textId="77777777" w:rsidR="00E32093" w:rsidRPr="005C6008" w:rsidRDefault="00E32093" w:rsidP="00301D1C">
      <w:pPr>
        <w:spacing w:before="0" w:after="0"/>
        <w:jc w:val="both"/>
        <w:rPr>
          <w:rFonts w:asciiTheme="minorHAnsi" w:hAnsiTheme="minorHAnsi" w:cstheme="minorHAnsi"/>
          <w:b/>
          <w:sz w:val="24"/>
          <w:szCs w:val="24"/>
        </w:rPr>
      </w:pPr>
    </w:p>
    <w:p w14:paraId="06E17019" w14:textId="0555A7B6" w:rsidR="00432775" w:rsidRPr="005C6008" w:rsidRDefault="00432775" w:rsidP="0022569F">
      <w:pPr>
        <w:pStyle w:val="Heading2"/>
        <w:rPr>
          <w:rFonts w:asciiTheme="minorHAnsi" w:hAnsiTheme="minorHAnsi" w:cstheme="minorHAnsi"/>
        </w:rPr>
      </w:pPr>
      <w:bookmarkStart w:id="261" w:name="_Toc183965211"/>
      <w:r w:rsidRPr="005C6008">
        <w:rPr>
          <w:rFonts w:asciiTheme="minorHAnsi" w:hAnsiTheme="minorHAnsi" w:cstheme="minorHAnsi"/>
        </w:rPr>
        <w:t>Vizitele de monitorizare</w:t>
      </w:r>
      <w:bookmarkEnd w:id="259"/>
      <w:bookmarkEnd w:id="260"/>
      <w:bookmarkEnd w:id="261"/>
    </w:p>
    <w:p w14:paraId="11962662" w14:textId="77777777" w:rsidR="00432775" w:rsidRPr="005C6008" w:rsidRDefault="00432775" w:rsidP="00301D1C">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t>Vizitele de monitorizare la fața locului au ca scop confirmarea progresului fizic al activităților și stadiul realizării indicatorilor, identificarea elementelor sau situațiilor care pot duce la întârzieri, derapaje de la proiectul aprobat sau imposibilitatea continuării proiectului, identificarea elementelor de succes ale proiectului; verificarea respectării prevederilor privind caracterul durabil al operațiunilor conform reglementărilor comunitare;  verificarea respectării clauzelor generale și a celor specifice din contractul de finanțare; verificarea justificărilor formulate de beneficiar pentru modificarea contractului de finanțare prin notificare/act adițional (dacă este cazul).</w:t>
      </w:r>
    </w:p>
    <w:p w14:paraId="79F3287F" w14:textId="77777777" w:rsidR="007F0C0B" w:rsidRPr="005C6008" w:rsidRDefault="007F0C0B" w:rsidP="00301D1C">
      <w:pPr>
        <w:spacing w:before="0" w:after="0"/>
        <w:jc w:val="both"/>
        <w:rPr>
          <w:rFonts w:asciiTheme="minorHAnsi" w:hAnsiTheme="minorHAnsi" w:cstheme="minorHAnsi"/>
          <w:sz w:val="24"/>
          <w:szCs w:val="24"/>
        </w:rPr>
      </w:pPr>
    </w:p>
    <w:p w14:paraId="484B3306" w14:textId="6BFA3C96" w:rsidR="00432775" w:rsidRPr="005C6008" w:rsidRDefault="00432775" w:rsidP="00301D1C">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t xml:space="preserve">Tipuri de vizite la fața locului: </w:t>
      </w:r>
    </w:p>
    <w:p w14:paraId="07F15A94" w14:textId="77777777" w:rsidR="00432775" w:rsidRPr="005C6008" w:rsidRDefault="00432775" w:rsidP="00301D1C">
      <w:pPr>
        <w:spacing w:before="0" w:after="0"/>
        <w:ind w:left="708"/>
        <w:jc w:val="both"/>
        <w:rPr>
          <w:rFonts w:asciiTheme="minorHAnsi" w:hAnsiTheme="minorHAnsi" w:cstheme="minorHAnsi"/>
          <w:sz w:val="24"/>
          <w:szCs w:val="24"/>
        </w:rPr>
      </w:pPr>
      <w:r w:rsidRPr="005C6008">
        <w:rPr>
          <w:rFonts w:asciiTheme="minorHAnsi" w:hAnsiTheme="minorHAnsi" w:cstheme="minorHAnsi"/>
          <w:sz w:val="24"/>
          <w:szCs w:val="24"/>
        </w:rPr>
        <w:t>a) Vizite la fața locului pe parcursul implementării;</w:t>
      </w:r>
    </w:p>
    <w:p w14:paraId="512C9ABC" w14:textId="77777777" w:rsidR="00432775" w:rsidRPr="005C6008" w:rsidRDefault="00432775" w:rsidP="00301D1C">
      <w:pPr>
        <w:spacing w:before="0" w:after="0"/>
        <w:ind w:left="708"/>
        <w:jc w:val="both"/>
        <w:rPr>
          <w:rFonts w:asciiTheme="minorHAnsi" w:hAnsiTheme="minorHAnsi" w:cstheme="minorHAnsi"/>
          <w:sz w:val="24"/>
          <w:szCs w:val="24"/>
        </w:rPr>
      </w:pPr>
      <w:r w:rsidRPr="005C6008">
        <w:rPr>
          <w:rFonts w:asciiTheme="minorHAnsi" w:hAnsiTheme="minorHAnsi" w:cstheme="minorHAnsi"/>
          <w:sz w:val="24"/>
          <w:szCs w:val="24"/>
        </w:rPr>
        <w:t xml:space="preserve">b) Vizită finală la fața locului; </w:t>
      </w:r>
    </w:p>
    <w:p w14:paraId="3738F643" w14:textId="77777777" w:rsidR="00432775" w:rsidRPr="005C6008" w:rsidRDefault="00432775" w:rsidP="00301D1C">
      <w:pPr>
        <w:spacing w:before="0" w:after="0"/>
        <w:ind w:left="708"/>
        <w:jc w:val="both"/>
        <w:rPr>
          <w:rFonts w:asciiTheme="minorHAnsi" w:hAnsiTheme="minorHAnsi" w:cstheme="minorHAnsi"/>
          <w:sz w:val="24"/>
          <w:szCs w:val="24"/>
        </w:rPr>
      </w:pPr>
      <w:r w:rsidRPr="005C6008">
        <w:rPr>
          <w:rFonts w:asciiTheme="minorHAnsi" w:hAnsiTheme="minorHAnsi" w:cstheme="minorHAnsi"/>
          <w:sz w:val="24"/>
          <w:szCs w:val="24"/>
        </w:rPr>
        <w:t>c) Vizite la fața locului ex-post;</w:t>
      </w:r>
    </w:p>
    <w:p w14:paraId="1F4C4B9F" w14:textId="77777777" w:rsidR="00432775" w:rsidRPr="005C6008" w:rsidRDefault="00432775" w:rsidP="00301D1C">
      <w:pPr>
        <w:spacing w:before="0" w:after="0"/>
        <w:ind w:left="708"/>
        <w:jc w:val="both"/>
        <w:rPr>
          <w:rFonts w:asciiTheme="minorHAnsi" w:hAnsiTheme="minorHAnsi" w:cstheme="minorHAnsi"/>
          <w:sz w:val="24"/>
          <w:szCs w:val="24"/>
        </w:rPr>
      </w:pPr>
      <w:r w:rsidRPr="005C6008">
        <w:rPr>
          <w:rFonts w:asciiTheme="minorHAnsi" w:hAnsiTheme="minorHAnsi" w:cstheme="minorHAnsi"/>
          <w:sz w:val="24"/>
          <w:szCs w:val="24"/>
        </w:rPr>
        <w:t>d) Vizite la fața locului speciale (ad-hoc).</w:t>
      </w:r>
    </w:p>
    <w:p w14:paraId="4CFDE016" w14:textId="77777777" w:rsidR="00432775" w:rsidRPr="005C6008" w:rsidRDefault="00432775" w:rsidP="00301D1C">
      <w:pPr>
        <w:spacing w:before="0" w:after="0"/>
        <w:jc w:val="both"/>
        <w:rPr>
          <w:rFonts w:asciiTheme="minorHAnsi" w:hAnsiTheme="minorHAnsi" w:cstheme="minorHAnsi"/>
          <w:i/>
          <w:iCs/>
          <w:sz w:val="24"/>
          <w:szCs w:val="24"/>
        </w:rPr>
      </w:pPr>
    </w:p>
    <w:p w14:paraId="3501B6CD" w14:textId="77777777" w:rsidR="00E62421" w:rsidRPr="005C6008" w:rsidRDefault="00E62421" w:rsidP="00301D1C">
      <w:pPr>
        <w:spacing w:before="0" w:after="0"/>
        <w:jc w:val="both"/>
        <w:rPr>
          <w:rFonts w:asciiTheme="minorHAnsi" w:hAnsiTheme="minorHAnsi" w:cstheme="minorHAnsi"/>
          <w:i/>
          <w:iCs/>
          <w:sz w:val="24"/>
          <w:szCs w:val="24"/>
        </w:rPr>
      </w:pPr>
      <w:r w:rsidRPr="005C6008">
        <w:rPr>
          <w:rFonts w:asciiTheme="minorHAnsi" w:hAnsiTheme="minorHAnsi" w:cstheme="minorHAnsi"/>
          <w:i/>
          <w:iCs/>
          <w:sz w:val="24"/>
          <w:szCs w:val="24"/>
        </w:rPr>
        <w:t>Vizite la fața locului pe parcursul implementării;</w:t>
      </w:r>
    </w:p>
    <w:p w14:paraId="1DCEA380" w14:textId="77777777" w:rsidR="00E62421" w:rsidRPr="005C6008" w:rsidRDefault="00E62421" w:rsidP="00301D1C">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t xml:space="preserve">Pentru fiecare proiect finanțat din PR SE 2021 - 2027, AM PR SE efectuează vizite la fața locului, de 2 (două) ori pe an, în vederea verificării veridicității informațiilor consemnate de Beneficiar în Raportul de Progres. </w:t>
      </w:r>
    </w:p>
    <w:p w14:paraId="2327EFCE" w14:textId="47EF5062" w:rsidR="00432775" w:rsidRPr="005C6008" w:rsidRDefault="00E62421" w:rsidP="00301D1C">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t>În cazul beneficiarilor încadrați în categoria IMM se efectuează o singură vizită pe an pe parcursul implementării proiectului. Se va completa Raportul de vizita monitorizare (Anexa 16).</w:t>
      </w:r>
    </w:p>
    <w:p w14:paraId="4E277233" w14:textId="77777777" w:rsidR="00432775" w:rsidRPr="005C6008" w:rsidRDefault="00432775" w:rsidP="00301D1C">
      <w:pPr>
        <w:spacing w:before="0" w:after="0"/>
        <w:jc w:val="both"/>
        <w:rPr>
          <w:rFonts w:asciiTheme="minorHAnsi" w:hAnsiTheme="minorHAnsi" w:cstheme="minorHAnsi"/>
          <w:i/>
          <w:iCs/>
          <w:sz w:val="24"/>
          <w:szCs w:val="24"/>
        </w:rPr>
      </w:pPr>
      <w:r w:rsidRPr="005C6008">
        <w:rPr>
          <w:rFonts w:asciiTheme="minorHAnsi" w:hAnsiTheme="minorHAnsi" w:cstheme="minorHAnsi"/>
          <w:i/>
          <w:iCs/>
          <w:sz w:val="24"/>
          <w:szCs w:val="24"/>
        </w:rPr>
        <w:t>Vizită finală la fața locului;</w:t>
      </w:r>
    </w:p>
    <w:p w14:paraId="5A54E97D" w14:textId="77777777" w:rsidR="00432775" w:rsidRPr="005C6008" w:rsidRDefault="00432775" w:rsidP="00301D1C">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lastRenderedPageBreak/>
        <w:t xml:space="preserve">Vizita finală la fața locului este realizată în scopul monitorizării și al verificării cererii de rambursare finale prin echipe mixte (monitorizare și verificare plăți).  </w:t>
      </w:r>
    </w:p>
    <w:p w14:paraId="068E4DE2" w14:textId="77777777" w:rsidR="00432775" w:rsidRPr="005C6008" w:rsidRDefault="00432775" w:rsidP="00301D1C">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t>Vizita de monitorizare finală are ca scop:</w:t>
      </w:r>
    </w:p>
    <w:p w14:paraId="1C4E990A" w14:textId="77777777" w:rsidR="00432775" w:rsidRPr="005C6008" w:rsidRDefault="00432775" w:rsidP="00301D1C">
      <w:pPr>
        <w:tabs>
          <w:tab w:val="left" w:pos="284"/>
        </w:tabs>
        <w:spacing w:before="0" w:after="0"/>
        <w:jc w:val="both"/>
        <w:rPr>
          <w:rFonts w:asciiTheme="minorHAnsi" w:hAnsiTheme="minorHAnsi" w:cstheme="minorHAnsi"/>
          <w:sz w:val="24"/>
          <w:szCs w:val="24"/>
        </w:rPr>
      </w:pPr>
      <w:r w:rsidRPr="005C6008">
        <w:rPr>
          <w:rFonts w:asciiTheme="minorHAnsi" w:hAnsiTheme="minorHAnsi" w:cstheme="minorHAnsi"/>
          <w:sz w:val="24"/>
          <w:szCs w:val="24"/>
        </w:rPr>
        <w:t>−</w:t>
      </w:r>
      <w:r w:rsidRPr="005C6008">
        <w:rPr>
          <w:rFonts w:asciiTheme="minorHAnsi" w:hAnsiTheme="minorHAnsi" w:cstheme="minorHAnsi"/>
          <w:sz w:val="24"/>
          <w:szCs w:val="24"/>
        </w:rPr>
        <w:tab/>
        <w:t>Verificarea eligibilității cheltuielilor, în conformitate cu prevederile legale privind eligibilitatea;</w:t>
      </w:r>
    </w:p>
    <w:p w14:paraId="0E51E87B" w14:textId="77777777" w:rsidR="00432775" w:rsidRPr="005C6008" w:rsidRDefault="00432775" w:rsidP="00301D1C">
      <w:pPr>
        <w:tabs>
          <w:tab w:val="left" w:pos="284"/>
        </w:tabs>
        <w:spacing w:before="0" w:after="0"/>
        <w:jc w:val="both"/>
        <w:rPr>
          <w:rFonts w:asciiTheme="minorHAnsi" w:hAnsiTheme="minorHAnsi" w:cstheme="minorHAnsi"/>
          <w:sz w:val="24"/>
          <w:szCs w:val="24"/>
        </w:rPr>
      </w:pPr>
      <w:r w:rsidRPr="005C6008">
        <w:rPr>
          <w:rFonts w:asciiTheme="minorHAnsi" w:hAnsiTheme="minorHAnsi" w:cstheme="minorHAnsi"/>
          <w:sz w:val="24"/>
          <w:szCs w:val="24"/>
        </w:rPr>
        <w:t>−</w:t>
      </w:r>
      <w:r w:rsidRPr="005C6008">
        <w:rPr>
          <w:rFonts w:asciiTheme="minorHAnsi" w:hAnsiTheme="minorHAnsi" w:cstheme="minorHAnsi"/>
          <w:sz w:val="24"/>
          <w:szCs w:val="24"/>
        </w:rPr>
        <w:tab/>
        <w:t>Verificarea plății efective de către Beneficiar a sumelor incluse în cererile de rambursare;</w:t>
      </w:r>
    </w:p>
    <w:p w14:paraId="775073F9" w14:textId="77777777" w:rsidR="00432775" w:rsidRPr="005C6008" w:rsidRDefault="00432775" w:rsidP="00301D1C">
      <w:pPr>
        <w:tabs>
          <w:tab w:val="left" w:pos="284"/>
        </w:tabs>
        <w:spacing w:before="0" w:after="0"/>
        <w:jc w:val="both"/>
        <w:rPr>
          <w:rFonts w:asciiTheme="minorHAnsi" w:hAnsiTheme="minorHAnsi" w:cstheme="minorHAnsi"/>
          <w:sz w:val="24"/>
          <w:szCs w:val="24"/>
        </w:rPr>
      </w:pPr>
      <w:r w:rsidRPr="005C6008">
        <w:rPr>
          <w:rFonts w:asciiTheme="minorHAnsi" w:hAnsiTheme="minorHAnsi" w:cstheme="minorHAnsi"/>
          <w:sz w:val="24"/>
          <w:szCs w:val="24"/>
        </w:rPr>
        <w:t>−</w:t>
      </w:r>
      <w:r w:rsidRPr="005C6008">
        <w:rPr>
          <w:rFonts w:asciiTheme="minorHAnsi" w:hAnsiTheme="minorHAnsi" w:cstheme="minorHAnsi"/>
          <w:sz w:val="24"/>
          <w:szCs w:val="24"/>
        </w:rPr>
        <w:tab/>
        <w:t>Verificarea existenței unui sistem de codificare contabilă separată pentru proiect și a înregistrării tuturor elementelor proiectului în contabilitate, inclusiv verificarea corespondenței cu bugetul proiectului;</w:t>
      </w:r>
    </w:p>
    <w:p w14:paraId="647E079F" w14:textId="77777777" w:rsidR="00432775" w:rsidRPr="005C6008" w:rsidRDefault="00432775" w:rsidP="00301D1C">
      <w:pPr>
        <w:tabs>
          <w:tab w:val="left" w:pos="284"/>
        </w:tabs>
        <w:spacing w:before="0" w:after="0"/>
        <w:jc w:val="both"/>
        <w:rPr>
          <w:rFonts w:asciiTheme="minorHAnsi" w:hAnsiTheme="minorHAnsi" w:cstheme="minorHAnsi"/>
          <w:sz w:val="24"/>
          <w:szCs w:val="24"/>
        </w:rPr>
      </w:pPr>
      <w:r w:rsidRPr="005C6008">
        <w:rPr>
          <w:rFonts w:asciiTheme="minorHAnsi" w:hAnsiTheme="minorHAnsi" w:cstheme="minorHAnsi"/>
          <w:sz w:val="24"/>
          <w:szCs w:val="24"/>
        </w:rPr>
        <w:t>−</w:t>
      </w:r>
      <w:r w:rsidRPr="005C6008">
        <w:rPr>
          <w:rFonts w:asciiTheme="minorHAnsi" w:hAnsiTheme="minorHAnsi" w:cstheme="minorHAnsi"/>
          <w:sz w:val="24"/>
          <w:szCs w:val="24"/>
        </w:rPr>
        <w:tab/>
        <w:t>Verificarea păstrării tuturor documentelor originale legate de proiect;</w:t>
      </w:r>
    </w:p>
    <w:p w14:paraId="51F75BD1" w14:textId="77777777" w:rsidR="00432775" w:rsidRPr="005C6008" w:rsidRDefault="00432775" w:rsidP="00301D1C">
      <w:pPr>
        <w:tabs>
          <w:tab w:val="left" w:pos="284"/>
        </w:tabs>
        <w:spacing w:before="0" w:after="0"/>
        <w:jc w:val="both"/>
        <w:rPr>
          <w:rFonts w:asciiTheme="minorHAnsi" w:hAnsiTheme="minorHAnsi" w:cstheme="minorHAnsi"/>
          <w:sz w:val="24"/>
          <w:szCs w:val="24"/>
        </w:rPr>
      </w:pPr>
      <w:r w:rsidRPr="005C6008">
        <w:rPr>
          <w:rFonts w:asciiTheme="minorHAnsi" w:hAnsiTheme="minorHAnsi" w:cstheme="minorHAnsi"/>
          <w:sz w:val="24"/>
          <w:szCs w:val="24"/>
        </w:rPr>
        <w:t>−</w:t>
      </w:r>
      <w:r w:rsidRPr="005C6008">
        <w:rPr>
          <w:rFonts w:asciiTheme="minorHAnsi" w:hAnsiTheme="minorHAnsi" w:cstheme="minorHAnsi"/>
          <w:sz w:val="24"/>
          <w:szCs w:val="24"/>
        </w:rPr>
        <w:tab/>
        <w:t>Verificarea dosarelor de achiziție realizate în cadrul proiectului;</w:t>
      </w:r>
    </w:p>
    <w:p w14:paraId="198A40D6" w14:textId="77777777" w:rsidR="00432775" w:rsidRPr="005C6008" w:rsidRDefault="00432775" w:rsidP="00301D1C">
      <w:pPr>
        <w:tabs>
          <w:tab w:val="left" w:pos="284"/>
        </w:tabs>
        <w:spacing w:before="0" w:after="0"/>
        <w:jc w:val="both"/>
        <w:rPr>
          <w:rFonts w:asciiTheme="minorHAnsi" w:hAnsiTheme="minorHAnsi" w:cstheme="minorHAnsi"/>
          <w:sz w:val="24"/>
          <w:szCs w:val="24"/>
        </w:rPr>
      </w:pPr>
      <w:r w:rsidRPr="005C6008">
        <w:rPr>
          <w:rFonts w:asciiTheme="minorHAnsi" w:hAnsiTheme="minorHAnsi" w:cstheme="minorHAnsi"/>
          <w:sz w:val="24"/>
          <w:szCs w:val="24"/>
        </w:rPr>
        <w:t>−</w:t>
      </w:r>
      <w:r w:rsidRPr="005C6008">
        <w:rPr>
          <w:rFonts w:asciiTheme="minorHAnsi" w:hAnsiTheme="minorHAnsi" w:cstheme="minorHAnsi"/>
          <w:sz w:val="24"/>
          <w:szCs w:val="24"/>
        </w:rPr>
        <w:tab/>
        <w:t>Verificarea bunurilor/serviciilor/lucrărilor dacă au fost livrate/prestate în conformitate cu contractele de achiziții;</w:t>
      </w:r>
    </w:p>
    <w:p w14:paraId="67E61866" w14:textId="77777777" w:rsidR="00432775" w:rsidRPr="005C6008" w:rsidRDefault="00432775" w:rsidP="00301D1C">
      <w:pPr>
        <w:tabs>
          <w:tab w:val="left" w:pos="284"/>
        </w:tabs>
        <w:spacing w:before="0" w:after="0"/>
        <w:jc w:val="both"/>
        <w:rPr>
          <w:rFonts w:asciiTheme="minorHAnsi" w:hAnsiTheme="minorHAnsi" w:cstheme="minorHAnsi"/>
          <w:sz w:val="24"/>
          <w:szCs w:val="24"/>
        </w:rPr>
      </w:pPr>
      <w:r w:rsidRPr="005C6008">
        <w:rPr>
          <w:rFonts w:asciiTheme="minorHAnsi" w:hAnsiTheme="minorHAnsi" w:cstheme="minorHAnsi"/>
          <w:sz w:val="24"/>
          <w:szCs w:val="24"/>
        </w:rPr>
        <w:t>−</w:t>
      </w:r>
      <w:r w:rsidRPr="005C6008">
        <w:rPr>
          <w:rFonts w:asciiTheme="minorHAnsi" w:hAnsiTheme="minorHAnsi" w:cstheme="minorHAnsi"/>
          <w:sz w:val="24"/>
          <w:szCs w:val="24"/>
        </w:rPr>
        <w:tab/>
        <w:t>Verificarea cerințelor schemei de ajutor de stat/minimis aplicabile cheltuielilor rambursate și modalitatea de înregistrare în contabilitate, în cazul proiectelor implementate de către beneficiari IMM;</w:t>
      </w:r>
    </w:p>
    <w:p w14:paraId="0142E5EA" w14:textId="77777777" w:rsidR="00432775" w:rsidRPr="005C6008" w:rsidRDefault="00432775" w:rsidP="00301D1C">
      <w:pPr>
        <w:tabs>
          <w:tab w:val="left" w:pos="284"/>
        </w:tabs>
        <w:spacing w:before="0" w:after="0"/>
        <w:jc w:val="both"/>
        <w:rPr>
          <w:rFonts w:asciiTheme="minorHAnsi" w:hAnsiTheme="minorHAnsi" w:cstheme="minorHAnsi"/>
          <w:sz w:val="24"/>
          <w:szCs w:val="24"/>
        </w:rPr>
      </w:pPr>
      <w:r w:rsidRPr="005C6008">
        <w:rPr>
          <w:rFonts w:asciiTheme="minorHAnsi" w:hAnsiTheme="minorHAnsi" w:cstheme="minorHAnsi"/>
          <w:sz w:val="24"/>
          <w:szCs w:val="24"/>
        </w:rPr>
        <w:t>−</w:t>
      </w:r>
      <w:r w:rsidRPr="005C6008">
        <w:rPr>
          <w:rFonts w:asciiTheme="minorHAnsi" w:hAnsiTheme="minorHAnsi" w:cstheme="minorHAnsi"/>
          <w:sz w:val="24"/>
          <w:szCs w:val="24"/>
        </w:rPr>
        <w:tab/>
        <w:t>Verificarea utilizării de către beneficiar a conturilor contabile analitice (cu codificarea proiectului);</w:t>
      </w:r>
    </w:p>
    <w:p w14:paraId="7E7AE1D9" w14:textId="77777777" w:rsidR="00432775" w:rsidRPr="005C6008" w:rsidRDefault="00432775" w:rsidP="00301D1C">
      <w:pPr>
        <w:tabs>
          <w:tab w:val="left" w:pos="284"/>
        </w:tabs>
        <w:spacing w:before="0" w:after="0"/>
        <w:jc w:val="both"/>
        <w:rPr>
          <w:rFonts w:asciiTheme="minorHAnsi" w:hAnsiTheme="minorHAnsi" w:cstheme="minorHAnsi"/>
          <w:sz w:val="24"/>
          <w:szCs w:val="24"/>
        </w:rPr>
      </w:pPr>
      <w:r w:rsidRPr="005C6008">
        <w:rPr>
          <w:rFonts w:asciiTheme="minorHAnsi" w:hAnsiTheme="minorHAnsi" w:cstheme="minorHAnsi"/>
          <w:sz w:val="24"/>
          <w:szCs w:val="24"/>
        </w:rPr>
        <w:t>−</w:t>
      </w:r>
      <w:r w:rsidRPr="005C6008">
        <w:rPr>
          <w:rFonts w:asciiTheme="minorHAnsi" w:hAnsiTheme="minorHAnsi" w:cstheme="minorHAnsi"/>
          <w:sz w:val="24"/>
          <w:szCs w:val="24"/>
        </w:rPr>
        <w:tab/>
        <w:t xml:space="preserve">Verificarea finalizării tuturor activităților proiectului, </w:t>
      </w:r>
    </w:p>
    <w:p w14:paraId="4B37499A" w14:textId="77777777" w:rsidR="00432775" w:rsidRPr="005C6008" w:rsidRDefault="00432775" w:rsidP="00301D1C">
      <w:pPr>
        <w:tabs>
          <w:tab w:val="left" w:pos="284"/>
        </w:tabs>
        <w:spacing w:before="0" w:after="0"/>
        <w:jc w:val="both"/>
        <w:rPr>
          <w:rFonts w:asciiTheme="minorHAnsi" w:hAnsiTheme="minorHAnsi" w:cstheme="minorHAnsi"/>
          <w:sz w:val="24"/>
          <w:szCs w:val="24"/>
        </w:rPr>
      </w:pPr>
      <w:r w:rsidRPr="005C6008">
        <w:rPr>
          <w:rFonts w:asciiTheme="minorHAnsi" w:hAnsiTheme="minorHAnsi" w:cstheme="minorHAnsi"/>
          <w:sz w:val="24"/>
          <w:szCs w:val="24"/>
        </w:rPr>
        <w:t>−</w:t>
      </w:r>
      <w:r w:rsidRPr="005C6008">
        <w:rPr>
          <w:rFonts w:asciiTheme="minorHAnsi" w:hAnsiTheme="minorHAnsi" w:cstheme="minorHAnsi"/>
          <w:sz w:val="24"/>
          <w:szCs w:val="24"/>
        </w:rPr>
        <w:tab/>
        <w:t>Verificarea atingerii țintelor indicatorilor în conformitate cu valorile asumate prin contractul de finanțare (cu modificările ulterioare, dacă este cazul);</w:t>
      </w:r>
    </w:p>
    <w:p w14:paraId="230F836C" w14:textId="77777777" w:rsidR="00432775" w:rsidRPr="005C6008" w:rsidRDefault="00432775" w:rsidP="00301D1C">
      <w:pPr>
        <w:tabs>
          <w:tab w:val="left" w:pos="284"/>
        </w:tabs>
        <w:spacing w:before="0" w:after="0"/>
        <w:jc w:val="both"/>
        <w:rPr>
          <w:rFonts w:asciiTheme="minorHAnsi" w:hAnsiTheme="minorHAnsi" w:cstheme="minorHAnsi"/>
          <w:sz w:val="24"/>
          <w:szCs w:val="24"/>
        </w:rPr>
      </w:pPr>
      <w:r w:rsidRPr="005C6008">
        <w:rPr>
          <w:rFonts w:asciiTheme="minorHAnsi" w:hAnsiTheme="minorHAnsi" w:cstheme="minorHAnsi"/>
          <w:sz w:val="24"/>
          <w:szCs w:val="24"/>
        </w:rPr>
        <w:t>−</w:t>
      </w:r>
      <w:r w:rsidRPr="005C6008">
        <w:rPr>
          <w:rFonts w:asciiTheme="minorHAnsi" w:hAnsiTheme="minorHAnsi" w:cstheme="minorHAnsi"/>
          <w:sz w:val="24"/>
          <w:szCs w:val="24"/>
        </w:rPr>
        <w:tab/>
        <w:t>Verificarea atingerii rezultatelor și obiectivelor asumate prin proiect;</w:t>
      </w:r>
    </w:p>
    <w:p w14:paraId="25317DFC" w14:textId="77777777" w:rsidR="00432775" w:rsidRPr="005C6008" w:rsidRDefault="00432775" w:rsidP="00301D1C">
      <w:pPr>
        <w:tabs>
          <w:tab w:val="left" w:pos="284"/>
        </w:tabs>
        <w:spacing w:before="0" w:after="0"/>
        <w:jc w:val="both"/>
        <w:rPr>
          <w:rFonts w:asciiTheme="minorHAnsi" w:hAnsiTheme="minorHAnsi" w:cstheme="minorHAnsi"/>
          <w:sz w:val="24"/>
          <w:szCs w:val="24"/>
        </w:rPr>
      </w:pPr>
      <w:r w:rsidRPr="005C6008">
        <w:rPr>
          <w:rFonts w:asciiTheme="minorHAnsi" w:hAnsiTheme="minorHAnsi" w:cstheme="minorHAnsi"/>
          <w:sz w:val="24"/>
          <w:szCs w:val="24"/>
        </w:rPr>
        <w:t>−</w:t>
      </w:r>
      <w:r w:rsidRPr="005C6008">
        <w:rPr>
          <w:rFonts w:asciiTheme="minorHAnsi" w:hAnsiTheme="minorHAnsi" w:cstheme="minorHAnsi"/>
          <w:sz w:val="24"/>
          <w:szCs w:val="24"/>
        </w:rPr>
        <w:tab/>
        <w:t xml:space="preserve">Verificarea operaționalizării investiției. </w:t>
      </w:r>
    </w:p>
    <w:p w14:paraId="374E25D3" w14:textId="77777777" w:rsidR="007F0C0B" w:rsidRPr="005C6008" w:rsidRDefault="007F0C0B" w:rsidP="00301D1C">
      <w:pPr>
        <w:spacing w:before="0" w:after="0"/>
        <w:jc w:val="both"/>
        <w:rPr>
          <w:rFonts w:asciiTheme="minorHAnsi" w:hAnsiTheme="minorHAnsi" w:cstheme="minorHAnsi"/>
          <w:i/>
          <w:iCs/>
          <w:sz w:val="24"/>
          <w:szCs w:val="24"/>
        </w:rPr>
      </w:pPr>
    </w:p>
    <w:p w14:paraId="76BAE56A" w14:textId="01C680F7" w:rsidR="00432775" w:rsidRPr="005C6008" w:rsidRDefault="00432775" w:rsidP="00301D1C">
      <w:pPr>
        <w:spacing w:before="0" w:after="0"/>
        <w:jc w:val="both"/>
        <w:rPr>
          <w:rFonts w:asciiTheme="minorHAnsi" w:hAnsiTheme="minorHAnsi" w:cstheme="minorHAnsi"/>
          <w:i/>
          <w:iCs/>
          <w:sz w:val="24"/>
          <w:szCs w:val="24"/>
        </w:rPr>
      </w:pPr>
      <w:r w:rsidRPr="005C6008">
        <w:rPr>
          <w:rFonts w:asciiTheme="minorHAnsi" w:hAnsiTheme="minorHAnsi" w:cstheme="minorHAnsi"/>
          <w:i/>
          <w:iCs/>
          <w:sz w:val="24"/>
          <w:szCs w:val="24"/>
        </w:rPr>
        <w:t>Vizite la fața locului ex-post</w:t>
      </w:r>
    </w:p>
    <w:p w14:paraId="7B000E89" w14:textId="5C6C71E5" w:rsidR="00432775" w:rsidRPr="005C6008" w:rsidRDefault="00432775" w:rsidP="00301D1C">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t>AM efectuează vizite la fa</w:t>
      </w:r>
      <w:r w:rsidR="00E62421" w:rsidRPr="005C6008">
        <w:rPr>
          <w:rFonts w:asciiTheme="minorHAnsi" w:hAnsiTheme="minorHAnsi" w:cstheme="minorHAnsi"/>
          <w:sz w:val="24"/>
          <w:szCs w:val="24"/>
        </w:rPr>
        <w:t>ţ</w:t>
      </w:r>
      <w:r w:rsidRPr="005C6008">
        <w:rPr>
          <w:rFonts w:asciiTheme="minorHAnsi" w:hAnsiTheme="minorHAnsi" w:cstheme="minorHAnsi"/>
          <w:sz w:val="24"/>
          <w:szCs w:val="24"/>
        </w:rPr>
        <w:t xml:space="preserve">a locului după finalizarea implementării proiectului, respectiv în perioada de durabilitate, 5 ani, după caz, definită, conform prevederilor contractuale, referitoare la durata contractului (calculată de la data informării de către AM în ceea ce privește autorizarea cererii de rambursare finală), pentru a se verifica sustenabilitatea proiectelor. </w:t>
      </w:r>
    </w:p>
    <w:p w14:paraId="20585672" w14:textId="77777777" w:rsidR="00E62421" w:rsidRPr="005C6008" w:rsidRDefault="00E62421" w:rsidP="00301D1C">
      <w:pPr>
        <w:spacing w:before="0" w:after="0"/>
        <w:jc w:val="both"/>
        <w:rPr>
          <w:rFonts w:asciiTheme="minorHAnsi" w:hAnsiTheme="minorHAnsi" w:cstheme="minorHAnsi"/>
          <w:sz w:val="24"/>
          <w:szCs w:val="24"/>
        </w:rPr>
      </w:pPr>
    </w:p>
    <w:p w14:paraId="4C3AA7DD" w14:textId="478DA74F" w:rsidR="00432775" w:rsidRPr="005C6008" w:rsidRDefault="00432775" w:rsidP="00301D1C">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t xml:space="preserve">AM </w:t>
      </w:r>
      <w:r w:rsidR="00541CB9" w:rsidRPr="005C6008">
        <w:rPr>
          <w:rFonts w:asciiTheme="minorHAnsi" w:hAnsiTheme="minorHAnsi" w:cstheme="minorHAnsi"/>
          <w:sz w:val="24"/>
          <w:szCs w:val="24"/>
        </w:rPr>
        <w:t>va</w:t>
      </w:r>
      <w:r w:rsidRPr="005C6008">
        <w:rPr>
          <w:rFonts w:asciiTheme="minorHAnsi" w:hAnsiTheme="minorHAnsi" w:cstheme="minorHAnsi"/>
          <w:sz w:val="24"/>
          <w:szCs w:val="24"/>
        </w:rPr>
        <w:t xml:space="preserve"> efectua pentru toate proiectele aflate in durabilitate o vizita pe an ex-post la fața locului până la finalizarea perioadei de durabilitate. </w:t>
      </w:r>
    </w:p>
    <w:p w14:paraId="01469A23" w14:textId="77777777" w:rsidR="00432775" w:rsidRPr="005C6008" w:rsidRDefault="00432775" w:rsidP="00301D1C">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t xml:space="preserve">Se recomandă ca ultima vizita ex-post să fie efectuată înainte cu cel puțin trei luni de finalizarea perioadei de durabilitate, pentru a putea fi luate măsurile necesare, în funcție de situație, înainte de expirarea perioadei de valabilitate a contractului de finanțare. </w:t>
      </w:r>
    </w:p>
    <w:p w14:paraId="4ABB26DB" w14:textId="77777777" w:rsidR="007F0C0B" w:rsidRPr="005C6008" w:rsidRDefault="007F0C0B" w:rsidP="00301D1C">
      <w:pPr>
        <w:spacing w:before="0" w:after="0"/>
        <w:jc w:val="both"/>
        <w:rPr>
          <w:rFonts w:asciiTheme="minorHAnsi" w:hAnsiTheme="minorHAnsi" w:cstheme="minorHAnsi"/>
          <w:i/>
          <w:iCs/>
          <w:sz w:val="24"/>
          <w:szCs w:val="24"/>
        </w:rPr>
      </w:pPr>
    </w:p>
    <w:p w14:paraId="0C93E3D2" w14:textId="4C0DDBEE" w:rsidR="00432775" w:rsidRPr="005C6008" w:rsidRDefault="00432775" w:rsidP="00301D1C">
      <w:pPr>
        <w:spacing w:before="0" w:after="0"/>
        <w:jc w:val="both"/>
        <w:rPr>
          <w:rFonts w:asciiTheme="minorHAnsi" w:hAnsiTheme="minorHAnsi" w:cstheme="minorHAnsi"/>
          <w:i/>
          <w:iCs/>
          <w:sz w:val="24"/>
          <w:szCs w:val="24"/>
        </w:rPr>
      </w:pPr>
      <w:r w:rsidRPr="005C6008">
        <w:rPr>
          <w:rFonts w:asciiTheme="minorHAnsi" w:hAnsiTheme="minorHAnsi" w:cstheme="minorHAnsi"/>
          <w:i/>
          <w:iCs/>
          <w:sz w:val="24"/>
          <w:szCs w:val="24"/>
        </w:rPr>
        <w:t>Vizite la fața locului speciale (ad-hoc)</w:t>
      </w:r>
    </w:p>
    <w:p w14:paraId="20979E1F" w14:textId="158A7889" w:rsidR="00432775" w:rsidRPr="005C6008" w:rsidRDefault="00432775" w:rsidP="00301D1C">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t>Fără a acoperi toate situațiile posibile, AM efectuează vizite la fața locului, pe parcursul implementării și/sau în perioada ex-post, dacă:</w:t>
      </w:r>
    </w:p>
    <w:p w14:paraId="7399DE64" w14:textId="77777777" w:rsidR="00432775" w:rsidRPr="005C6008" w:rsidRDefault="00432775" w:rsidP="00301D1C">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t>−</w:t>
      </w:r>
      <w:r w:rsidRPr="005C6008">
        <w:rPr>
          <w:rFonts w:asciiTheme="minorHAnsi" w:hAnsiTheme="minorHAnsi" w:cstheme="minorHAnsi"/>
          <w:sz w:val="24"/>
          <w:szCs w:val="24"/>
        </w:rPr>
        <w:tab/>
        <w:t xml:space="preserve">o vizită intermediară realizată prin echipe mixte (monitorizare și verificare plăți);  </w:t>
      </w:r>
    </w:p>
    <w:p w14:paraId="70F5A3B0" w14:textId="144BB1C2" w:rsidR="00432775" w:rsidRPr="005C6008" w:rsidRDefault="00432775" w:rsidP="00301D1C">
      <w:pPr>
        <w:spacing w:before="0" w:after="0"/>
        <w:jc w:val="both"/>
        <w:rPr>
          <w:rFonts w:asciiTheme="minorHAnsi" w:hAnsiTheme="minorHAnsi" w:cstheme="minorHAnsi"/>
          <w:strike/>
          <w:sz w:val="24"/>
          <w:szCs w:val="24"/>
        </w:rPr>
      </w:pPr>
      <w:r w:rsidRPr="005C6008">
        <w:rPr>
          <w:rFonts w:asciiTheme="minorHAnsi" w:hAnsiTheme="minorHAnsi" w:cstheme="minorHAnsi"/>
          <w:sz w:val="24"/>
          <w:szCs w:val="24"/>
        </w:rPr>
        <w:t>−</w:t>
      </w:r>
      <w:r w:rsidRPr="005C6008">
        <w:rPr>
          <w:rFonts w:asciiTheme="minorHAnsi" w:hAnsiTheme="minorHAnsi" w:cstheme="minorHAnsi"/>
          <w:sz w:val="24"/>
          <w:szCs w:val="24"/>
        </w:rPr>
        <w:tab/>
        <w:t>există o solicitare în acest sens din partea șefului AM</w:t>
      </w:r>
      <w:r w:rsidR="00541CB9" w:rsidRPr="005C6008">
        <w:rPr>
          <w:rFonts w:asciiTheme="minorHAnsi" w:hAnsiTheme="minorHAnsi" w:cstheme="minorHAnsi"/>
          <w:strike/>
          <w:sz w:val="24"/>
          <w:szCs w:val="24"/>
        </w:rPr>
        <w:t>;</w:t>
      </w:r>
    </w:p>
    <w:p w14:paraId="1A959B30" w14:textId="36EF14C0" w:rsidR="00432775" w:rsidRPr="005C6008" w:rsidRDefault="00432775" w:rsidP="00301D1C">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t>−</w:t>
      </w:r>
      <w:r w:rsidRPr="005C6008">
        <w:rPr>
          <w:rFonts w:asciiTheme="minorHAnsi" w:hAnsiTheme="minorHAnsi" w:cstheme="minorHAnsi"/>
          <w:sz w:val="24"/>
          <w:szCs w:val="24"/>
        </w:rPr>
        <w:tab/>
        <w:t>dacă beneficiarul nu a depus raport de progres trimestrial/de durabilitate, în termenul stabilit prin contract sau în cel solicitat de AM;</w:t>
      </w:r>
    </w:p>
    <w:p w14:paraId="786F4AD7" w14:textId="77777777" w:rsidR="00432775" w:rsidRPr="005C6008" w:rsidRDefault="00432775" w:rsidP="00301D1C">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lastRenderedPageBreak/>
        <w:t>−</w:t>
      </w:r>
      <w:r w:rsidRPr="005C6008">
        <w:rPr>
          <w:rFonts w:asciiTheme="minorHAnsi" w:hAnsiTheme="minorHAnsi" w:cstheme="minorHAnsi"/>
          <w:sz w:val="24"/>
          <w:szCs w:val="24"/>
        </w:rPr>
        <w:tab/>
        <w:t>cu ocazia verificărilor efectuate se constată discrepanțe majore între documentele transmise de Beneficiar (rapoarte de progres, rapoarte de vizită, documentația aferentă propunerilor de acte adiționale, etc);</w:t>
      </w:r>
    </w:p>
    <w:p w14:paraId="6097021B" w14:textId="77777777" w:rsidR="00432775" w:rsidRPr="005C6008" w:rsidRDefault="00432775" w:rsidP="00301D1C">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t>−</w:t>
      </w:r>
      <w:r w:rsidRPr="005C6008">
        <w:rPr>
          <w:rFonts w:asciiTheme="minorHAnsi" w:hAnsiTheme="minorHAnsi" w:cstheme="minorHAnsi"/>
          <w:sz w:val="24"/>
          <w:szCs w:val="24"/>
        </w:rPr>
        <w:tab/>
        <w:t>se solicită/notifică de către Beneficiar modificarea locației de implementare a proiectului;</w:t>
      </w:r>
    </w:p>
    <w:p w14:paraId="1C38A425" w14:textId="77777777" w:rsidR="00432775" w:rsidRPr="005C6008" w:rsidRDefault="00432775" w:rsidP="00301D1C">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t>−</w:t>
      </w:r>
      <w:r w:rsidRPr="005C6008">
        <w:rPr>
          <w:rFonts w:asciiTheme="minorHAnsi" w:hAnsiTheme="minorHAnsi" w:cstheme="minorHAnsi"/>
          <w:sz w:val="24"/>
          <w:szCs w:val="24"/>
        </w:rPr>
        <w:tab/>
        <w:t>pentru solicitările de acte adiționale ce presupun modificarea parțială a obiectivelor Cererii de Finanțare ca urmare a unor vicii ascunse / cazuri de forță majoră ce afectează  infrastructura vizată. În acest caz, în raportul privind vizita la fața locului vor fi menționate recomandări clare, cuantificabile, raportate la obiectivele și indicatorii proiectului.</w:t>
      </w:r>
    </w:p>
    <w:p w14:paraId="2A0B2DA9" w14:textId="77777777" w:rsidR="00E62421" w:rsidRPr="005C6008" w:rsidRDefault="00E62421" w:rsidP="00301D1C">
      <w:pPr>
        <w:spacing w:before="0" w:after="0"/>
        <w:jc w:val="both"/>
        <w:rPr>
          <w:rFonts w:asciiTheme="minorHAnsi" w:hAnsiTheme="minorHAnsi" w:cstheme="minorHAnsi"/>
          <w:sz w:val="24"/>
          <w:szCs w:val="24"/>
        </w:rPr>
      </w:pPr>
    </w:p>
    <w:p w14:paraId="43FDED38" w14:textId="77F91799" w:rsidR="00432775" w:rsidRPr="005C6008" w:rsidRDefault="00432775" w:rsidP="00301D1C">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t xml:space="preserve">Raportul de vizită se elaborează de </w:t>
      </w:r>
      <w:r w:rsidR="007F0C0B" w:rsidRPr="005C6008">
        <w:rPr>
          <w:rFonts w:asciiTheme="minorHAnsi" w:hAnsiTheme="minorHAnsi" w:cstheme="minorHAnsi"/>
          <w:sz w:val="24"/>
          <w:szCs w:val="24"/>
        </w:rPr>
        <w:t>AM</w:t>
      </w:r>
      <w:r w:rsidRPr="005C6008">
        <w:rPr>
          <w:rFonts w:asciiTheme="minorHAnsi" w:hAnsiTheme="minorHAnsi" w:cstheme="minorHAnsi"/>
          <w:sz w:val="24"/>
          <w:szCs w:val="24"/>
        </w:rPr>
        <w:t xml:space="preserve">, prin sistemul informatic MySMIS2021/SMIS2021, în conformitate cu prevederile procedurilor operaționale și se generează în termen de 10 zile lucrătoare de la data vizitei efectuată la fața locului. Raportul de vizită poate include acțiuni corective și recomandări  adresate beneficiarului, precum și termenele de realizare care sunt obligatorii de respectat pentru beneficiar. </w:t>
      </w:r>
    </w:p>
    <w:p w14:paraId="78D53B23" w14:textId="77777777" w:rsidR="00E62421" w:rsidRPr="005C6008" w:rsidRDefault="00E62421" w:rsidP="00301D1C">
      <w:pPr>
        <w:spacing w:before="0" w:after="0"/>
        <w:jc w:val="both"/>
        <w:rPr>
          <w:rFonts w:asciiTheme="minorHAnsi" w:hAnsiTheme="minorHAnsi" w:cstheme="minorHAnsi"/>
          <w:sz w:val="24"/>
          <w:szCs w:val="24"/>
        </w:rPr>
      </w:pPr>
    </w:p>
    <w:p w14:paraId="7F8245A5" w14:textId="09E38796" w:rsidR="00432775" w:rsidRPr="005C6008" w:rsidRDefault="00432775" w:rsidP="00301D1C">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t>În procesul de monitorizare a proiectelor AM va urmări implementarea recomandărilor și acțiunilor corective, pe baza rapoartelor prezentate de beneficiar și/sau a vizitelor la fața locului, după caz.</w:t>
      </w:r>
    </w:p>
    <w:p w14:paraId="43B6D602" w14:textId="77777777" w:rsidR="00432775" w:rsidRPr="005C6008" w:rsidRDefault="00432775" w:rsidP="00301D1C">
      <w:pPr>
        <w:spacing w:before="0" w:after="0"/>
        <w:jc w:val="both"/>
        <w:rPr>
          <w:rFonts w:asciiTheme="minorHAnsi" w:hAnsiTheme="minorHAnsi" w:cstheme="minorHAnsi"/>
          <w:sz w:val="24"/>
          <w:szCs w:val="24"/>
        </w:rPr>
      </w:pPr>
    </w:p>
    <w:p w14:paraId="583CE95C" w14:textId="3A26558F" w:rsidR="00432775" w:rsidRPr="005C6008" w:rsidRDefault="00432775" w:rsidP="0022569F">
      <w:pPr>
        <w:pStyle w:val="Heading2"/>
        <w:rPr>
          <w:rFonts w:asciiTheme="minorHAnsi" w:hAnsiTheme="minorHAnsi" w:cstheme="minorHAnsi"/>
        </w:rPr>
      </w:pPr>
      <w:bookmarkStart w:id="262" w:name="_Toc134221788"/>
      <w:bookmarkStart w:id="263" w:name="_Toc134784822"/>
      <w:bookmarkStart w:id="264" w:name="_Toc183965212"/>
      <w:r w:rsidRPr="005C6008">
        <w:rPr>
          <w:rFonts w:asciiTheme="minorHAnsi" w:hAnsiTheme="minorHAnsi" w:cstheme="minorHAnsi"/>
        </w:rPr>
        <w:t xml:space="preserve">Mecanismul specific indicatorilor de etapă. Planul de </w:t>
      </w:r>
      <w:r w:rsidR="00986FEB" w:rsidRPr="005C6008">
        <w:rPr>
          <w:rFonts w:asciiTheme="minorHAnsi" w:hAnsiTheme="minorHAnsi" w:cstheme="minorHAnsi"/>
        </w:rPr>
        <w:t>M</w:t>
      </w:r>
      <w:r w:rsidRPr="005C6008">
        <w:rPr>
          <w:rFonts w:asciiTheme="minorHAnsi" w:hAnsiTheme="minorHAnsi" w:cstheme="minorHAnsi"/>
        </w:rPr>
        <w:t>onitorizare</w:t>
      </w:r>
      <w:bookmarkEnd w:id="262"/>
      <w:bookmarkEnd w:id="263"/>
      <w:bookmarkEnd w:id="264"/>
    </w:p>
    <w:p w14:paraId="54211382" w14:textId="463F965D" w:rsidR="001F425C" w:rsidRPr="005C6008" w:rsidRDefault="001F425C" w:rsidP="00301D1C">
      <w:pPr>
        <w:spacing w:before="0" w:after="0"/>
        <w:jc w:val="both"/>
        <w:rPr>
          <w:rFonts w:asciiTheme="minorHAnsi" w:hAnsiTheme="minorHAnsi" w:cstheme="minorHAnsi"/>
          <w:iCs/>
          <w:sz w:val="24"/>
          <w:szCs w:val="24"/>
        </w:rPr>
      </w:pPr>
      <w:r w:rsidRPr="005C6008">
        <w:rPr>
          <w:rFonts w:asciiTheme="minorHAnsi" w:hAnsiTheme="minorHAnsi" w:cstheme="minorHAnsi"/>
          <w:iCs/>
          <w:sz w:val="24"/>
          <w:szCs w:val="24"/>
        </w:rPr>
        <w:t>În procesul de monitorizare a proiectelor, AM va verifica și confirma îndeplinirea indicatorilor de etapă, în conformitate cu prevederile Planului de monitorizare a proiectului elaborat prin luarea în considerare a Anexelor 2 și 2</w:t>
      </w:r>
      <w:r w:rsidR="004174E6" w:rsidRPr="005C6008">
        <w:rPr>
          <w:rFonts w:asciiTheme="minorHAnsi" w:hAnsiTheme="minorHAnsi" w:cstheme="minorHAnsi"/>
          <w:iCs/>
          <w:sz w:val="24"/>
          <w:szCs w:val="24"/>
        </w:rPr>
        <w:t>6</w:t>
      </w:r>
      <w:r w:rsidRPr="005C6008">
        <w:rPr>
          <w:rFonts w:asciiTheme="minorHAnsi" w:hAnsiTheme="minorHAnsi" w:cstheme="minorHAnsi"/>
          <w:iCs/>
          <w:sz w:val="24"/>
          <w:szCs w:val="24"/>
        </w:rPr>
        <w:t xml:space="preserve"> la prezentul ghid.</w:t>
      </w:r>
    </w:p>
    <w:p w14:paraId="012C88BA" w14:textId="274AB004" w:rsidR="00432775" w:rsidRPr="005C6008" w:rsidRDefault="00432775" w:rsidP="00301D1C">
      <w:pPr>
        <w:spacing w:before="0" w:after="0"/>
        <w:jc w:val="both"/>
        <w:rPr>
          <w:rFonts w:asciiTheme="minorHAnsi" w:hAnsiTheme="minorHAnsi" w:cstheme="minorHAnsi"/>
          <w:iCs/>
          <w:sz w:val="24"/>
          <w:szCs w:val="24"/>
        </w:rPr>
      </w:pPr>
      <w:r w:rsidRPr="005C6008">
        <w:rPr>
          <w:rFonts w:asciiTheme="minorHAnsi" w:hAnsiTheme="minorHAnsi" w:cstheme="minorHAnsi"/>
          <w:iCs/>
          <w:sz w:val="24"/>
          <w:szCs w:val="24"/>
        </w:rPr>
        <w:t>Planul de monitorizare a proiectului este parte integrantă a contractului de finanțare, și cuprinde indicatorii de etapă stabiliți pentru perioada de implementare a proiectului pe baza cărora se monitorizează și se evaluează progresul implementării proiectului, precum și condițiile și documentele justificative pe baza cărora se evaluează și se probează îndeplinirea acestora, în vederea atingerii obiectivelor și țintelor finale ale indicatorilor de realizare și de rezultat prevăzuți în cererea finanțare și asumați în contractul de finanțare.</w:t>
      </w:r>
    </w:p>
    <w:p w14:paraId="24860769" w14:textId="3AE90E32" w:rsidR="00432775" w:rsidRPr="005C6008" w:rsidRDefault="00432775" w:rsidP="00301D1C">
      <w:pPr>
        <w:spacing w:before="0" w:after="0"/>
        <w:jc w:val="both"/>
        <w:rPr>
          <w:rFonts w:asciiTheme="minorHAnsi" w:hAnsiTheme="minorHAnsi" w:cstheme="minorHAnsi"/>
          <w:iCs/>
          <w:sz w:val="24"/>
          <w:szCs w:val="24"/>
        </w:rPr>
      </w:pPr>
      <w:r w:rsidRPr="005C6008">
        <w:rPr>
          <w:rFonts w:asciiTheme="minorHAnsi" w:hAnsiTheme="minorHAnsi" w:cstheme="minorHAnsi"/>
          <w:iCs/>
          <w:sz w:val="24"/>
          <w:szCs w:val="24"/>
        </w:rPr>
        <w:t>Planul de monitorizare include, de asemenea, valorile țintelor finale ale indicatorilor de realizare și de rezultat care trebuie atinse ca urmare a implementării proiectului, precum și valorile de bază / de referință ale acestora, dacă există.</w:t>
      </w:r>
    </w:p>
    <w:p w14:paraId="44D717B2" w14:textId="599F3FB3" w:rsidR="00432775" w:rsidRPr="005C6008" w:rsidRDefault="00432775" w:rsidP="00301D1C">
      <w:pPr>
        <w:spacing w:before="0" w:after="0"/>
        <w:jc w:val="both"/>
        <w:rPr>
          <w:rFonts w:asciiTheme="minorHAnsi" w:hAnsiTheme="minorHAnsi" w:cstheme="minorHAnsi"/>
          <w:iCs/>
          <w:sz w:val="24"/>
          <w:szCs w:val="24"/>
        </w:rPr>
      </w:pPr>
      <w:r w:rsidRPr="005C6008">
        <w:rPr>
          <w:rFonts w:asciiTheme="minorHAnsi" w:hAnsiTheme="minorHAnsi" w:cstheme="minorHAnsi"/>
          <w:iCs/>
          <w:sz w:val="24"/>
          <w:szCs w:val="24"/>
        </w:rPr>
        <w:t>Pe baza informațiilor incluse în cererea de finanțare și, dacă este cazul, a informațiilor suplimentare solicitate beneficiarului, AM verifică și validează indicatorii de etapă care vor prevăzuți în Planul de monitorizare a proiectului.</w:t>
      </w:r>
    </w:p>
    <w:p w14:paraId="33F18CEB" w14:textId="77777777" w:rsidR="007B310D" w:rsidRPr="005C6008" w:rsidRDefault="007B310D" w:rsidP="00301D1C">
      <w:pPr>
        <w:spacing w:before="0" w:after="0"/>
        <w:jc w:val="both"/>
        <w:rPr>
          <w:rFonts w:asciiTheme="minorHAnsi" w:hAnsiTheme="minorHAnsi" w:cstheme="minorHAnsi"/>
          <w:iCs/>
          <w:sz w:val="24"/>
          <w:szCs w:val="24"/>
        </w:rPr>
      </w:pPr>
    </w:p>
    <w:p w14:paraId="0AB4D0C3" w14:textId="54D96B2D" w:rsidR="00432775" w:rsidRPr="005C6008" w:rsidRDefault="007B310D" w:rsidP="00301D1C">
      <w:pPr>
        <w:spacing w:before="0" w:after="0"/>
        <w:jc w:val="both"/>
        <w:rPr>
          <w:rFonts w:asciiTheme="minorHAnsi" w:hAnsiTheme="minorHAnsi" w:cstheme="minorHAnsi"/>
          <w:iCs/>
          <w:sz w:val="24"/>
          <w:szCs w:val="24"/>
        </w:rPr>
      </w:pPr>
      <w:r w:rsidRPr="005C6008">
        <w:rPr>
          <w:rFonts w:asciiTheme="minorHAnsi" w:hAnsiTheme="minorHAnsi" w:cstheme="minorHAnsi"/>
          <w:iCs/>
          <w:sz w:val="24"/>
          <w:szCs w:val="24"/>
        </w:rPr>
        <w:t>AM</w:t>
      </w:r>
      <w:r w:rsidR="00432775" w:rsidRPr="005C6008">
        <w:rPr>
          <w:rFonts w:asciiTheme="minorHAnsi" w:hAnsiTheme="minorHAnsi" w:cstheme="minorHAnsi"/>
          <w:iCs/>
          <w:sz w:val="24"/>
          <w:szCs w:val="24"/>
        </w:rPr>
        <w:t xml:space="preserve"> are obligația de a monitoriza îndeplinirea indicatorilor de etapă și sprijină beneficiarul pentru a identifica soluții adecvate pentru îndeplinirea indicatorilor de etapă și pentru buna implementare a proiectelor care fac obiectul contractului de finanțare.</w:t>
      </w:r>
    </w:p>
    <w:p w14:paraId="444E8818" w14:textId="77777777" w:rsidR="00E62421" w:rsidRPr="005C6008" w:rsidRDefault="00E62421" w:rsidP="00301D1C">
      <w:pPr>
        <w:spacing w:before="0" w:after="0"/>
        <w:jc w:val="both"/>
        <w:rPr>
          <w:rFonts w:asciiTheme="minorHAnsi" w:hAnsiTheme="minorHAnsi" w:cstheme="minorHAnsi"/>
          <w:iCs/>
          <w:sz w:val="24"/>
          <w:szCs w:val="24"/>
        </w:rPr>
      </w:pPr>
    </w:p>
    <w:p w14:paraId="55B97067" w14:textId="380F76D5" w:rsidR="00432775" w:rsidRPr="005C6008" w:rsidRDefault="00432775" w:rsidP="00301D1C">
      <w:pPr>
        <w:spacing w:before="0" w:after="0"/>
        <w:jc w:val="both"/>
        <w:rPr>
          <w:rFonts w:asciiTheme="minorHAnsi" w:hAnsiTheme="minorHAnsi" w:cstheme="minorHAnsi"/>
          <w:iCs/>
          <w:sz w:val="24"/>
          <w:szCs w:val="24"/>
        </w:rPr>
      </w:pPr>
      <w:r w:rsidRPr="005C6008">
        <w:rPr>
          <w:rFonts w:asciiTheme="minorHAnsi" w:hAnsiTheme="minorHAnsi" w:cstheme="minorHAnsi"/>
          <w:iCs/>
          <w:sz w:val="24"/>
          <w:szCs w:val="24"/>
        </w:rPr>
        <w:t xml:space="preserve">În termen de 5 zile lucrătoare de la termenul prevăzut pentru un indicator de etapă, beneficiarul încărcă documentele justificative care probează îndeplinirea acestuia, iar autoritatea de </w:t>
      </w:r>
      <w:r w:rsidRPr="005C6008">
        <w:rPr>
          <w:rFonts w:asciiTheme="minorHAnsi" w:hAnsiTheme="minorHAnsi" w:cstheme="minorHAnsi"/>
          <w:iCs/>
          <w:sz w:val="24"/>
          <w:szCs w:val="24"/>
        </w:rPr>
        <w:lastRenderedPageBreak/>
        <w:t xml:space="preserve">management, verifică și confirmă îndeplinirea sau, după caz, neîndeplinirea acestuia în termen de 5 zile lucrătoare de la data la care documentele trebuiau/au fost încărcate de către beneficiar. Dacă indicatorii de etapă sunt definiți în strictă corelare cu activitățile planificate în perioadele care fac obiectul rapoartelor de progres, îndeplinirea indicatorului de etapă la finalul perioadei pentru care se face raportarea se probează prin raportul de progres și prin documentele justificative care îl însoțesc, la termenul stabilit pentru depunerea raportului de progres. Pentru confirmarea îndeplinirii indicatorului de etapă, autoritatea de management, poate solicita clarificări sau iniția o vizită de monitorizare, caz în care se suspendă termenul de validare. </w:t>
      </w:r>
    </w:p>
    <w:p w14:paraId="4619F5A9" w14:textId="77777777" w:rsidR="00432775" w:rsidRPr="005C6008" w:rsidRDefault="00432775" w:rsidP="00301D1C">
      <w:pPr>
        <w:spacing w:before="0" w:after="0"/>
        <w:jc w:val="both"/>
        <w:rPr>
          <w:rFonts w:asciiTheme="minorHAnsi" w:hAnsiTheme="minorHAnsi" w:cstheme="minorHAnsi"/>
          <w:iCs/>
          <w:sz w:val="24"/>
          <w:szCs w:val="24"/>
        </w:rPr>
      </w:pPr>
      <w:r w:rsidRPr="005C6008">
        <w:rPr>
          <w:rFonts w:asciiTheme="minorHAnsi" w:hAnsiTheme="minorHAnsi" w:cstheme="minorHAnsi"/>
          <w:iCs/>
          <w:sz w:val="24"/>
          <w:szCs w:val="24"/>
        </w:rPr>
        <w:t xml:space="preserve">Prin sistemul informatic MySMIS2021 se emit atenționări automate către beneficiar și autoritatea de management, cu cel puțin 10 zile calendaristice înaintea termenului pentru raportarea îndeplinirii unui indicator de etapă. </w:t>
      </w:r>
    </w:p>
    <w:p w14:paraId="75494F6B" w14:textId="77777777" w:rsidR="00E62421" w:rsidRPr="005C6008" w:rsidRDefault="00E62421" w:rsidP="00301D1C">
      <w:pPr>
        <w:spacing w:before="0" w:after="0"/>
        <w:jc w:val="both"/>
        <w:rPr>
          <w:rFonts w:asciiTheme="minorHAnsi" w:hAnsiTheme="minorHAnsi" w:cstheme="minorHAnsi"/>
          <w:iCs/>
          <w:sz w:val="24"/>
          <w:szCs w:val="24"/>
        </w:rPr>
      </w:pPr>
    </w:p>
    <w:p w14:paraId="6CF230DB" w14:textId="13C7DBD6" w:rsidR="00432775" w:rsidRPr="005C6008" w:rsidRDefault="00432775" w:rsidP="00301D1C">
      <w:pPr>
        <w:spacing w:before="0" w:after="0"/>
        <w:jc w:val="both"/>
        <w:rPr>
          <w:rFonts w:asciiTheme="minorHAnsi" w:hAnsiTheme="minorHAnsi" w:cstheme="minorHAnsi"/>
          <w:iCs/>
          <w:sz w:val="24"/>
          <w:szCs w:val="24"/>
        </w:rPr>
      </w:pPr>
      <w:r w:rsidRPr="005C6008">
        <w:rPr>
          <w:rFonts w:asciiTheme="minorHAnsi" w:hAnsiTheme="minorHAnsi" w:cstheme="minorHAnsi"/>
          <w:iCs/>
          <w:sz w:val="24"/>
          <w:szCs w:val="24"/>
        </w:rPr>
        <w:t>Prin sistemul informatic MySMIS2021 se notifică beneficiarul și autoritatea de management cu privire la respectarea termenului stabilit pentru încărcarea documentelor justificative aferente unui indicator de etapă.</w:t>
      </w:r>
    </w:p>
    <w:p w14:paraId="2BFD85DB" w14:textId="77777777" w:rsidR="007B310D" w:rsidRPr="005C6008" w:rsidRDefault="007B310D" w:rsidP="00301D1C">
      <w:pPr>
        <w:spacing w:before="0" w:after="0"/>
        <w:jc w:val="both"/>
        <w:rPr>
          <w:rFonts w:asciiTheme="minorHAnsi" w:hAnsiTheme="minorHAnsi" w:cstheme="minorHAnsi"/>
          <w:iCs/>
          <w:sz w:val="24"/>
          <w:szCs w:val="24"/>
        </w:rPr>
      </w:pPr>
    </w:p>
    <w:p w14:paraId="224920F2" w14:textId="54B7D89B" w:rsidR="00432775" w:rsidRPr="005C6008" w:rsidRDefault="00432775" w:rsidP="00301D1C">
      <w:pPr>
        <w:spacing w:before="0" w:after="0"/>
        <w:jc w:val="both"/>
        <w:rPr>
          <w:rFonts w:asciiTheme="minorHAnsi" w:hAnsiTheme="minorHAnsi" w:cstheme="minorHAnsi"/>
          <w:iCs/>
          <w:sz w:val="24"/>
          <w:szCs w:val="24"/>
        </w:rPr>
      </w:pPr>
      <w:r w:rsidRPr="005C6008">
        <w:rPr>
          <w:rFonts w:asciiTheme="minorHAnsi" w:hAnsiTheme="minorHAnsi" w:cstheme="minorHAnsi"/>
          <w:iCs/>
          <w:sz w:val="24"/>
          <w:szCs w:val="24"/>
        </w:rPr>
        <w:t>În cazul nerespectării termenului prevăzut, prin sistemul informatic MySMIS 2021 se blochează posibilitatea de încărcare a documentelor. Ulterior, beneficiarul poate solicita, motivat, autorității de management, deblocarea aplicației pentru încărcarea documentelor justificative care probează realizarea indicatorului de etapă.</w:t>
      </w:r>
    </w:p>
    <w:p w14:paraId="6BC28BFD" w14:textId="77777777" w:rsidR="00E62421" w:rsidRPr="005C6008" w:rsidRDefault="00E62421" w:rsidP="00301D1C">
      <w:pPr>
        <w:spacing w:before="0" w:after="0"/>
        <w:jc w:val="both"/>
        <w:rPr>
          <w:rFonts w:asciiTheme="minorHAnsi" w:hAnsiTheme="minorHAnsi" w:cstheme="minorHAnsi"/>
          <w:iCs/>
          <w:sz w:val="24"/>
          <w:szCs w:val="24"/>
        </w:rPr>
      </w:pPr>
    </w:p>
    <w:p w14:paraId="6A81A03B" w14:textId="1878C24C" w:rsidR="00432775" w:rsidRPr="005C6008" w:rsidRDefault="00432775" w:rsidP="00301D1C">
      <w:pPr>
        <w:spacing w:before="0" w:after="0"/>
        <w:jc w:val="both"/>
        <w:rPr>
          <w:rFonts w:asciiTheme="minorHAnsi" w:hAnsiTheme="minorHAnsi" w:cstheme="minorHAnsi"/>
          <w:iCs/>
          <w:sz w:val="24"/>
          <w:szCs w:val="24"/>
        </w:rPr>
      </w:pPr>
      <w:r w:rsidRPr="005C6008">
        <w:rPr>
          <w:rFonts w:asciiTheme="minorHAnsi" w:hAnsiTheme="minorHAnsi" w:cstheme="minorHAnsi"/>
          <w:iCs/>
          <w:sz w:val="24"/>
          <w:szCs w:val="24"/>
        </w:rPr>
        <w:t xml:space="preserve">În situația îndeplinirii cu întârziere a unui indicator de etapă, beneficiarul poate face dovada îndeplinirii acestuia, ulterior, și prin rapoartele de progres sau cu ocazia vizitelor de monitorizare, iar </w:t>
      </w:r>
      <w:r w:rsidR="007F0C0B" w:rsidRPr="005C6008">
        <w:rPr>
          <w:rFonts w:asciiTheme="minorHAnsi" w:hAnsiTheme="minorHAnsi" w:cstheme="minorHAnsi"/>
          <w:iCs/>
          <w:sz w:val="24"/>
          <w:szCs w:val="24"/>
        </w:rPr>
        <w:t>AM</w:t>
      </w:r>
      <w:r w:rsidRPr="005C6008">
        <w:rPr>
          <w:rFonts w:asciiTheme="minorHAnsi" w:hAnsiTheme="minorHAnsi" w:cstheme="minorHAnsi"/>
          <w:iCs/>
          <w:sz w:val="24"/>
          <w:szCs w:val="24"/>
        </w:rPr>
        <w:t>, înregistrează în sistemul informatic MySMIS2021 îndeplinirea cu întârziere a unui indicator de etapă.</w:t>
      </w:r>
    </w:p>
    <w:p w14:paraId="69BA14C6" w14:textId="77777777" w:rsidR="00834D97" w:rsidRPr="005C6008" w:rsidRDefault="00834D97" w:rsidP="00301D1C">
      <w:pPr>
        <w:spacing w:before="0" w:after="0"/>
        <w:jc w:val="both"/>
        <w:rPr>
          <w:rFonts w:asciiTheme="minorHAnsi" w:hAnsiTheme="minorHAnsi" w:cstheme="minorHAnsi"/>
          <w:iCs/>
          <w:sz w:val="24"/>
          <w:szCs w:val="24"/>
        </w:rPr>
      </w:pPr>
    </w:p>
    <w:p w14:paraId="2443329A" w14:textId="178E490E" w:rsidR="003A67EC" w:rsidRPr="005C6008" w:rsidRDefault="003A67EC" w:rsidP="00301D1C">
      <w:pPr>
        <w:spacing w:before="0" w:after="0"/>
        <w:jc w:val="both"/>
        <w:rPr>
          <w:rFonts w:asciiTheme="minorHAnsi" w:hAnsiTheme="minorHAnsi" w:cstheme="minorHAnsi"/>
          <w:iCs/>
          <w:sz w:val="24"/>
          <w:szCs w:val="24"/>
        </w:rPr>
      </w:pPr>
      <w:bookmarkStart w:id="265" w:name="_Hlk154134002"/>
      <w:r w:rsidRPr="005C6008">
        <w:rPr>
          <w:rFonts w:asciiTheme="minorHAnsi" w:hAnsiTheme="minorHAnsi" w:cstheme="minorHAnsi"/>
          <w:sz w:val="24"/>
          <w:szCs w:val="24"/>
        </w:rPr>
        <w:t>În cazul neîndeplinirii unui indicator de etapă, autoritatea de management/organismul intermediar, după caz, sprijină beneficiarul pentru identificarea şi stabilirea de posibile măsuri de remediere şi urmăreşte atingerea indicatorilor de etapă.</w:t>
      </w:r>
    </w:p>
    <w:bookmarkEnd w:id="265"/>
    <w:p w14:paraId="5E6A0D7C" w14:textId="3804EA57" w:rsidR="00432775" w:rsidRPr="005C6008" w:rsidRDefault="00432775" w:rsidP="00301D1C">
      <w:pPr>
        <w:spacing w:before="0" w:after="0"/>
        <w:jc w:val="both"/>
        <w:rPr>
          <w:rFonts w:asciiTheme="minorHAnsi" w:hAnsiTheme="minorHAnsi" w:cstheme="minorHAnsi"/>
          <w:iCs/>
          <w:sz w:val="24"/>
          <w:szCs w:val="24"/>
        </w:rPr>
      </w:pPr>
      <w:r w:rsidRPr="005C6008">
        <w:rPr>
          <w:rFonts w:asciiTheme="minorHAnsi" w:hAnsiTheme="minorHAnsi" w:cstheme="minorHAnsi"/>
          <w:iCs/>
          <w:sz w:val="24"/>
          <w:szCs w:val="24"/>
        </w:rPr>
        <w:t>În procesul de monitorizare a proiectelor, AM are obligația de a monitoriza și sprijini beneficiarul pentru identificarea și stabilirea de posibile măsuri de remediere și aplică acțiuni și măsuri consolidate de monitorizare, în funcție de riscurile identificate, pentru buna implementare contractului de finanțare, în condițiile prevăzute de legislația în vigoare.</w:t>
      </w:r>
    </w:p>
    <w:p w14:paraId="08B058BB" w14:textId="42033FA1" w:rsidR="007B310D" w:rsidRPr="005C6008" w:rsidRDefault="00834D97" w:rsidP="00301D1C">
      <w:pPr>
        <w:spacing w:before="0" w:after="0"/>
        <w:jc w:val="both"/>
        <w:rPr>
          <w:rFonts w:asciiTheme="minorHAnsi" w:hAnsiTheme="minorHAnsi" w:cstheme="minorHAnsi"/>
          <w:iCs/>
          <w:sz w:val="24"/>
          <w:szCs w:val="24"/>
        </w:rPr>
      </w:pPr>
      <w:r w:rsidRPr="005C6008">
        <w:rPr>
          <w:rFonts w:asciiTheme="minorHAnsi" w:hAnsiTheme="minorHAnsi" w:cstheme="minorHAnsi"/>
          <w:iCs/>
          <w:sz w:val="24"/>
          <w:szCs w:val="24"/>
        </w:rPr>
        <w:t>Neîndeplinirea unui indicator de etapă nu are implicaţiile unei nereguli sau unei fraude, aşa cum sunt acestea definite la art. 2 alin. (1) lit. a) şi b) din Ordonanţa de urgenţă a Guvernului nr. 66/2011, aprobată cu modificări şi completări prin Legea nr. 142/2012, cu modificările şi completările ulterioare</w:t>
      </w:r>
    </w:p>
    <w:p w14:paraId="45E82A85" w14:textId="77777777" w:rsidR="00834D97" w:rsidRPr="005C6008" w:rsidRDefault="00834D97" w:rsidP="00301D1C">
      <w:pPr>
        <w:spacing w:before="0" w:after="0"/>
        <w:jc w:val="both"/>
        <w:rPr>
          <w:rFonts w:asciiTheme="minorHAnsi" w:hAnsiTheme="minorHAnsi" w:cstheme="minorHAnsi"/>
          <w:sz w:val="24"/>
          <w:szCs w:val="24"/>
        </w:rPr>
      </w:pPr>
    </w:p>
    <w:p w14:paraId="3A203A80" w14:textId="53F700D7" w:rsidR="00E62421" w:rsidRPr="005C6008" w:rsidRDefault="00834D97" w:rsidP="00301D1C">
      <w:pPr>
        <w:spacing w:before="0" w:after="0"/>
        <w:jc w:val="both"/>
        <w:rPr>
          <w:rFonts w:asciiTheme="minorHAnsi" w:hAnsiTheme="minorHAnsi" w:cstheme="minorHAnsi"/>
          <w:iCs/>
          <w:sz w:val="24"/>
          <w:szCs w:val="24"/>
        </w:rPr>
      </w:pPr>
      <w:r w:rsidRPr="005C6008">
        <w:rPr>
          <w:rFonts w:asciiTheme="minorHAnsi" w:hAnsiTheme="minorHAnsi" w:cstheme="minorHAnsi"/>
          <w:sz w:val="24"/>
          <w:szCs w:val="24"/>
        </w:rPr>
        <w:t xml:space="preserve">Cu excepţia primului indicator de etapă, în cazul neîndeplinirii celorlalţi indicatori de etapă la termenele prevăzute în planul de monitorizare, actualizat prin actele adiţionale aprobate, autoritatea de management /organismul intermediar, după caz, poate aplica, în funcţie de </w:t>
      </w:r>
      <w:r w:rsidRPr="005C6008">
        <w:rPr>
          <w:rFonts w:asciiTheme="minorHAnsi" w:hAnsiTheme="minorHAnsi" w:cstheme="minorHAnsi"/>
          <w:sz w:val="24"/>
          <w:szCs w:val="24"/>
        </w:rPr>
        <w:lastRenderedPageBreak/>
        <w:t>analiza obiectivă şi riscurile identificate, în condiţiile prevăzute în contractul/decizia de finanţare, următoarele măsuri:</w:t>
      </w:r>
    </w:p>
    <w:p w14:paraId="4B9D638B" w14:textId="77777777" w:rsidR="00432775" w:rsidRPr="005C6008" w:rsidRDefault="00432775" w:rsidP="00301D1C">
      <w:pPr>
        <w:spacing w:before="0" w:after="0"/>
        <w:ind w:left="284"/>
        <w:jc w:val="both"/>
        <w:rPr>
          <w:rFonts w:asciiTheme="minorHAnsi" w:hAnsiTheme="minorHAnsi" w:cstheme="minorHAnsi"/>
          <w:iCs/>
          <w:sz w:val="24"/>
          <w:szCs w:val="24"/>
        </w:rPr>
      </w:pPr>
      <w:r w:rsidRPr="005C6008">
        <w:rPr>
          <w:rFonts w:asciiTheme="minorHAnsi" w:hAnsiTheme="minorHAnsi" w:cstheme="minorHAnsi"/>
          <w:iCs/>
          <w:sz w:val="24"/>
          <w:szCs w:val="24"/>
        </w:rPr>
        <w:t>a) întreruperea termenului de plată pentru cererile de plată/cererile de prefinanțare/cererile de rambursare până la îndeplinirea indicatorului de etapă, cu condiția ca îndeplinirea indicatorului să survină în perioada prevăzută la art. 74, alin (1) lit. b din Regulamentul (UE) 2021/1060, cu modificările și completările ulterioare;</w:t>
      </w:r>
    </w:p>
    <w:p w14:paraId="7000A33C" w14:textId="77777777" w:rsidR="00432775" w:rsidRPr="005C6008" w:rsidRDefault="00432775" w:rsidP="00301D1C">
      <w:pPr>
        <w:spacing w:before="0" w:after="0"/>
        <w:ind w:left="284"/>
        <w:jc w:val="both"/>
        <w:rPr>
          <w:rFonts w:asciiTheme="minorHAnsi" w:hAnsiTheme="minorHAnsi" w:cstheme="minorHAnsi"/>
          <w:iCs/>
          <w:sz w:val="24"/>
          <w:szCs w:val="24"/>
        </w:rPr>
      </w:pPr>
      <w:r w:rsidRPr="005C6008">
        <w:rPr>
          <w:rFonts w:asciiTheme="minorHAnsi" w:hAnsiTheme="minorHAnsi" w:cstheme="minorHAnsi"/>
          <w:iCs/>
          <w:sz w:val="24"/>
          <w:szCs w:val="24"/>
        </w:rPr>
        <w:t>b) respingerea, în tot sau în parte, a cererii de plată/cererii de prefinanțare/cererii de rambursare, în condițiile art. 25 alin. (5) din Ordonanța de urgenta a Guvernului nr. 133/2021, dacă nu au fost transmise dovezile privind îndeplinirea indicatorului de etapă în termenul specificat la lit. a);</w:t>
      </w:r>
    </w:p>
    <w:p w14:paraId="63832989" w14:textId="77777777" w:rsidR="00432775" w:rsidRPr="005C6008" w:rsidRDefault="00432775" w:rsidP="00301D1C">
      <w:pPr>
        <w:spacing w:before="0" w:after="0"/>
        <w:ind w:left="284"/>
        <w:jc w:val="both"/>
        <w:rPr>
          <w:rFonts w:asciiTheme="minorHAnsi" w:hAnsiTheme="minorHAnsi" w:cstheme="minorHAnsi"/>
          <w:iCs/>
          <w:sz w:val="24"/>
          <w:szCs w:val="24"/>
        </w:rPr>
      </w:pPr>
      <w:r w:rsidRPr="005C6008">
        <w:rPr>
          <w:rFonts w:asciiTheme="minorHAnsi" w:hAnsiTheme="minorHAnsi" w:cstheme="minorHAnsi"/>
          <w:iCs/>
          <w:sz w:val="24"/>
          <w:szCs w:val="24"/>
        </w:rPr>
        <w:t>Sumele respinse în condițiile precizate mai sus, pot fi incluse de beneficiar și resolicitare la plată, în condițiile îndeplinirii indicatorului de etapă, în prima cerere de rambursare depusă după îndeplinirea respectivului indicator de etapă.</w:t>
      </w:r>
    </w:p>
    <w:p w14:paraId="39DD469C" w14:textId="77777777" w:rsidR="00432775" w:rsidRPr="005C6008" w:rsidRDefault="00432775" w:rsidP="00301D1C">
      <w:pPr>
        <w:spacing w:before="0" w:after="0"/>
        <w:ind w:left="284"/>
        <w:jc w:val="both"/>
        <w:rPr>
          <w:rFonts w:asciiTheme="minorHAnsi" w:hAnsiTheme="minorHAnsi" w:cstheme="minorHAnsi"/>
          <w:iCs/>
          <w:sz w:val="24"/>
          <w:szCs w:val="24"/>
        </w:rPr>
      </w:pPr>
      <w:r w:rsidRPr="005C6008">
        <w:rPr>
          <w:rFonts w:asciiTheme="minorHAnsi" w:hAnsiTheme="minorHAnsi" w:cstheme="minorHAnsi"/>
          <w:iCs/>
          <w:sz w:val="24"/>
          <w:szCs w:val="24"/>
        </w:rPr>
        <w:t>c) aplicarea unor penalități de întârziere, stabilite ca procent din valoarea cererii de plată/cererii de prefinanțare/cererii de rambursare, în funcție de valoarea resurselor financiare prevăzute pentru îndeplinirea indicatorului de etapă raportat la valoarea respectivei cererii sau ca procent în limita a 5% din valoarea eligibilă a contractului de finanțare, în situația neîndeplinirii a 3 indicatori de etapă consecutivi din motive imputabile beneficiarului/liderului de parteneriat și/sau partenerilor;</w:t>
      </w:r>
    </w:p>
    <w:p w14:paraId="78EAA057" w14:textId="77777777" w:rsidR="00432775" w:rsidRPr="005C6008" w:rsidRDefault="00432775" w:rsidP="00301D1C">
      <w:pPr>
        <w:spacing w:before="0" w:after="0"/>
        <w:ind w:left="284"/>
        <w:jc w:val="both"/>
        <w:rPr>
          <w:rFonts w:asciiTheme="minorHAnsi" w:hAnsiTheme="minorHAnsi" w:cstheme="minorHAnsi"/>
          <w:iCs/>
          <w:sz w:val="24"/>
          <w:szCs w:val="24"/>
        </w:rPr>
      </w:pPr>
      <w:r w:rsidRPr="005C6008">
        <w:rPr>
          <w:rFonts w:asciiTheme="minorHAnsi" w:hAnsiTheme="minorHAnsi" w:cstheme="minorHAnsi"/>
          <w:iCs/>
          <w:sz w:val="24"/>
          <w:szCs w:val="24"/>
        </w:rPr>
        <w:t>d) suspendarea implementării proiectului, până la încetarea cauzelor obiective care afectează derularea activităților și atingerea indicatorilor de etapă;</w:t>
      </w:r>
    </w:p>
    <w:p w14:paraId="5C16295B" w14:textId="103D5937" w:rsidR="00432775" w:rsidRPr="005C6008" w:rsidRDefault="00432775" w:rsidP="00301D1C">
      <w:pPr>
        <w:spacing w:before="0" w:after="0"/>
        <w:ind w:left="284"/>
        <w:jc w:val="both"/>
        <w:rPr>
          <w:rFonts w:asciiTheme="minorHAnsi" w:hAnsiTheme="minorHAnsi" w:cstheme="minorHAnsi"/>
          <w:iCs/>
          <w:sz w:val="24"/>
          <w:szCs w:val="24"/>
        </w:rPr>
      </w:pPr>
      <w:r w:rsidRPr="005C6008">
        <w:rPr>
          <w:rFonts w:asciiTheme="minorHAnsi" w:hAnsiTheme="minorHAnsi" w:cstheme="minorHAnsi"/>
          <w:iCs/>
          <w:sz w:val="24"/>
          <w:szCs w:val="24"/>
        </w:rPr>
        <w:t>e) rezilierea contractului de către autoritatea de management în situația neîndeplinirii indicatorilor de etapă prevăzuți</w:t>
      </w:r>
      <w:r w:rsidR="007F0C0B" w:rsidRPr="005C6008">
        <w:rPr>
          <w:rFonts w:asciiTheme="minorHAnsi" w:hAnsiTheme="minorHAnsi" w:cstheme="minorHAnsi"/>
          <w:iCs/>
          <w:sz w:val="24"/>
          <w:szCs w:val="24"/>
        </w:rPr>
        <w:t>.</w:t>
      </w:r>
    </w:p>
    <w:p w14:paraId="686E8B68" w14:textId="77777777" w:rsidR="00E62421" w:rsidRPr="005C6008" w:rsidRDefault="00E62421" w:rsidP="00301D1C">
      <w:pPr>
        <w:spacing w:before="0" w:after="0"/>
        <w:jc w:val="both"/>
        <w:rPr>
          <w:rFonts w:asciiTheme="minorHAnsi" w:hAnsiTheme="minorHAnsi" w:cstheme="minorHAnsi"/>
          <w:iCs/>
          <w:sz w:val="24"/>
          <w:szCs w:val="24"/>
        </w:rPr>
      </w:pPr>
    </w:p>
    <w:p w14:paraId="593D7CB9" w14:textId="017108E3" w:rsidR="00432775" w:rsidRPr="005C6008" w:rsidRDefault="00432775" w:rsidP="00301D1C">
      <w:pPr>
        <w:spacing w:before="0" w:after="0"/>
        <w:jc w:val="both"/>
        <w:rPr>
          <w:rFonts w:asciiTheme="minorHAnsi" w:hAnsiTheme="minorHAnsi" w:cstheme="minorHAnsi"/>
          <w:iCs/>
          <w:sz w:val="24"/>
          <w:szCs w:val="24"/>
        </w:rPr>
      </w:pPr>
      <w:r w:rsidRPr="005C6008">
        <w:rPr>
          <w:rFonts w:asciiTheme="minorHAnsi" w:hAnsiTheme="minorHAnsi" w:cstheme="minorHAnsi"/>
          <w:iCs/>
          <w:sz w:val="24"/>
          <w:szCs w:val="24"/>
        </w:rPr>
        <w:t>În cazul nerealizării indicatorilor de etapă din primul an de implementare în decurs de 6 luni de la finalizarea primului an de implementare, din motive imputabile beneficiarului/liderului de parteneriat și/sau partenerilor acestuia, precum și în situația unor întârzieri semnificative în îndeplinirea indicatorilor de etapă care afectează substanțial sau fac imposibilă realizarea obiectivelor și atingerea rezultatelor proiectului asumate prin contractul, autoritatea de management, poate proceda la rezilierea contractului de finanțare potrivit prevederilor art. 37 și 38 din Ordonanța de urgență a Guvernului nr. 133/2021 și recuperarea sumelor deja plătite beneficiarului.</w:t>
      </w:r>
    </w:p>
    <w:p w14:paraId="0336C386" w14:textId="77777777" w:rsidR="00E62421" w:rsidRPr="005C6008" w:rsidRDefault="00E62421" w:rsidP="00301D1C">
      <w:pPr>
        <w:spacing w:before="0" w:after="0"/>
        <w:jc w:val="both"/>
        <w:rPr>
          <w:rFonts w:asciiTheme="minorHAnsi" w:hAnsiTheme="minorHAnsi" w:cstheme="minorHAnsi"/>
          <w:iCs/>
          <w:sz w:val="24"/>
          <w:szCs w:val="24"/>
        </w:rPr>
      </w:pPr>
    </w:p>
    <w:p w14:paraId="26E697EE" w14:textId="73E715A8" w:rsidR="00432775" w:rsidRPr="005C6008" w:rsidRDefault="00432775" w:rsidP="00301D1C">
      <w:pPr>
        <w:spacing w:before="0" w:after="0"/>
        <w:jc w:val="both"/>
        <w:rPr>
          <w:rFonts w:asciiTheme="minorHAnsi" w:hAnsiTheme="minorHAnsi" w:cstheme="minorHAnsi"/>
          <w:sz w:val="24"/>
          <w:szCs w:val="24"/>
        </w:rPr>
      </w:pPr>
      <w:r w:rsidRPr="005C6008">
        <w:rPr>
          <w:rFonts w:asciiTheme="minorHAnsi" w:hAnsiTheme="minorHAnsi" w:cstheme="minorHAnsi"/>
          <w:iCs/>
          <w:sz w:val="24"/>
          <w:szCs w:val="24"/>
        </w:rPr>
        <w:t>Măsurile pentru neîndeplinirea indicatorilor de etapă se vor aplica gradual.</w:t>
      </w:r>
    </w:p>
    <w:p w14:paraId="775F4D50" w14:textId="544D46EE" w:rsidR="00432775" w:rsidRPr="005C6008" w:rsidRDefault="00986FEB" w:rsidP="0022569F">
      <w:pPr>
        <w:pStyle w:val="Heading1"/>
      </w:pPr>
      <w:bookmarkStart w:id="266" w:name="_Toc183965213"/>
      <w:bookmarkStart w:id="267" w:name="_Toc134221789"/>
      <w:bookmarkStart w:id="268" w:name="_Toc134784823"/>
      <w:r w:rsidRPr="005C6008">
        <w:t>Aspecte privind managementul financiar</w:t>
      </w:r>
      <w:bookmarkEnd w:id="266"/>
      <w:r w:rsidRPr="005C6008">
        <w:t xml:space="preserve"> </w:t>
      </w:r>
      <w:bookmarkEnd w:id="267"/>
      <w:bookmarkEnd w:id="268"/>
    </w:p>
    <w:p w14:paraId="1E25FDAF" w14:textId="40A117E5" w:rsidR="00432775" w:rsidRPr="005C6008" w:rsidRDefault="00432775" w:rsidP="0022569F">
      <w:pPr>
        <w:pStyle w:val="Heading2"/>
        <w:rPr>
          <w:rFonts w:asciiTheme="minorHAnsi" w:hAnsiTheme="minorHAnsi" w:cstheme="minorHAnsi"/>
        </w:rPr>
      </w:pPr>
      <w:bookmarkStart w:id="269" w:name="_Hlk131881881"/>
      <w:bookmarkStart w:id="270" w:name="_Toc134221790"/>
      <w:bookmarkStart w:id="271" w:name="_Toc134784824"/>
      <w:bookmarkStart w:id="272" w:name="_Toc183965214"/>
      <w:r w:rsidRPr="005C6008">
        <w:rPr>
          <w:rFonts w:asciiTheme="minorHAnsi" w:hAnsiTheme="minorHAnsi" w:cstheme="minorHAnsi"/>
        </w:rPr>
        <w:t>Mecanismul cererilor de prefinanțare</w:t>
      </w:r>
      <w:bookmarkEnd w:id="269"/>
      <w:bookmarkEnd w:id="270"/>
      <w:bookmarkEnd w:id="271"/>
      <w:bookmarkEnd w:id="272"/>
    </w:p>
    <w:p w14:paraId="3281F3B9" w14:textId="6FEAE79B" w:rsidR="00432775" w:rsidRPr="005C6008" w:rsidRDefault="00432775" w:rsidP="00301D1C">
      <w:pPr>
        <w:spacing w:before="0" w:after="0"/>
        <w:jc w:val="both"/>
        <w:rPr>
          <w:rFonts w:asciiTheme="minorHAnsi" w:hAnsiTheme="minorHAnsi" w:cstheme="minorHAnsi"/>
          <w:iCs/>
          <w:sz w:val="24"/>
          <w:szCs w:val="24"/>
        </w:rPr>
      </w:pPr>
      <w:r w:rsidRPr="005C6008">
        <w:rPr>
          <w:rFonts w:asciiTheme="minorHAnsi" w:hAnsiTheme="minorHAnsi" w:cstheme="minorHAnsi"/>
          <w:iCs/>
          <w:sz w:val="24"/>
          <w:szCs w:val="24"/>
        </w:rPr>
        <w:t xml:space="preserve">Se poate acorda prefinanţare în tranşe de maximum </w:t>
      </w:r>
      <w:r w:rsidR="004174E6" w:rsidRPr="005C6008">
        <w:rPr>
          <w:rFonts w:asciiTheme="minorHAnsi" w:hAnsiTheme="minorHAnsi" w:cstheme="minorHAnsi"/>
          <w:iCs/>
          <w:sz w:val="24"/>
          <w:szCs w:val="24"/>
        </w:rPr>
        <w:t>3</w:t>
      </w:r>
      <w:r w:rsidRPr="005C6008">
        <w:rPr>
          <w:rFonts w:asciiTheme="minorHAnsi" w:hAnsiTheme="minorHAnsi" w:cstheme="minorHAnsi"/>
          <w:iCs/>
          <w:sz w:val="24"/>
          <w:szCs w:val="24"/>
        </w:rPr>
        <w:t>0% din valoarea eligibilă a contractului de finanţare, fără depăşirea valorii totale eligibile a acestuia</w:t>
      </w:r>
      <w:r w:rsidR="007F0C0B" w:rsidRPr="005C6008">
        <w:rPr>
          <w:rFonts w:asciiTheme="minorHAnsi" w:hAnsiTheme="minorHAnsi" w:cstheme="minorHAnsi"/>
          <w:iCs/>
          <w:sz w:val="24"/>
          <w:szCs w:val="24"/>
        </w:rPr>
        <w:t>.</w:t>
      </w:r>
      <w:r w:rsidRPr="005C6008">
        <w:rPr>
          <w:rFonts w:asciiTheme="minorHAnsi" w:hAnsiTheme="minorHAnsi" w:cstheme="minorHAnsi"/>
          <w:iCs/>
          <w:sz w:val="24"/>
          <w:szCs w:val="24"/>
        </w:rPr>
        <w:t xml:space="preserve"> </w:t>
      </w:r>
    </w:p>
    <w:p w14:paraId="626C02C8" w14:textId="77777777" w:rsidR="00432775" w:rsidRPr="005C6008" w:rsidRDefault="00432775" w:rsidP="00301D1C">
      <w:pPr>
        <w:spacing w:before="0" w:after="0"/>
        <w:jc w:val="both"/>
        <w:rPr>
          <w:rFonts w:asciiTheme="minorHAnsi" w:hAnsiTheme="minorHAnsi" w:cstheme="minorHAnsi"/>
          <w:iCs/>
          <w:sz w:val="24"/>
          <w:szCs w:val="24"/>
        </w:rPr>
      </w:pPr>
      <w:r w:rsidRPr="005C6008">
        <w:rPr>
          <w:rFonts w:asciiTheme="minorHAnsi" w:hAnsiTheme="minorHAnsi" w:cstheme="minorHAnsi"/>
          <w:iCs/>
          <w:sz w:val="24"/>
          <w:szCs w:val="24"/>
        </w:rPr>
        <w:t xml:space="preserve">Pentru proiectele implementate în parteneriat, prefinanţarea care poate fi solicitată de unul dintre parteneri este proporţională cu sumele aferente activităţilor acelui partener din valoarea </w:t>
      </w:r>
      <w:r w:rsidRPr="005C6008">
        <w:rPr>
          <w:rFonts w:asciiTheme="minorHAnsi" w:hAnsiTheme="minorHAnsi" w:cstheme="minorHAnsi"/>
          <w:iCs/>
          <w:sz w:val="24"/>
          <w:szCs w:val="24"/>
        </w:rPr>
        <w:lastRenderedPageBreak/>
        <w:t>totală eligibilă a contractului de finanţare, respectiv cu ponderea ajutorului de stat/de minimis acordat acelui partener din valoarea totală a ajutorului.</w:t>
      </w:r>
    </w:p>
    <w:p w14:paraId="417383EC" w14:textId="77777777" w:rsidR="007F0C0B" w:rsidRPr="005C6008" w:rsidRDefault="007F0C0B" w:rsidP="00301D1C">
      <w:pPr>
        <w:spacing w:before="0" w:after="0"/>
        <w:jc w:val="both"/>
        <w:rPr>
          <w:rFonts w:asciiTheme="minorHAnsi" w:hAnsiTheme="minorHAnsi" w:cstheme="minorHAnsi"/>
          <w:iCs/>
          <w:sz w:val="24"/>
          <w:szCs w:val="24"/>
        </w:rPr>
      </w:pPr>
    </w:p>
    <w:p w14:paraId="64B3A226" w14:textId="0919E504" w:rsidR="00432775" w:rsidRPr="005C6008" w:rsidRDefault="00432775" w:rsidP="00301D1C">
      <w:pPr>
        <w:spacing w:before="0" w:after="0"/>
        <w:jc w:val="both"/>
        <w:rPr>
          <w:rFonts w:asciiTheme="minorHAnsi" w:hAnsiTheme="minorHAnsi" w:cstheme="minorHAnsi"/>
          <w:iCs/>
          <w:sz w:val="24"/>
          <w:szCs w:val="24"/>
        </w:rPr>
      </w:pPr>
      <w:r w:rsidRPr="005C6008">
        <w:rPr>
          <w:rFonts w:asciiTheme="minorHAnsi" w:hAnsiTheme="minorHAnsi" w:cstheme="minorHAnsi"/>
          <w:iCs/>
          <w:sz w:val="24"/>
          <w:szCs w:val="24"/>
        </w:rPr>
        <w:t>Cu excepţia primei tranşe de prefinanţare acordate, următoarele tranşe de prefinanţare se acordă cu deducerea sumelor nejustificate din tranşa anterior acordată.</w:t>
      </w:r>
    </w:p>
    <w:p w14:paraId="5A60706F" w14:textId="77777777" w:rsidR="00432775" w:rsidRPr="005C6008" w:rsidRDefault="00432775" w:rsidP="00301D1C">
      <w:pPr>
        <w:spacing w:before="0" w:after="0"/>
        <w:jc w:val="both"/>
        <w:rPr>
          <w:rFonts w:asciiTheme="minorHAnsi" w:hAnsiTheme="minorHAnsi" w:cstheme="minorHAnsi"/>
          <w:iCs/>
          <w:sz w:val="24"/>
          <w:szCs w:val="24"/>
        </w:rPr>
      </w:pPr>
      <w:r w:rsidRPr="005C6008">
        <w:rPr>
          <w:rFonts w:asciiTheme="minorHAnsi" w:hAnsiTheme="minorHAnsi" w:cstheme="minorHAnsi"/>
          <w:iCs/>
          <w:sz w:val="24"/>
          <w:szCs w:val="24"/>
        </w:rPr>
        <w:t>Beneficiarul/Liderul de parteneriat care a depus cerere de prefinanţare are obligaţia depunerii unei/unor cereri de rambursare care să cuprindă cheltuielile efectuate din tranşa de prefinanţare acordată, în cuantum cumulat de minimum 50% din valoarea acesteia, în termen de maximum 90 de zile calendaristice de la data la care autoritatea de management a virat tranşa de prefinanţare în contul beneficiarului, fără a depăşi durata contractului de finanţare.</w:t>
      </w:r>
    </w:p>
    <w:p w14:paraId="0E0E39FF" w14:textId="77777777" w:rsidR="007F0C0B" w:rsidRPr="005C6008" w:rsidRDefault="007F0C0B" w:rsidP="00301D1C">
      <w:pPr>
        <w:spacing w:before="0" w:after="0"/>
        <w:jc w:val="both"/>
        <w:rPr>
          <w:rFonts w:asciiTheme="minorHAnsi" w:hAnsiTheme="minorHAnsi" w:cstheme="minorHAnsi"/>
          <w:iCs/>
          <w:sz w:val="24"/>
          <w:szCs w:val="24"/>
        </w:rPr>
      </w:pPr>
    </w:p>
    <w:p w14:paraId="40C629FE" w14:textId="0798DACA" w:rsidR="00432775" w:rsidRPr="005C6008" w:rsidRDefault="00432775" w:rsidP="00301D1C">
      <w:pPr>
        <w:spacing w:before="0" w:after="0"/>
        <w:jc w:val="both"/>
        <w:rPr>
          <w:rFonts w:asciiTheme="minorHAnsi" w:hAnsiTheme="minorHAnsi" w:cstheme="minorHAnsi"/>
          <w:iCs/>
          <w:sz w:val="24"/>
          <w:szCs w:val="24"/>
        </w:rPr>
      </w:pPr>
      <w:r w:rsidRPr="005C6008">
        <w:rPr>
          <w:rFonts w:asciiTheme="minorHAnsi" w:hAnsiTheme="minorHAnsi" w:cstheme="minorHAnsi"/>
          <w:iCs/>
          <w:sz w:val="24"/>
          <w:szCs w:val="24"/>
        </w:rPr>
        <w:t xml:space="preserve">Beneficiarii/Liderii de parteneriat/Partenerii au obligaţia restituirii integrale/parţiale a prefinanţării acordate, în cazul în care aceştia nu justifică prin cereri de rambursare utilizarea prefinantarii. </w:t>
      </w:r>
    </w:p>
    <w:p w14:paraId="438D9F9F" w14:textId="77777777" w:rsidR="00E62421" w:rsidRPr="005C6008" w:rsidRDefault="00E62421" w:rsidP="00301D1C">
      <w:pPr>
        <w:spacing w:before="0" w:after="0"/>
        <w:jc w:val="both"/>
        <w:rPr>
          <w:rFonts w:asciiTheme="minorHAnsi" w:hAnsiTheme="minorHAnsi" w:cstheme="minorHAnsi"/>
          <w:iCs/>
          <w:sz w:val="24"/>
          <w:szCs w:val="24"/>
        </w:rPr>
      </w:pPr>
    </w:p>
    <w:p w14:paraId="0D45BCAF" w14:textId="66F797F6" w:rsidR="00432775" w:rsidRPr="005C6008" w:rsidRDefault="00432775" w:rsidP="00301D1C">
      <w:pPr>
        <w:spacing w:before="0" w:after="0"/>
        <w:jc w:val="both"/>
        <w:rPr>
          <w:rFonts w:asciiTheme="minorHAnsi" w:hAnsiTheme="minorHAnsi" w:cstheme="minorHAnsi"/>
          <w:iCs/>
          <w:sz w:val="24"/>
          <w:szCs w:val="24"/>
        </w:rPr>
      </w:pPr>
      <w:r w:rsidRPr="005C6008">
        <w:rPr>
          <w:rFonts w:asciiTheme="minorHAnsi" w:hAnsiTheme="minorHAnsi" w:cstheme="minorHAnsi"/>
          <w:iCs/>
          <w:sz w:val="24"/>
          <w:szCs w:val="24"/>
        </w:rPr>
        <w:t xml:space="preserve">Pentru prefinanţarea nerecuperata, </w:t>
      </w:r>
      <w:r w:rsidR="00986FEB" w:rsidRPr="005C6008">
        <w:rPr>
          <w:rFonts w:asciiTheme="minorHAnsi" w:hAnsiTheme="minorHAnsi" w:cstheme="minorHAnsi"/>
          <w:iCs/>
          <w:sz w:val="24"/>
          <w:szCs w:val="24"/>
        </w:rPr>
        <w:t xml:space="preserve">AM </w:t>
      </w:r>
      <w:r w:rsidRPr="005C6008">
        <w:rPr>
          <w:rFonts w:asciiTheme="minorHAnsi" w:hAnsiTheme="minorHAnsi" w:cstheme="minorHAnsi"/>
          <w:iCs/>
          <w:sz w:val="24"/>
          <w:szCs w:val="24"/>
        </w:rPr>
        <w:t>notifică beneficiar</w:t>
      </w:r>
      <w:r w:rsidR="00986FEB" w:rsidRPr="005C6008">
        <w:rPr>
          <w:rFonts w:asciiTheme="minorHAnsi" w:hAnsiTheme="minorHAnsi" w:cstheme="minorHAnsi"/>
          <w:iCs/>
          <w:sz w:val="24"/>
          <w:szCs w:val="24"/>
        </w:rPr>
        <w:t>ul</w:t>
      </w:r>
      <w:r w:rsidRPr="005C6008">
        <w:rPr>
          <w:rFonts w:asciiTheme="minorHAnsi" w:hAnsiTheme="minorHAnsi" w:cstheme="minorHAnsi"/>
          <w:iCs/>
          <w:sz w:val="24"/>
          <w:szCs w:val="24"/>
        </w:rPr>
        <w:t>/lider</w:t>
      </w:r>
      <w:r w:rsidR="00986FEB" w:rsidRPr="005C6008">
        <w:rPr>
          <w:rFonts w:asciiTheme="minorHAnsi" w:hAnsiTheme="minorHAnsi" w:cstheme="minorHAnsi"/>
          <w:iCs/>
          <w:sz w:val="24"/>
          <w:szCs w:val="24"/>
        </w:rPr>
        <w:t>ul</w:t>
      </w:r>
      <w:r w:rsidRPr="005C6008">
        <w:rPr>
          <w:rFonts w:asciiTheme="minorHAnsi" w:hAnsiTheme="minorHAnsi" w:cstheme="minorHAnsi"/>
          <w:iCs/>
          <w:sz w:val="24"/>
          <w:szCs w:val="24"/>
        </w:rPr>
        <w:t xml:space="preserve"> de parteneriat/partenerii cu privire la obligaţia restituirii sumelor. În cazul în care beneficiarii/liderii de parteneriat/partenerii nu restituie autorităţilor de management sumele calculate în termen de 15 zile de la data comunicării notificării, acestea emit decizii de recuperare a prefinanţării pe numele beneficiarilor/liderilor de parteneriat/ partenerilor, după caz, prin care se individualizează sumele de restituit exprimate în moneda naţională. Decizia constituie titlu de creanţă emis în condiţiile legii şi cuprinde elementele care se regăsesc la art. 46 alin. (2) din Legea nr. 207/2015 privind Codul de procedură fiscală, cu modificările şi completările ulterioare. În titlul de creanţă se indică şi contul în care beneficiarul/liderul de parteneriat/partenerul trebuie să efectueze plata.</w:t>
      </w:r>
    </w:p>
    <w:p w14:paraId="47643D05" w14:textId="77777777" w:rsidR="00432775" w:rsidRPr="005C6008" w:rsidRDefault="00432775" w:rsidP="00301D1C">
      <w:pPr>
        <w:spacing w:before="0" w:after="0"/>
        <w:jc w:val="both"/>
        <w:rPr>
          <w:rFonts w:asciiTheme="minorHAnsi" w:hAnsiTheme="minorHAnsi" w:cstheme="minorHAnsi"/>
          <w:sz w:val="24"/>
          <w:szCs w:val="24"/>
        </w:rPr>
      </w:pPr>
    </w:p>
    <w:p w14:paraId="6B85D28A" w14:textId="145BD8BB" w:rsidR="00432775" w:rsidRPr="005C6008" w:rsidRDefault="00432775" w:rsidP="0022569F">
      <w:pPr>
        <w:pStyle w:val="Heading2"/>
        <w:rPr>
          <w:rFonts w:asciiTheme="minorHAnsi" w:hAnsiTheme="minorHAnsi" w:cstheme="minorHAnsi"/>
        </w:rPr>
      </w:pPr>
      <w:bookmarkStart w:id="273" w:name="_Toc134221791"/>
      <w:bookmarkStart w:id="274" w:name="_Toc134784825"/>
      <w:bookmarkStart w:id="275" w:name="_Toc183965215"/>
      <w:r w:rsidRPr="005C6008">
        <w:rPr>
          <w:rFonts w:asciiTheme="minorHAnsi" w:hAnsiTheme="minorHAnsi" w:cstheme="minorHAnsi"/>
        </w:rPr>
        <w:t>Mecanismul cererilor de plată</w:t>
      </w:r>
      <w:bookmarkEnd w:id="273"/>
      <w:bookmarkEnd w:id="274"/>
      <w:bookmarkEnd w:id="275"/>
    </w:p>
    <w:p w14:paraId="07EADD4A" w14:textId="77777777" w:rsidR="00432775" w:rsidRPr="005C6008" w:rsidRDefault="00432775" w:rsidP="00301D1C">
      <w:pPr>
        <w:spacing w:before="0" w:after="0"/>
        <w:jc w:val="both"/>
        <w:rPr>
          <w:rFonts w:asciiTheme="minorHAnsi" w:hAnsiTheme="minorHAnsi" w:cstheme="minorHAnsi"/>
          <w:iCs/>
          <w:sz w:val="24"/>
          <w:szCs w:val="24"/>
        </w:rPr>
      </w:pPr>
      <w:r w:rsidRPr="005C6008">
        <w:rPr>
          <w:rFonts w:asciiTheme="minorHAnsi" w:hAnsiTheme="minorHAnsi" w:cstheme="minorHAnsi"/>
          <w:iCs/>
          <w:sz w:val="24"/>
          <w:szCs w:val="24"/>
        </w:rPr>
        <w:t xml:space="preserve">Mecanismul decontării cererilor de plată se aplică tuturor categoriilor de beneficiari. </w:t>
      </w:r>
    </w:p>
    <w:p w14:paraId="2226FC37" w14:textId="77777777" w:rsidR="00E62421" w:rsidRPr="005C6008" w:rsidRDefault="00E62421" w:rsidP="00301D1C">
      <w:pPr>
        <w:spacing w:before="0" w:after="0"/>
        <w:jc w:val="both"/>
        <w:rPr>
          <w:rFonts w:asciiTheme="minorHAnsi" w:hAnsiTheme="minorHAnsi" w:cstheme="minorHAnsi"/>
          <w:iCs/>
          <w:sz w:val="24"/>
          <w:szCs w:val="24"/>
        </w:rPr>
      </w:pPr>
    </w:p>
    <w:p w14:paraId="58381BC0" w14:textId="2B316CC8" w:rsidR="00432775" w:rsidRPr="005C6008" w:rsidRDefault="00432775" w:rsidP="00301D1C">
      <w:pPr>
        <w:spacing w:before="0" w:after="0"/>
        <w:jc w:val="both"/>
        <w:rPr>
          <w:rFonts w:asciiTheme="minorHAnsi" w:hAnsiTheme="minorHAnsi" w:cstheme="minorHAnsi"/>
          <w:iCs/>
          <w:sz w:val="24"/>
          <w:szCs w:val="24"/>
        </w:rPr>
      </w:pPr>
      <w:r w:rsidRPr="005C6008">
        <w:rPr>
          <w:rFonts w:asciiTheme="minorHAnsi" w:hAnsiTheme="minorHAnsi" w:cstheme="minorHAnsi"/>
          <w:iCs/>
          <w:sz w:val="24"/>
          <w:szCs w:val="24"/>
        </w:rPr>
        <w:t>După primirea facturilor pentru livrarea bunurilor/ prestarea serviciilor/ execuția lucrărilor recepționate, acceptate la plată, a facturilor de avans în conformitate cu clauzele prevăzute în contractele economice aferente proiectelor implementate, acceptate la plată, beneficiarul depune Cererea de plată, împreună cu documentele justificative aferente.</w:t>
      </w:r>
    </w:p>
    <w:p w14:paraId="2CD6C445" w14:textId="77777777" w:rsidR="00E62421" w:rsidRPr="005C6008" w:rsidRDefault="00E62421" w:rsidP="00301D1C">
      <w:pPr>
        <w:spacing w:before="0" w:after="0"/>
        <w:jc w:val="both"/>
        <w:rPr>
          <w:rFonts w:asciiTheme="minorHAnsi" w:hAnsiTheme="minorHAnsi" w:cstheme="minorHAnsi"/>
          <w:iCs/>
          <w:sz w:val="24"/>
          <w:szCs w:val="24"/>
        </w:rPr>
      </w:pPr>
    </w:p>
    <w:p w14:paraId="7B8D739B" w14:textId="4CA68F5D" w:rsidR="00432775" w:rsidRPr="005C6008" w:rsidRDefault="00432775" w:rsidP="00301D1C">
      <w:pPr>
        <w:spacing w:before="0" w:after="0"/>
        <w:jc w:val="both"/>
        <w:rPr>
          <w:rFonts w:asciiTheme="minorHAnsi" w:hAnsiTheme="minorHAnsi" w:cstheme="minorHAnsi"/>
          <w:iCs/>
          <w:sz w:val="24"/>
          <w:szCs w:val="24"/>
        </w:rPr>
      </w:pPr>
      <w:r w:rsidRPr="005C6008">
        <w:rPr>
          <w:rFonts w:asciiTheme="minorHAnsi" w:hAnsiTheme="minorHAnsi" w:cstheme="minorHAnsi"/>
          <w:iCs/>
          <w:sz w:val="24"/>
          <w:szCs w:val="24"/>
        </w:rPr>
        <w:t xml:space="preserve">Cererile de plată conțin doar facturi neplătite de beneficiar. </w:t>
      </w:r>
    </w:p>
    <w:p w14:paraId="5F1EF758" w14:textId="77777777" w:rsidR="00E62421" w:rsidRPr="005C6008" w:rsidRDefault="00E62421" w:rsidP="00301D1C">
      <w:pPr>
        <w:spacing w:before="0" w:after="0"/>
        <w:jc w:val="both"/>
        <w:rPr>
          <w:rFonts w:asciiTheme="minorHAnsi" w:hAnsiTheme="minorHAnsi" w:cstheme="minorHAnsi"/>
          <w:i/>
          <w:sz w:val="24"/>
          <w:szCs w:val="24"/>
        </w:rPr>
      </w:pPr>
    </w:p>
    <w:p w14:paraId="7C98FFDC" w14:textId="46344A9B" w:rsidR="00432775" w:rsidRPr="005C6008" w:rsidRDefault="00432775" w:rsidP="00301D1C">
      <w:pPr>
        <w:spacing w:before="0" w:after="0"/>
        <w:jc w:val="both"/>
        <w:rPr>
          <w:rFonts w:asciiTheme="minorHAnsi" w:hAnsiTheme="minorHAnsi" w:cstheme="minorHAnsi"/>
          <w:i/>
          <w:sz w:val="24"/>
          <w:szCs w:val="24"/>
        </w:rPr>
      </w:pPr>
      <w:r w:rsidRPr="005C6008">
        <w:rPr>
          <w:rFonts w:asciiTheme="minorHAnsi" w:hAnsiTheme="minorHAnsi" w:cstheme="minorHAnsi"/>
          <w:i/>
          <w:sz w:val="24"/>
          <w:szCs w:val="24"/>
        </w:rPr>
        <w:t>Beneficiarii/Liderii de parteneriat/Partenerii, alţii decât cei prevăzuţi la art. 7 şi 8 din OUG 133/2021, au obligaţia de a achita integral contribuţia proprie aferentă cheltuielilor eligibile incluse în documentele anexate cererii de plată cel mai târziu până la data depunerii cererii de rambursare aferente cererii de plată. La cererile de plată se vor anexa ordinele de plată pentru plata contribuţiei proprii aferente cheltuielilor eligibile incluse în documentele anexate la respectiva cerere, precum și extrasele de cont aferente.</w:t>
      </w:r>
    </w:p>
    <w:p w14:paraId="299E7CF6" w14:textId="77777777" w:rsidR="00E62421" w:rsidRPr="005C6008" w:rsidRDefault="00E62421" w:rsidP="00301D1C">
      <w:pPr>
        <w:spacing w:before="0" w:after="0"/>
        <w:jc w:val="both"/>
        <w:rPr>
          <w:rFonts w:asciiTheme="minorHAnsi" w:hAnsiTheme="minorHAnsi" w:cstheme="minorHAnsi"/>
          <w:iCs/>
          <w:sz w:val="24"/>
          <w:szCs w:val="24"/>
        </w:rPr>
      </w:pPr>
    </w:p>
    <w:p w14:paraId="149C932F" w14:textId="4203DF68" w:rsidR="00432775" w:rsidRPr="005C6008" w:rsidRDefault="00432775" w:rsidP="00301D1C">
      <w:pPr>
        <w:spacing w:before="0" w:after="0"/>
        <w:jc w:val="both"/>
        <w:rPr>
          <w:rFonts w:asciiTheme="minorHAnsi" w:hAnsiTheme="minorHAnsi" w:cstheme="minorHAnsi"/>
          <w:iCs/>
          <w:sz w:val="24"/>
          <w:szCs w:val="24"/>
        </w:rPr>
      </w:pPr>
      <w:r w:rsidRPr="005C6008">
        <w:rPr>
          <w:rFonts w:asciiTheme="minorHAnsi" w:hAnsiTheme="minorHAnsi" w:cstheme="minorHAnsi"/>
          <w:iCs/>
          <w:sz w:val="24"/>
          <w:szCs w:val="24"/>
        </w:rPr>
        <w:t xml:space="preserve">După efectuarea verificărilor conform procedurilor de lucru, </w:t>
      </w:r>
      <w:r w:rsidR="007F0C0B" w:rsidRPr="005C6008">
        <w:rPr>
          <w:rFonts w:asciiTheme="minorHAnsi" w:hAnsiTheme="minorHAnsi" w:cstheme="minorHAnsi"/>
          <w:iCs/>
          <w:sz w:val="24"/>
          <w:szCs w:val="24"/>
        </w:rPr>
        <w:t>AM</w:t>
      </w:r>
      <w:r w:rsidRPr="005C6008">
        <w:rPr>
          <w:rFonts w:asciiTheme="minorHAnsi" w:hAnsiTheme="minorHAnsi" w:cstheme="minorHAnsi"/>
          <w:iCs/>
          <w:sz w:val="24"/>
          <w:szCs w:val="24"/>
        </w:rPr>
        <w:t xml:space="preserve"> comunică beneficiarului prin aplicația informatică MySMIS2021/SMIS2021 autorizarea de cheltuieli printr-o notificare care cuprinde:</w:t>
      </w:r>
    </w:p>
    <w:p w14:paraId="55C73A14" w14:textId="20B1BA1C" w:rsidR="00432775" w:rsidRPr="005C6008" w:rsidRDefault="00432775" w:rsidP="00301D1C">
      <w:pPr>
        <w:spacing w:before="0" w:after="0"/>
        <w:ind w:left="708"/>
        <w:jc w:val="both"/>
        <w:rPr>
          <w:rFonts w:asciiTheme="minorHAnsi" w:hAnsiTheme="minorHAnsi" w:cstheme="minorHAnsi"/>
          <w:iCs/>
          <w:sz w:val="24"/>
          <w:szCs w:val="24"/>
        </w:rPr>
      </w:pPr>
      <w:r w:rsidRPr="005C6008">
        <w:rPr>
          <w:rFonts w:asciiTheme="minorHAnsi" w:hAnsiTheme="minorHAnsi" w:cstheme="minorHAnsi"/>
          <w:iCs/>
          <w:sz w:val="24"/>
          <w:szCs w:val="24"/>
        </w:rPr>
        <w:t xml:space="preserve">a) </w:t>
      </w:r>
      <w:r w:rsidR="00E32093" w:rsidRPr="005C6008">
        <w:rPr>
          <w:rFonts w:asciiTheme="minorHAnsi" w:hAnsiTheme="minorHAnsi" w:cstheme="minorHAnsi"/>
          <w:iCs/>
          <w:sz w:val="24"/>
          <w:szCs w:val="24"/>
        </w:rPr>
        <w:t xml:space="preserve"> </w:t>
      </w:r>
      <w:r w:rsidRPr="005C6008">
        <w:rPr>
          <w:rFonts w:asciiTheme="minorHAnsi" w:hAnsiTheme="minorHAnsi" w:cstheme="minorHAnsi"/>
          <w:iCs/>
          <w:sz w:val="24"/>
          <w:szCs w:val="24"/>
        </w:rPr>
        <w:t>suma autorizată la plată;</w:t>
      </w:r>
    </w:p>
    <w:p w14:paraId="570C0075" w14:textId="7D9F9D78" w:rsidR="00432775" w:rsidRPr="005C6008" w:rsidRDefault="00432775" w:rsidP="00301D1C">
      <w:pPr>
        <w:spacing w:before="0" w:after="0"/>
        <w:ind w:left="708"/>
        <w:jc w:val="both"/>
        <w:rPr>
          <w:rFonts w:asciiTheme="minorHAnsi" w:hAnsiTheme="minorHAnsi" w:cstheme="minorHAnsi"/>
          <w:iCs/>
          <w:sz w:val="24"/>
          <w:szCs w:val="24"/>
        </w:rPr>
      </w:pPr>
      <w:r w:rsidRPr="005C6008">
        <w:rPr>
          <w:rFonts w:asciiTheme="minorHAnsi" w:hAnsiTheme="minorHAnsi" w:cstheme="minorHAnsi"/>
          <w:iCs/>
          <w:sz w:val="24"/>
          <w:szCs w:val="24"/>
        </w:rPr>
        <w:t>b)</w:t>
      </w:r>
      <w:r w:rsidR="00CD2BC3" w:rsidRPr="005C6008">
        <w:rPr>
          <w:rFonts w:asciiTheme="minorHAnsi" w:hAnsiTheme="minorHAnsi" w:cstheme="minorHAnsi"/>
          <w:iCs/>
          <w:sz w:val="24"/>
          <w:szCs w:val="24"/>
        </w:rPr>
        <w:t xml:space="preserve"> </w:t>
      </w:r>
      <w:r w:rsidRPr="005C6008">
        <w:rPr>
          <w:rFonts w:asciiTheme="minorHAnsi" w:hAnsiTheme="minorHAnsi" w:cstheme="minorHAnsi"/>
          <w:iCs/>
          <w:sz w:val="24"/>
          <w:szCs w:val="24"/>
        </w:rPr>
        <w:t>sume care au făcut obiectul reducerilor procentuale/corecțiilor financiare/deducerilor financiare/reținerilor după caz.</w:t>
      </w:r>
    </w:p>
    <w:p w14:paraId="0F7203A1" w14:textId="77777777" w:rsidR="00E62421" w:rsidRPr="005C6008" w:rsidRDefault="00E62421" w:rsidP="00301D1C">
      <w:pPr>
        <w:spacing w:before="0" w:after="0"/>
        <w:jc w:val="both"/>
        <w:rPr>
          <w:rFonts w:asciiTheme="minorHAnsi" w:hAnsiTheme="minorHAnsi" w:cstheme="minorHAnsi"/>
          <w:iCs/>
          <w:sz w:val="24"/>
          <w:szCs w:val="24"/>
        </w:rPr>
      </w:pPr>
    </w:p>
    <w:p w14:paraId="027A77A0" w14:textId="402CBD96" w:rsidR="00432775" w:rsidRPr="005C6008" w:rsidRDefault="00432775" w:rsidP="00301D1C">
      <w:pPr>
        <w:spacing w:before="0" w:after="0"/>
        <w:jc w:val="both"/>
        <w:rPr>
          <w:rFonts w:asciiTheme="minorHAnsi" w:hAnsiTheme="minorHAnsi" w:cstheme="minorHAnsi"/>
          <w:iCs/>
          <w:sz w:val="24"/>
          <w:szCs w:val="24"/>
        </w:rPr>
      </w:pPr>
      <w:r w:rsidRPr="005C6008">
        <w:rPr>
          <w:rFonts w:asciiTheme="minorHAnsi" w:hAnsiTheme="minorHAnsi" w:cstheme="minorHAnsi"/>
          <w:iCs/>
          <w:sz w:val="24"/>
          <w:szCs w:val="24"/>
        </w:rPr>
        <w:t>AM virează beneficiarului valoarea cheltuielilor eligibile într-un cont distinct de disponibil deschis pe  numele beneficiarului, la unitățile teritoriale ale Trezoreriei Statului.</w:t>
      </w:r>
    </w:p>
    <w:p w14:paraId="78E1F46D" w14:textId="77777777" w:rsidR="00E62421" w:rsidRPr="005C6008" w:rsidRDefault="00E62421" w:rsidP="00301D1C">
      <w:pPr>
        <w:spacing w:before="0" w:after="0"/>
        <w:jc w:val="both"/>
        <w:rPr>
          <w:rFonts w:asciiTheme="minorHAnsi" w:hAnsiTheme="minorHAnsi" w:cstheme="minorHAnsi"/>
          <w:iCs/>
          <w:sz w:val="24"/>
          <w:szCs w:val="24"/>
        </w:rPr>
      </w:pPr>
    </w:p>
    <w:p w14:paraId="2F4BF6EA" w14:textId="2401ECB0" w:rsidR="00432775" w:rsidRPr="005C6008" w:rsidRDefault="00432775" w:rsidP="00301D1C">
      <w:pPr>
        <w:spacing w:before="0" w:after="0"/>
        <w:jc w:val="both"/>
        <w:rPr>
          <w:rFonts w:asciiTheme="minorHAnsi" w:hAnsiTheme="minorHAnsi" w:cstheme="minorHAnsi"/>
          <w:iCs/>
          <w:sz w:val="24"/>
          <w:szCs w:val="24"/>
        </w:rPr>
      </w:pPr>
      <w:r w:rsidRPr="005C6008">
        <w:rPr>
          <w:rFonts w:asciiTheme="minorHAnsi" w:hAnsiTheme="minorHAnsi" w:cstheme="minorHAnsi"/>
          <w:iCs/>
          <w:sz w:val="24"/>
          <w:szCs w:val="24"/>
        </w:rPr>
        <w:t>În termenul legal de la încasarea sumelor de la AM, Beneficiarul efectuează plata numai pentru facturile înscrise în notificare. Sumele încasate pe baza cererilor de plată nu pot fi utilizate pentru o altă destinație decât cea pentru care au fost acordate.</w:t>
      </w:r>
    </w:p>
    <w:p w14:paraId="1337FF17" w14:textId="77777777" w:rsidR="00E62421" w:rsidRPr="005C6008" w:rsidRDefault="00E62421" w:rsidP="00301D1C">
      <w:pPr>
        <w:spacing w:before="0" w:after="0"/>
        <w:jc w:val="both"/>
        <w:rPr>
          <w:rFonts w:asciiTheme="minorHAnsi" w:hAnsiTheme="minorHAnsi" w:cstheme="minorHAnsi"/>
          <w:iCs/>
          <w:sz w:val="24"/>
          <w:szCs w:val="24"/>
        </w:rPr>
      </w:pPr>
    </w:p>
    <w:p w14:paraId="104C34EC" w14:textId="0F6AE74C" w:rsidR="00432775" w:rsidRPr="005C6008" w:rsidRDefault="00432775" w:rsidP="00301D1C">
      <w:pPr>
        <w:spacing w:before="0" w:after="0"/>
        <w:jc w:val="both"/>
        <w:rPr>
          <w:rFonts w:asciiTheme="minorHAnsi" w:hAnsiTheme="minorHAnsi" w:cstheme="minorHAnsi"/>
          <w:iCs/>
          <w:sz w:val="24"/>
          <w:szCs w:val="24"/>
        </w:rPr>
      </w:pPr>
      <w:r w:rsidRPr="005C6008">
        <w:rPr>
          <w:rFonts w:asciiTheme="minorHAnsi" w:hAnsiTheme="minorHAnsi" w:cstheme="minorHAnsi"/>
          <w:iCs/>
          <w:sz w:val="24"/>
          <w:szCs w:val="24"/>
        </w:rPr>
        <w:t>În termen de maximum 10 zile lucrătoare de la data încasării sumelor virate de către autoritatea de management beneficiarii au obligaţia de a depune cererea de rambursare aferentă cererii de plată la autoritatea de management, în care sunt incluse sumele din notiifcare decontate prin cererea de plată.În cazul proiectelor implementate în parteneriat, liderul de parteneriat depune o cerere de rambursare centralizată la nivel de proiect, în care sunt incluse sumele din documentele decontate prin cererea de plată, atât liderului, cât şi partenerului/partenerilor.</w:t>
      </w:r>
    </w:p>
    <w:p w14:paraId="07C1E286" w14:textId="77777777" w:rsidR="00E62421" w:rsidRPr="005C6008" w:rsidRDefault="00E62421" w:rsidP="00301D1C">
      <w:pPr>
        <w:spacing w:before="0" w:after="0"/>
        <w:jc w:val="both"/>
        <w:rPr>
          <w:rStyle w:val="salnbdy"/>
          <w:rFonts w:asciiTheme="minorHAnsi" w:eastAsia="Times New Roman" w:hAnsiTheme="minorHAnsi" w:cstheme="minorHAnsi"/>
          <w:iCs/>
          <w:color w:val="auto"/>
          <w:sz w:val="24"/>
          <w:szCs w:val="24"/>
        </w:rPr>
      </w:pPr>
    </w:p>
    <w:p w14:paraId="5696F7E8" w14:textId="6641DCD6" w:rsidR="00432775" w:rsidRPr="005C6008" w:rsidRDefault="00432775" w:rsidP="00301D1C">
      <w:pPr>
        <w:spacing w:before="0" w:after="0"/>
        <w:jc w:val="both"/>
        <w:rPr>
          <w:rStyle w:val="salnbdy"/>
          <w:rFonts w:asciiTheme="minorHAnsi" w:eastAsia="Times New Roman" w:hAnsiTheme="minorHAnsi" w:cstheme="minorHAnsi"/>
          <w:iCs/>
          <w:color w:val="auto"/>
          <w:sz w:val="24"/>
          <w:szCs w:val="24"/>
        </w:rPr>
      </w:pPr>
      <w:r w:rsidRPr="005C6008">
        <w:rPr>
          <w:rStyle w:val="salnbdy"/>
          <w:rFonts w:asciiTheme="minorHAnsi" w:eastAsia="Times New Roman" w:hAnsiTheme="minorHAnsi" w:cstheme="minorHAnsi"/>
          <w:iCs/>
          <w:color w:val="auto"/>
          <w:sz w:val="24"/>
          <w:szCs w:val="24"/>
        </w:rPr>
        <w:t>Beneficiarii/Liderii de parteneriat/Partenerii au obligaţia restituirii integrale sau parţiale a sumelor virate în cazul proiectelor pentru care aceştia nu justifică prin cereri de rambursare utilizarea acestora.</w:t>
      </w:r>
    </w:p>
    <w:p w14:paraId="78B165A1" w14:textId="77777777" w:rsidR="00432775" w:rsidRPr="005C6008" w:rsidRDefault="00432775" w:rsidP="00301D1C">
      <w:pPr>
        <w:spacing w:before="0" w:after="0"/>
        <w:jc w:val="both"/>
        <w:rPr>
          <w:rFonts w:asciiTheme="minorHAnsi" w:eastAsia="Times New Roman" w:hAnsiTheme="minorHAnsi" w:cstheme="minorHAnsi"/>
          <w:iCs/>
          <w:sz w:val="24"/>
          <w:szCs w:val="24"/>
          <w:shd w:val="clear" w:color="auto" w:fill="FFFFFF"/>
        </w:rPr>
      </w:pPr>
    </w:p>
    <w:p w14:paraId="4894D656" w14:textId="773FF752" w:rsidR="00432775" w:rsidRPr="005C6008" w:rsidRDefault="00432775" w:rsidP="0022569F">
      <w:pPr>
        <w:pStyle w:val="Heading2"/>
        <w:rPr>
          <w:rFonts w:asciiTheme="minorHAnsi" w:hAnsiTheme="minorHAnsi" w:cstheme="minorHAnsi"/>
        </w:rPr>
      </w:pPr>
      <w:bookmarkStart w:id="276" w:name="_Toc134221792"/>
      <w:bookmarkStart w:id="277" w:name="_Toc134784826"/>
      <w:bookmarkStart w:id="278" w:name="_Toc183965216"/>
      <w:r w:rsidRPr="005C6008">
        <w:rPr>
          <w:rFonts w:asciiTheme="minorHAnsi" w:hAnsiTheme="minorHAnsi" w:cstheme="minorHAnsi"/>
        </w:rPr>
        <w:t>Mecanismul cererilor de rambursare</w:t>
      </w:r>
      <w:bookmarkEnd w:id="276"/>
      <w:bookmarkEnd w:id="277"/>
      <w:bookmarkEnd w:id="278"/>
    </w:p>
    <w:p w14:paraId="10EF7D08" w14:textId="77777777" w:rsidR="00432775" w:rsidRPr="005C6008" w:rsidRDefault="00432775" w:rsidP="00301D1C">
      <w:pPr>
        <w:spacing w:before="0" w:after="0"/>
        <w:jc w:val="both"/>
        <w:rPr>
          <w:rFonts w:asciiTheme="minorHAnsi" w:hAnsiTheme="minorHAnsi" w:cstheme="minorHAnsi"/>
          <w:iCs/>
          <w:sz w:val="24"/>
          <w:szCs w:val="24"/>
        </w:rPr>
      </w:pPr>
      <w:r w:rsidRPr="005C6008">
        <w:rPr>
          <w:rFonts w:asciiTheme="minorHAnsi" w:hAnsiTheme="minorHAnsi" w:cstheme="minorHAnsi"/>
          <w:iCs/>
          <w:sz w:val="24"/>
          <w:szCs w:val="24"/>
        </w:rPr>
        <w:t>Beneficiarii/Liderii de parteneriat au obligaţia de a depune cereri de rambursare pentru cheltuielile efectuate.</w:t>
      </w:r>
    </w:p>
    <w:p w14:paraId="2E8335E6" w14:textId="77777777" w:rsidR="00E62421" w:rsidRPr="005C6008" w:rsidRDefault="00E62421" w:rsidP="00301D1C">
      <w:pPr>
        <w:spacing w:before="0" w:after="0"/>
        <w:jc w:val="both"/>
        <w:rPr>
          <w:rStyle w:val="salnbdy"/>
          <w:rFonts w:asciiTheme="minorHAnsi" w:eastAsia="Times New Roman" w:hAnsiTheme="minorHAnsi" w:cstheme="minorHAnsi"/>
          <w:color w:val="auto"/>
          <w:sz w:val="24"/>
          <w:szCs w:val="24"/>
        </w:rPr>
      </w:pPr>
    </w:p>
    <w:p w14:paraId="702D1637" w14:textId="77777777" w:rsidR="00E62421" w:rsidRPr="005C6008" w:rsidRDefault="00432775" w:rsidP="00301D1C">
      <w:pPr>
        <w:spacing w:before="0" w:after="0"/>
        <w:jc w:val="both"/>
        <w:rPr>
          <w:rStyle w:val="salnbdy"/>
          <w:rFonts w:asciiTheme="minorHAnsi" w:eastAsia="Times New Roman" w:hAnsiTheme="minorHAnsi" w:cstheme="minorHAnsi"/>
          <w:color w:val="auto"/>
          <w:sz w:val="24"/>
          <w:szCs w:val="24"/>
        </w:rPr>
      </w:pPr>
      <w:r w:rsidRPr="005C6008">
        <w:rPr>
          <w:rStyle w:val="salnbdy"/>
          <w:rFonts w:asciiTheme="minorHAnsi" w:eastAsia="Times New Roman" w:hAnsiTheme="minorHAnsi" w:cstheme="minorHAnsi"/>
          <w:color w:val="auto"/>
          <w:sz w:val="24"/>
          <w:szCs w:val="24"/>
        </w:rPr>
        <w:t xml:space="preserve">În termen de maximum 20 de zile lucrătoare de la data depunerii de către beneficiar/liderul de parteneriat la autoritatea de management sau la organismul intermediar, după caz, a cererii de rambursare întocmite conform contractului, autoritatea de management autorizează cheltuielile eligibile cuprinse în cererea de rambursare şi efectuează plata sumelor autorizate în termen de 3 zile lucrătoare de la momentul de la care autoritatea de management dispune de resurse în conturile sale. </w:t>
      </w:r>
    </w:p>
    <w:p w14:paraId="4E9C62F0" w14:textId="7AB7971C" w:rsidR="00432775" w:rsidRPr="005C6008" w:rsidRDefault="00432775" w:rsidP="00301D1C">
      <w:pPr>
        <w:spacing w:before="0" w:after="0"/>
        <w:jc w:val="both"/>
        <w:rPr>
          <w:rFonts w:asciiTheme="minorHAnsi" w:eastAsia="Times New Roman" w:hAnsiTheme="minorHAnsi" w:cstheme="minorHAnsi"/>
          <w:sz w:val="24"/>
          <w:szCs w:val="24"/>
          <w:shd w:val="clear" w:color="auto" w:fill="FFFFFF"/>
        </w:rPr>
      </w:pPr>
      <w:r w:rsidRPr="005C6008">
        <w:rPr>
          <w:rStyle w:val="salnbdy"/>
          <w:rFonts w:asciiTheme="minorHAnsi" w:eastAsia="Times New Roman" w:hAnsiTheme="minorHAnsi" w:cstheme="minorHAnsi"/>
          <w:color w:val="auto"/>
          <w:sz w:val="24"/>
          <w:szCs w:val="24"/>
        </w:rPr>
        <w:t>După efectuarea plăţii, autoritatea de management notifică beneficiarilor/liderilor de parteneriat/ partenerilor plata aferentă cheltuielilor autorizate din cererea de rambursare.</w:t>
      </w:r>
    </w:p>
    <w:p w14:paraId="608C7285" w14:textId="5D1CB486" w:rsidR="00432775" w:rsidRPr="005C6008" w:rsidRDefault="00432775" w:rsidP="00301D1C">
      <w:pPr>
        <w:spacing w:before="0" w:after="0"/>
        <w:jc w:val="both"/>
        <w:rPr>
          <w:rFonts w:asciiTheme="minorHAnsi" w:hAnsiTheme="minorHAnsi" w:cstheme="minorHAnsi"/>
          <w:iCs/>
          <w:sz w:val="24"/>
          <w:szCs w:val="24"/>
        </w:rPr>
      </w:pPr>
      <w:r w:rsidRPr="005C6008">
        <w:rPr>
          <w:rFonts w:asciiTheme="minorHAnsi" w:hAnsiTheme="minorHAnsi" w:cstheme="minorHAnsi"/>
          <w:iCs/>
          <w:sz w:val="24"/>
          <w:szCs w:val="24"/>
        </w:rPr>
        <w:t xml:space="preserve">Pentru proiectele implementate în parteneriat, liderul de parteneriat depune cererea de rambursare, iar autoritatea de management virează, după efectuarea verificărilor, valoarea cheltuielilor rambursabile în conturile liderilor de parteneriat/ partenerilor care le-au efectuat, </w:t>
      </w:r>
      <w:r w:rsidRPr="005C6008">
        <w:rPr>
          <w:rFonts w:asciiTheme="minorHAnsi" w:hAnsiTheme="minorHAnsi" w:cstheme="minorHAnsi"/>
          <w:iCs/>
          <w:sz w:val="24"/>
          <w:szCs w:val="24"/>
        </w:rPr>
        <w:lastRenderedPageBreak/>
        <w:t xml:space="preserve">fără a aduce atingere contractului şi prevederilor </w:t>
      </w:r>
      <w:r w:rsidR="007F0C0B" w:rsidRPr="005C6008">
        <w:rPr>
          <w:rFonts w:asciiTheme="minorHAnsi" w:hAnsiTheme="minorHAnsi" w:cstheme="minorHAnsi"/>
          <w:iCs/>
          <w:sz w:val="24"/>
          <w:szCs w:val="24"/>
        </w:rPr>
        <w:t>A</w:t>
      </w:r>
      <w:r w:rsidRPr="005C6008">
        <w:rPr>
          <w:rFonts w:asciiTheme="minorHAnsi" w:hAnsiTheme="minorHAnsi" w:cstheme="minorHAnsi"/>
          <w:iCs/>
          <w:sz w:val="24"/>
          <w:szCs w:val="24"/>
        </w:rPr>
        <w:t xml:space="preserve">cordului de </w:t>
      </w:r>
      <w:r w:rsidR="007F0C0B" w:rsidRPr="005C6008">
        <w:rPr>
          <w:rFonts w:asciiTheme="minorHAnsi" w:hAnsiTheme="minorHAnsi" w:cstheme="minorHAnsi"/>
          <w:iCs/>
          <w:sz w:val="24"/>
          <w:szCs w:val="24"/>
        </w:rPr>
        <w:t>P</w:t>
      </w:r>
      <w:r w:rsidRPr="005C6008">
        <w:rPr>
          <w:rFonts w:asciiTheme="minorHAnsi" w:hAnsiTheme="minorHAnsi" w:cstheme="minorHAnsi"/>
          <w:iCs/>
          <w:sz w:val="24"/>
          <w:szCs w:val="24"/>
        </w:rPr>
        <w:t>arteneriat, parte integrantă a acestuia/acesteia.</w:t>
      </w:r>
    </w:p>
    <w:p w14:paraId="07123049" w14:textId="77777777" w:rsidR="00432775" w:rsidRPr="005C6008" w:rsidRDefault="00432775" w:rsidP="00301D1C">
      <w:pPr>
        <w:spacing w:before="0" w:after="0"/>
        <w:jc w:val="both"/>
        <w:rPr>
          <w:rFonts w:asciiTheme="minorHAnsi" w:hAnsiTheme="minorHAnsi" w:cstheme="minorHAnsi"/>
          <w:sz w:val="24"/>
          <w:szCs w:val="24"/>
        </w:rPr>
      </w:pPr>
    </w:p>
    <w:p w14:paraId="5FD31D6F" w14:textId="584DB020" w:rsidR="00432775" w:rsidRPr="005C6008" w:rsidRDefault="00432775" w:rsidP="0022569F">
      <w:pPr>
        <w:pStyle w:val="Heading2"/>
        <w:rPr>
          <w:rFonts w:asciiTheme="minorHAnsi" w:hAnsiTheme="minorHAnsi" w:cstheme="minorHAnsi"/>
          <w:lang w:val="en-US"/>
        </w:rPr>
      </w:pPr>
      <w:bookmarkStart w:id="279" w:name="_Toc134221793"/>
      <w:bookmarkStart w:id="280" w:name="_Toc134784827"/>
      <w:bookmarkStart w:id="281" w:name="_Toc183965217"/>
      <w:r w:rsidRPr="005C6008">
        <w:rPr>
          <w:rFonts w:asciiTheme="minorHAnsi" w:hAnsiTheme="minorHAnsi" w:cstheme="minorHAnsi"/>
        </w:rPr>
        <w:t>Graficul cererilor de prefinanţare</w:t>
      </w:r>
      <w:r w:rsidRPr="005C6008">
        <w:rPr>
          <w:rFonts w:asciiTheme="minorHAnsi" w:hAnsiTheme="minorHAnsi" w:cstheme="minorHAnsi"/>
          <w:lang w:val="en-US"/>
        </w:rPr>
        <w:t>/plat</w:t>
      </w:r>
      <w:r w:rsidRPr="005C6008">
        <w:rPr>
          <w:rFonts w:asciiTheme="minorHAnsi" w:hAnsiTheme="minorHAnsi" w:cstheme="minorHAnsi"/>
        </w:rPr>
        <w:t>ă</w:t>
      </w:r>
      <w:r w:rsidRPr="005C6008">
        <w:rPr>
          <w:rFonts w:asciiTheme="minorHAnsi" w:hAnsiTheme="minorHAnsi" w:cstheme="minorHAnsi"/>
          <w:lang w:val="en-US"/>
        </w:rPr>
        <w:t>/</w:t>
      </w:r>
      <w:proofErr w:type="spellStart"/>
      <w:r w:rsidRPr="005C6008">
        <w:rPr>
          <w:rFonts w:asciiTheme="minorHAnsi" w:hAnsiTheme="minorHAnsi" w:cstheme="minorHAnsi"/>
          <w:lang w:val="en-US"/>
        </w:rPr>
        <w:t>rambursare</w:t>
      </w:r>
      <w:bookmarkEnd w:id="279"/>
      <w:bookmarkEnd w:id="280"/>
      <w:bookmarkEnd w:id="281"/>
      <w:proofErr w:type="spellEnd"/>
    </w:p>
    <w:p w14:paraId="411D1F04" w14:textId="77777777" w:rsidR="00432775" w:rsidRPr="005C6008" w:rsidRDefault="00432775" w:rsidP="00301D1C">
      <w:pPr>
        <w:spacing w:before="0" w:after="0"/>
        <w:jc w:val="both"/>
        <w:rPr>
          <w:rFonts w:asciiTheme="minorHAnsi" w:hAnsiTheme="minorHAnsi" w:cstheme="minorHAnsi"/>
          <w:iCs/>
          <w:sz w:val="24"/>
          <w:szCs w:val="24"/>
        </w:rPr>
      </w:pPr>
      <w:r w:rsidRPr="005C6008">
        <w:rPr>
          <w:rFonts w:asciiTheme="minorHAnsi" w:hAnsiTheme="minorHAnsi" w:cstheme="minorHAnsi"/>
          <w:iCs/>
          <w:sz w:val="24"/>
          <w:szCs w:val="24"/>
        </w:rPr>
        <w:t xml:space="preserve">Beneficiarul are obligaţia de a respecta - Graficul cererilor de rambursare/ plată privind estimarea depunerii cererilor de rambursare/plată, precum și de actualizare a acestuia în funcție de sumele decontate. </w:t>
      </w:r>
    </w:p>
    <w:p w14:paraId="153BA151" w14:textId="728BDF12" w:rsidR="00432775" w:rsidRPr="005C6008" w:rsidRDefault="00432775" w:rsidP="00301D1C">
      <w:pPr>
        <w:spacing w:before="0" w:after="0"/>
        <w:jc w:val="both"/>
        <w:rPr>
          <w:rFonts w:asciiTheme="minorHAnsi" w:hAnsiTheme="minorHAnsi" w:cstheme="minorHAnsi"/>
          <w:iCs/>
          <w:sz w:val="24"/>
          <w:szCs w:val="24"/>
        </w:rPr>
      </w:pPr>
      <w:r w:rsidRPr="005C6008">
        <w:rPr>
          <w:rFonts w:asciiTheme="minorHAnsi" w:hAnsiTheme="minorHAnsi" w:cstheme="minorHAnsi"/>
          <w:iCs/>
          <w:sz w:val="24"/>
          <w:szCs w:val="24"/>
        </w:rPr>
        <w:t xml:space="preserve">Modificările intervenite în graficul de depunere a cererilor de prefinanţare/plată/rambursare a cheltuielilor se pot face printr-o notificare, care nu face obiectul aprobării de către </w:t>
      </w:r>
      <w:r w:rsidR="007F0C0B" w:rsidRPr="005C6008">
        <w:rPr>
          <w:rFonts w:asciiTheme="minorHAnsi" w:hAnsiTheme="minorHAnsi" w:cstheme="minorHAnsi"/>
          <w:iCs/>
          <w:sz w:val="24"/>
          <w:szCs w:val="24"/>
        </w:rPr>
        <w:t>AM</w:t>
      </w:r>
      <w:r w:rsidRPr="005C6008">
        <w:rPr>
          <w:rFonts w:asciiTheme="minorHAnsi" w:hAnsiTheme="minorHAnsi" w:cstheme="minorHAnsi"/>
          <w:iCs/>
          <w:sz w:val="24"/>
          <w:szCs w:val="24"/>
        </w:rPr>
        <w:t>.</w:t>
      </w:r>
    </w:p>
    <w:p w14:paraId="2BA85121" w14:textId="77777777" w:rsidR="00432775" w:rsidRPr="005C6008" w:rsidRDefault="00432775" w:rsidP="00301D1C">
      <w:pPr>
        <w:spacing w:before="0" w:after="0"/>
        <w:jc w:val="both"/>
        <w:rPr>
          <w:rFonts w:asciiTheme="minorHAnsi" w:hAnsiTheme="minorHAnsi" w:cstheme="minorHAnsi"/>
          <w:iCs/>
          <w:sz w:val="24"/>
          <w:szCs w:val="24"/>
        </w:rPr>
      </w:pPr>
    </w:p>
    <w:p w14:paraId="733D3B5F" w14:textId="0FDABD8F" w:rsidR="00432775" w:rsidRPr="005C6008" w:rsidRDefault="00432775" w:rsidP="0022569F">
      <w:pPr>
        <w:pStyle w:val="Heading2"/>
        <w:rPr>
          <w:rFonts w:asciiTheme="minorHAnsi" w:hAnsiTheme="minorHAnsi" w:cstheme="minorHAnsi"/>
        </w:rPr>
      </w:pPr>
      <w:bookmarkStart w:id="282" w:name="_Toc134221794"/>
      <w:bookmarkStart w:id="283" w:name="_Toc134784828"/>
      <w:bookmarkStart w:id="284" w:name="_Toc183965218"/>
      <w:proofErr w:type="spellStart"/>
      <w:r w:rsidRPr="005C6008">
        <w:rPr>
          <w:rFonts w:asciiTheme="minorHAnsi" w:hAnsiTheme="minorHAnsi" w:cstheme="minorHAnsi"/>
          <w:lang w:val="en-US"/>
        </w:rPr>
        <w:t>Vizitele</w:t>
      </w:r>
      <w:proofErr w:type="spellEnd"/>
      <w:r w:rsidRPr="005C6008">
        <w:rPr>
          <w:rFonts w:asciiTheme="minorHAnsi" w:hAnsiTheme="minorHAnsi" w:cstheme="minorHAnsi"/>
          <w:lang w:val="en-US"/>
        </w:rPr>
        <w:t xml:space="preserve"> la fa</w:t>
      </w:r>
      <w:r w:rsidRPr="005C6008">
        <w:rPr>
          <w:rFonts w:asciiTheme="minorHAnsi" w:hAnsiTheme="minorHAnsi" w:cstheme="minorHAnsi"/>
        </w:rPr>
        <w:t>ţa locului</w:t>
      </w:r>
      <w:bookmarkEnd w:id="282"/>
      <w:bookmarkEnd w:id="283"/>
      <w:bookmarkEnd w:id="284"/>
      <w:r w:rsidRPr="005C6008">
        <w:rPr>
          <w:rFonts w:asciiTheme="minorHAnsi" w:hAnsiTheme="minorHAnsi" w:cstheme="minorHAnsi"/>
        </w:rPr>
        <w:t xml:space="preserve"> </w:t>
      </w:r>
    </w:p>
    <w:p w14:paraId="0F1BAA4B" w14:textId="1AAB7A70" w:rsidR="00432775" w:rsidRPr="005C6008" w:rsidRDefault="00432775" w:rsidP="00301D1C">
      <w:pPr>
        <w:spacing w:before="0" w:after="0"/>
        <w:jc w:val="both"/>
        <w:rPr>
          <w:rFonts w:asciiTheme="minorHAnsi" w:hAnsiTheme="minorHAnsi" w:cstheme="minorHAnsi"/>
          <w:iCs/>
          <w:sz w:val="24"/>
          <w:szCs w:val="24"/>
        </w:rPr>
      </w:pPr>
      <w:r w:rsidRPr="005C6008">
        <w:rPr>
          <w:rFonts w:asciiTheme="minorHAnsi" w:hAnsiTheme="minorHAnsi" w:cstheme="minorHAnsi"/>
          <w:iCs/>
          <w:sz w:val="24"/>
          <w:szCs w:val="24"/>
        </w:rPr>
        <w:t xml:space="preserve">AM efectueaza vizite in teren pentru verificarea realitatii cheltuielilor solicitate/autorizate. In acest scop se vor identifica pe teren: </w:t>
      </w:r>
    </w:p>
    <w:p w14:paraId="3360BF9C" w14:textId="77777777" w:rsidR="00432775" w:rsidRPr="005C6008" w:rsidRDefault="00432775" w:rsidP="00F16F1C">
      <w:pPr>
        <w:pStyle w:val="ListParagraph"/>
        <w:numPr>
          <w:ilvl w:val="0"/>
          <w:numId w:val="21"/>
        </w:numPr>
        <w:spacing w:before="0" w:after="0"/>
        <w:jc w:val="both"/>
        <w:rPr>
          <w:rFonts w:asciiTheme="minorHAnsi" w:hAnsiTheme="minorHAnsi" w:cstheme="minorHAnsi"/>
          <w:iCs/>
          <w:sz w:val="24"/>
          <w:szCs w:val="24"/>
        </w:rPr>
      </w:pPr>
      <w:r w:rsidRPr="005C6008">
        <w:rPr>
          <w:rFonts w:asciiTheme="minorHAnsi" w:hAnsiTheme="minorHAnsi" w:cstheme="minorHAnsi"/>
          <w:iCs/>
          <w:sz w:val="24"/>
          <w:szCs w:val="24"/>
        </w:rPr>
        <w:t xml:space="preserve">documentele justificative originale aferente cheltuielilor eligibile ce au fost incluse spre decontare în cererile de rambursare; </w:t>
      </w:r>
    </w:p>
    <w:p w14:paraId="21A39EA3" w14:textId="77777777" w:rsidR="00432775" w:rsidRPr="005C6008" w:rsidRDefault="00432775" w:rsidP="00F16F1C">
      <w:pPr>
        <w:pStyle w:val="ListParagraph"/>
        <w:numPr>
          <w:ilvl w:val="0"/>
          <w:numId w:val="21"/>
        </w:numPr>
        <w:spacing w:before="0" w:after="0"/>
        <w:jc w:val="both"/>
        <w:rPr>
          <w:rFonts w:asciiTheme="minorHAnsi" w:hAnsiTheme="minorHAnsi" w:cstheme="minorHAnsi"/>
          <w:iCs/>
          <w:sz w:val="24"/>
          <w:szCs w:val="24"/>
        </w:rPr>
      </w:pPr>
      <w:r w:rsidRPr="005C6008">
        <w:rPr>
          <w:rFonts w:asciiTheme="minorHAnsi" w:hAnsiTheme="minorHAnsi" w:cstheme="minorHAnsi"/>
          <w:iCs/>
          <w:sz w:val="24"/>
          <w:szCs w:val="24"/>
        </w:rPr>
        <w:t>existența unui sistem de codificare contabilă separată pentru proiect și a înregistrării tuturor elementelor proiectului în contabilitate, inclusiv verificarea corespondenței cu bugetul proiectului;</w:t>
      </w:r>
    </w:p>
    <w:p w14:paraId="1D099A53" w14:textId="589B8D52" w:rsidR="00432775" w:rsidRPr="005C6008" w:rsidRDefault="00432775" w:rsidP="00F16F1C">
      <w:pPr>
        <w:pStyle w:val="ListParagraph"/>
        <w:numPr>
          <w:ilvl w:val="0"/>
          <w:numId w:val="21"/>
        </w:numPr>
        <w:spacing w:before="0" w:after="0"/>
        <w:jc w:val="both"/>
        <w:rPr>
          <w:rFonts w:asciiTheme="minorHAnsi" w:hAnsiTheme="minorHAnsi" w:cstheme="minorHAnsi"/>
          <w:iCs/>
          <w:sz w:val="24"/>
          <w:szCs w:val="24"/>
        </w:rPr>
      </w:pPr>
      <w:r w:rsidRPr="005C6008">
        <w:rPr>
          <w:rFonts w:asciiTheme="minorHAnsi" w:hAnsiTheme="minorHAnsi" w:cstheme="minorHAnsi"/>
          <w:iCs/>
          <w:sz w:val="24"/>
          <w:szCs w:val="24"/>
        </w:rPr>
        <w:t>păstr</w:t>
      </w:r>
      <w:r w:rsidR="007F0C0B" w:rsidRPr="005C6008">
        <w:rPr>
          <w:rFonts w:asciiTheme="minorHAnsi" w:hAnsiTheme="minorHAnsi" w:cstheme="minorHAnsi"/>
          <w:iCs/>
          <w:sz w:val="24"/>
          <w:szCs w:val="24"/>
        </w:rPr>
        <w:t>a</w:t>
      </w:r>
      <w:r w:rsidRPr="005C6008">
        <w:rPr>
          <w:rFonts w:asciiTheme="minorHAnsi" w:hAnsiTheme="minorHAnsi" w:cstheme="minorHAnsi"/>
          <w:iCs/>
          <w:sz w:val="24"/>
          <w:szCs w:val="24"/>
        </w:rPr>
        <w:t>rea tuturor documentelor originale legate de proiect, inclusiv existenţa pe facturile de plată originale a codului proiectului şi a sumelor decontate parţial;</w:t>
      </w:r>
    </w:p>
    <w:p w14:paraId="14722418" w14:textId="77777777" w:rsidR="00432775" w:rsidRPr="005C6008" w:rsidRDefault="00432775" w:rsidP="00F16F1C">
      <w:pPr>
        <w:pStyle w:val="ListParagraph"/>
        <w:numPr>
          <w:ilvl w:val="0"/>
          <w:numId w:val="21"/>
        </w:numPr>
        <w:spacing w:before="0" w:after="0"/>
        <w:jc w:val="both"/>
        <w:rPr>
          <w:rFonts w:asciiTheme="minorHAnsi" w:hAnsiTheme="minorHAnsi" w:cstheme="minorHAnsi"/>
          <w:iCs/>
          <w:sz w:val="24"/>
          <w:szCs w:val="24"/>
        </w:rPr>
      </w:pPr>
      <w:r w:rsidRPr="005C6008">
        <w:rPr>
          <w:rFonts w:asciiTheme="minorHAnsi" w:hAnsiTheme="minorHAnsi" w:cstheme="minorHAnsi"/>
          <w:iCs/>
          <w:sz w:val="24"/>
          <w:szCs w:val="24"/>
        </w:rPr>
        <w:t>bunurile/serviciile/lucrările dacă au fost livrate/prestate/executate în conformitate cu contractul de achiziții;</w:t>
      </w:r>
    </w:p>
    <w:p w14:paraId="79DF5A32" w14:textId="77777777" w:rsidR="00432775" w:rsidRPr="005C6008" w:rsidRDefault="00432775" w:rsidP="00F16F1C">
      <w:pPr>
        <w:pStyle w:val="ListParagraph"/>
        <w:numPr>
          <w:ilvl w:val="0"/>
          <w:numId w:val="21"/>
        </w:numPr>
        <w:spacing w:before="0" w:after="0"/>
        <w:jc w:val="both"/>
        <w:rPr>
          <w:rFonts w:asciiTheme="minorHAnsi" w:hAnsiTheme="minorHAnsi" w:cstheme="minorHAnsi"/>
          <w:iCs/>
          <w:sz w:val="24"/>
          <w:szCs w:val="24"/>
        </w:rPr>
      </w:pPr>
      <w:r w:rsidRPr="005C6008">
        <w:rPr>
          <w:rFonts w:asciiTheme="minorHAnsi" w:hAnsiTheme="minorHAnsi" w:cstheme="minorHAnsi"/>
          <w:iCs/>
          <w:sz w:val="24"/>
          <w:szCs w:val="24"/>
        </w:rPr>
        <w:t>proiectul nu a mai primit finanţare din alte fonduri nerambursabile – facturile originale au înscrise codul SMIS al proiectului şi „Proiect cofinanţat de Uniunea Europeană prin PR SE 2021 - 2027”;</w:t>
      </w:r>
    </w:p>
    <w:p w14:paraId="08943A30" w14:textId="77777777" w:rsidR="00432775" w:rsidRPr="005C6008" w:rsidRDefault="00432775" w:rsidP="00F16F1C">
      <w:pPr>
        <w:pStyle w:val="ListParagraph"/>
        <w:numPr>
          <w:ilvl w:val="0"/>
          <w:numId w:val="21"/>
        </w:numPr>
        <w:spacing w:before="0" w:after="0"/>
        <w:jc w:val="both"/>
        <w:rPr>
          <w:rFonts w:asciiTheme="minorHAnsi" w:hAnsiTheme="minorHAnsi" w:cstheme="minorHAnsi"/>
          <w:iCs/>
          <w:sz w:val="24"/>
          <w:szCs w:val="24"/>
        </w:rPr>
      </w:pPr>
      <w:r w:rsidRPr="005C6008">
        <w:rPr>
          <w:rFonts w:asciiTheme="minorHAnsi" w:hAnsiTheme="minorHAnsi" w:cstheme="minorHAnsi"/>
          <w:iCs/>
          <w:sz w:val="24"/>
          <w:szCs w:val="24"/>
        </w:rPr>
        <w:t>publicitatea proiectului;</w:t>
      </w:r>
    </w:p>
    <w:p w14:paraId="3988E707" w14:textId="77777777" w:rsidR="00432775" w:rsidRPr="005C6008" w:rsidRDefault="00432775" w:rsidP="00F16F1C">
      <w:pPr>
        <w:pStyle w:val="ListParagraph"/>
        <w:numPr>
          <w:ilvl w:val="0"/>
          <w:numId w:val="21"/>
        </w:numPr>
        <w:spacing w:before="0" w:after="0"/>
        <w:jc w:val="both"/>
        <w:rPr>
          <w:rFonts w:asciiTheme="minorHAnsi" w:hAnsiTheme="minorHAnsi" w:cstheme="minorHAnsi"/>
          <w:iCs/>
          <w:sz w:val="24"/>
          <w:szCs w:val="24"/>
        </w:rPr>
      </w:pPr>
      <w:r w:rsidRPr="005C6008">
        <w:rPr>
          <w:rFonts w:asciiTheme="minorHAnsi" w:hAnsiTheme="minorHAnsi" w:cstheme="minorHAnsi"/>
          <w:iCs/>
          <w:sz w:val="24"/>
          <w:szCs w:val="24"/>
        </w:rPr>
        <w:t xml:space="preserve">indeplinirea indicatorilor de rezultat si iesire (se vor verifica datele din ultimul raport de progres depus de beneficiar in SMIS); </w:t>
      </w:r>
    </w:p>
    <w:p w14:paraId="5413DC19" w14:textId="4D59BFA4" w:rsidR="00432775" w:rsidRPr="005C6008" w:rsidRDefault="00432775" w:rsidP="00F16F1C">
      <w:pPr>
        <w:pStyle w:val="ListParagraph"/>
        <w:numPr>
          <w:ilvl w:val="0"/>
          <w:numId w:val="21"/>
        </w:numPr>
        <w:spacing w:before="0" w:after="0"/>
        <w:jc w:val="both"/>
        <w:rPr>
          <w:rFonts w:asciiTheme="minorHAnsi" w:hAnsiTheme="minorHAnsi" w:cstheme="minorHAnsi"/>
          <w:sz w:val="24"/>
          <w:szCs w:val="24"/>
        </w:rPr>
      </w:pPr>
      <w:r w:rsidRPr="005C6008">
        <w:rPr>
          <w:rFonts w:asciiTheme="minorHAnsi" w:hAnsiTheme="minorHAnsi" w:cstheme="minorHAnsi"/>
          <w:iCs/>
          <w:sz w:val="24"/>
          <w:szCs w:val="24"/>
        </w:rPr>
        <w:t>indeplinirea conditiilor favorizante</w:t>
      </w:r>
      <w:r w:rsidR="007F0C0B" w:rsidRPr="005C6008">
        <w:rPr>
          <w:rFonts w:asciiTheme="minorHAnsi" w:hAnsiTheme="minorHAnsi" w:cstheme="minorHAnsi"/>
          <w:iCs/>
          <w:sz w:val="24"/>
          <w:szCs w:val="24"/>
        </w:rPr>
        <w:t>.</w:t>
      </w:r>
    </w:p>
    <w:p w14:paraId="18EF7BC8" w14:textId="27A07DEC" w:rsidR="00432775" w:rsidRPr="005C6008" w:rsidRDefault="00485865" w:rsidP="0022569F">
      <w:pPr>
        <w:pStyle w:val="Heading1"/>
      </w:pPr>
      <w:bookmarkStart w:id="285" w:name="_Toc183965219"/>
      <w:bookmarkStart w:id="286" w:name="_Toc134221795"/>
      <w:bookmarkStart w:id="287" w:name="_Toc134784829"/>
      <w:r w:rsidRPr="005C6008">
        <w:t>Modificarea Ghidului Solicitantului</w:t>
      </w:r>
      <w:bookmarkEnd w:id="285"/>
      <w:r w:rsidRPr="005C6008">
        <w:t xml:space="preserve"> </w:t>
      </w:r>
      <w:bookmarkEnd w:id="286"/>
      <w:bookmarkEnd w:id="287"/>
      <w:r w:rsidR="00432775" w:rsidRPr="005C6008">
        <w:t xml:space="preserve"> </w:t>
      </w:r>
    </w:p>
    <w:p w14:paraId="366C732F" w14:textId="61AFA4E7" w:rsidR="00432775" w:rsidRPr="005C6008" w:rsidRDefault="00432775" w:rsidP="0022569F">
      <w:pPr>
        <w:pStyle w:val="Heading2"/>
        <w:rPr>
          <w:rFonts w:asciiTheme="minorHAnsi" w:hAnsiTheme="minorHAnsi" w:cstheme="minorHAnsi"/>
        </w:rPr>
      </w:pPr>
      <w:bookmarkStart w:id="288" w:name="_Toc134221796"/>
      <w:bookmarkStart w:id="289" w:name="_Toc134784830"/>
      <w:bookmarkStart w:id="290" w:name="_Toc183965220"/>
      <w:r w:rsidRPr="005C6008">
        <w:rPr>
          <w:rFonts w:asciiTheme="minorHAnsi" w:hAnsiTheme="minorHAnsi" w:cstheme="minorHAnsi"/>
        </w:rPr>
        <w:t>Aspectele care pot face obiectul modificărilor prevederilor ghidului solicitantului</w:t>
      </w:r>
      <w:bookmarkEnd w:id="288"/>
      <w:bookmarkEnd w:id="289"/>
      <w:bookmarkEnd w:id="290"/>
    </w:p>
    <w:p w14:paraId="798BAF82" w14:textId="77777777" w:rsidR="00432775" w:rsidRPr="005C6008" w:rsidRDefault="00432775" w:rsidP="00301D1C">
      <w:pPr>
        <w:tabs>
          <w:tab w:val="left" w:pos="0"/>
        </w:tabs>
        <w:spacing w:before="0" w:after="0"/>
        <w:jc w:val="both"/>
        <w:rPr>
          <w:rFonts w:asciiTheme="minorHAnsi" w:hAnsiTheme="minorHAnsi" w:cstheme="minorHAnsi"/>
          <w:iCs/>
          <w:sz w:val="24"/>
          <w:szCs w:val="24"/>
        </w:rPr>
      </w:pPr>
      <w:r w:rsidRPr="005C6008">
        <w:rPr>
          <w:rFonts w:asciiTheme="minorHAnsi" w:hAnsiTheme="minorHAnsi" w:cstheme="minorHAnsi"/>
          <w:iCs/>
          <w:sz w:val="24"/>
          <w:szCs w:val="24"/>
        </w:rPr>
        <w:t>Solicitanţii la finanțare au obligația de a respecta legislaţia în vigoare la nivel naţional şi european, inclusiv a modificărilor intervenite pe parcursul procesului de evaluare, selecție, contractare a proiectelor, modificări intervenite ulterior lansării prezentului ghid.</w:t>
      </w:r>
    </w:p>
    <w:p w14:paraId="437D185A" w14:textId="77777777" w:rsidR="007F0C0B" w:rsidRPr="005C6008" w:rsidRDefault="007F0C0B" w:rsidP="00301D1C">
      <w:pPr>
        <w:tabs>
          <w:tab w:val="left" w:pos="0"/>
        </w:tabs>
        <w:spacing w:before="0" w:after="0"/>
        <w:jc w:val="both"/>
        <w:rPr>
          <w:rFonts w:asciiTheme="minorHAnsi" w:hAnsiTheme="minorHAnsi" w:cstheme="minorHAnsi"/>
          <w:iCs/>
          <w:sz w:val="24"/>
          <w:szCs w:val="24"/>
        </w:rPr>
      </w:pPr>
      <w:r w:rsidRPr="005C6008">
        <w:rPr>
          <w:rFonts w:asciiTheme="minorHAnsi" w:hAnsiTheme="minorHAnsi" w:cstheme="minorHAnsi"/>
          <w:iCs/>
          <w:sz w:val="24"/>
          <w:szCs w:val="24"/>
        </w:rPr>
        <w:t xml:space="preserve">Orice modificare a prevederilor legale în vigoare/aparitia unor noi prevederi legale poate determina AM să solicite documente suplimentare și/sau respectarea unor condiții suplimentare față de prevederile prezentului document/sa conduca la modificarea/completarea anexelor din ghidul solicitantului. </w:t>
      </w:r>
    </w:p>
    <w:p w14:paraId="65342480" w14:textId="77777777" w:rsidR="00432775" w:rsidRPr="005C6008" w:rsidRDefault="00432775" w:rsidP="00301D1C">
      <w:pPr>
        <w:tabs>
          <w:tab w:val="left" w:pos="0"/>
        </w:tabs>
        <w:spacing w:before="0" w:after="0"/>
        <w:jc w:val="both"/>
        <w:rPr>
          <w:rFonts w:asciiTheme="minorHAnsi" w:hAnsiTheme="minorHAnsi" w:cstheme="minorHAnsi"/>
          <w:iCs/>
          <w:sz w:val="24"/>
          <w:szCs w:val="24"/>
        </w:rPr>
      </w:pPr>
    </w:p>
    <w:p w14:paraId="1C6930B9" w14:textId="77777777" w:rsidR="00432775" w:rsidRPr="005C6008" w:rsidRDefault="00432775" w:rsidP="00301D1C">
      <w:pPr>
        <w:tabs>
          <w:tab w:val="left" w:pos="0"/>
        </w:tabs>
        <w:spacing w:before="0" w:after="0"/>
        <w:jc w:val="both"/>
        <w:rPr>
          <w:rFonts w:asciiTheme="minorHAnsi" w:hAnsiTheme="minorHAnsi" w:cstheme="minorHAnsi"/>
          <w:iCs/>
          <w:sz w:val="24"/>
          <w:szCs w:val="24"/>
        </w:rPr>
      </w:pPr>
      <w:r w:rsidRPr="005C6008">
        <w:rPr>
          <w:rFonts w:asciiTheme="minorHAnsi" w:hAnsiTheme="minorHAnsi" w:cstheme="minorHAnsi"/>
          <w:iCs/>
          <w:sz w:val="24"/>
          <w:szCs w:val="24"/>
        </w:rPr>
        <w:t>Orice modificare a ghidului solicitantului se poate realiza în baza corrigendum-urilor/ instrucțiunilor de modificare/ completare emise de AM.</w:t>
      </w:r>
    </w:p>
    <w:p w14:paraId="0A7EE41B" w14:textId="77777777" w:rsidR="00432775" w:rsidRPr="005C6008" w:rsidRDefault="00432775" w:rsidP="00301D1C">
      <w:pPr>
        <w:tabs>
          <w:tab w:val="left" w:pos="0"/>
        </w:tabs>
        <w:spacing w:before="0" w:after="0"/>
        <w:jc w:val="both"/>
        <w:rPr>
          <w:rFonts w:asciiTheme="minorHAnsi" w:hAnsiTheme="minorHAnsi" w:cstheme="minorHAnsi"/>
          <w:iCs/>
          <w:sz w:val="24"/>
          <w:szCs w:val="24"/>
        </w:rPr>
      </w:pPr>
      <w:r w:rsidRPr="005C6008">
        <w:rPr>
          <w:rFonts w:asciiTheme="minorHAnsi" w:hAnsiTheme="minorHAnsi" w:cstheme="minorHAnsi"/>
          <w:iCs/>
          <w:sz w:val="24"/>
          <w:szCs w:val="24"/>
        </w:rPr>
        <w:lastRenderedPageBreak/>
        <w:t>În funcție de modificările intervenite pe parcursul derulării etapei de evaluare şi selecţie, AM se va asigura de respectarea principiului privind tratamentul nediscriminatoriu al solicitanților la finanțare, asigurând, totodată, și transparența sistemului de evaluare, selecție și contractare prin publicarea tuturor modificărilor și condițiilor suplimentare intervenite ulterior publicării prezentului ghid.</w:t>
      </w:r>
    </w:p>
    <w:p w14:paraId="41018A71" w14:textId="77777777" w:rsidR="00432775" w:rsidRPr="005C6008" w:rsidRDefault="00432775" w:rsidP="00301D1C">
      <w:pPr>
        <w:tabs>
          <w:tab w:val="left" w:pos="0"/>
        </w:tabs>
        <w:spacing w:before="0" w:after="0"/>
        <w:jc w:val="both"/>
        <w:rPr>
          <w:rFonts w:asciiTheme="minorHAnsi" w:hAnsiTheme="minorHAnsi" w:cstheme="minorHAnsi"/>
          <w:iCs/>
          <w:sz w:val="24"/>
          <w:szCs w:val="24"/>
        </w:rPr>
      </w:pPr>
    </w:p>
    <w:p w14:paraId="7328F873" w14:textId="6A076CFE" w:rsidR="00432775" w:rsidRPr="005C6008" w:rsidRDefault="00432775" w:rsidP="0022569F">
      <w:pPr>
        <w:pStyle w:val="Heading2"/>
        <w:rPr>
          <w:rFonts w:asciiTheme="minorHAnsi" w:hAnsiTheme="minorHAnsi" w:cstheme="minorHAnsi"/>
        </w:rPr>
      </w:pPr>
      <w:bookmarkStart w:id="291" w:name="_Toc134221797"/>
      <w:bookmarkStart w:id="292" w:name="_Toc134784831"/>
      <w:bookmarkStart w:id="293" w:name="_Toc183965221"/>
      <w:r w:rsidRPr="005C6008">
        <w:rPr>
          <w:rFonts w:asciiTheme="minorHAnsi" w:hAnsiTheme="minorHAnsi" w:cstheme="minorHAnsi"/>
        </w:rPr>
        <w:t>Condiții privind aplicarea modificărilor pentru cererile de finanțare aflate în procesul</w:t>
      </w:r>
      <w:r w:rsidR="00541CB9" w:rsidRPr="005C6008">
        <w:rPr>
          <w:rFonts w:asciiTheme="minorHAnsi" w:hAnsiTheme="minorHAnsi" w:cstheme="minorHAnsi"/>
        </w:rPr>
        <w:t xml:space="preserve"> </w:t>
      </w:r>
      <w:r w:rsidRPr="005C6008">
        <w:rPr>
          <w:rFonts w:asciiTheme="minorHAnsi" w:hAnsiTheme="minorHAnsi" w:cstheme="minorHAnsi"/>
        </w:rPr>
        <w:t>de selecție (condiții tranzitorii)</w:t>
      </w:r>
      <w:bookmarkEnd w:id="291"/>
      <w:bookmarkEnd w:id="292"/>
      <w:bookmarkEnd w:id="293"/>
    </w:p>
    <w:p w14:paraId="05D04719" w14:textId="0AFEE52F" w:rsidR="00432775" w:rsidRPr="005C6008" w:rsidRDefault="00432775" w:rsidP="00301D1C">
      <w:pPr>
        <w:pStyle w:val="Default"/>
        <w:jc w:val="both"/>
        <w:rPr>
          <w:rFonts w:asciiTheme="minorHAnsi" w:hAnsiTheme="minorHAnsi" w:cstheme="minorHAnsi"/>
          <w:color w:val="auto"/>
          <w:lang w:eastAsia="en-GB"/>
        </w:rPr>
      </w:pPr>
      <w:bookmarkStart w:id="294" w:name="_Toc99376160"/>
      <w:r w:rsidRPr="005C6008">
        <w:rPr>
          <w:rFonts w:asciiTheme="minorHAnsi" w:hAnsiTheme="minorHAnsi" w:cstheme="minorHAnsi"/>
          <w:color w:val="auto"/>
        </w:rPr>
        <w:t xml:space="preserve">Pentru aplicare celor menționate la </w:t>
      </w:r>
      <w:r w:rsidR="00485865" w:rsidRPr="005C6008">
        <w:rPr>
          <w:rFonts w:asciiTheme="minorHAnsi" w:hAnsiTheme="minorHAnsi" w:cstheme="minorHAnsi"/>
          <w:color w:val="auto"/>
        </w:rPr>
        <w:t>S</w:t>
      </w:r>
      <w:r w:rsidRPr="005C6008">
        <w:rPr>
          <w:rFonts w:asciiTheme="minorHAnsi" w:hAnsiTheme="minorHAnsi" w:cstheme="minorHAnsi"/>
          <w:color w:val="auto"/>
        </w:rPr>
        <w:t xml:space="preserve">ecțiunea 7.1, AM poate emite unul sau mai multe corrigenda sau instrucțiuni de modificare/completare a prevederilor prezentului ghid, cu obligația </w:t>
      </w:r>
      <w:r w:rsidRPr="005C6008">
        <w:rPr>
          <w:rFonts w:asciiTheme="minorHAnsi" w:hAnsiTheme="minorHAnsi" w:cstheme="minorHAnsi"/>
          <w:color w:val="auto"/>
          <w:lang w:eastAsia="en-GB"/>
        </w:rPr>
        <w:t xml:space="preserve">specificării în cadrul acestora a condițiilor tranzitorii pentru proiectele aflate în diferite stadii ale procesului de evaluare, selecție și contractare. </w:t>
      </w:r>
    </w:p>
    <w:p w14:paraId="2C5F86A0" w14:textId="77777777" w:rsidR="00432775" w:rsidRPr="005C6008" w:rsidRDefault="00432775" w:rsidP="00301D1C">
      <w:pPr>
        <w:spacing w:before="0" w:after="0"/>
        <w:jc w:val="both"/>
        <w:rPr>
          <w:rFonts w:asciiTheme="minorHAnsi" w:hAnsiTheme="minorHAnsi" w:cstheme="minorHAnsi"/>
          <w:sz w:val="24"/>
          <w:szCs w:val="24"/>
          <w:lang w:eastAsia="en-GB"/>
        </w:rPr>
      </w:pPr>
      <w:r w:rsidRPr="005C6008">
        <w:rPr>
          <w:rFonts w:asciiTheme="minorHAnsi" w:hAnsiTheme="minorHAnsi" w:cstheme="minorHAnsi"/>
          <w:sz w:val="24"/>
          <w:szCs w:val="24"/>
          <w:lang w:eastAsia="en-GB"/>
        </w:rPr>
        <w:t>În funcție de modificările intervenite, AM se va asigura de respectarea principiului privind tratamentul nediscriminatoriu al tuturor solicitanților la finanțare, asigurând totodată și transparența sistemului de evaluare și selecție prin publicarea tuturor modificărilor și condițiilor suplimentare intervenite ulterior publicării prezentului ghid și/sau a ghidurilor specifice fiecărui apel de proiecte.</w:t>
      </w:r>
    </w:p>
    <w:p w14:paraId="04E602F0" w14:textId="77777777" w:rsidR="00503DD1" w:rsidRPr="005C6008" w:rsidRDefault="00503DD1" w:rsidP="00301D1C">
      <w:pPr>
        <w:spacing w:before="0" w:after="0"/>
        <w:jc w:val="both"/>
        <w:rPr>
          <w:rFonts w:asciiTheme="minorHAnsi" w:hAnsiTheme="minorHAnsi" w:cstheme="minorHAnsi"/>
          <w:sz w:val="24"/>
          <w:szCs w:val="24"/>
          <w:lang w:eastAsia="en-GB"/>
        </w:rPr>
      </w:pPr>
    </w:p>
    <w:p w14:paraId="4F79A7A4" w14:textId="274CC418" w:rsidR="00FC121F" w:rsidRPr="005C6008" w:rsidRDefault="007F0C0B" w:rsidP="0022569F">
      <w:pPr>
        <w:pStyle w:val="Heading1"/>
      </w:pPr>
      <w:bookmarkStart w:id="295" w:name="_Toc183965222"/>
      <w:bookmarkEnd w:id="294"/>
      <w:r w:rsidRPr="005C6008">
        <w:t>AN</w:t>
      </w:r>
      <w:r w:rsidR="00FC121F" w:rsidRPr="005C6008">
        <w:t>EXE</w:t>
      </w:r>
      <w:bookmarkEnd w:id="295"/>
      <w:r w:rsidR="00FC121F" w:rsidRPr="005C6008">
        <w:tab/>
      </w:r>
    </w:p>
    <w:p w14:paraId="3D004D97" w14:textId="77777777" w:rsidR="00E96C93" w:rsidRPr="005C6008" w:rsidRDefault="00875D1B" w:rsidP="00301D1C">
      <w:pPr>
        <w:pStyle w:val="ListParagraph"/>
        <w:tabs>
          <w:tab w:val="left" w:pos="1418"/>
        </w:tabs>
        <w:spacing w:before="0" w:after="0"/>
        <w:ind w:left="0"/>
        <w:jc w:val="both"/>
        <w:rPr>
          <w:rFonts w:asciiTheme="minorHAnsi" w:eastAsia="Times New Roman" w:hAnsiTheme="minorHAnsi" w:cstheme="minorHAnsi"/>
          <w:bCs/>
          <w:sz w:val="24"/>
          <w:szCs w:val="24"/>
        </w:rPr>
      </w:pPr>
      <w:r w:rsidRPr="005C6008">
        <w:rPr>
          <w:rFonts w:asciiTheme="minorHAnsi" w:eastAsia="Times New Roman" w:hAnsiTheme="minorHAnsi" w:cstheme="minorHAnsi"/>
          <w:bCs/>
          <w:sz w:val="24"/>
          <w:szCs w:val="24"/>
        </w:rPr>
        <w:t>Anexa 1</w:t>
      </w:r>
      <w:r w:rsidR="00504852" w:rsidRPr="005C6008">
        <w:rPr>
          <w:rFonts w:asciiTheme="minorHAnsi" w:eastAsia="Times New Roman" w:hAnsiTheme="minorHAnsi" w:cstheme="minorHAnsi"/>
          <w:bCs/>
          <w:sz w:val="24"/>
          <w:szCs w:val="24"/>
        </w:rPr>
        <w:tab/>
      </w:r>
      <w:r w:rsidR="00E96C93" w:rsidRPr="005C6008">
        <w:rPr>
          <w:rFonts w:asciiTheme="minorHAnsi" w:eastAsia="Times New Roman" w:hAnsiTheme="minorHAnsi" w:cstheme="minorHAnsi"/>
          <w:bCs/>
          <w:sz w:val="24"/>
          <w:szCs w:val="24"/>
        </w:rPr>
        <w:t>Instrucţiuni de completare a formularului cererii de finanţare (model)</w:t>
      </w:r>
    </w:p>
    <w:p w14:paraId="7B105DFB" w14:textId="186E28C8" w:rsidR="001F425C" w:rsidRPr="005C6008" w:rsidRDefault="001F425C" w:rsidP="00301D1C">
      <w:pPr>
        <w:pStyle w:val="ListParagraph"/>
        <w:tabs>
          <w:tab w:val="left" w:pos="1418"/>
        </w:tabs>
        <w:spacing w:before="0" w:after="0"/>
        <w:ind w:left="0"/>
        <w:jc w:val="both"/>
        <w:rPr>
          <w:rFonts w:asciiTheme="minorHAnsi" w:eastAsia="Times New Roman" w:hAnsiTheme="minorHAnsi" w:cstheme="minorHAnsi"/>
          <w:bCs/>
          <w:sz w:val="24"/>
          <w:szCs w:val="24"/>
        </w:rPr>
      </w:pPr>
      <w:r w:rsidRPr="005C6008">
        <w:rPr>
          <w:rFonts w:asciiTheme="minorHAnsi" w:eastAsia="Times New Roman" w:hAnsiTheme="minorHAnsi" w:cstheme="minorHAnsi"/>
          <w:bCs/>
          <w:sz w:val="24"/>
          <w:szCs w:val="24"/>
        </w:rPr>
        <w:t>Anexa 2            Model orientativ privind completarea Planului de monitorizare a proiectului</w:t>
      </w:r>
    </w:p>
    <w:p w14:paraId="3F8A287E" w14:textId="6BD29E3E" w:rsidR="00875D1B" w:rsidRPr="005C6008" w:rsidRDefault="00875D1B" w:rsidP="00301D1C">
      <w:pPr>
        <w:pStyle w:val="ListParagraph"/>
        <w:tabs>
          <w:tab w:val="left" w:pos="1418"/>
        </w:tabs>
        <w:spacing w:before="0" w:after="0"/>
        <w:ind w:left="0"/>
        <w:jc w:val="both"/>
        <w:rPr>
          <w:rFonts w:asciiTheme="minorHAnsi" w:eastAsia="Times New Roman" w:hAnsiTheme="minorHAnsi" w:cstheme="minorHAnsi"/>
          <w:bCs/>
          <w:sz w:val="24"/>
          <w:szCs w:val="24"/>
        </w:rPr>
      </w:pPr>
      <w:r w:rsidRPr="005C6008">
        <w:rPr>
          <w:rFonts w:asciiTheme="minorHAnsi" w:eastAsia="Times New Roman" w:hAnsiTheme="minorHAnsi" w:cstheme="minorHAnsi"/>
          <w:bCs/>
          <w:sz w:val="24"/>
          <w:szCs w:val="24"/>
        </w:rPr>
        <w:t>Anexa 3</w:t>
      </w:r>
      <w:r w:rsidRPr="005C6008">
        <w:rPr>
          <w:rFonts w:asciiTheme="minorHAnsi" w:eastAsia="Times New Roman" w:hAnsiTheme="minorHAnsi" w:cstheme="minorHAnsi"/>
          <w:bCs/>
          <w:sz w:val="24"/>
          <w:szCs w:val="24"/>
        </w:rPr>
        <w:tab/>
        <w:t xml:space="preserve">Acord de </w:t>
      </w:r>
      <w:r w:rsidR="00485865" w:rsidRPr="005C6008">
        <w:rPr>
          <w:rFonts w:asciiTheme="minorHAnsi" w:eastAsia="Times New Roman" w:hAnsiTheme="minorHAnsi" w:cstheme="minorHAnsi"/>
          <w:bCs/>
          <w:sz w:val="24"/>
          <w:szCs w:val="24"/>
        </w:rPr>
        <w:t>P</w:t>
      </w:r>
      <w:r w:rsidRPr="005C6008">
        <w:rPr>
          <w:rFonts w:asciiTheme="minorHAnsi" w:eastAsia="Times New Roman" w:hAnsiTheme="minorHAnsi" w:cstheme="minorHAnsi"/>
          <w:bCs/>
          <w:sz w:val="24"/>
          <w:szCs w:val="24"/>
        </w:rPr>
        <w:t>arteneriat</w:t>
      </w:r>
    </w:p>
    <w:p w14:paraId="32404410" w14:textId="5A2387B5" w:rsidR="00875D1B" w:rsidRPr="005C6008" w:rsidRDefault="00875D1B" w:rsidP="00301D1C">
      <w:pPr>
        <w:pStyle w:val="ListParagraph"/>
        <w:tabs>
          <w:tab w:val="left" w:pos="1418"/>
        </w:tabs>
        <w:spacing w:before="0" w:after="0"/>
        <w:ind w:left="0"/>
        <w:jc w:val="both"/>
        <w:rPr>
          <w:rFonts w:asciiTheme="minorHAnsi" w:eastAsia="Times New Roman" w:hAnsiTheme="minorHAnsi" w:cstheme="minorHAnsi"/>
          <w:bCs/>
          <w:sz w:val="24"/>
          <w:szCs w:val="24"/>
        </w:rPr>
      </w:pPr>
      <w:r w:rsidRPr="005C6008">
        <w:rPr>
          <w:rFonts w:asciiTheme="minorHAnsi" w:eastAsia="Times New Roman" w:hAnsiTheme="minorHAnsi" w:cstheme="minorHAnsi"/>
          <w:bCs/>
          <w:sz w:val="24"/>
          <w:szCs w:val="24"/>
        </w:rPr>
        <w:t>Anexa 4</w:t>
      </w:r>
      <w:r w:rsidRPr="005C6008">
        <w:rPr>
          <w:rFonts w:asciiTheme="minorHAnsi" w:eastAsia="Times New Roman" w:hAnsiTheme="minorHAnsi" w:cstheme="minorHAnsi"/>
          <w:bCs/>
          <w:sz w:val="24"/>
          <w:szCs w:val="24"/>
        </w:rPr>
        <w:tab/>
        <w:t>Declara</w:t>
      </w:r>
      <w:r w:rsidR="001A4657" w:rsidRPr="005C6008">
        <w:rPr>
          <w:rFonts w:asciiTheme="minorHAnsi" w:eastAsia="Times New Roman" w:hAnsiTheme="minorHAnsi" w:cstheme="minorHAnsi"/>
          <w:bCs/>
          <w:sz w:val="24"/>
          <w:szCs w:val="24"/>
        </w:rPr>
        <w:t>ţ</w:t>
      </w:r>
      <w:r w:rsidRPr="005C6008">
        <w:rPr>
          <w:rFonts w:asciiTheme="minorHAnsi" w:eastAsia="Times New Roman" w:hAnsiTheme="minorHAnsi" w:cstheme="minorHAnsi"/>
          <w:bCs/>
          <w:sz w:val="24"/>
          <w:szCs w:val="24"/>
        </w:rPr>
        <w:t>ia unic</w:t>
      </w:r>
      <w:r w:rsidR="001A4657" w:rsidRPr="005C6008">
        <w:rPr>
          <w:rFonts w:asciiTheme="minorHAnsi" w:eastAsia="Times New Roman" w:hAnsiTheme="minorHAnsi" w:cstheme="minorHAnsi"/>
          <w:bCs/>
          <w:sz w:val="24"/>
          <w:szCs w:val="24"/>
        </w:rPr>
        <w:t>ă</w:t>
      </w:r>
      <w:r w:rsidRPr="005C6008">
        <w:rPr>
          <w:rFonts w:asciiTheme="minorHAnsi" w:eastAsia="Times New Roman" w:hAnsiTheme="minorHAnsi" w:cstheme="minorHAnsi"/>
          <w:bCs/>
          <w:sz w:val="24"/>
          <w:szCs w:val="24"/>
        </w:rPr>
        <w:t xml:space="preserve"> </w:t>
      </w:r>
      <w:r w:rsidR="00AC719F" w:rsidRPr="005C6008">
        <w:rPr>
          <w:rFonts w:asciiTheme="minorHAnsi" w:eastAsia="Times New Roman" w:hAnsiTheme="minorHAnsi" w:cstheme="minorHAnsi"/>
          <w:bCs/>
          <w:sz w:val="24"/>
          <w:szCs w:val="24"/>
        </w:rPr>
        <w:t>a solicitantului</w:t>
      </w:r>
    </w:p>
    <w:p w14:paraId="667FEEEE" w14:textId="6A3BB23D" w:rsidR="00875D1B" w:rsidRPr="005C6008" w:rsidRDefault="00875D1B" w:rsidP="00301D1C">
      <w:pPr>
        <w:pStyle w:val="ListParagraph"/>
        <w:tabs>
          <w:tab w:val="left" w:pos="1418"/>
        </w:tabs>
        <w:spacing w:before="0" w:after="0"/>
        <w:ind w:left="0"/>
        <w:jc w:val="both"/>
        <w:rPr>
          <w:rFonts w:asciiTheme="minorHAnsi" w:eastAsia="Times New Roman" w:hAnsiTheme="minorHAnsi" w:cstheme="minorHAnsi"/>
          <w:bCs/>
          <w:sz w:val="24"/>
          <w:szCs w:val="24"/>
        </w:rPr>
      </w:pPr>
      <w:r w:rsidRPr="005C6008">
        <w:rPr>
          <w:rFonts w:asciiTheme="minorHAnsi" w:eastAsia="Times New Roman" w:hAnsiTheme="minorHAnsi" w:cstheme="minorHAnsi"/>
          <w:bCs/>
          <w:sz w:val="24"/>
          <w:szCs w:val="24"/>
        </w:rPr>
        <w:t>Anexa 5</w:t>
      </w:r>
      <w:r w:rsidRPr="005C6008">
        <w:rPr>
          <w:rFonts w:asciiTheme="minorHAnsi" w:eastAsia="Times New Roman" w:hAnsiTheme="minorHAnsi" w:cstheme="minorHAnsi"/>
          <w:bCs/>
          <w:sz w:val="24"/>
          <w:szCs w:val="24"/>
        </w:rPr>
        <w:tab/>
        <w:t>Lista de cheltuieli eligibile</w:t>
      </w:r>
      <w:r w:rsidR="001A4657" w:rsidRPr="005C6008">
        <w:rPr>
          <w:rFonts w:asciiTheme="minorHAnsi" w:eastAsia="Times New Roman" w:hAnsiTheme="minorHAnsi" w:cstheme="minorHAnsi"/>
          <w:bCs/>
          <w:sz w:val="24"/>
          <w:szCs w:val="24"/>
        </w:rPr>
        <w:t xml:space="preserve"> </w:t>
      </w:r>
    </w:p>
    <w:p w14:paraId="307216E2" w14:textId="69902D69" w:rsidR="00875D1B" w:rsidRPr="005C6008" w:rsidRDefault="00875D1B" w:rsidP="00301D1C">
      <w:pPr>
        <w:pStyle w:val="ListParagraph"/>
        <w:tabs>
          <w:tab w:val="left" w:pos="1418"/>
        </w:tabs>
        <w:spacing w:before="0" w:after="0"/>
        <w:ind w:left="1418" w:hanging="1418"/>
        <w:jc w:val="both"/>
        <w:rPr>
          <w:rFonts w:asciiTheme="minorHAnsi" w:eastAsia="Times New Roman" w:hAnsiTheme="minorHAnsi" w:cstheme="minorHAnsi"/>
          <w:bCs/>
          <w:sz w:val="24"/>
          <w:szCs w:val="24"/>
        </w:rPr>
      </w:pPr>
      <w:r w:rsidRPr="005C6008">
        <w:rPr>
          <w:rFonts w:asciiTheme="minorHAnsi" w:eastAsia="Times New Roman" w:hAnsiTheme="minorHAnsi" w:cstheme="minorHAnsi"/>
          <w:bCs/>
          <w:sz w:val="24"/>
          <w:szCs w:val="24"/>
        </w:rPr>
        <w:t xml:space="preserve">Anexa 6     </w:t>
      </w:r>
      <w:r w:rsidR="001764B6" w:rsidRPr="005C6008">
        <w:rPr>
          <w:rFonts w:asciiTheme="minorHAnsi" w:eastAsia="Times New Roman" w:hAnsiTheme="minorHAnsi" w:cstheme="minorHAnsi"/>
          <w:bCs/>
          <w:sz w:val="24"/>
          <w:szCs w:val="24"/>
        </w:rPr>
        <w:t xml:space="preserve"> </w:t>
      </w:r>
      <w:r w:rsidR="002D4790" w:rsidRPr="005C6008">
        <w:rPr>
          <w:rFonts w:asciiTheme="minorHAnsi" w:eastAsia="Times New Roman" w:hAnsiTheme="minorHAnsi" w:cstheme="minorHAnsi"/>
          <w:bCs/>
          <w:sz w:val="24"/>
          <w:szCs w:val="24"/>
        </w:rPr>
        <w:tab/>
      </w:r>
      <w:r w:rsidRPr="005C6008">
        <w:rPr>
          <w:rFonts w:asciiTheme="minorHAnsi" w:eastAsia="Times New Roman" w:hAnsiTheme="minorHAnsi" w:cstheme="minorHAnsi"/>
          <w:bCs/>
          <w:sz w:val="24"/>
          <w:szCs w:val="24"/>
        </w:rPr>
        <w:t>Grila de evaluare tehnică şi financiară clădire/ Grila de evaluare tehnică și</w:t>
      </w:r>
      <w:r w:rsidR="00504852" w:rsidRPr="005C6008">
        <w:rPr>
          <w:rFonts w:asciiTheme="minorHAnsi" w:eastAsia="Times New Roman" w:hAnsiTheme="minorHAnsi" w:cstheme="minorHAnsi"/>
          <w:bCs/>
          <w:sz w:val="24"/>
          <w:szCs w:val="24"/>
        </w:rPr>
        <w:t xml:space="preserve"> </w:t>
      </w:r>
      <w:r w:rsidRPr="005C6008">
        <w:rPr>
          <w:rFonts w:asciiTheme="minorHAnsi" w:eastAsia="Times New Roman" w:hAnsiTheme="minorHAnsi" w:cstheme="minorHAnsi"/>
          <w:bCs/>
          <w:sz w:val="24"/>
          <w:szCs w:val="24"/>
        </w:rPr>
        <w:t xml:space="preserve"> </w:t>
      </w:r>
      <w:r w:rsidR="00793E69" w:rsidRPr="005C6008">
        <w:rPr>
          <w:rFonts w:asciiTheme="minorHAnsi" w:eastAsia="Times New Roman" w:hAnsiTheme="minorHAnsi" w:cstheme="minorHAnsi"/>
          <w:bCs/>
          <w:sz w:val="24"/>
          <w:szCs w:val="24"/>
        </w:rPr>
        <w:t xml:space="preserve"> </w:t>
      </w:r>
      <w:r w:rsidRPr="005C6008">
        <w:rPr>
          <w:rFonts w:asciiTheme="minorHAnsi" w:eastAsia="Times New Roman" w:hAnsiTheme="minorHAnsi" w:cstheme="minorHAnsi"/>
          <w:bCs/>
          <w:sz w:val="24"/>
          <w:szCs w:val="24"/>
        </w:rPr>
        <w:t>financiară cerere de finanţare (centralizată)</w:t>
      </w:r>
    </w:p>
    <w:p w14:paraId="23E4B917" w14:textId="3D8EF9AB" w:rsidR="00875D1B" w:rsidRPr="005C6008" w:rsidRDefault="00875D1B" w:rsidP="00301D1C">
      <w:pPr>
        <w:pStyle w:val="ListParagraph"/>
        <w:tabs>
          <w:tab w:val="left" w:pos="1418"/>
        </w:tabs>
        <w:spacing w:before="0" w:after="0"/>
        <w:ind w:left="1418" w:hanging="1418"/>
        <w:jc w:val="both"/>
        <w:rPr>
          <w:rFonts w:asciiTheme="minorHAnsi" w:eastAsia="Times New Roman" w:hAnsiTheme="minorHAnsi" w:cstheme="minorHAnsi"/>
          <w:bCs/>
          <w:sz w:val="24"/>
          <w:szCs w:val="24"/>
        </w:rPr>
      </w:pPr>
      <w:r w:rsidRPr="005C6008">
        <w:rPr>
          <w:rFonts w:asciiTheme="minorHAnsi" w:eastAsia="Times New Roman" w:hAnsiTheme="minorHAnsi" w:cstheme="minorHAnsi"/>
          <w:bCs/>
          <w:sz w:val="24"/>
          <w:szCs w:val="24"/>
        </w:rPr>
        <w:t>Anexa 7</w:t>
      </w:r>
      <w:r w:rsidRPr="005C6008">
        <w:rPr>
          <w:rFonts w:asciiTheme="minorHAnsi" w:eastAsia="Times New Roman" w:hAnsiTheme="minorHAnsi" w:cstheme="minorHAnsi"/>
          <w:bCs/>
          <w:sz w:val="24"/>
          <w:szCs w:val="24"/>
        </w:rPr>
        <w:tab/>
        <w:t xml:space="preserve">Grila de analiză a conformității și calității </w:t>
      </w:r>
      <w:r w:rsidR="00293486" w:rsidRPr="005C6008">
        <w:rPr>
          <w:rFonts w:asciiTheme="minorHAnsi" w:eastAsia="Times New Roman" w:hAnsiTheme="minorHAnsi" w:cstheme="minorHAnsi"/>
          <w:bCs/>
          <w:sz w:val="24"/>
          <w:szCs w:val="24"/>
        </w:rPr>
        <w:t>Studiului de Fezabilitate</w:t>
      </w:r>
    </w:p>
    <w:p w14:paraId="189D6ACB" w14:textId="44E52594" w:rsidR="00875D1B" w:rsidRPr="005C6008" w:rsidRDefault="00875D1B" w:rsidP="00301D1C">
      <w:pPr>
        <w:pStyle w:val="ListParagraph"/>
        <w:tabs>
          <w:tab w:val="left" w:pos="1418"/>
        </w:tabs>
        <w:spacing w:before="0" w:after="0"/>
        <w:ind w:left="1418" w:hanging="1418"/>
        <w:jc w:val="both"/>
        <w:rPr>
          <w:rFonts w:asciiTheme="minorHAnsi" w:eastAsia="Times New Roman" w:hAnsiTheme="minorHAnsi" w:cstheme="minorHAnsi"/>
          <w:bCs/>
          <w:sz w:val="24"/>
          <w:szCs w:val="24"/>
        </w:rPr>
      </w:pPr>
      <w:r w:rsidRPr="005C6008">
        <w:rPr>
          <w:rFonts w:asciiTheme="minorHAnsi" w:eastAsia="Times New Roman" w:hAnsiTheme="minorHAnsi" w:cstheme="minorHAnsi"/>
          <w:bCs/>
          <w:sz w:val="24"/>
          <w:szCs w:val="24"/>
        </w:rPr>
        <w:t>Anexa 8</w:t>
      </w:r>
      <w:r w:rsidRPr="005C6008">
        <w:rPr>
          <w:rFonts w:asciiTheme="minorHAnsi" w:eastAsia="Times New Roman" w:hAnsiTheme="minorHAnsi" w:cstheme="minorHAnsi"/>
          <w:bCs/>
          <w:sz w:val="24"/>
          <w:szCs w:val="24"/>
        </w:rPr>
        <w:tab/>
        <w:t xml:space="preserve">Grila de verificare a conformităţii </w:t>
      </w:r>
      <w:r w:rsidR="00BE487D" w:rsidRPr="005C6008">
        <w:rPr>
          <w:rFonts w:asciiTheme="minorHAnsi" w:eastAsia="Times New Roman" w:hAnsiTheme="minorHAnsi" w:cstheme="minorHAnsi"/>
          <w:bCs/>
          <w:sz w:val="24"/>
          <w:szCs w:val="24"/>
        </w:rPr>
        <w:t>Documentaţiei de Avizare a lucrărilor de intervenţie/SF/SF mixt etc</w:t>
      </w:r>
      <w:r w:rsidR="00F96EE2" w:rsidRPr="005C6008">
        <w:rPr>
          <w:rFonts w:asciiTheme="minorHAnsi" w:eastAsia="Times New Roman" w:hAnsiTheme="minorHAnsi" w:cstheme="minorHAnsi"/>
          <w:bCs/>
          <w:sz w:val="24"/>
          <w:szCs w:val="24"/>
        </w:rPr>
        <w:t>.</w:t>
      </w:r>
    </w:p>
    <w:p w14:paraId="6A16B381" w14:textId="08A149CE" w:rsidR="00875D1B" w:rsidRPr="005C6008" w:rsidRDefault="00875D1B" w:rsidP="00301D1C">
      <w:pPr>
        <w:pStyle w:val="ListParagraph"/>
        <w:tabs>
          <w:tab w:val="left" w:pos="1418"/>
        </w:tabs>
        <w:spacing w:before="0" w:after="0"/>
        <w:ind w:left="0"/>
        <w:jc w:val="both"/>
        <w:rPr>
          <w:rFonts w:asciiTheme="minorHAnsi" w:eastAsia="Times New Roman" w:hAnsiTheme="minorHAnsi" w:cstheme="minorHAnsi"/>
          <w:bCs/>
          <w:sz w:val="24"/>
          <w:szCs w:val="24"/>
        </w:rPr>
      </w:pPr>
      <w:r w:rsidRPr="005C6008">
        <w:rPr>
          <w:rFonts w:asciiTheme="minorHAnsi" w:eastAsia="Times New Roman" w:hAnsiTheme="minorHAnsi" w:cstheme="minorHAnsi"/>
          <w:bCs/>
          <w:sz w:val="24"/>
          <w:szCs w:val="24"/>
        </w:rPr>
        <w:t>Anexa 9</w:t>
      </w:r>
      <w:r w:rsidRPr="005C6008">
        <w:rPr>
          <w:rFonts w:asciiTheme="minorHAnsi" w:eastAsia="Times New Roman" w:hAnsiTheme="minorHAnsi" w:cstheme="minorHAnsi"/>
          <w:bCs/>
          <w:sz w:val="24"/>
          <w:szCs w:val="24"/>
        </w:rPr>
        <w:tab/>
      </w:r>
      <w:r w:rsidR="00293486" w:rsidRPr="005C6008">
        <w:rPr>
          <w:rFonts w:asciiTheme="minorHAnsi" w:eastAsia="Times New Roman" w:hAnsiTheme="minorHAnsi" w:cstheme="minorHAnsi"/>
          <w:bCs/>
          <w:sz w:val="24"/>
          <w:szCs w:val="24"/>
        </w:rPr>
        <w:t>Grila de verificare a conformit</w:t>
      </w:r>
      <w:r w:rsidR="00F96EE2" w:rsidRPr="005C6008">
        <w:rPr>
          <w:rFonts w:asciiTheme="minorHAnsi" w:eastAsia="Times New Roman" w:hAnsiTheme="minorHAnsi" w:cstheme="minorHAnsi"/>
          <w:bCs/>
          <w:sz w:val="24"/>
          <w:szCs w:val="24"/>
        </w:rPr>
        <w:t>ăţ</w:t>
      </w:r>
      <w:r w:rsidR="00293486" w:rsidRPr="005C6008">
        <w:rPr>
          <w:rFonts w:asciiTheme="minorHAnsi" w:eastAsia="Times New Roman" w:hAnsiTheme="minorHAnsi" w:cstheme="minorHAnsi"/>
          <w:bCs/>
          <w:sz w:val="24"/>
          <w:szCs w:val="24"/>
        </w:rPr>
        <w:t>ii Proiectului tehnic</w:t>
      </w:r>
      <w:r w:rsidRPr="005C6008">
        <w:rPr>
          <w:rFonts w:asciiTheme="minorHAnsi" w:eastAsia="Times New Roman" w:hAnsiTheme="minorHAnsi" w:cstheme="minorHAnsi"/>
          <w:bCs/>
          <w:sz w:val="24"/>
          <w:szCs w:val="24"/>
        </w:rPr>
        <w:t xml:space="preserve"> </w:t>
      </w:r>
    </w:p>
    <w:p w14:paraId="03F139D4" w14:textId="77777777" w:rsidR="00875D1B" w:rsidRPr="005C6008" w:rsidRDefault="00875D1B" w:rsidP="00301D1C">
      <w:pPr>
        <w:pStyle w:val="ListParagraph"/>
        <w:tabs>
          <w:tab w:val="left" w:pos="1418"/>
        </w:tabs>
        <w:spacing w:before="0" w:after="0"/>
        <w:ind w:left="0"/>
        <w:jc w:val="both"/>
        <w:rPr>
          <w:rFonts w:asciiTheme="minorHAnsi" w:eastAsia="Times New Roman" w:hAnsiTheme="minorHAnsi" w:cstheme="minorHAnsi"/>
          <w:bCs/>
          <w:sz w:val="24"/>
          <w:szCs w:val="24"/>
        </w:rPr>
      </w:pPr>
      <w:r w:rsidRPr="005C6008">
        <w:rPr>
          <w:rFonts w:asciiTheme="minorHAnsi" w:eastAsia="Times New Roman" w:hAnsiTheme="minorHAnsi" w:cstheme="minorHAnsi"/>
          <w:bCs/>
          <w:sz w:val="24"/>
          <w:szCs w:val="24"/>
        </w:rPr>
        <w:t>Anexa 10</w:t>
      </w:r>
      <w:r w:rsidRPr="005C6008">
        <w:rPr>
          <w:rFonts w:asciiTheme="minorHAnsi" w:eastAsia="Times New Roman" w:hAnsiTheme="minorHAnsi" w:cstheme="minorHAnsi"/>
          <w:bCs/>
          <w:sz w:val="24"/>
          <w:szCs w:val="24"/>
        </w:rPr>
        <w:tab/>
        <w:t>Contract de finanţare (model orientativ)</w:t>
      </w:r>
    </w:p>
    <w:p w14:paraId="584424F3" w14:textId="201A04E5" w:rsidR="00875D1B" w:rsidRPr="005C6008" w:rsidRDefault="00875D1B" w:rsidP="00301D1C">
      <w:pPr>
        <w:pStyle w:val="ListParagraph"/>
        <w:tabs>
          <w:tab w:val="left" w:pos="1418"/>
        </w:tabs>
        <w:spacing w:before="0" w:after="0"/>
        <w:ind w:left="1418" w:hanging="1418"/>
        <w:jc w:val="both"/>
        <w:rPr>
          <w:rFonts w:asciiTheme="minorHAnsi" w:eastAsia="Times New Roman" w:hAnsiTheme="minorHAnsi" w:cstheme="minorHAnsi"/>
          <w:bCs/>
          <w:sz w:val="24"/>
          <w:szCs w:val="24"/>
        </w:rPr>
      </w:pPr>
      <w:r w:rsidRPr="005C6008">
        <w:rPr>
          <w:rFonts w:asciiTheme="minorHAnsi" w:eastAsia="Times New Roman" w:hAnsiTheme="minorHAnsi" w:cstheme="minorHAnsi"/>
          <w:bCs/>
          <w:sz w:val="24"/>
          <w:szCs w:val="24"/>
        </w:rPr>
        <w:t>Anexa 11</w:t>
      </w:r>
      <w:r w:rsidRPr="005C6008">
        <w:rPr>
          <w:rFonts w:asciiTheme="minorHAnsi" w:eastAsia="Times New Roman" w:hAnsiTheme="minorHAnsi" w:cstheme="minorHAnsi"/>
          <w:bCs/>
          <w:sz w:val="24"/>
          <w:szCs w:val="24"/>
        </w:rPr>
        <w:tab/>
        <w:t>Carta drepturilor fundamentale a Uniunii Europene</w:t>
      </w:r>
    </w:p>
    <w:p w14:paraId="494A5B30" w14:textId="5A3B8194" w:rsidR="00875D1B" w:rsidRPr="005C6008" w:rsidRDefault="00875D1B" w:rsidP="00301D1C">
      <w:pPr>
        <w:pStyle w:val="ListParagraph"/>
        <w:tabs>
          <w:tab w:val="left" w:pos="1418"/>
        </w:tabs>
        <w:spacing w:before="0" w:after="0"/>
        <w:ind w:left="1418" w:hanging="1418"/>
        <w:jc w:val="both"/>
        <w:rPr>
          <w:rFonts w:asciiTheme="minorHAnsi" w:eastAsia="Times New Roman" w:hAnsiTheme="minorHAnsi" w:cstheme="minorHAnsi"/>
          <w:bCs/>
          <w:sz w:val="24"/>
          <w:szCs w:val="24"/>
        </w:rPr>
      </w:pPr>
      <w:r w:rsidRPr="005C6008">
        <w:rPr>
          <w:rFonts w:asciiTheme="minorHAnsi" w:eastAsia="Times New Roman" w:hAnsiTheme="minorHAnsi" w:cstheme="minorHAnsi"/>
          <w:bCs/>
          <w:sz w:val="24"/>
          <w:szCs w:val="24"/>
        </w:rPr>
        <w:t>Anexa 12</w:t>
      </w:r>
      <w:r w:rsidRPr="005C6008">
        <w:rPr>
          <w:rFonts w:asciiTheme="minorHAnsi" w:eastAsia="Times New Roman" w:hAnsiTheme="minorHAnsi" w:cstheme="minorHAnsi"/>
          <w:bCs/>
          <w:sz w:val="24"/>
          <w:szCs w:val="24"/>
        </w:rPr>
        <w:tab/>
        <w:t>Metodologia privind abordarea DNSH (principiul “a nu ad</w:t>
      </w:r>
      <w:r w:rsidR="00F96EE2" w:rsidRPr="005C6008">
        <w:rPr>
          <w:rFonts w:asciiTheme="minorHAnsi" w:eastAsia="Times New Roman" w:hAnsiTheme="minorHAnsi" w:cstheme="minorHAnsi"/>
          <w:bCs/>
          <w:sz w:val="24"/>
          <w:szCs w:val="24"/>
        </w:rPr>
        <w:t>uce prejudicii semnificative”) şi imunizarea la schimbările climatice î</w:t>
      </w:r>
      <w:r w:rsidRPr="005C6008">
        <w:rPr>
          <w:rFonts w:asciiTheme="minorHAnsi" w:eastAsia="Times New Roman" w:hAnsiTheme="minorHAnsi" w:cstheme="minorHAnsi"/>
          <w:bCs/>
          <w:sz w:val="24"/>
          <w:szCs w:val="24"/>
        </w:rPr>
        <w:t xml:space="preserve">n cadrul </w:t>
      </w:r>
      <w:r w:rsidR="00BE2063" w:rsidRPr="005C6008">
        <w:rPr>
          <w:rFonts w:asciiTheme="minorHAnsi" w:eastAsia="Times New Roman" w:hAnsiTheme="minorHAnsi" w:cstheme="minorHAnsi"/>
          <w:bCs/>
          <w:sz w:val="24"/>
          <w:szCs w:val="24"/>
        </w:rPr>
        <w:t xml:space="preserve">PR </w:t>
      </w:r>
      <w:r w:rsidR="00B83D9D" w:rsidRPr="005C6008">
        <w:rPr>
          <w:rFonts w:asciiTheme="minorHAnsi" w:eastAsia="Times New Roman" w:hAnsiTheme="minorHAnsi" w:cstheme="minorHAnsi"/>
          <w:bCs/>
          <w:sz w:val="24"/>
          <w:szCs w:val="24"/>
        </w:rPr>
        <w:t xml:space="preserve"> Sud-Est </w:t>
      </w:r>
      <w:r w:rsidRPr="005C6008">
        <w:rPr>
          <w:rFonts w:asciiTheme="minorHAnsi" w:eastAsia="Times New Roman" w:hAnsiTheme="minorHAnsi" w:cstheme="minorHAnsi"/>
          <w:bCs/>
          <w:sz w:val="24"/>
          <w:szCs w:val="24"/>
        </w:rPr>
        <w:t>2021-2027</w:t>
      </w:r>
    </w:p>
    <w:p w14:paraId="673A7F5A" w14:textId="77777777" w:rsidR="006611D2" w:rsidRPr="005C6008" w:rsidRDefault="00875D1B" w:rsidP="00301D1C">
      <w:pPr>
        <w:pStyle w:val="ListParagraph"/>
        <w:tabs>
          <w:tab w:val="left" w:pos="1418"/>
        </w:tabs>
        <w:spacing w:before="0" w:after="0"/>
        <w:ind w:left="0"/>
        <w:jc w:val="both"/>
        <w:rPr>
          <w:rFonts w:asciiTheme="minorHAnsi" w:eastAsia="Times New Roman" w:hAnsiTheme="minorHAnsi" w:cstheme="minorHAnsi"/>
          <w:bCs/>
          <w:sz w:val="24"/>
          <w:szCs w:val="24"/>
        </w:rPr>
      </w:pPr>
      <w:r w:rsidRPr="005C6008">
        <w:rPr>
          <w:rFonts w:asciiTheme="minorHAnsi" w:eastAsia="Times New Roman" w:hAnsiTheme="minorHAnsi" w:cstheme="minorHAnsi"/>
          <w:bCs/>
          <w:sz w:val="24"/>
          <w:szCs w:val="24"/>
        </w:rPr>
        <w:t>Anexa 13</w:t>
      </w:r>
      <w:r w:rsidRPr="005C6008">
        <w:rPr>
          <w:rFonts w:asciiTheme="minorHAnsi" w:eastAsia="Times New Roman" w:hAnsiTheme="minorHAnsi" w:cstheme="minorHAnsi"/>
          <w:bCs/>
          <w:sz w:val="24"/>
          <w:szCs w:val="24"/>
        </w:rPr>
        <w:tab/>
        <w:t>Macheta privind analiza și previziunea financiară</w:t>
      </w:r>
    </w:p>
    <w:p w14:paraId="3F6B2281" w14:textId="77777777" w:rsidR="00E96C93" w:rsidRPr="005C6008" w:rsidRDefault="00E96C93" w:rsidP="00301D1C">
      <w:pPr>
        <w:pStyle w:val="ListParagraph"/>
        <w:spacing w:before="0" w:after="0"/>
        <w:ind w:left="0"/>
        <w:jc w:val="both"/>
        <w:rPr>
          <w:rFonts w:asciiTheme="minorHAnsi" w:eastAsia="Times New Roman" w:hAnsiTheme="minorHAnsi" w:cstheme="minorHAnsi"/>
          <w:bCs/>
          <w:sz w:val="24"/>
          <w:szCs w:val="24"/>
        </w:rPr>
      </w:pPr>
      <w:r w:rsidRPr="005C6008">
        <w:rPr>
          <w:rFonts w:asciiTheme="minorHAnsi" w:eastAsia="Times New Roman" w:hAnsiTheme="minorHAnsi" w:cstheme="minorHAnsi"/>
          <w:bCs/>
          <w:sz w:val="24"/>
          <w:szCs w:val="24"/>
        </w:rPr>
        <w:t>Anexa 14</w:t>
      </w:r>
      <w:r w:rsidRPr="005C6008">
        <w:rPr>
          <w:rFonts w:asciiTheme="minorHAnsi" w:eastAsia="Times New Roman" w:hAnsiTheme="minorHAnsi" w:cstheme="minorHAnsi"/>
          <w:bCs/>
          <w:sz w:val="24"/>
          <w:szCs w:val="24"/>
        </w:rPr>
        <w:tab/>
        <w:t>Bugetul proiectului</w:t>
      </w:r>
    </w:p>
    <w:p w14:paraId="0C1789C1" w14:textId="77777777" w:rsidR="00E96C93" w:rsidRPr="005C6008" w:rsidRDefault="00E96C93" w:rsidP="00301D1C">
      <w:pPr>
        <w:spacing w:before="0" w:after="0"/>
        <w:jc w:val="both"/>
        <w:rPr>
          <w:rFonts w:asciiTheme="minorHAnsi" w:eastAsia="Times New Roman" w:hAnsiTheme="minorHAnsi" w:cstheme="minorHAnsi"/>
          <w:bCs/>
          <w:sz w:val="24"/>
          <w:szCs w:val="24"/>
        </w:rPr>
      </w:pPr>
      <w:r w:rsidRPr="005C6008">
        <w:rPr>
          <w:rFonts w:asciiTheme="minorHAnsi" w:eastAsia="Times New Roman" w:hAnsiTheme="minorHAnsi" w:cstheme="minorHAnsi"/>
          <w:bCs/>
          <w:sz w:val="24"/>
          <w:szCs w:val="24"/>
        </w:rPr>
        <w:t>Anexa 15          Raportul de progres</w:t>
      </w:r>
    </w:p>
    <w:p w14:paraId="7E0C7140" w14:textId="35206BFD" w:rsidR="00E96C93" w:rsidRPr="005C6008" w:rsidRDefault="00E96C93" w:rsidP="00301D1C">
      <w:pPr>
        <w:spacing w:before="0" w:after="0"/>
        <w:jc w:val="both"/>
        <w:rPr>
          <w:rFonts w:asciiTheme="minorHAnsi" w:eastAsia="Times New Roman" w:hAnsiTheme="minorHAnsi" w:cstheme="minorHAnsi"/>
          <w:bCs/>
          <w:sz w:val="24"/>
          <w:szCs w:val="24"/>
        </w:rPr>
      </w:pPr>
      <w:r w:rsidRPr="005C6008">
        <w:rPr>
          <w:rFonts w:asciiTheme="minorHAnsi" w:eastAsia="Times New Roman" w:hAnsiTheme="minorHAnsi" w:cstheme="minorHAnsi"/>
          <w:bCs/>
          <w:sz w:val="24"/>
          <w:szCs w:val="24"/>
        </w:rPr>
        <w:t xml:space="preserve">Anexa 16        </w:t>
      </w:r>
      <w:r w:rsidR="00C37CD1" w:rsidRPr="005C6008">
        <w:rPr>
          <w:rFonts w:asciiTheme="minorHAnsi" w:eastAsia="Times New Roman" w:hAnsiTheme="minorHAnsi" w:cstheme="minorHAnsi"/>
          <w:bCs/>
          <w:sz w:val="24"/>
          <w:szCs w:val="24"/>
        </w:rPr>
        <w:t xml:space="preserve"> </w:t>
      </w:r>
      <w:r w:rsidRPr="005C6008">
        <w:rPr>
          <w:rFonts w:asciiTheme="minorHAnsi" w:eastAsia="Times New Roman" w:hAnsiTheme="minorHAnsi" w:cstheme="minorHAnsi"/>
          <w:bCs/>
          <w:sz w:val="24"/>
          <w:szCs w:val="24"/>
        </w:rPr>
        <w:t xml:space="preserve"> Raportul de vizita monitorizare</w:t>
      </w:r>
    </w:p>
    <w:p w14:paraId="3E6190AC" w14:textId="67FBE09F" w:rsidR="00E96C93" w:rsidRPr="005C6008" w:rsidRDefault="00E96C93" w:rsidP="00301D1C">
      <w:pPr>
        <w:pStyle w:val="ListParagraph"/>
        <w:spacing w:before="0" w:after="0"/>
        <w:ind w:left="0"/>
        <w:jc w:val="both"/>
        <w:rPr>
          <w:rFonts w:asciiTheme="minorHAnsi" w:eastAsia="Times New Roman" w:hAnsiTheme="minorHAnsi" w:cstheme="minorHAnsi"/>
          <w:sz w:val="24"/>
          <w:szCs w:val="24"/>
        </w:rPr>
      </w:pPr>
      <w:r w:rsidRPr="005C6008">
        <w:rPr>
          <w:rFonts w:asciiTheme="minorHAnsi" w:eastAsia="Times New Roman" w:hAnsiTheme="minorHAnsi" w:cstheme="minorHAnsi"/>
          <w:sz w:val="24"/>
          <w:szCs w:val="24"/>
        </w:rPr>
        <w:t>Anexa 17</w:t>
      </w:r>
      <w:r w:rsidRPr="005C6008">
        <w:rPr>
          <w:rFonts w:asciiTheme="minorHAnsi" w:eastAsia="Times New Roman" w:hAnsiTheme="minorHAnsi" w:cstheme="minorHAnsi"/>
          <w:sz w:val="24"/>
          <w:szCs w:val="24"/>
        </w:rPr>
        <w:tab/>
      </w:r>
      <w:r w:rsidR="00F96EE2" w:rsidRPr="005C6008">
        <w:rPr>
          <w:rFonts w:asciiTheme="minorHAnsi" w:eastAsia="Times New Roman" w:hAnsiTheme="minorHAnsi" w:cstheme="minorHAnsi"/>
          <w:sz w:val="24"/>
          <w:szCs w:val="24"/>
        </w:rPr>
        <w:t xml:space="preserve"> </w:t>
      </w:r>
      <w:r w:rsidRPr="005C6008">
        <w:rPr>
          <w:rFonts w:asciiTheme="minorHAnsi" w:eastAsia="Times New Roman" w:hAnsiTheme="minorHAnsi" w:cstheme="minorHAnsi"/>
          <w:sz w:val="24"/>
          <w:szCs w:val="24"/>
        </w:rPr>
        <w:t>Lista de verificare a eligibilităţii proiectului şi documentației de contractare.</w:t>
      </w:r>
    </w:p>
    <w:p w14:paraId="3FF7EA08" w14:textId="7073727F" w:rsidR="00E96C93" w:rsidRPr="005C6008" w:rsidRDefault="00E96C93" w:rsidP="00301D1C">
      <w:pPr>
        <w:pStyle w:val="ListParagraph"/>
        <w:spacing w:before="0" w:after="0"/>
        <w:ind w:left="0"/>
        <w:jc w:val="both"/>
        <w:rPr>
          <w:rFonts w:asciiTheme="minorHAnsi" w:eastAsia="Times New Roman" w:hAnsiTheme="minorHAnsi" w:cstheme="minorHAnsi"/>
          <w:sz w:val="24"/>
          <w:szCs w:val="24"/>
        </w:rPr>
      </w:pPr>
      <w:r w:rsidRPr="005C6008">
        <w:rPr>
          <w:rFonts w:asciiTheme="minorHAnsi" w:eastAsia="Times New Roman" w:hAnsiTheme="minorHAnsi" w:cstheme="minorHAnsi"/>
          <w:sz w:val="24"/>
          <w:szCs w:val="24"/>
        </w:rPr>
        <w:t xml:space="preserve">Anexa 18          </w:t>
      </w:r>
      <w:r w:rsidR="00C87BFA" w:rsidRPr="005C6008">
        <w:rPr>
          <w:rFonts w:asciiTheme="minorHAnsi" w:eastAsia="Times New Roman" w:hAnsiTheme="minorHAnsi" w:cstheme="minorHAnsi"/>
          <w:sz w:val="24"/>
          <w:szCs w:val="24"/>
        </w:rPr>
        <w:t>Lista de verificare a achiziţ</w:t>
      </w:r>
      <w:r w:rsidRPr="005C6008">
        <w:rPr>
          <w:rFonts w:asciiTheme="minorHAnsi" w:eastAsia="Times New Roman" w:hAnsiTheme="minorHAnsi" w:cstheme="minorHAnsi"/>
          <w:sz w:val="24"/>
          <w:szCs w:val="24"/>
        </w:rPr>
        <w:t>iilor publice</w:t>
      </w:r>
    </w:p>
    <w:p w14:paraId="24D9FCB1" w14:textId="1B18F476" w:rsidR="00E96C93" w:rsidRPr="005C6008" w:rsidRDefault="00E96C93" w:rsidP="00301D1C">
      <w:pPr>
        <w:pStyle w:val="ListParagraph"/>
        <w:spacing w:before="0" w:after="0"/>
        <w:ind w:left="0"/>
        <w:jc w:val="both"/>
        <w:rPr>
          <w:rFonts w:asciiTheme="minorHAnsi" w:eastAsia="Times New Roman" w:hAnsiTheme="minorHAnsi" w:cstheme="minorHAnsi"/>
          <w:sz w:val="24"/>
          <w:szCs w:val="24"/>
        </w:rPr>
      </w:pPr>
      <w:r w:rsidRPr="005C6008">
        <w:rPr>
          <w:rFonts w:asciiTheme="minorHAnsi" w:eastAsia="Times New Roman" w:hAnsiTheme="minorHAnsi" w:cstheme="minorHAnsi"/>
          <w:sz w:val="24"/>
          <w:szCs w:val="24"/>
        </w:rPr>
        <w:lastRenderedPageBreak/>
        <w:t xml:space="preserve">Anexa 19          Lista de verificare a conflictului de interese </w:t>
      </w:r>
      <w:r w:rsidRPr="005C6008">
        <w:rPr>
          <w:rFonts w:asciiTheme="minorHAnsi" w:eastAsia="Times New Roman" w:hAnsiTheme="minorHAnsi" w:cstheme="minorHAnsi"/>
          <w:bCs/>
          <w:sz w:val="24"/>
          <w:szCs w:val="24"/>
        </w:rPr>
        <w:t>la atribuirea contractului de achizitii</w:t>
      </w:r>
    </w:p>
    <w:p w14:paraId="475864B8" w14:textId="34ACE5E2" w:rsidR="00C37CD1" w:rsidRPr="005C6008" w:rsidRDefault="00C37CD1" w:rsidP="00C37CD1">
      <w:pPr>
        <w:pStyle w:val="ListParagraph"/>
        <w:spacing w:before="0" w:after="0"/>
        <w:ind w:left="1418" w:hanging="1418"/>
        <w:jc w:val="both"/>
        <w:rPr>
          <w:rFonts w:asciiTheme="minorHAnsi" w:eastAsia="Times New Roman" w:hAnsiTheme="minorHAnsi" w:cstheme="minorHAnsi"/>
          <w:bCs/>
          <w:sz w:val="24"/>
          <w:szCs w:val="24"/>
        </w:rPr>
      </w:pPr>
      <w:r w:rsidRPr="005C6008">
        <w:rPr>
          <w:rFonts w:asciiTheme="minorHAnsi" w:eastAsia="Times New Roman" w:hAnsiTheme="minorHAnsi" w:cstheme="minorHAnsi"/>
          <w:bCs/>
          <w:sz w:val="24"/>
          <w:szCs w:val="24"/>
        </w:rPr>
        <w:t>Anexa 20.1</w:t>
      </w:r>
      <w:r w:rsidR="00F96EE2" w:rsidRPr="005C6008">
        <w:rPr>
          <w:rFonts w:asciiTheme="minorHAnsi" w:eastAsia="Times New Roman" w:hAnsiTheme="minorHAnsi" w:cstheme="minorHAnsi"/>
          <w:bCs/>
          <w:sz w:val="24"/>
          <w:szCs w:val="24"/>
        </w:rPr>
        <w:t xml:space="preserve">     Declaraţ</w:t>
      </w:r>
      <w:r w:rsidRPr="005C6008">
        <w:rPr>
          <w:rFonts w:asciiTheme="minorHAnsi" w:eastAsia="Times New Roman" w:hAnsiTheme="minorHAnsi" w:cstheme="minorHAnsi"/>
          <w:bCs/>
          <w:sz w:val="24"/>
          <w:szCs w:val="24"/>
        </w:rPr>
        <w:t>ia privind eligibilitarea</w:t>
      </w:r>
      <w:r w:rsidR="00F96EE2" w:rsidRPr="005C6008">
        <w:rPr>
          <w:rFonts w:asciiTheme="minorHAnsi" w:eastAsia="Times New Roman" w:hAnsiTheme="minorHAnsi" w:cstheme="minorHAnsi"/>
          <w:bCs/>
          <w:sz w:val="24"/>
          <w:szCs w:val="24"/>
        </w:rPr>
        <w:t xml:space="preserve"> TVA_operaţ</w:t>
      </w:r>
      <w:r w:rsidRPr="005C6008">
        <w:rPr>
          <w:rFonts w:asciiTheme="minorHAnsi" w:eastAsia="Times New Roman" w:hAnsiTheme="minorHAnsi" w:cstheme="minorHAnsi"/>
          <w:bCs/>
          <w:sz w:val="24"/>
          <w:szCs w:val="24"/>
        </w:rPr>
        <w:t>iune cost total mai mic de 5.000.000 euro</w:t>
      </w:r>
    </w:p>
    <w:p w14:paraId="251CCE52" w14:textId="328F3552" w:rsidR="00C37CD1" w:rsidRPr="005C6008" w:rsidRDefault="00C37CD1" w:rsidP="00C37CD1">
      <w:pPr>
        <w:pStyle w:val="ListParagraph"/>
        <w:spacing w:before="0" w:after="0"/>
        <w:ind w:left="1418" w:hanging="1418"/>
        <w:jc w:val="both"/>
        <w:rPr>
          <w:rFonts w:asciiTheme="minorHAnsi" w:eastAsia="Times New Roman" w:hAnsiTheme="minorHAnsi" w:cstheme="minorHAnsi"/>
          <w:bCs/>
          <w:sz w:val="24"/>
          <w:szCs w:val="24"/>
        </w:rPr>
      </w:pPr>
      <w:r w:rsidRPr="005C6008">
        <w:rPr>
          <w:rFonts w:asciiTheme="minorHAnsi" w:eastAsia="Times New Roman" w:hAnsiTheme="minorHAnsi" w:cstheme="minorHAnsi"/>
          <w:bCs/>
          <w:sz w:val="24"/>
          <w:szCs w:val="24"/>
        </w:rPr>
        <w:t xml:space="preserve">Anexa 20.2      </w:t>
      </w:r>
      <w:r w:rsidR="00F96EE2" w:rsidRPr="005C6008">
        <w:rPr>
          <w:rFonts w:asciiTheme="minorHAnsi" w:eastAsia="Times New Roman" w:hAnsiTheme="minorHAnsi" w:cstheme="minorHAnsi"/>
          <w:bCs/>
          <w:sz w:val="24"/>
          <w:szCs w:val="24"/>
        </w:rPr>
        <w:t>Declaraţ</w:t>
      </w:r>
      <w:r w:rsidRPr="005C6008">
        <w:rPr>
          <w:rFonts w:asciiTheme="minorHAnsi" w:eastAsia="Times New Roman" w:hAnsiTheme="minorHAnsi" w:cstheme="minorHAnsi"/>
          <w:bCs/>
          <w:sz w:val="24"/>
          <w:szCs w:val="24"/>
        </w:rPr>
        <w:t>ia privind eligibilitatea</w:t>
      </w:r>
      <w:r w:rsidR="00F96EE2" w:rsidRPr="005C6008">
        <w:rPr>
          <w:rFonts w:asciiTheme="minorHAnsi" w:eastAsia="Times New Roman" w:hAnsiTheme="minorHAnsi" w:cstheme="minorHAnsi"/>
          <w:bCs/>
          <w:sz w:val="24"/>
          <w:szCs w:val="24"/>
        </w:rPr>
        <w:t xml:space="preserve"> TVA_operaţ</w:t>
      </w:r>
      <w:r w:rsidRPr="005C6008">
        <w:rPr>
          <w:rFonts w:asciiTheme="minorHAnsi" w:eastAsia="Times New Roman" w:hAnsiTheme="minorHAnsi" w:cstheme="minorHAnsi"/>
          <w:bCs/>
          <w:sz w:val="24"/>
          <w:szCs w:val="24"/>
        </w:rPr>
        <w:t>iune cost total mai mare de 5.000.000 euro</w:t>
      </w:r>
    </w:p>
    <w:p w14:paraId="2D247431" w14:textId="7D3243D5" w:rsidR="00E96C93" w:rsidRPr="005C6008" w:rsidRDefault="00E96C93" w:rsidP="00301D1C">
      <w:pPr>
        <w:spacing w:before="0" w:after="0"/>
        <w:jc w:val="both"/>
        <w:rPr>
          <w:rFonts w:asciiTheme="minorHAnsi" w:hAnsiTheme="minorHAnsi" w:cstheme="minorHAnsi"/>
          <w:sz w:val="24"/>
          <w:szCs w:val="24"/>
        </w:rPr>
      </w:pPr>
      <w:r w:rsidRPr="005C6008">
        <w:rPr>
          <w:rFonts w:asciiTheme="minorHAnsi" w:hAnsiTheme="minorHAnsi" w:cstheme="minorHAnsi"/>
          <w:sz w:val="24"/>
          <w:szCs w:val="24"/>
        </w:rPr>
        <w:t>Anexa 21</w:t>
      </w:r>
      <w:r w:rsidRPr="005C6008">
        <w:rPr>
          <w:rFonts w:asciiTheme="minorHAnsi" w:hAnsiTheme="minorHAnsi" w:cstheme="minorHAnsi"/>
          <w:sz w:val="24"/>
          <w:szCs w:val="24"/>
        </w:rPr>
        <w:tab/>
        <w:t>Formular de retragere a cererii de finanţare</w:t>
      </w:r>
    </w:p>
    <w:p w14:paraId="60D7EF84" w14:textId="6C764955" w:rsidR="00503DD1" w:rsidRPr="005C6008" w:rsidRDefault="00F96EE2" w:rsidP="00301D1C">
      <w:pPr>
        <w:spacing w:before="0" w:after="0"/>
        <w:jc w:val="both"/>
        <w:rPr>
          <w:rFonts w:asciiTheme="minorHAnsi" w:hAnsiTheme="minorHAnsi" w:cstheme="minorHAnsi"/>
          <w:sz w:val="24"/>
          <w:szCs w:val="24"/>
        </w:rPr>
      </w:pPr>
      <w:r w:rsidRPr="005C6008">
        <w:rPr>
          <w:rFonts w:asciiTheme="minorHAnsi" w:eastAsia="Times New Roman" w:hAnsiTheme="minorHAnsi" w:cstheme="minorHAnsi"/>
          <w:bCs/>
          <w:sz w:val="24"/>
          <w:szCs w:val="24"/>
        </w:rPr>
        <w:t xml:space="preserve">Anexa 22         </w:t>
      </w:r>
      <w:r w:rsidRPr="005C6008">
        <w:rPr>
          <w:rFonts w:asciiTheme="minorHAnsi" w:hAnsiTheme="minorHAnsi" w:cstheme="minorHAnsi"/>
          <w:sz w:val="24"/>
          <w:szCs w:val="24"/>
        </w:rPr>
        <w:t xml:space="preserve"> </w:t>
      </w:r>
      <w:r w:rsidR="00503DD1" w:rsidRPr="005C6008">
        <w:rPr>
          <w:rFonts w:asciiTheme="minorHAnsi" w:hAnsiTheme="minorHAnsi" w:cstheme="minorHAnsi"/>
          <w:sz w:val="24"/>
          <w:szCs w:val="24"/>
        </w:rPr>
        <w:t>I</w:t>
      </w:r>
      <w:r w:rsidR="00DD210C" w:rsidRPr="005C6008">
        <w:rPr>
          <w:rFonts w:asciiTheme="minorHAnsi" w:hAnsiTheme="minorHAnsi" w:cstheme="minorHAnsi"/>
          <w:sz w:val="24"/>
          <w:szCs w:val="24"/>
        </w:rPr>
        <w:t>nstrucţ</w:t>
      </w:r>
      <w:r w:rsidR="00503DD1" w:rsidRPr="005C6008">
        <w:rPr>
          <w:rFonts w:asciiTheme="minorHAnsi" w:hAnsiTheme="minorHAnsi" w:cstheme="minorHAnsi"/>
          <w:sz w:val="24"/>
          <w:szCs w:val="24"/>
        </w:rPr>
        <w:t>iuni de co</w:t>
      </w:r>
      <w:r w:rsidR="00DD210C" w:rsidRPr="005C6008">
        <w:rPr>
          <w:rFonts w:asciiTheme="minorHAnsi" w:hAnsiTheme="minorHAnsi" w:cstheme="minorHAnsi"/>
          <w:sz w:val="24"/>
          <w:szCs w:val="24"/>
        </w:rPr>
        <w:t>mpletare a grilei ETF pentru Acţ</w:t>
      </w:r>
      <w:r w:rsidR="00503DD1" w:rsidRPr="005C6008">
        <w:rPr>
          <w:rFonts w:asciiTheme="minorHAnsi" w:hAnsiTheme="minorHAnsi" w:cstheme="minorHAnsi"/>
          <w:sz w:val="24"/>
          <w:szCs w:val="24"/>
        </w:rPr>
        <w:t>iunea 2.2 ITI</w:t>
      </w:r>
    </w:p>
    <w:p w14:paraId="6991A68F" w14:textId="1F1BF1AF" w:rsidR="008C21E4" w:rsidRPr="005C6008" w:rsidRDefault="0078025E" w:rsidP="008C21E4">
      <w:pPr>
        <w:pStyle w:val="ListParagraph"/>
        <w:tabs>
          <w:tab w:val="left" w:pos="1524"/>
        </w:tabs>
        <w:spacing w:before="0" w:after="0"/>
        <w:ind w:left="1418" w:hanging="1418"/>
        <w:jc w:val="both"/>
        <w:rPr>
          <w:rFonts w:asciiTheme="minorHAnsi" w:eastAsia="Times New Roman" w:hAnsiTheme="minorHAnsi" w:cstheme="minorHAnsi"/>
          <w:bCs/>
          <w:sz w:val="24"/>
          <w:szCs w:val="24"/>
        </w:rPr>
      </w:pPr>
      <w:r w:rsidRPr="005C6008">
        <w:rPr>
          <w:rFonts w:asciiTheme="minorHAnsi" w:eastAsia="Times New Roman" w:hAnsiTheme="minorHAnsi" w:cstheme="minorHAnsi"/>
          <w:bCs/>
          <w:sz w:val="24"/>
          <w:szCs w:val="24"/>
        </w:rPr>
        <w:t>Anexa 23</w:t>
      </w:r>
      <w:r w:rsidRPr="005C6008">
        <w:rPr>
          <w:rFonts w:asciiTheme="minorHAnsi" w:eastAsia="Times New Roman" w:hAnsiTheme="minorHAnsi" w:cstheme="minorHAnsi"/>
          <w:bCs/>
          <w:sz w:val="24"/>
          <w:szCs w:val="24"/>
        </w:rPr>
        <w:tab/>
        <w:t>Declaraţi</w:t>
      </w:r>
      <w:r w:rsidR="008C21E4" w:rsidRPr="005C6008">
        <w:rPr>
          <w:rFonts w:asciiTheme="minorHAnsi" w:eastAsia="Times New Roman" w:hAnsiTheme="minorHAnsi" w:cstheme="minorHAnsi"/>
          <w:bCs/>
          <w:sz w:val="24"/>
          <w:szCs w:val="24"/>
        </w:rPr>
        <w:t>e beneficiar real</w:t>
      </w:r>
    </w:p>
    <w:p w14:paraId="13AFBA6E" w14:textId="1D82E7C8" w:rsidR="008C21E4" w:rsidRPr="005C6008" w:rsidRDefault="0078025E" w:rsidP="008C21E4">
      <w:pPr>
        <w:pStyle w:val="ListParagraph"/>
        <w:tabs>
          <w:tab w:val="left" w:pos="1524"/>
        </w:tabs>
        <w:spacing w:before="0" w:after="0"/>
        <w:ind w:left="1418" w:hanging="1418"/>
        <w:jc w:val="both"/>
        <w:rPr>
          <w:rFonts w:asciiTheme="minorHAnsi" w:eastAsia="Times New Roman" w:hAnsiTheme="minorHAnsi" w:cstheme="minorHAnsi"/>
          <w:bCs/>
          <w:sz w:val="24"/>
          <w:szCs w:val="24"/>
        </w:rPr>
      </w:pPr>
      <w:r w:rsidRPr="005C6008">
        <w:rPr>
          <w:rFonts w:asciiTheme="minorHAnsi" w:eastAsia="Times New Roman" w:hAnsiTheme="minorHAnsi" w:cstheme="minorHAnsi"/>
          <w:bCs/>
          <w:sz w:val="24"/>
          <w:szCs w:val="24"/>
        </w:rPr>
        <w:t>Anexa 24</w:t>
      </w:r>
      <w:r w:rsidRPr="005C6008">
        <w:rPr>
          <w:rFonts w:asciiTheme="minorHAnsi" w:eastAsia="Times New Roman" w:hAnsiTheme="minorHAnsi" w:cstheme="minorHAnsi"/>
          <w:bCs/>
          <w:sz w:val="24"/>
          <w:szCs w:val="24"/>
        </w:rPr>
        <w:tab/>
        <w:t>Declaraţ</w:t>
      </w:r>
      <w:r w:rsidR="008C21E4" w:rsidRPr="005C6008">
        <w:rPr>
          <w:rFonts w:asciiTheme="minorHAnsi" w:eastAsia="Times New Roman" w:hAnsiTheme="minorHAnsi" w:cstheme="minorHAnsi"/>
          <w:bCs/>
          <w:sz w:val="24"/>
          <w:szCs w:val="24"/>
        </w:rPr>
        <w:t>ie beneficiar real contractant, subcontractant</w:t>
      </w:r>
    </w:p>
    <w:p w14:paraId="578FD8D0" w14:textId="7D4F2CC3" w:rsidR="008C21E4" w:rsidRPr="005C6008" w:rsidRDefault="0078025E" w:rsidP="008C21E4">
      <w:pPr>
        <w:pStyle w:val="ListParagraph"/>
        <w:tabs>
          <w:tab w:val="left" w:pos="1524"/>
        </w:tabs>
        <w:spacing w:before="0" w:after="0"/>
        <w:ind w:left="1418" w:hanging="1418"/>
        <w:jc w:val="both"/>
        <w:rPr>
          <w:rFonts w:asciiTheme="minorHAnsi" w:eastAsia="Times New Roman" w:hAnsiTheme="minorHAnsi" w:cstheme="minorHAnsi"/>
          <w:bCs/>
          <w:sz w:val="24"/>
          <w:szCs w:val="24"/>
        </w:rPr>
      </w:pPr>
      <w:r w:rsidRPr="005C6008">
        <w:rPr>
          <w:rFonts w:asciiTheme="minorHAnsi" w:eastAsia="Times New Roman" w:hAnsiTheme="minorHAnsi" w:cstheme="minorHAnsi"/>
          <w:bCs/>
          <w:sz w:val="24"/>
          <w:szCs w:val="24"/>
        </w:rPr>
        <w:t>Anexa 25</w:t>
      </w:r>
      <w:r w:rsidRPr="005C6008">
        <w:rPr>
          <w:rFonts w:asciiTheme="minorHAnsi" w:eastAsia="Times New Roman" w:hAnsiTheme="minorHAnsi" w:cstheme="minorHAnsi"/>
          <w:bCs/>
          <w:sz w:val="24"/>
          <w:szCs w:val="24"/>
        </w:rPr>
        <w:tab/>
        <w:t>Situaţ</w:t>
      </w:r>
      <w:r w:rsidR="008C21E4" w:rsidRPr="005C6008">
        <w:rPr>
          <w:rFonts w:asciiTheme="minorHAnsi" w:eastAsia="Times New Roman" w:hAnsiTheme="minorHAnsi" w:cstheme="minorHAnsi"/>
          <w:bCs/>
          <w:sz w:val="24"/>
          <w:szCs w:val="24"/>
        </w:rPr>
        <w:t>ie centralizatoare beneficiari reali</w:t>
      </w:r>
    </w:p>
    <w:p w14:paraId="447D8F02" w14:textId="5AD0A525" w:rsidR="008C21E4" w:rsidRPr="005C6008" w:rsidRDefault="0078025E" w:rsidP="008C21E4">
      <w:pPr>
        <w:pStyle w:val="ListParagraph"/>
        <w:tabs>
          <w:tab w:val="left" w:pos="1524"/>
        </w:tabs>
        <w:spacing w:before="0" w:after="0"/>
        <w:ind w:left="1418" w:hanging="1418"/>
        <w:jc w:val="both"/>
        <w:rPr>
          <w:rFonts w:asciiTheme="minorHAnsi" w:eastAsia="Times New Roman" w:hAnsiTheme="minorHAnsi" w:cstheme="minorHAnsi"/>
          <w:bCs/>
          <w:sz w:val="24"/>
          <w:szCs w:val="24"/>
        </w:rPr>
      </w:pPr>
      <w:r w:rsidRPr="005C6008">
        <w:rPr>
          <w:rFonts w:asciiTheme="minorHAnsi" w:eastAsia="Times New Roman" w:hAnsiTheme="minorHAnsi" w:cstheme="minorHAnsi"/>
          <w:bCs/>
          <w:sz w:val="24"/>
          <w:szCs w:val="24"/>
        </w:rPr>
        <w:t>Anexa 26</w:t>
      </w:r>
      <w:r w:rsidRPr="005C6008">
        <w:rPr>
          <w:rFonts w:asciiTheme="minorHAnsi" w:eastAsia="Times New Roman" w:hAnsiTheme="minorHAnsi" w:cstheme="minorHAnsi"/>
          <w:bCs/>
          <w:sz w:val="24"/>
          <w:szCs w:val="24"/>
        </w:rPr>
        <w:tab/>
        <w:t>Orientă</w:t>
      </w:r>
      <w:r w:rsidR="008C21E4" w:rsidRPr="005C6008">
        <w:rPr>
          <w:rFonts w:asciiTheme="minorHAnsi" w:eastAsia="Times New Roman" w:hAnsiTheme="minorHAnsi" w:cstheme="minorHAnsi"/>
          <w:bCs/>
          <w:sz w:val="24"/>
          <w:szCs w:val="24"/>
        </w:rPr>
        <w:t>ri Plan monitorizare</w:t>
      </w:r>
    </w:p>
    <w:p w14:paraId="71A209C1" w14:textId="77777777" w:rsidR="00E96C93" w:rsidRPr="005C6008" w:rsidRDefault="00E96C93" w:rsidP="00301D1C">
      <w:pPr>
        <w:pStyle w:val="ListParagraph"/>
        <w:tabs>
          <w:tab w:val="left" w:pos="1418"/>
        </w:tabs>
        <w:spacing w:before="0" w:after="0"/>
        <w:ind w:left="0"/>
        <w:jc w:val="both"/>
        <w:rPr>
          <w:rFonts w:asciiTheme="minorHAnsi" w:eastAsia="Times New Roman" w:hAnsiTheme="minorHAnsi" w:cstheme="minorHAnsi"/>
          <w:bCs/>
          <w:sz w:val="24"/>
          <w:szCs w:val="24"/>
        </w:rPr>
      </w:pPr>
    </w:p>
    <w:p w14:paraId="41EAD7F2" w14:textId="77777777" w:rsidR="00875D1B" w:rsidRPr="005C6008" w:rsidRDefault="00875D1B" w:rsidP="00301D1C">
      <w:pPr>
        <w:pStyle w:val="ListParagraph"/>
        <w:tabs>
          <w:tab w:val="left" w:pos="1418"/>
        </w:tabs>
        <w:spacing w:before="0" w:after="0"/>
        <w:ind w:left="0"/>
        <w:jc w:val="both"/>
        <w:rPr>
          <w:rFonts w:asciiTheme="minorHAnsi" w:eastAsia="Times New Roman" w:hAnsiTheme="minorHAnsi" w:cstheme="minorHAnsi"/>
          <w:bCs/>
          <w:sz w:val="24"/>
          <w:szCs w:val="24"/>
        </w:rPr>
      </w:pPr>
      <w:r w:rsidRPr="005C6008">
        <w:rPr>
          <w:rFonts w:asciiTheme="minorHAnsi" w:eastAsia="Times New Roman" w:hAnsiTheme="minorHAnsi" w:cstheme="minorHAnsi"/>
          <w:bCs/>
          <w:sz w:val="24"/>
          <w:szCs w:val="24"/>
        </w:rPr>
        <w:tab/>
      </w:r>
    </w:p>
    <w:p w14:paraId="696B3C7F" w14:textId="77777777" w:rsidR="00875D1B" w:rsidRPr="005C6008" w:rsidRDefault="00875D1B" w:rsidP="00301D1C">
      <w:pPr>
        <w:pStyle w:val="ListParagraph"/>
        <w:tabs>
          <w:tab w:val="left" w:pos="1418"/>
        </w:tabs>
        <w:spacing w:before="0" w:after="0"/>
        <w:ind w:left="0"/>
        <w:jc w:val="both"/>
        <w:rPr>
          <w:rFonts w:asciiTheme="minorHAnsi" w:eastAsia="Times New Roman" w:hAnsiTheme="minorHAnsi" w:cstheme="minorHAnsi"/>
          <w:b/>
          <w:bCs/>
          <w:sz w:val="24"/>
          <w:szCs w:val="24"/>
        </w:rPr>
      </w:pPr>
      <w:r w:rsidRPr="005C6008">
        <w:rPr>
          <w:rFonts w:asciiTheme="minorHAnsi" w:eastAsia="Times New Roman" w:hAnsiTheme="minorHAnsi" w:cstheme="minorHAnsi"/>
          <w:b/>
          <w:bCs/>
          <w:sz w:val="24"/>
          <w:szCs w:val="24"/>
        </w:rPr>
        <w:t>Prezentul Ghid prevede următoarele modele standard sau orientative</w:t>
      </w:r>
      <w:r w:rsidRPr="005C6008">
        <w:rPr>
          <w:rFonts w:asciiTheme="minorHAnsi" w:eastAsia="Times New Roman" w:hAnsiTheme="minorHAnsi" w:cstheme="minorHAnsi"/>
          <w:b/>
          <w:bCs/>
          <w:sz w:val="24"/>
          <w:szCs w:val="24"/>
        </w:rPr>
        <w:tab/>
      </w:r>
    </w:p>
    <w:p w14:paraId="793728CC" w14:textId="77777777" w:rsidR="006611D2" w:rsidRPr="005C6008" w:rsidRDefault="006611D2" w:rsidP="00301D1C">
      <w:pPr>
        <w:pStyle w:val="ListParagraph"/>
        <w:tabs>
          <w:tab w:val="left" w:pos="1418"/>
        </w:tabs>
        <w:spacing w:before="0" w:after="0"/>
        <w:ind w:left="0"/>
        <w:jc w:val="both"/>
        <w:rPr>
          <w:rFonts w:asciiTheme="minorHAnsi" w:eastAsia="Times New Roman" w:hAnsiTheme="minorHAnsi" w:cstheme="minorHAnsi"/>
          <w:bCs/>
          <w:sz w:val="24"/>
          <w:szCs w:val="24"/>
        </w:rPr>
      </w:pPr>
      <w:r w:rsidRPr="005C6008">
        <w:rPr>
          <w:rFonts w:asciiTheme="minorHAnsi" w:eastAsia="Times New Roman" w:hAnsiTheme="minorHAnsi" w:cstheme="minorHAnsi"/>
          <w:bCs/>
          <w:sz w:val="24"/>
          <w:szCs w:val="24"/>
        </w:rPr>
        <w:t>Model A</w:t>
      </w:r>
      <w:r w:rsidRPr="005C6008">
        <w:rPr>
          <w:rFonts w:asciiTheme="minorHAnsi" w:eastAsia="Times New Roman" w:hAnsiTheme="minorHAnsi" w:cstheme="minorHAnsi"/>
          <w:bCs/>
          <w:sz w:val="24"/>
          <w:szCs w:val="24"/>
        </w:rPr>
        <w:tab/>
        <w:t xml:space="preserve">Matrice de corelare între buget şi deviz </w:t>
      </w:r>
    </w:p>
    <w:p w14:paraId="54250F39" w14:textId="77777777" w:rsidR="006611D2" w:rsidRPr="005C6008" w:rsidRDefault="006611D2" w:rsidP="00301D1C">
      <w:pPr>
        <w:pStyle w:val="ListParagraph"/>
        <w:tabs>
          <w:tab w:val="left" w:pos="1418"/>
        </w:tabs>
        <w:spacing w:before="0" w:after="0"/>
        <w:ind w:left="0"/>
        <w:jc w:val="both"/>
        <w:rPr>
          <w:rFonts w:asciiTheme="minorHAnsi" w:eastAsia="Times New Roman" w:hAnsiTheme="minorHAnsi" w:cstheme="minorHAnsi"/>
          <w:bCs/>
          <w:sz w:val="24"/>
          <w:szCs w:val="24"/>
        </w:rPr>
      </w:pPr>
      <w:r w:rsidRPr="005C6008">
        <w:rPr>
          <w:rFonts w:asciiTheme="minorHAnsi" w:eastAsia="Times New Roman" w:hAnsiTheme="minorHAnsi" w:cstheme="minorHAnsi"/>
          <w:bCs/>
          <w:sz w:val="24"/>
          <w:szCs w:val="24"/>
        </w:rPr>
        <w:t>Model B</w:t>
      </w:r>
      <w:r w:rsidRPr="005C6008">
        <w:rPr>
          <w:rFonts w:asciiTheme="minorHAnsi" w:eastAsia="Times New Roman" w:hAnsiTheme="minorHAnsi" w:cstheme="minorHAnsi"/>
          <w:bCs/>
          <w:sz w:val="24"/>
          <w:szCs w:val="24"/>
        </w:rPr>
        <w:tab/>
        <w:t>Tabelul centralizator asupra numerelor cadastrale/obiective de investiţii</w:t>
      </w:r>
    </w:p>
    <w:p w14:paraId="2CC5D3F3" w14:textId="77777777" w:rsidR="006611D2" w:rsidRPr="005C6008" w:rsidRDefault="006611D2" w:rsidP="00301D1C">
      <w:pPr>
        <w:pStyle w:val="ListParagraph"/>
        <w:tabs>
          <w:tab w:val="left" w:pos="1418"/>
        </w:tabs>
        <w:spacing w:before="0" w:after="0"/>
        <w:ind w:left="0"/>
        <w:jc w:val="both"/>
        <w:rPr>
          <w:rFonts w:asciiTheme="minorHAnsi" w:eastAsia="Times New Roman" w:hAnsiTheme="minorHAnsi" w:cstheme="minorHAnsi"/>
          <w:bCs/>
          <w:sz w:val="24"/>
          <w:szCs w:val="24"/>
        </w:rPr>
      </w:pPr>
      <w:r w:rsidRPr="005C6008">
        <w:rPr>
          <w:rFonts w:asciiTheme="minorHAnsi" w:eastAsia="Times New Roman" w:hAnsiTheme="minorHAnsi" w:cstheme="minorHAnsi"/>
          <w:bCs/>
          <w:sz w:val="24"/>
          <w:szCs w:val="24"/>
        </w:rPr>
        <w:t>Model C</w:t>
      </w:r>
      <w:r w:rsidRPr="005C6008">
        <w:rPr>
          <w:rFonts w:asciiTheme="minorHAnsi" w:eastAsia="Times New Roman" w:hAnsiTheme="minorHAnsi" w:cstheme="minorHAnsi"/>
          <w:bCs/>
          <w:sz w:val="24"/>
          <w:szCs w:val="24"/>
        </w:rPr>
        <w:tab/>
        <w:t>Hotărârea/Decizia de aprobare a proiectului și a cheltuielilor legate de proiect</w:t>
      </w:r>
    </w:p>
    <w:p w14:paraId="3C60EDBD" w14:textId="297F9184" w:rsidR="006611D2" w:rsidRPr="005C6008" w:rsidRDefault="006611D2" w:rsidP="00301D1C">
      <w:pPr>
        <w:pStyle w:val="ListParagraph"/>
        <w:tabs>
          <w:tab w:val="left" w:pos="1418"/>
        </w:tabs>
        <w:spacing w:before="0" w:after="0"/>
        <w:ind w:left="1410" w:hanging="1410"/>
        <w:jc w:val="both"/>
        <w:rPr>
          <w:rFonts w:asciiTheme="minorHAnsi" w:eastAsia="Times New Roman" w:hAnsiTheme="minorHAnsi" w:cstheme="minorHAnsi"/>
          <w:bCs/>
          <w:sz w:val="24"/>
          <w:szCs w:val="24"/>
        </w:rPr>
      </w:pPr>
      <w:r w:rsidRPr="005C6008">
        <w:rPr>
          <w:rFonts w:asciiTheme="minorHAnsi" w:eastAsia="Times New Roman" w:hAnsiTheme="minorHAnsi" w:cstheme="minorHAnsi"/>
          <w:bCs/>
          <w:sz w:val="24"/>
          <w:szCs w:val="24"/>
        </w:rPr>
        <w:t xml:space="preserve">Model D </w:t>
      </w:r>
      <w:r w:rsidRPr="005C6008">
        <w:rPr>
          <w:rFonts w:asciiTheme="minorHAnsi" w:eastAsia="Times New Roman" w:hAnsiTheme="minorHAnsi" w:cstheme="minorHAnsi"/>
          <w:bCs/>
          <w:sz w:val="24"/>
          <w:szCs w:val="24"/>
        </w:rPr>
        <w:tab/>
        <w:t>Hotărârea/Decizia(Hotărârile/Deciziile partenerilor) de aprobare a</w:t>
      </w:r>
      <w:r w:rsidR="000B2789" w:rsidRPr="005C6008">
        <w:rPr>
          <w:rFonts w:asciiTheme="minorHAnsi" w:eastAsia="Times New Roman" w:hAnsiTheme="minorHAnsi" w:cstheme="minorHAnsi"/>
          <w:bCs/>
          <w:sz w:val="24"/>
          <w:szCs w:val="24"/>
        </w:rPr>
        <w:t xml:space="preserve"> d</w:t>
      </w:r>
      <w:r w:rsidRPr="005C6008">
        <w:rPr>
          <w:rFonts w:asciiTheme="minorHAnsi" w:eastAsia="Times New Roman" w:hAnsiTheme="minorHAnsi" w:cstheme="minorHAnsi"/>
          <w:bCs/>
          <w:sz w:val="24"/>
          <w:szCs w:val="24"/>
        </w:rPr>
        <w:t>ocumentaţiei tehnico-economice (faza SF/DALI sau PT) şi a indicatorilor tehnico-economici</w:t>
      </w:r>
    </w:p>
    <w:p w14:paraId="6D8D4B0B" w14:textId="77777777" w:rsidR="006611D2" w:rsidRPr="005C6008" w:rsidRDefault="006611D2" w:rsidP="00301D1C">
      <w:pPr>
        <w:pStyle w:val="ListParagraph"/>
        <w:tabs>
          <w:tab w:val="left" w:pos="1418"/>
        </w:tabs>
        <w:spacing w:before="0" w:after="0"/>
        <w:ind w:left="0"/>
        <w:jc w:val="both"/>
        <w:rPr>
          <w:rFonts w:asciiTheme="minorHAnsi" w:eastAsia="Times New Roman" w:hAnsiTheme="minorHAnsi" w:cstheme="minorHAnsi"/>
          <w:bCs/>
          <w:sz w:val="24"/>
          <w:szCs w:val="24"/>
        </w:rPr>
      </w:pPr>
      <w:r w:rsidRPr="005C6008">
        <w:rPr>
          <w:rFonts w:asciiTheme="minorHAnsi" w:eastAsia="Times New Roman" w:hAnsiTheme="minorHAnsi" w:cstheme="minorHAnsi"/>
          <w:bCs/>
          <w:sz w:val="24"/>
          <w:szCs w:val="24"/>
        </w:rPr>
        <w:t>Model E</w:t>
      </w:r>
      <w:r w:rsidRPr="005C6008">
        <w:rPr>
          <w:rFonts w:asciiTheme="minorHAnsi" w:eastAsia="Times New Roman" w:hAnsiTheme="minorHAnsi" w:cstheme="minorHAnsi"/>
          <w:bCs/>
          <w:sz w:val="24"/>
          <w:szCs w:val="24"/>
        </w:rPr>
        <w:tab/>
        <w:t xml:space="preserve">Raport privind stadiul fizic al investiţiei </w:t>
      </w:r>
    </w:p>
    <w:p w14:paraId="6084C79A" w14:textId="77777777" w:rsidR="006611D2" w:rsidRPr="005C6008" w:rsidRDefault="006611D2" w:rsidP="00301D1C">
      <w:pPr>
        <w:pStyle w:val="ListParagraph"/>
        <w:tabs>
          <w:tab w:val="left" w:pos="1418"/>
        </w:tabs>
        <w:spacing w:before="0" w:after="0"/>
        <w:ind w:left="1410" w:hanging="1410"/>
        <w:jc w:val="both"/>
        <w:rPr>
          <w:rFonts w:asciiTheme="minorHAnsi" w:eastAsia="Times New Roman" w:hAnsiTheme="minorHAnsi" w:cstheme="minorHAnsi"/>
          <w:bCs/>
          <w:sz w:val="24"/>
          <w:szCs w:val="24"/>
        </w:rPr>
      </w:pPr>
      <w:r w:rsidRPr="005C6008">
        <w:rPr>
          <w:rFonts w:asciiTheme="minorHAnsi" w:eastAsia="Times New Roman" w:hAnsiTheme="minorHAnsi" w:cstheme="minorHAnsi"/>
          <w:bCs/>
          <w:sz w:val="24"/>
          <w:szCs w:val="24"/>
        </w:rPr>
        <w:t xml:space="preserve">Model F </w:t>
      </w:r>
      <w:r w:rsidRPr="005C6008">
        <w:rPr>
          <w:rFonts w:asciiTheme="minorHAnsi" w:eastAsia="Times New Roman" w:hAnsiTheme="minorHAnsi" w:cstheme="minorHAnsi"/>
          <w:bCs/>
          <w:sz w:val="24"/>
          <w:szCs w:val="24"/>
        </w:rPr>
        <w:tab/>
        <w:t>Lista de echipamente/lucrări/servicii achiziționate prin intermediul proiectului propus</w:t>
      </w:r>
    </w:p>
    <w:p w14:paraId="60EA3A48" w14:textId="77777777" w:rsidR="006611D2" w:rsidRPr="005C6008" w:rsidRDefault="006611D2" w:rsidP="00301D1C">
      <w:pPr>
        <w:pStyle w:val="ListParagraph"/>
        <w:tabs>
          <w:tab w:val="left" w:pos="1418"/>
        </w:tabs>
        <w:spacing w:before="0" w:after="0"/>
        <w:ind w:left="0"/>
        <w:jc w:val="both"/>
        <w:rPr>
          <w:rFonts w:asciiTheme="minorHAnsi" w:eastAsia="Times New Roman" w:hAnsiTheme="minorHAnsi" w:cstheme="minorHAnsi"/>
          <w:bCs/>
          <w:sz w:val="24"/>
          <w:szCs w:val="24"/>
        </w:rPr>
      </w:pPr>
      <w:r w:rsidRPr="005C6008">
        <w:rPr>
          <w:rFonts w:asciiTheme="minorHAnsi" w:eastAsia="Times New Roman" w:hAnsiTheme="minorHAnsi" w:cstheme="minorHAnsi"/>
          <w:bCs/>
          <w:sz w:val="24"/>
          <w:szCs w:val="24"/>
        </w:rPr>
        <w:t xml:space="preserve">Model G </w:t>
      </w:r>
      <w:r w:rsidRPr="005C6008">
        <w:rPr>
          <w:rFonts w:asciiTheme="minorHAnsi" w:eastAsia="Times New Roman" w:hAnsiTheme="minorHAnsi" w:cstheme="minorHAnsi"/>
          <w:bCs/>
          <w:sz w:val="24"/>
          <w:szCs w:val="24"/>
        </w:rPr>
        <w:tab/>
        <w:t>Centralizator privind justificarea costurilor</w:t>
      </w:r>
    </w:p>
    <w:p w14:paraId="6991DD57" w14:textId="77777777" w:rsidR="00E96C93" w:rsidRPr="005C6008" w:rsidRDefault="00E96C93" w:rsidP="00301D1C">
      <w:pPr>
        <w:pStyle w:val="ListParagraph"/>
        <w:spacing w:before="0" w:after="0"/>
        <w:ind w:left="0"/>
        <w:jc w:val="both"/>
        <w:rPr>
          <w:rFonts w:asciiTheme="minorHAnsi" w:eastAsia="Times New Roman" w:hAnsiTheme="minorHAnsi" w:cstheme="minorHAnsi"/>
          <w:bCs/>
          <w:sz w:val="24"/>
          <w:szCs w:val="24"/>
        </w:rPr>
      </w:pPr>
      <w:r w:rsidRPr="005C6008">
        <w:rPr>
          <w:rFonts w:asciiTheme="minorHAnsi" w:eastAsia="Times New Roman" w:hAnsiTheme="minorHAnsi" w:cstheme="minorHAnsi"/>
          <w:bCs/>
          <w:sz w:val="24"/>
          <w:szCs w:val="24"/>
        </w:rPr>
        <w:t>Model  H</w:t>
      </w:r>
      <w:r w:rsidRPr="005C6008">
        <w:rPr>
          <w:rFonts w:asciiTheme="minorHAnsi" w:eastAsia="Times New Roman" w:hAnsiTheme="minorHAnsi" w:cstheme="minorHAnsi"/>
          <w:bCs/>
          <w:sz w:val="24"/>
          <w:szCs w:val="24"/>
        </w:rPr>
        <w:tab/>
        <w:t xml:space="preserve">Certificarea aplicaţiei </w:t>
      </w:r>
    </w:p>
    <w:p w14:paraId="771E899A" w14:textId="6E0E52E5" w:rsidR="00E96C93" w:rsidRPr="005C6008" w:rsidRDefault="00E96C93" w:rsidP="00301D1C">
      <w:pPr>
        <w:pStyle w:val="ListParagraph"/>
        <w:tabs>
          <w:tab w:val="left" w:pos="1418"/>
        </w:tabs>
        <w:spacing w:before="0" w:after="0"/>
        <w:ind w:left="0"/>
        <w:jc w:val="both"/>
        <w:rPr>
          <w:rFonts w:asciiTheme="minorHAnsi" w:eastAsia="Times New Roman" w:hAnsiTheme="minorHAnsi" w:cstheme="minorHAnsi"/>
          <w:bCs/>
          <w:sz w:val="24"/>
          <w:szCs w:val="24"/>
        </w:rPr>
      </w:pPr>
    </w:p>
    <w:sectPr w:rsidR="00E96C93" w:rsidRPr="005C6008" w:rsidSect="00834168">
      <w:headerReference w:type="default" r:id="rId12"/>
      <w:footerReference w:type="default" r:id="rId13"/>
      <w:pgSz w:w="11906" w:h="16838"/>
      <w:pgMar w:top="1417" w:right="1133" w:bottom="1843" w:left="1418"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295BD968" w14:textId="77777777" w:rsidR="007A13FA" w:rsidRDefault="007A13FA" w:rsidP="002C0695">
      <w:pPr>
        <w:spacing w:after="0"/>
      </w:pPr>
      <w:r>
        <w:separator/>
      </w:r>
    </w:p>
  </w:endnote>
  <w:endnote w:type="continuationSeparator" w:id="0">
    <w:p w14:paraId="5BE0BDF5" w14:textId="77777777" w:rsidR="007A13FA" w:rsidRDefault="007A13FA" w:rsidP="002C0695">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4000ACFF" w:usb2="00000001" w:usb3="00000000" w:csb0="000001FF" w:csb1="00000000"/>
  </w:font>
  <w:font w:name="Trebuchet MS">
    <w:panose1 w:val="020B0603020202020204"/>
    <w:charset w:val="00"/>
    <w:family w:val="swiss"/>
    <w:pitch w:val="variable"/>
    <w:sig w:usb0="00000687" w:usb1="00000000" w:usb2="00000000" w:usb3="00000000" w:csb0="0000009F" w:csb1="00000000"/>
  </w:font>
  <w:font w:name="Calibri Light">
    <w:panose1 w:val="020F0302020204030204"/>
    <w:charset w:val="00"/>
    <w:family w:val="swiss"/>
    <w:pitch w:val="variable"/>
    <w:sig w:usb0="A0002AEF" w:usb1="4000207B" w:usb2="00000000"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AFF" w:usb1="C0007843" w:usb2="00000009" w:usb3="00000000" w:csb0="000001FF" w:csb1="00000000"/>
  </w:font>
  <w:font w:name="Verdana">
    <w:panose1 w:val="020B0604030504040204"/>
    <w:charset w:val="00"/>
    <w:family w:val="swiss"/>
    <w:pitch w:val="variable"/>
    <w:sig w:usb0="A00006FF" w:usb1="4000205B" w:usb2="00000010" w:usb3="00000000" w:csb0="0000019F" w:csb1="00000000"/>
  </w:font>
  <w:font w:name="SimSun">
    <w:altName w:val="宋体"/>
    <w:panose1 w:val="02010600030101010101"/>
    <w:charset w:val="86"/>
    <w:family w:val="auto"/>
    <w:pitch w:val="variable"/>
    <w:sig w:usb0="000000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28B6A24" w14:textId="216E55A5" w:rsidR="00F5682B" w:rsidRDefault="00F5682B" w:rsidP="00295455">
    <w:pPr>
      <w:pStyle w:val="Footer"/>
      <w:ind w:left="-1418"/>
      <w:jc w:val="right"/>
    </w:pPr>
    <w:r>
      <w:rPr>
        <w:noProof/>
        <w:lang w:eastAsia="ro-RO"/>
      </w:rPr>
      <w:drawing>
        <wp:inline distT="0" distB="0" distL="0" distR="0" wp14:anchorId="20D8619A" wp14:editId="6AF8577F">
          <wp:extent cx="5850890" cy="343738"/>
          <wp:effectExtent l="0" t="0" r="0" b="0"/>
          <wp:docPr id="158" name="Picture 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5850890" cy="343738"/>
                  </a:xfrm>
                  <a:prstGeom prst="rect">
                    <a:avLst/>
                  </a:prstGeom>
                  <a:noFill/>
                  <a:ln>
                    <a:noFill/>
                  </a:ln>
                </pic:spPr>
              </pic:pic>
            </a:graphicData>
          </a:graphic>
        </wp:inline>
      </w:drawing>
    </w:r>
  </w:p>
  <w:p w14:paraId="44BDF860" w14:textId="2B7B06C7" w:rsidR="00F5682B" w:rsidRPr="00D6313F" w:rsidRDefault="00F5682B">
    <w:pPr>
      <w:pStyle w:val="Footer"/>
      <w:jc w:val="right"/>
      <w:rPr>
        <w:rFonts w:asciiTheme="minorHAnsi" w:hAnsiTheme="minorHAnsi" w:cstheme="minorHAnsi"/>
      </w:rPr>
    </w:pPr>
    <w:r w:rsidRPr="00D6313F">
      <w:rPr>
        <w:rFonts w:asciiTheme="minorHAnsi" w:hAnsiTheme="minorHAnsi" w:cstheme="minorHAnsi"/>
      </w:rPr>
      <w:t>Pag.</w:t>
    </w:r>
    <w:r w:rsidRPr="00D6313F">
      <w:rPr>
        <w:rFonts w:asciiTheme="minorHAnsi" w:hAnsiTheme="minorHAnsi" w:cstheme="minorHAnsi"/>
      </w:rPr>
      <w:fldChar w:fldCharType="begin"/>
    </w:r>
    <w:r w:rsidRPr="00D6313F">
      <w:rPr>
        <w:rFonts w:asciiTheme="minorHAnsi" w:hAnsiTheme="minorHAnsi" w:cstheme="minorHAnsi"/>
      </w:rPr>
      <w:instrText xml:space="preserve"> PAGE   \* MERGEFORMAT </w:instrText>
    </w:r>
    <w:r w:rsidRPr="00D6313F">
      <w:rPr>
        <w:rFonts w:asciiTheme="minorHAnsi" w:hAnsiTheme="minorHAnsi" w:cstheme="minorHAnsi"/>
      </w:rPr>
      <w:fldChar w:fldCharType="separate"/>
    </w:r>
    <w:r>
      <w:rPr>
        <w:rFonts w:asciiTheme="minorHAnsi" w:hAnsiTheme="minorHAnsi" w:cstheme="minorHAnsi"/>
        <w:noProof/>
      </w:rPr>
      <w:t>108</w:t>
    </w:r>
    <w:r w:rsidRPr="00D6313F">
      <w:rPr>
        <w:rFonts w:asciiTheme="minorHAnsi" w:hAnsiTheme="minorHAnsi" w:cstheme="minorHAnsi"/>
        <w:noProof/>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07D1A98D" w14:textId="77777777" w:rsidR="007A13FA" w:rsidRDefault="007A13FA" w:rsidP="002C0695">
      <w:pPr>
        <w:spacing w:after="0"/>
      </w:pPr>
      <w:r>
        <w:separator/>
      </w:r>
    </w:p>
  </w:footnote>
  <w:footnote w:type="continuationSeparator" w:id="0">
    <w:p w14:paraId="7ED0EAC4" w14:textId="77777777" w:rsidR="007A13FA" w:rsidRDefault="007A13FA" w:rsidP="002C0695">
      <w:pPr>
        <w:spacing w:after="0"/>
      </w:pPr>
      <w:r>
        <w:continuationSeparator/>
      </w:r>
    </w:p>
  </w:footnote>
  <w:footnote w:id="1">
    <w:p w14:paraId="2343521B" w14:textId="77777777" w:rsidR="00F5682B" w:rsidRDefault="00F5682B" w:rsidP="00B75CF9">
      <w:pPr>
        <w:pStyle w:val="FootnoteText"/>
        <w:rPr>
          <w:rFonts w:ascii="Calibri" w:hAnsi="Calibri"/>
          <w:sz w:val="22"/>
          <w:szCs w:val="22"/>
        </w:rPr>
      </w:pPr>
      <w:r>
        <w:rPr>
          <w:rStyle w:val="FootnoteReference"/>
        </w:rPr>
        <w:footnoteRef/>
      </w:r>
      <w:r>
        <w:t xml:space="preserve"> </w:t>
      </w:r>
      <w:r>
        <w:rPr>
          <w:rFonts w:ascii="Calibri" w:hAnsi="Calibri"/>
        </w:rPr>
        <w:t>Codul se completează cu Legea nr. 287/2009 privind Codul civil, republicată, cu modificările ulterioare, precum și cu alte reglementări de drept comun aplicabile în materie.</w:t>
      </w:r>
    </w:p>
  </w:footnote>
  <w:footnote w:id="2">
    <w:p w14:paraId="04ADADE8" w14:textId="77777777" w:rsidR="00F5682B" w:rsidRDefault="00F5682B" w:rsidP="00F60CD8">
      <w:pPr>
        <w:pStyle w:val="FootnoteText"/>
        <w:rPr>
          <w:rFonts w:ascii="Calibri" w:hAnsi="Calibri"/>
          <w:sz w:val="22"/>
          <w:szCs w:val="22"/>
        </w:rPr>
      </w:pPr>
      <w:r>
        <w:rPr>
          <w:rStyle w:val="FootnoteReference"/>
        </w:rPr>
        <w:footnoteRef/>
      </w:r>
      <w:r>
        <w:t xml:space="preserve"> </w:t>
      </w:r>
      <w:r>
        <w:rPr>
          <w:rFonts w:ascii="Calibri" w:hAnsi="Calibri"/>
        </w:rPr>
        <w:t>Codul se completează cu Legea nr. 287/2009 privind Codul civil, republicată, cu modificările ulterioare, precum și cu alte reglementări de drept comun aplicabile în materie.</w:t>
      </w:r>
    </w:p>
  </w:footnote>
  <w:footnote w:id="3">
    <w:p w14:paraId="78138C3B" w14:textId="77777777" w:rsidR="00F5682B" w:rsidRPr="00355B8F" w:rsidRDefault="00F5682B" w:rsidP="00886898">
      <w:pPr>
        <w:pStyle w:val="FootnoteText"/>
        <w:jc w:val="both"/>
      </w:pPr>
      <w:r>
        <w:rPr>
          <w:rStyle w:val="FootnoteReference"/>
        </w:rPr>
        <w:footnoteRef/>
      </w:r>
      <w:r>
        <w:t xml:space="preserve"> </w:t>
      </w:r>
      <w:r w:rsidRPr="00886898">
        <w:rPr>
          <w:rFonts w:asciiTheme="minorHAnsi" w:hAnsiTheme="minorHAnsi" w:cstheme="minorHAnsi"/>
          <w:i/>
          <w:iCs/>
        </w:rPr>
        <w:t>Conform legislației aplicabile în vigoare, doar în cazul unui proiect mixt de investiții care cuprinde pe lângă lucrările de intervenții asupra uneia/mai multor construcții existente și lucrări aferente unei clădiri noi care adăpostește centrala termică (ca urmare a cerințelor ISU) sau lucrări de construire a liturilor în exteriorul unei clădiri (în cazuri argumentate tehnic și funcțional-arhitectural)</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C891BC7" w14:textId="56C2A2C1" w:rsidR="00F5682B" w:rsidRDefault="00F5682B" w:rsidP="00295455">
    <w:pPr>
      <w:pStyle w:val="Header"/>
    </w:pPr>
    <w:r>
      <w:rPr>
        <w:noProof/>
        <w:lang w:eastAsia="ro-RO"/>
      </w:rPr>
      <w:drawing>
        <wp:inline distT="0" distB="0" distL="0" distR="0" wp14:anchorId="03EAA739" wp14:editId="5C1DF8C4">
          <wp:extent cx="5760085" cy="646430"/>
          <wp:effectExtent l="0" t="0" r="0" b="127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60085" cy="646430"/>
                  </a:xfrm>
                  <a:prstGeom prst="rect">
                    <a:avLst/>
                  </a:prstGeom>
                  <a:noFill/>
                  <a:ln>
                    <a:noFill/>
                  </a:ln>
                </pic:spPr>
              </pic:pic>
            </a:graphicData>
          </a:graphic>
        </wp:inline>
      </w:drawing>
    </w:r>
  </w:p>
  <w:p w14:paraId="62BD19F5" w14:textId="77777777" w:rsidR="00F5682B" w:rsidRDefault="00F5682B" w:rsidP="00295455">
    <w:pPr>
      <w:pStyle w:val="Header"/>
    </w:pPr>
  </w:p>
  <w:p w14:paraId="1389AADE" w14:textId="52AC9B73" w:rsidR="00F5682B" w:rsidRDefault="00F5682B" w:rsidP="00F8778D">
    <w:pPr>
      <w:pStyle w:val="Header"/>
      <w:spacing w:before="0"/>
      <w:jc w:val="right"/>
      <w:rPr>
        <w:b/>
        <w:i/>
        <w:noProof/>
        <w:sz w:val="18"/>
        <w:szCs w:val="18"/>
      </w:rPr>
    </w:pPr>
    <w:r w:rsidRPr="00353F7D">
      <w:rPr>
        <w:b/>
        <w:i/>
        <w:noProof/>
        <w:sz w:val="18"/>
        <w:szCs w:val="18"/>
      </w:rPr>
      <w:t>Ghidul solicitan</w:t>
    </w:r>
    <w:r>
      <w:rPr>
        <w:b/>
        <w:i/>
        <w:noProof/>
        <w:sz w:val="18"/>
        <w:szCs w:val="18"/>
      </w:rPr>
      <w:t>tului Apel PRSE/2.2/ITI /1/2024</w:t>
    </w:r>
  </w:p>
  <w:p w14:paraId="44FE3832" w14:textId="77777777" w:rsidR="00F5682B" w:rsidRPr="00257FC2" w:rsidRDefault="00F5682B" w:rsidP="00F8778D">
    <w:pPr>
      <w:pStyle w:val="Header"/>
      <w:spacing w:before="0"/>
      <w:jc w:val="right"/>
    </w:pPr>
    <w:bookmarkStart w:id="296" w:name="_Hlk161220694"/>
    <w:bookmarkStart w:id="297" w:name="_Hlk161220695"/>
    <w:r w:rsidRPr="00257FC2">
      <w:rPr>
        <w:b/>
        <w:i/>
        <w:sz w:val="18"/>
        <w:szCs w:val="18"/>
      </w:rPr>
      <w:t>Apel dedicat Zonei de Investiţie Teritorială Integrată Delta Dunării</w:t>
    </w:r>
    <w:bookmarkEnd w:id="296"/>
    <w:bookmarkEnd w:id="297"/>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0A265F0"/>
    <w:multiLevelType w:val="hybridMultilevel"/>
    <w:tmpl w:val="5E10F39A"/>
    <w:lvl w:ilvl="0" w:tplc="68202FDC">
      <w:start w:val="4"/>
      <w:numFmt w:val="decimal"/>
      <w:lvlText w:val="%1."/>
      <w:lvlJc w:val="left"/>
      <w:pPr>
        <w:ind w:left="720"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1" w15:restartNumberingAfterBreak="0">
    <w:nsid w:val="01A5573D"/>
    <w:multiLevelType w:val="hybridMultilevel"/>
    <w:tmpl w:val="1588508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01AD68BB"/>
    <w:multiLevelType w:val="hybridMultilevel"/>
    <w:tmpl w:val="3CEEEB4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01B4795C"/>
    <w:multiLevelType w:val="hybridMultilevel"/>
    <w:tmpl w:val="460CC3C8"/>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2CB617D"/>
    <w:multiLevelType w:val="hybridMultilevel"/>
    <w:tmpl w:val="A3FC82B4"/>
    <w:lvl w:ilvl="0" w:tplc="8B162BEC">
      <w:numFmt w:val="bullet"/>
      <w:lvlText w:val="-"/>
      <w:lvlJc w:val="left"/>
      <w:pPr>
        <w:ind w:left="720" w:hanging="360"/>
      </w:pPr>
      <w:rPr>
        <w:rFonts w:ascii="Times New Roman" w:eastAsia="Times New Roman"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070B6943"/>
    <w:multiLevelType w:val="hybridMultilevel"/>
    <w:tmpl w:val="CDE085D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074C3154"/>
    <w:multiLevelType w:val="multilevel"/>
    <w:tmpl w:val="FBE657B6"/>
    <w:lvl w:ilvl="0">
      <w:start w:val="1"/>
      <w:numFmt w:val="decimal"/>
      <w:pStyle w:val="Heading1"/>
      <w:lvlText w:val="%1."/>
      <w:lvlJc w:val="left"/>
      <w:pPr>
        <w:ind w:left="432" w:hanging="432"/>
      </w:pPr>
      <w:rPr>
        <w:rFonts w:asciiTheme="minorHAnsi" w:eastAsia="Times New Roman" w:hAnsiTheme="minorHAnsi" w:cstheme="minorHAnsi"/>
      </w:rPr>
    </w:lvl>
    <w:lvl w:ilvl="1">
      <w:start w:val="1"/>
      <w:numFmt w:val="decimal"/>
      <w:pStyle w:val="Heading2"/>
      <w:lvlText w:val="%1.%2"/>
      <w:lvlJc w:val="left"/>
      <w:pPr>
        <w:ind w:left="576" w:hanging="576"/>
      </w:pPr>
      <w:rPr>
        <w:rFonts w:hint="default"/>
      </w:rPr>
    </w:lvl>
    <w:lvl w:ilvl="2">
      <w:start w:val="1"/>
      <w:numFmt w:val="decimal"/>
      <w:pStyle w:val="Heading3"/>
      <w:lvlText w:val="%1.%2.%3"/>
      <w:lvlJc w:val="left"/>
      <w:pPr>
        <w:ind w:left="1713" w:hanging="720"/>
      </w:pPr>
      <w:rPr>
        <w:rFonts w:hint="default"/>
        <w:i w:val="0"/>
        <w:iCs w:val="0"/>
      </w:rPr>
    </w:lvl>
    <w:lvl w:ilvl="3">
      <w:start w:val="1"/>
      <w:numFmt w:val="decimal"/>
      <w:pStyle w:val="Heading4"/>
      <w:lvlText w:val="%1.%2.%3.%4"/>
      <w:lvlJc w:val="left"/>
      <w:pPr>
        <w:ind w:left="864" w:hanging="864"/>
      </w:pPr>
      <w:rPr>
        <w:rFonts w:hint="default"/>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7" w15:restartNumberingAfterBreak="0">
    <w:nsid w:val="09652140"/>
    <w:multiLevelType w:val="hybridMultilevel"/>
    <w:tmpl w:val="A3289F32"/>
    <w:lvl w:ilvl="0" w:tplc="04180019">
      <w:start w:val="1"/>
      <w:numFmt w:val="lowerLetter"/>
      <w:lvlText w:val="%1."/>
      <w:lvlJc w:val="left"/>
      <w:pPr>
        <w:ind w:left="720" w:hanging="360"/>
      </w:p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8" w15:restartNumberingAfterBreak="0">
    <w:nsid w:val="099C64A0"/>
    <w:multiLevelType w:val="hybridMultilevel"/>
    <w:tmpl w:val="825C7A28"/>
    <w:lvl w:ilvl="0" w:tplc="9F6C738E">
      <w:start w:val="1"/>
      <w:numFmt w:val="lowerLetter"/>
      <w:lvlText w:val="%1."/>
      <w:lvlJc w:val="left"/>
      <w:pPr>
        <w:ind w:left="786" w:hanging="360"/>
      </w:pPr>
      <w:rPr>
        <w:rFonts w:hint="default"/>
        <w:b/>
      </w:rPr>
    </w:lvl>
    <w:lvl w:ilvl="1" w:tplc="08090019" w:tentative="1">
      <w:start w:val="1"/>
      <w:numFmt w:val="lowerLetter"/>
      <w:lvlText w:val="%2."/>
      <w:lvlJc w:val="left"/>
      <w:pPr>
        <w:ind w:left="1506" w:hanging="360"/>
      </w:pPr>
    </w:lvl>
    <w:lvl w:ilvl="2" w:tplc="0809001B" w:tentative="1">
      <w:start w:val="1"/>
      <w:numFmt w:val="lowerRoman"/>
      <w:lvlText w:val="%3."/>
      <w:lvlJc w:val="right"/>
      <w:pPr>
        <w:ind w:left="2226" w:hanging="180"/>
      </w:pPr>
    </w:lvl>
    <w:lvl w:ilvl="3" w:tplc="0809000F" w:tentative="1">
      <w:start w:val="1"/>
      <w:numFmt w:val="decimal"/>
      <w:lvlText w:val="%4."/>
      <w:lvlJc w:val="left"/>
      <w:pPr>
        <w:ind w:left="2946" w:hanging="360"/>
      </w:pPr>
    </w:lvl>
    <w:lvl w:ilvl="4" w:tplc="08090019" w:tentative="1">
      <w:start w:val="1"/>
      <w:numFmt w:val="lowerLetter"/>
      <w:lvlText w:val="%5."/>
      <w:lvlJc w:val="left"/>
      <w:pPr>
        <w:ind w:left="3666" w:hanging="360"/>
      </w:pPr>
    </w:lvl>
    <w:lvl w:ilvl="5" w:tplc="0809001B" w:tentative="1">
      <w:start w:val="1"/>
      <w:numFmt w:val="lowerRoman"/>
      <w:lvlText w:val="%6."/>
      <w:lvlJc w:val="right"/>
      <w:pPr>
        <w:ind w:left="4386" w:hanging="180"/>
      </w:pPr>
    </w:lvl>
    <w:lvl w:ilvl="6" w:tplc="0809000F" w:tentative="1">
      <w:start w:val="1"/>
      <w:numFmt w:val="decimal"/>
      <w:lvlText w:val="%7."/>
      <w:lvlJc w:val="left"/>
      <w:pPr>
        <w:ind w:left="5106" w:hanging="360"/>
      </w:pPr>
    </w:lvl>
    <w:lvl w:ilvl="7" w:tplc="08090019" w:tentative="1">
      <w:start w:val="1"/>
      <w:numFmt w:val="lowerLetter"/>
      <w:lvlText w:val="%8."/>
      <w:lvlJc w:val="left"/>
      <w:pPr>
        <w:ind w:left="5826" w:hanging="360"/>
      </w:pPr>
    </w:lvl>
    <w:lvl w:ilvl="8" w:tplc="0809001B" w:tentative="1">
      <w:start w:val="1"/>
      <w:numFmt w:val="lowerRoman"/>
      <w:lvlText w:val="%9."/>
      <w:lvlJc w:val="right"/>
      <w:pPr>
        <w:ind w:left="6546" w:hanging="180"/>
      </w:pPr>
    </w:lvl>
  </w:abstractNum>
  <w:abstractNum w:abstractNumId="9" w15:restartNumberingAfterBreak="0">
    <w:nsid w:val="0BF56CB9"/>
    <w:multiLevelType w:val="multilevel"/>
    <w:tmpl w:val="AD6221B2"/>
    <w:lvl w:ilvl="0">
      <w:start w:val="1"/>
      <w:numFmt w:val="decimal"/>
      <w:lvlText w:val="%1."/>
      <w:lvlJc w:val="left"/>
      <w:pPr>
        <w:ind w:left="720" w:hanging="360"/>
      </w:pPr>
      <w:rPr>
        <w:rFonts w:hint="default"/>
        <w:b/>
      </w:rPr>
    </w:lvl>
    <w:lvl w:ilvl="1">
      <w:start w:val="3"/>
      <w:numFmt w:val="decimal"/>
      <w:isLgl/>
      <w:lvlText w:val="%1.%2."/>
      <w:lvlJc w:val="left"/>
      <w:pPr>
        <w:ind w:left="1080" w:hanging="720"/>
      </w:pPr>
      <w:rPr>
        <w:rFonts w:hint="default"/>
        <w:i w:val="0"/>
      </w:rPr>
    </w:lvl>
    <w:lvl w:ilvl="2">
      <w:start w:val="5"/>
      <w:numFmt w:val="decimal"/>
      <w:isLgl/>
      <w:lvlText w:val="%1.%2.%3."/>
      <w:lvlJc w:val="left"/>
      <w:pPr>
        <w:ind w:left="1080" w:hanging="720"/>
      </w:pPr>
      <w:rPr>
        <w:rFonts w:hint="default"/>
        <w:i w:val="0"/>
      </w:rPr>
    </w:lvl>
    <w:lvl w:ilvl="3">
      <w:start w:val="1"/>
      <w:numFmt w:val="decimal"/>
      <w:isLgl/>
      <w:lvlText w:val="%1.%2.%3.%4."/>
      <w:lvlJc w:val="left"/>
      <w:pPr>
        <w:ind w:left="1440" w:hanging="1080"/>
      </w:pPr>
      <w:rPr>
        <w:rFonts w:hint="default"/>
        <w:i w:val="0"/>
      </w:rPr>
    </w:lvl>
    <w:lvl w:ilvl="4">
      <w:start w:val="1"/>
      <w:numFmt w:val="decimal"/>
      <w:isLgl/>
      <w:lvlText w:val="%1.%2.%3.%4.%5."/>
      <w:lvlJc w:val="left"/>
      <w:pPr>
        <w:ind w:left="1440" w:hanging="1080"/>
      </w:pPr>
      <w:rPr>
        <w:rFonts w:hint="default"/>
        <w:i w:val="0"/>
      </w:rPr>
    </w:lvl>
    <w:lvl w:ilvl="5">
      <w:start w:val="1"/>
      <w:numFmt w:val="decimal"/>
      <w:isLgl/>
      <w:lvlText w:val="%1.%2.%3.%4.%5.%6."/>
      <w:lvlJc w:val="left"/>
      <w:pPr>
        <w:ind w:left="1800" w:hanging="1440"/>
      </w:pPr>
      <w:rPr>
        <w:rFonts w:hint="default"/>
        <w:i w:val="0"/>
      </w:rPr>
    </w:lvl>
    <w:lvl w:ilvl="6">
      <w:start w:val="1"/>
      <w:numFmt w:val="decimal"/>
      <w:isLgl/>
      <w:lvlText w:val="%1.%2.%3.%4.%5.%6.%7."/>
      <w:lvlJc w:val="left"/>
      <w:pPr>
        <w:ind w:left="1800" w:hanging="1440"/>
      </w:pPr>
      <w:rPr>
        <w:rFonts w:hint="default"/>
        <w:i w:val="0"/>
      </w:rPr>
    </w:lvl>
    <w:lvl w:ilvl="7">
      <w:start w:val="1"/>
      <w:numFmt w:val="decimal"/>
      <w:isLgl/>
      <w:lvlText w:val="%1.%2.%3.%4.%5.%6.%7.%8."/>
      <w:lvlJc w:val="left"/>
      <w:pPr>
        <w:ind w:left="2160" w:hanging="1800"/>
      </w:pPr>
      <w:rPr>
        <w:rFonts w:hint="default"/>
        <w:i w:val="0"/>
      </w:rPr>
    </w:lvl>
    <w:lvl w:ilvl="8">
      <w:start w:val="1"/>
      <w:numFmt w:val="decimal"/>
      <w:isLgl/>
      <w:lvlText w:val="%1.%2.%3.%4.%5.%6.%7.%8.%9."/>
      <w:lvlJc w:val="left"/>
      <w:pPr>
        <w:ind w:left="2160" w:hanging="1800"/>
      </w:pPr>
      <w:rPr>
        <w:rFonts w:hint="default"/>
        <w:i w:val="0"/>
      </w:rPr>
    </w:lvl>
  </w:abstractNum>
  <w:abstractNum w:abstractNumId="10" w15:restartNumberingAfterBreak="0">
    <w:nsid w:val="10E267EC"/>
    <w:multiLevelType w:val="hybridMultilevel"/>
    <w:tmpl w:val="2174D2AA"/>
    <w:lvl w:ilvl="0" w:tplc="0409000B">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1" w15:restartNumberingAfterBreak="0">
    <w:nsid w:val="111F7C15"/>
    <w:multiLevelType w:val="hybridMultilevel"/>
    <w:tmpl w:val="A0F0857C"/>
    <w:lvl w:ilvl="0" w:tplc="FFCCC746">
      <w:numFmt w:val="bullet"/>
      <w:lvlText w:val="•"/>
      <w:lvlJc w:val="left"/>
      <w:pPr>
        <w:ind w:left="720" w:hanging="360"/>
      </w:pPr>
      <w:rPr>
        <w:rFonts w:ascii="Calibri" w:eastAsia="Calibri"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14F94CDD"/>
    <w:multiLevelType w:val="hybridMultilevel"/>
    <w:tmpl w:val="1556C0FE"/>
    <w:lvl w:ilvl="0" w:tplc="04180019">
      <w:start w:val="1"/>
      <w:numFmt w:val="lowerLetter"/>
      <w:lvlText w:val="%1."/>
      <w:lvlJc w:val="left"/>
      <w:pPr>
        <w:ind w:left="720"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13" w15:restartNumberingAfterBreak="0">
    <w:nsid w:val="1559268B"/>
    <w:multiLevelType w:val="hybridMultilevel"/>
    <w:tmpl w:val="B4BC3F8E"/>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4" w15:restartNumberingAfterBreak="0">
    <w:nsid w:val="17060641"/>
    <w:multiLevelType w:val="hybridMultilevel"/>
    <w:tmpl w:val="1B54C56E"/>
    <w:lvl w:ilvl="0" w:tplc="FFFFFFFF">
      <w:start w:val="1"/>
      <w:numFmt w:val="bullet"/>
      <w:lvlText w:val=""/>
      <w:lvlJc w:val="left"/>
      <w:pPr>
        <w:ind w:left="720" w:hanging="360"/>
      </w:pPr>
      <w:rPr>
        <w:rFonts w:ascii="Wingdings" w:hAnsi="Wingdings" w:hint="default"/>
      </w:rPr>
    </w:lvl>
    <w:lvl w:ilvl="1" w:tplc="0409000D">
      <w:start w:val="1"/>
      <w:numFmt w:val="bullet"/>
      <w:lvlText w:val=""/>
      <w:lvlJc w:val="left"/>
      <w:pPr>
        <w:ind w:left="360" w:hanging="360"/>
      </w:pPr>
      <w:rPr>
        <w:rFonts w:ascii="Wingdings" w:hAnsi="Wingdings"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5" w15:restartNumberingAfterBreak="0">
    <w:nsid w:val="1A567C81"/>
    <w:multiLevelType w:val="hybridMultilevel"/>
    <w:tmpl w:val="38F8D648"/>
    <w:lvl w:ilvl="0" w:tplc="04180019">
      <w:start w:val="1"/>
      <w:numFmt w:val="lowerLetter"/>
      <w:lvlText w:val="%1."/>
      <w:lvlJc w:val="left"/>
      <w:pPr>
        <w:ind w:left="720"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16" w15:restartNumberingAfterBreak="0">
    <w:nsid w:val="1ACB26D1"/>
    <w:multiLevelType w:val="hybridMultilevel"/>
    <w:tmpl w:val="7632F5EC"/>
    <w:lvl w:ilvl="0" w:tplc="04180019">
      <w:start w:val="1"/>
      <w:numFmt w:val="lowerLetter"/>
      <w:lvlText w:val="%1."/>
      <w:lvlJc w:val="left"/>
      <w:pPr>
        <w:ind w:left="720"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17" w15:restartNumberingAfterBreak="0">
    <w:nsid w:val="1C0C3ABE"/>
    <w:multiLevelType w:val="hybridMultilevel"/>
    <w:tmpl w:val="8D208F70"/>
    <w:lvl w:ilvl="0" w:tplc="ACFE0AEA">
      <w:start w:val="8"/>
      <w:numFmt w:val="bullet"/>
      <w:lvlText w:val="-"/>
      <w:lvlJc w:val="left"/>
      <w:rPr>
        <w:rFonts w:ascii="Trebuchet MS" w:eastAsia="Calibri" w:hAnsi="Trebuchet MS" w:cs="Times New Roman"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8" w15:restartNumberingAfterBreak="0">
    <w:nsid w:val="1D347DC3"/>
    <w:multiLevelType w:val="hybridMultilevel"/>
    <w:tmpl w:val="087834A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1DD249A0"/>
    <w:multiLevelType w:val="hybridMultilevel"/>
    <w:tmpl w:val="35267BB8"/>
    <w:lvl w:ilvl="0" w:tplc="04090001">
      <w:start w:val="1"/>
      <w:numFmt w:val="bullet"/>
      <w:lvlText w:val=""/>
      <w:lvlJc w:val="left"/>
      <w:pPr>
        <w:ind w:left="720" w:hanging="360"/>
      </w:pPr>
      <w:rPr>
        <w:rFonts w:ascii="Symbol" w:hAnsi="Symbol" w:hint="default"/>
      </w:rPr>
    </w:lvl>
    <w:lvl w:ilvl="1" w:tplc="A9F24D4E">
      <w:numFmt w:val="bullet"/>
      <w:lvlText w:val="•"/>
      <w:lvlJc w:val="left"/>
      <w:pPr>
        <w:ind w:left="1785" w:hanging="705"/>
      </w:pPr>
      <w:rPr>
        <w:rFonts w:ascii="Calibri" w:eastAsia="Calibri" w:hAnsi="Calibri" w:cs="Calibri"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1F9425F2"/>
    <w:multiLevelType w:val="hybridMultilevel"/>
    <w:tmpl w:val="DB60948A"/>
    <w:lvl w:ilvl="0" w:tplc="B0FC24AA">
      <w:start w:val="1"/>
      <w:numFmt w:val="decimal"/>
      <w:lvlText w:val="%1."/>
      <w:lvlJc w:val="left"/>
      <w:pPr>
        <w:ind w:left="1068" w:hanging="360"/>
      </w:pPr>
      <w:rPr>
        <w:rFonts w:hint="default"/>
      </w:rPr>
    </w:lvl>
    <w:lvl w:ilvl="1" w:tplc="04090019" w:tentative="1">
      <w:start w:val="1"/>
      <w:numFmt w:val="lowerLetter"/>
      <w:lvlText w:val="%2."/>
      <w:lvlJc w:val="left"/>
      <w:pPr>
        <w:ind w:left="1788" w:hanging="360"/>
      </w:pPr>
    </w:lvl>
    <w:lvl w:ilvl="2" w:tplc="0409001B" w:tentative="1">
      <w:start w:val="1"/>
      <w:numFmt w:val="lowerRoman"/>
      <w:lvlText w:val="%3."/>
      <w:lvlJc w:val="right"/>
      <w:pPr>
        <w:ind w:left="2508" w:hanging="180"/>
      </w:pPr>
    </w:lvl>
    <w:lvl w:ilvl="3" w:tplc="0409000F" w:tentative="1">
      <w:start w:val="1"/>
      <w:numFmt w:val="decimal"/>
      <w:lvlText w:val="%4."/>
      <w:lvlJc w:val="left"/>
      <w:pPr>
        <w:ind w:left="3228" w:hanging="360"/>
      </w:pPr>
    </w:lvl>
    <w:lvl w:ilvl="4" w:tplc="04090019" w:tentative="1">
      <w:start w:val="1"/>
      <w:numFmt w:val="lowerLetter"/>
      <w:lvlText w:val="%5."/>
      <w:lvlJc w:val="left"/>
      <w:pPr>
        <w:ind w:left="3948" w:hanging="360"/>
      </w:pPr>
    </w:lvl>
    <w:lvl w:ilvl="5" w:tplc="0409001B" w:tentative="1">
      <w:start w:val="1"/>
      <w:numFmt w:val="lowerRoman"/>
      <w:lvlText w:val="%6."/>
      <w:lvlJc w:val="right"/>
      <w:pPr>
        <w:ind w:left="4668" w:hanging="180"/>
      </w:pPr>
    </w:lvl>
    <w:lvl w:ilvl="6" w:tplc="0409000F" w:tentative="1">
      <w:start w:val="1"/>
      <w:numFmt w:val="decimal"/>
      <w:lvlText w:val="%7."/>
      <w:lvlJc w:val="left"/>
      <w:pPr>
        <w:ind w:left="5388" w:hanging="360"/>
      </w:pPr>
    </w:lvl>
    <w:lvl w:ilvl="7" w:tplc="04090019" w:tentative="1">
      <w:start w:val="1"/>
      <w:numFmt w:val="lowerLetter"/>
      <w:lvlText w:val="%8."/>
      <w:lvlJc w:val="left"/>
      <w:pPr>
        <w:ind w:left="6108" w:hanging="360"/>
      </w:pPr>
    </w:lvl>
    <w:lvl w:ilvl="8" w:tplc="0409001B" w:tentative="1">
      <w:start w:val="1"/>
      <w:numFmt w:val="lowerRoman"/>
      <w:lvlText w:val="%9."/>
      <w:lvlJc w:val="right"/>
      <w:pPr>
        <w:ind w:left="6828" w:hanging="180"/>
      </w:pPr>
    </w:lvl>
  </w:abstractNum>
  <w:abstractNum w:abstractNumId="21" w15:restartNumberingAfterBreak="0">
    <w:nsid w:val="22EC644E"/>
    <w:multiLevelType w:val="hybridMultilevel"/>
    <w:tmpl w:val="826E4282"/>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2445145E"/>
    <w:multiLevelType w:val="hybridMultilevel"/>
    <w:tmpl w:val="F7285AA4"/>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25210E74"/>
    <w:multiLevelType w:val="hybridMultilevel"/>
    <w:tmpl w:val="45E270E6"/>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26C2152E"/>
    <w:multiLevelType w:val="hybridMultilevel"/>
    <w:tmpl w:val="73166BD0"/>
    <w:lvl w:ilvl="0" w:tplc="8B7A5810">
      <w:start w:val="1"/>
      <w:numFmt w:val="decimal"/>
      <w:lvlText w:val="5.%1."/>
      <w:lvlJc w:val="left"/>
      <w:pPr>
        <w:ind w:left="450" w:hanging="360"/>
      </w:pPr>
      <w:rPr>
        <w:rFonts w:hint="default"/>
      </w:rPr>
    </w:lvl>
    <w:lvl w:ilvl="1" w:tplc="34AAAE9A">
      <w:start w:val="1"/>
      <w:numFmt w:val="lowerLetter"/>
      <w:lvlText w:val="%2)"/>
      <w:lvlJc w:val="left"/>
      <w:pPr>
        <w:ind w:left="810" w:hanging="360"/>
      </w:pPr>
      <w:rPr>
        <w:rFonts w:hint="default"/>
      </w:rPr>
    </w:lvl>
    <w:lvl w:ilvl="2" w:tplc="0418001B">
      <w:start w:val="1"/>
      <w:numFmt w:val="lowerRoman"/>
      <w:lvlText w:val="%3."/>
      <w:lvlJc w:val="right"/>
      <w:pPr>
        <w:ind w:left="1530" w:hanging="180"/>
      </w:pPr>
    </w:lvl>
    <w:lvl w:ilvl="3" w:tplc="6D40AC48">
      <w:start w:val="1"/>
      <w:numFmt w:val="decimal"/>
      <w:lvlText w:val="%4."/>
      <w:lvlJc w:val="left"/>
      <w:pPr>
        <w:ind w:left="2250" w:hanging="360"/>
      </w:pPr>
      <w:rPr>
        <w:b/>
        <w:bCs/>
        <w:color w:val="auto"/>
      </w:rPr>
    </w:lvl>
    <w:lvl w:ilvl="4" w:tplc="04180019">
      <w:start w:val="1"/>
      <w:numFmt w:val="lowerLetter"/>
      <w:lvlText w:val="%5."/>
      <w:lvlJc w:val="left"/>
      <w:pPr>
        <w:ind w:left="2970" w:hanging="360"/>
      </w:pPr>
    </w:lvl>
    <w:lvl w:ilvl="5" w:tplc="0418001B">
      <w:start w:val="1"/>
      <w:numFmt w:val="lowerRoman"/>
      <w:lvlText w:val="%6."/>
      <w:lvlJc w:val="right"/>
      <w:pPr>
        <w:ind w:left="3690" w:hanging="180"/>
      </w:pPr>
    </w:lvl>
    <w:lvl w:ilvl="6" w:tplc="0418000F">
      <w:start w:val="1"/>
      <w:numFmt w:val="decimal"/>
      <w:lvlText w:val="%7."/>
      <w:lvlJc w:val="left"/>
      <w:pPr>
        <w:ind w:left="4410" w:hanging="360"/>
      </w:pPr>
    </w:lvl>
    <w:lvl w:ilvl="7" w:tplc="6304F6C4">
      <w:start w:val="2"/>
      <w:numFmt w:val="decimal"/>
      <w:lvlText w:val="%8"/>
      <w:lvlJc w:val="left"/>
      <w:pPr>
        <w:ind w:left="5130" w:hanging="360"/>
      </w:pPr>
      <w:rPr>
        <w:rFonts w:ascii="Calibri" w:hAnsi="Calibri" w:cs="Calibri" w:hint="default"/>
      </w:rPr>
    </w:lvl>
    <w:lvl w:ilvl="8" w:tplc="0418001B" w:tentative="1">
      <w:start w:val="1"/>
      <w:numFmt w:val="lowerRoman"/>
      <w:lvlText w:val="%9."/>
      <w:lvlJc w:val="right"/>
      <w:pPr>
        <w:ind w:left="5850" w:hanging="180"/>
      </w:pPr>
    </w:lvl>
  </w:abstractNum>
  <w:abstractNum w:abstractNumId="25" w15:restartNumberingAfterBreak="0">
    <w:nsid w:val="28B570FE"/>
    <w:multiLevelType w:val="hybridMultilevel"/>
    <w:tmpl w:val="20CEC2D4"/>
    <w:lvl w:ilvl="0" w:tplc="04180019">
      <w:start w:val="1"/>
      <w:numFmt w:val="lowerLetter"/>
      <w:lvlText w:val="%1."/>
      <w:lvlJc w:val="left"/>
      <w:pPr>
        <w:ind w:left="720" w:hanging="360"/>
      </w:p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26" w15:restartNumberingAfterBreak="0">
    <w:nsid w:val="2A471962"/>
    <w:multiLevelType w:val="hybridMultilevel"/>
    <w:tmpl w:val="3E387440"/>
    <w:lvl w:ilvl="0" w:tplc="04180019">
      <w:start w:val="1"/>
      <w:numFmt w:val="lowerLetter"/>
      <w:lvlText w:val="%1."/>
      <w:lvlJc w:val="left"/>
      <w:pPr>
        <w:ind w:left="720"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27" w15:restartNumberingAfterBreak="0">
    <w:nsid w:val="2A5117AA"/>
    <w:multiLevelType w:val="hybridMultilevel"/>
    <w:tmpl w:val="14602724"/>
    <w:lvl w:ilvl="0" w:tplc="B4E4255E">
      <w:numFmt w:val="bullet"/>
      <w:lvlText w:val="-"/>
      <w:lvlJc w:val="left"/>
      <w:rPr>
        <w:rFonts w:ascii="Times New Roman" w:eastAsia="Calibri" w:hAnsi="Times New Roman" w:cs="Times New Roman"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28" w15:restartNumberingAfterBreak="0">
    <w:nsid w:val="2B5D4CB4"/>
    <w:multiLevelType w:val="hybridMultilevel"/>
    <w:tmpl w:val="A6B2652C"/>
    <w:lvl w:ilvl="0" w:tplc="AFDABDE4">
      <w:numFmt w:val="bullet"/>
      <w:lvlText w:val="-"/>
      <w:lvlJc w:val="left"/>
      <w:pPr>
        <w:ind w:left="663" w:hanging="360"/>
      </w:pPr>
      <w:rPr>
        <w:rFonts w:ascii="Times New Roman" w:eastAsia="Times New Roman" w:hAnsi="Times New Roman" w:cs="Times New Roman" w:hint="default"/>
      </w:rPr>
    </w:lvl>
    <w:lvl w:ilvl="1" w:tplc="04180003" w:tentative="1">
      <w:start w:val="1"/>
      <w:numFmt w:val="bullet"/>
      <w:lvlText w:val="o"/>
      <w:lvlJc w:val="left"/>
      <w:pPr>
        <w:ind w:left="1383" w:hanging="360"/>
      </w:pPr>
      <w:rPr>
        <w:rFonts w:ascii="Courier New" w:hAnsi="Courier New" w:cs="Courier New" w:hint="default"/>
      </w:rPr>
    </w:lvl>
    <w:lvl w:ilvl="2" w:tplc="04180005" w:tentative="1">
      <w:start w:val="1"/>
      <w:numFmt w:val="bullet"/>
      <w:lvlText w:val=""/>
      <w:lvlJc w:val="left"/>
      <w:pPr>
        <w:ind w:left="2103" w:hanging="360"/>
      </w:pPr>
      <w:rPr>
        <w:rFonts w:ascii="Wingdings" w:hAnsi="Wingdings" w:hint="default"/>
      </w:rPr>
    </w:lvl>
    <w:lvl w:ilvl="3" w:tplc="04180001" w:tentative="1">
      <w:start w:val="1"/>
      <w:numFmt w:val="bullet"/>
      <w:lvlText w:val=""/>
      <w:lvlJc w:val="left"/>
      <w:pPr>
        <w:ind w:left="2823" w:hanging="360"/>
      </w:pPr>
      <w:rPr>
        <w:rFonts w:ascii="Symbol" w:hAnsi="Symbol" w:hint="default"/>
      </w:rPr>
    </w:lvl>
    <w:lvl w:ilvl="4" w:tplc="04180003" w:tentative="1">
      <w:start w:val="1"/>
      <w:numFmt w:val="bullet"/>
      <w:lvlText w:val="o"/>
      <w:lvlJc w:val="left"/>
      <w:pPr>
        <w:ind w:left="3543" w:hanging="360"/>
      </w:pPr>
      <w:rPr>
        <w:rFonts w:ascii="Courier New" w:hAnsi="Courier New" w:cs="Courier New" w:hint="default"/>
      </w:rPr>
    </w:lvl>
    <w:lvl w:ilvl="5" w:tplc="04180005" w:tentative="1">
      <w:start w:val="1"/>
      <w:numFmt w:val="bullet"/>
      <w:lvlText w:val=""/>
      <w:lvlJc w:val="left"/>
      <w:pPr>
        <w:ind w:left="4263" w:hanging="360"/>
      </w:pPr>
      <w:rPr>
        <w:rFonts w:ascii="Wingdings" w:hAnsi="Wingdings" w:hint="default"/>
      </w:rPr>
    </w:lvl>
    <w:lvl w:ilvl="6" w:tplc="04180001" w:tentative="1">
      <w:start w:val="1"/>
      <w:numFmt w:val="bullet"/>
      <w:lvlText w:val=""/>
      <w:lvlJc w:val="left"/>
      <w:pPr>
        <w:ind w:left="4983" w:hanging="360"/>
      </w:pPr>
      <w:rPr>
        <w:rFonts w:ascii="Symbol" w:hAnsi="Symbol" w:hint="default"/>
      </w:rPr>
    </w:lvl>
    <w:lvl w:ilvl="7" w:tplc="04180003" w:tentative="1">
      <w:start w:val="1"/>
      <w:numFmt w:val="bullet"/>
      <w:lvlText w:val="o"/>
      <w:lvlJc w:val="left"/>
      <w:pPr>
        <w:ind w:left="5703" w:hanging="360"/>
      </w:pPr>
      <w:rPr>
        <w:rFonts w:ascii="Courier New" w:hAnsi="Courier New" w:cs="Courier New" w:hint="default"/>
      </w:rPr>
    </w:lvl>
    <w:lvl w:ilvl="8" w:tplc="04180005" w:tentative="1">
      <w:start w:val="1"/>
      <w:numFmt w:val="bullet"/>
      <w:lvlText w:val=""/>
      <w:lvlJc w:val="left"/>
      <w:pPr>
        <w:ind w:left="6423" w:hanging="360"/>
      </w:pPr>
      <w:rPr>
        <w:rFonts w:ascii="Wingdings" w:hAnsi="Wingdings" w:hint="default"/>
      </w:rPr>
    </w:lvl>
  </w:abstractNum>
  <w:abstractNum w:abstractNumId="29" w15:restartNumberingAfterBreak="0">
    <w:nsid w:val="2EB93A84"/>
    <w:multiLevelType w:val="hybridMultilevel"/>
    <w:tmpl w:val="0AB4E166"/>
    <w:lvl w:ilvl="0" w:tplc="04180019">
      <w:start w:val="1"/>
      <w:numFmt w:val="lowerLetter"/>
      <w:lvlText w:val="%1."/>
      <w:lvlJc w:val="left"/>
      <w:pPr>
        <w:ind w:left="720"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30" w15:restartNumberingAfterBreak="0">
    <w:nsid w:val="309C1CB0"/>
    <w:multiLevelType w:val="multilevel"/>
    <w:tmpl w:val="EC645804"/>
    <w:lvl w:ilvl="0">
      <w:start w:val="13"/>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31" w15:restartNumberingAfterBreak="0">
    <w:nsid w:val="31566037"/>
    <w:multiLevelType w:val="hybridMultilevel"/>
    <w:tmpl w:val="F1F0354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2" w15:restartNumberingAfterBreak="0">
    <w:nsid w:val="373229EF"/>
    <w:multiLevelType w:val="hybridMultilevel"/>
    <w:tmpl w:val="E60CFD32"/>
    <w:lvl w:ilvl="0" w:tplc="04180019">
      <w:start w:val="1"/>
      <w:numFmt w:val="lowerLetter"/>
      <w:lvlText w:val="%1."/>
      <w:lvlJc w:val="left"/>
      <w:pPr>
        <w:ind w:left="720" w:hanging="360"/>
      </w:p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33" w15:restartNumberingAfterBreak="0">
    <w:nsid w:val="38A54D46"/>
    <w:multiLevelType w:val="hybridMultilevel"/>
    <w:tmpl w:val="73CCF888"/>
    <w:lvl w:ilvl="0" w:tplc="8B747CFC">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15:restartNumberingAfterBreak="0">
    <w:nsid w:val="3CB70811"/>
    <w:multiLevelType w:val="hybridMultilevel"/>
    <w:tmpl w:val="5C9AD6EE"/>
    <w:lvl w:ilvl="0" w:tplc="04180019">
      <w:start w:val="1"/>
      <w:numFmt w:val="lowerLetter"/>
      <w:lvlText w:val="%1."/>
      <w:lvlJc w:val="left"/>
      <w:pPr>
        <w:ind w:left="720" w:hanging="360"/>
      </w:p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35" w15:restartNumberingAfterBreak="0">
    <w:nsid w:val="4069310A"/>
    <w:multiLevelType w:val="hybridMultilevel"/>
    <w:tmpl w:val="E2624A5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6" w15:restartNumberingAfterBreak="0">
    <w:nsid w:val="40E73276"/>
    <w:multiLevelType w:val="hybridMultilevel"/>
    <w:tmpl w:val="125CB62E"/>
    <w:lvl w:ilvl="0" w:tplc="ACFE0AEA">
      <w:start w:val="8"/>
      <w:numFmt w:val="bullet"/>
      <w:lvlText w:val="-"/>
      <w:lvlJc w:val="left"/>
      <w:pPr>
        <w:ind w:left="720" w:hanging="360"/>
      </w:pPr>
      <w:rPr>
        <w:rFonts w:ascii="Trebuchet MS" w:eastAsia="Calibri" w:hAnsi="Trebuchet MS"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7" w15:restartNumberingAfterBreak="0">
    <w:nsid w:val="417C7C5E"/>
    <w:multiLevelType w:val="hybridMultilevel"/>
    <w:tmpl w:val="EB12D266"/>
    <w:lvl w:ilvl="0" w:tplc="08090001">
      <w:start w:val="1"/>
      <w:numFmt w:val="bullet"/>
      <w:lvlText w:val=""/>
      <w:lvlJc w:val="left"/>
      <w:pPr>
        <w:ind w:left="644" w:hanging="360"/>
      </w:pPr>
      <w:rPr>
        <w:rFonts w:ascii="Symbol" w:hAnsi="Symbol" w:hint="default"/>
      </w:rPr>
    </w:lvl>
    <w:lvl w:ilvl="1" w:tplc="FFFFFFFF">
      <w:start w:val="1"/>
      <w:numFmt w:val="bullet"/>
      <w:lvlText w:val="o"/>
      <w:lvlJc w:val="left"/>
      <w:pPr>
        <w:ind w:left="1364" w:hanging="360"/>
      </w:pPr>
      <w:rPr>
        <w:rFonts w:ascii="Courier New" w:hAnsi="Courier New" w:cs="Courier New" w:hint="default"/>
      </w:rPr>
    </w:lvl>
    <w:lvl w:ilvl="2" w:tplc="FFFFFFFF" w:tentative="1">
      <w:start w:val="1"/>
      <w:numFmt w:val="bullet"/>
      <w:lvlText w:val=""/>
      <w:lvlJc w:val="left"/>
      <w:pPr>
        <w:ind w:left="2084" w:hanging="360"/>
      </w:pPr>
      <w:rPr>
        <w:rFonts w:ascii="Wingdings" w:hAnsi="Wingdings" w:hint="default"/>
      </w:rPr>
    </w:lvl>
    <w:lvl w:ilvl="3" w:tplc="FFFFFFFF" w:tentative="1">
      <w:start w:val="1"/>
      <w:numFmt w:val="bullet"/>
      <w:lvlText w:val=""/>
      <w:lvlJc w:val="left"/>
      <w:pPr>
        <w:ind w:left="2804" w:hanging="360"/>
      </w:pPr>
      <w:rPr>
        <w:rFonts w:ascii="Symbol" w:hAnsi="Symbol" w:hint="default"/>
      </w:rPr>
    </w:lvl>
    <w:lvl w:ilvl="4" w:tplc="FFFFFFFF" w:tentative="1">
      <w:start w:val="1"/>
      <w:numFmt w:val="bullet"/>
      <w:lvlText w:val="o"/>
      <w:lvlJc w:val="left"/>
      <w:pPr>
        <w:ind w:left="3524" w:hanging="360"/>
      </w:pPr>
      <w:rPr>
        <w:rFonts w:ascii="Courier New" w:hAnsi="Courier New" w:cs="Courier New" w:hint="default"/>
      </w:rPr>
    </w:lvl>
    <w:lvl w:ilvl="5" w:tplc="FFFFFFFF" w:tentative="1">
      <w:start w:val="1"/>
      <w:numFmt w:val="bullet"/>
      <w:lvlText w:val=""/>
      <w:lvlJc w:val="left"/>
      <w:pPr>
        <w:ind w:left="4244" w:hanging="360"/>
      </w:pPr>
      <w:rPr>
        <w:rFonts w:ascii="Wingdings" w:hAnsi="Wingdings" w:hint="default"/>
      </w:rPr>
    </w:lvl>
    <w:lvl w:ilvl="6" w:tplc="FFFFFFFF" w:tentative="1">
      <w:start w:val="1"/>
      <w:numFmt w:val="bullet"/>
      <w:lvlText w:val=""/>
      <w:lvlJc w:val="left"/>
      <w:pPr>
        <w:ind w:left="4964" w:hanging="360"/>
      </w:pPr>
      <w:rPr>
        <w:rFonts w:ascii="Symbol" w:hAnsi="Symbol" w:hint="default"/>
      </w:rPr>
    </w:lvl>
    <w:lvl w:ilvl="7" w:tplc="FFFFFFFF" w:tentative="1">
      <w:start w:val="1"/>
      <w:numFmt w:val="bullet"/>
      <w:lvlText w:val="o"/>
      <w:lvlJc w:val="left"/>
      <w:pPr>
        <w:ind w:left="5684" w:hanging="360"/>
      </w:pPr>
      <w:rPr>
        <w:rFonts w:ascii="Courier New" w:hAnsi="Courier New" w:cs="Courier New" w:hint="default"/>
      </w:rPr>
    </w:lvl>
    <w:lvl w:ilvl="8" w:tplc="FFFFFFFF" w:tentative="1">
      <w:start w:val="1"/>
      <w:numFmt w:val="bullet"/>
      <w:lvlText w:val=""/>
      <w:lvlJc w:val="left"/>
      <w:pPr>
        <w:ind w:left="6404" w:hanging="360"/>
      </w:pPr>
      <w:rPr>
        <w:rFonts w:ascii="Wingdings" w:hAnsi="Wingdings" w:hint="default"/>
      </w:rPr>
    </w:lvl>
  </w:abstractNum>
  <w:abstractNum w:abstractNumId="38" w15:restartNumberingAfterBreak="0">
    <w:nsid w:val="42DD4DCF"/>
    <w:multiLevelType w:val="hybridMultilevel"/>
    <w:tmpl w:val="3A5685EE"/>
    <w:lvl w:ilvl="0" w:tplc="C4521552">
      <w:start w:val="1"/>
      <w:numFmt w:val="bullet"/>
      <w:pStyle w:val="bullet1"/>
      <w:lvlText w:val=""/>
      <w:lvlJc w:val="left"/>
      <w:pPr>
        <w:tabs>
          <w:tab w:val="num" w:pos="720"/>
        </w:tabs>
        <w:ind w:left="72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8B162BEC">
      <w:numFmt w:val="bullet"/>
      <w:lvlText w:val="-"/>
      <w:lvlJc w:val="left"/>
      <w:pPr>
        <w:tabs>
          <w:tab w:val="num" w:pos="2160"/>
        </w:tabs>
        <w:ind w:left="2160" w:hanging="360"/>
      </w:pPr>
      <w:rPr>
        <w:rFonts w:ascii="Times New Roman" w:eastAsia="Times New Roman" w:hAnsi="Times New Roman" w:cs="Times New Roman"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9" w15:restartNumberingAfterBreak="0">
    <w:nsid w:val="437E7E97"/>
    <w:multiLevelType w:val="hybridMultilevel"/>
    <w:tmpl w:val="63A89086"/>
    <w:lvl w:ilvl="0" w:tplc="6A141066">
      <w:start w:val="5"/>
      <w:numFmt w:val="bullet"/>
      <w:lvlText w:val="-"/>
      <w:lvlJc w:val="left"/>
      <w:pPr>
        <w:ind w:left="720" w:hanging="360"/>
      </w:pPr>
      <w:rPr>
        <w:rFonts w:ascii="Calibri" w:eastAsia="Times New Roman"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0" w15:restartNumberingAfterBreak="0">
    <w:nsid w:val="457D0297"/>
    <w:multiLevelType w:val="hybridMultilevel"/>
    <w:tmpl w:val="0CCEB52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45D138D5"/>
    <w:multiLevelType w:val="hybridMultilevel"/>
    <w:tmpl w:val="23608BD0"/>
    <w:lvl w:ilvl="0" w:tplc="8B162BEC">
      <w:numFmt w:val="bullet"/>
      <w:lvlText w:val="-"/>
      <w:lvlJc w:val="left"/>
      <w:pPr>
        <w:ind w:left="1440" w:hanging="360"/>
      </w:pPr>
      <w:rPr>
        <w:rFonts w:ascii="Times New Roman" w:eastAsia="Times New Roman" w:hAnsi="Times New Roman" w:cs="Times New Roman"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42" w15:restartNumberingAfterBreak="0">
    <w:nsid w:val="49DB0BC1"/>
    <w:multiLevelType w:val="hybridMultilevel"/>
    <w:tmpl w:val="7CA67970"/>
    <w:lvl w:ilvl="0" w:tplc="336646E8">
      <w:start w:val="10"/>
      <w:numFmt w:val="decimal"/>
      <w:lvlText w:val="%1."/>
      <w:lvlJc w:val="left"/>
      <w:pPr>
        <w:ind w:left="720" w:hanging="360"/>
      </w:pPr>
      <w:rPr>
        <w:rFonts w:ascii="Calibri" w:hAnsi="Calibri" w:cs="Calibri"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3" w15:restartNumberingAfterBreak="0">
    <w:nsid w:val="4AAC7790"/>
    <w:multiLevelType w:val="hybridMultilevel"/>
    <w:tmpl w:val="578C0686"/>
    <w:lvl w:ilvl="0" w:tplc="ACFE0AEA">
      <w:start w:val="8"/>
      <w:numFmt w:val="bullet"/>
      <w:lvlText w:val="-"/>
      <w:lvlJc w:val="left"/>
      <w:rPr>
        <w:rFonts w:ascii="Trebuchet MS" w:eastAsia="Calibri" w:hAnsi="Trebuchet MS" w:cs="Times New Roman"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44" w15:restartNumberingAfterBreak="0">
    <w:nsid w:val="4BC1691A"/>
    <w:multiLevelType w:val="hybridMultilevel"/>
    <w:tmpl w:val="883CCB40"/>
    <w:lvl w:ilvl="0" w:tplc="0409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5" w15:restartNumberingAfterBreak="0">
    <w:nsid w:val="4C580162"/>
    <w:multiLevelType w:val="hybridMultilevel"/>
    <w:tmpl w:val="8F24D5DC"/>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15:restartNumberingAfterBreak="0">
    <w:nsid w:val="4D62769E"/>
    <w:multiLevelType w:val="hybridMultilevel"/>
    <w:tmpl w:val="A1FA8AD0"/>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7" w15:restartNumberingAfterBreak="0">
    <w:nsid w:val="4FBC1AF9"/>
    <w:multiLevelType w:val="hybridMultilevel"/>
    <w:tmpl w:val="FC54DDF0"/>
    <w:lvl w:ilvl="0" w:tplc="04180019">
      <w:start w:val="1"/>
      <w:numFmt w:val="lowerLetter"/>
      <w:lvlText w:val="%1."/>
      <w:lvlJc w:val="left"/>
      <w:pPr>
        <w:ind w:left="720" w:hanging="360"/>
      </w:p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48" w15:restartNumberingAfterBreak="0">
    <w:nsid w:val="53CC0ADB"/>
    <w:multiLevelType w:val="hybridMultilevel"/>
    <w:tmpl w:val="6A2A3C8C"/>
    <w:lvl w:ilvl="0" w:tplc="8B162BEC">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15:restartNumberingAfterBreak="0">
    <w:nsid w:val="55363CE2"/>
    <w:multiLevelType w:val="hybridMultilevel"/>
    <w:tmpl w:val="8A5A0BDA"/>
    <w:lvl w:ilvl="0" w:tplc="E57AFE9C">
      <w:start w:val="1"/>
      <w:numFmt w:val="decimal"/>
      <w:lvlText w:val="%1."/>
      <w:lvlJc w:val="left"/>
      <w:rPr>
        <w:rFonts w:hint="default"/>
        <w:b/>
        <w:bCs w:val="0"/>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0" w15:restartNumberingAfterBreak="0">
    <w:nsid w:val="55B67FA2"/>
    <w:multiLevelType w:val="hybridMultilevel"/>
    <w:tmpl w:val="D26613AA"/>
    <w:lvl w:ilvl="0" w:tplc="B1E4129C">
      <w:start w:val="1"/>
      <w:numFmt w:val="bullet"/>
      <w:lvlText w:val="−"/>
      <w:lvlJc w:val="left"/>
      <w:pPr>
        <w:ind w:left="360" w:hanging="360"/>
      </w:pPr>
      <w:rPr>
        <w:rFonts w:ascii="Calibri" w:hAnsi="Calibri" w:hint="default"/>
        <w:color w:val="auto"/>
      </w:rPr>
    </w:lvl>
    <w:lvl w:ilvl="1" w:tplc="04180003">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51" w15:restartNumberingAfterBreak="0">
    <w:nsid w:val="5B272106"/>
    <w:multiLevelType w:val="hybridMultilevel"/>
    <w:tmpl w:val="36A00C8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2" w15:restartNumberingAfterBreak="0">
    <w:nsid w:val="5D1A70C4"/>
    <w:multiLevelType w:val="hybridMultilevel"/>
    <w:tmpl w:val="51D4CC4C"/>
    <w:lvl w:ilvl="0" w:tplc="FFCCC746">
      <w:numFmt w:val="bullet"/>
      <w:lvlText w:val="•"/>
      <w:lvlJc w:val="left"/>
      <w:pPr>
        <w:ind w:left="720" w:hanging="360"/>
      </w:pPr>
      <w:rPr>
        <w:rFonts w:ascii="Calibri" w:eastAsia="Calibri"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3" w15:restartNumberingAfterBreak="0">
    <w:nsid w:val="5D8E67C8"/>
    <w:multiLevelType w:val="hybridMultilevel"/>
    <w:tmpl w:val="0B4262D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4" w15:restartNumberingAfterBreak="0">
    <w:nsid w:val="64B9523F"/>
    <w:multiLevelType w:val="hybridMultilevel"/>
    <w:tmpl w:val="F890753E"/>
    <w:lvl w:ilvl="0" w:tplc="8B162BEC">
      <w:numFmt w:val="bullet"/>
      <w:lvlText w:val="-"/>
      <w:lvlJc w:val="left"/>
      <w:pPr>
        <w:ind w:left="720" w:hanging="360"/>
      </w:pPr>
      <w:rPr>
        <w:rFonts w:ascii="Times New Roman" w:eastAsia="Times New Roman"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5" w15:restartNumberingAfterBreak="0">
    <w:nsid w:val="64D62853"/>
    <w:multiLevelType w:val="hybridMultilevel"/>
    <w:tmpl w:val="84CAB5D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6" w15:restartNumberingAfterBreak="0">
    <w:nsid w:val="64F149FA"/>
    <w:multiLevelType w:val="hybridMultilevel"/>
    <w:tmpl w:val="84B6B88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7" w15:restartNumberingAfterBreak="0">
    <w:nsid w:val="662E47FC"/>
    <w:multiLevelType w:val="hybridMultilevel"/>
    <w:tmpl w:val="9CBEC476"/>
    <w:lvl w:ilvl="0" w:tplc="04180019">
      <w:start w:val="1"/>
      <w:numFmt w:val="lowerLetter"/>
      <w:lvlText w:val="%1."/>
      <w:lvlJc w:val="left"/>
      <w:pPr>
        <w:ind w:left="720" w:hanging="360"/>
      </w:p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58" w15:restartNumberingAfterBreak="0">
    <w:nsid w:val="69A22D85"/>
    <w:multiLevelType w:val="hybridMultilevel"/>
    <w:tmpl w:val="395E13BC"/>
    <w:lvl w:ilvl="0" w:tplc="EE6EA83A">
      <w:start w:val="1"/>
      <w:numFmt w:val="lowerLetter"/>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9" w15:restartNumberingAfterBreak="0">
    <w:nsid w:val="6E812552"/>
    <w:multiLevelType w:val="hybridMultilevel"/>
    <w:tmpl w:val="FC54DDF0"/>
    <w:lvl w:ilvl="0" w:tplc="04180019">
      <w:start w:val="1"/>
      <w:numFmt w:val="lowerLetter"/>
      <w:lvlText w:val="%1."/>
      <w:lvlJc w:val="left"/>
      <w:pPr>
        <w:ind w:left="720" w:hanging="360"/>
      </w:p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60" w15:restartNumberingAfterBreak="0">
    <w:nsid w:val="72E76108"/>
    <w:multiLevelType w:val="hybridMultilevel"/>
    <w:tmpl w:val="95D47232"/>
    <w:lvl w:ilvl="0" w:tplc="04180019">
      <w:start w:val="1"/>
      <w:numFmt w:val="lowerLetter"/>
      <w:lvlText w:val="%1."/>
      <w:lvlJc w:val="left"/>
      <w:pPr>
        <w:ind w:left="720" w:hanging="360"/>
      </w:p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61" w15:restartNumberingAfterBreak="0">
    <w:nsid w:val="74216825"/>
    <w:multiLevelType w:val="hybridMultilevel"/>
    <w:tmpl w:val="7F9AB3E6"/>
    <w:lvl w:ilvl="0" w:tplc="0409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2" w15:restartNumberingAfterBreak="0">
    <w:nsid w:val="776D659A"/>
    <w:multiLevelType w:val="hybridMultilevel"/>
    <w:tmpl w:val="4886D2A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3" w15:restartNumberingAfterBreak="0">
    <w:nsid w:val="784D6DDF"/>
    <w:multiLevelType w:val="hybridMultilevel"/>
    <w:tmpl w:val="800A990C"/>
    <w:lvl w:ilvl="0" w:tplc="B96E2A2E">
      <w:start w:val="15"/>
      <w:numFmt w:val="bullet"/>
      <w:lvlText w:val="-"/>
      <w:lvlJc w:val="left"/>
      <w:pPr>
        <w:ind w:left="720" w:hanging="360"/>
      </w:pPr>
      <w:rPr>
        <w:rFonts w:ascii="Trebuchet MS" w:eastAsia="Times New Roman" w:hAnsi="Trebuchet MS" w:cs="Times New Roman"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64" w15:restartNumberingAfterBreak="0">
    <w:nsid w:val="7A3638FC"/>
    <w:multiLevelType w:val="hybridMultilevel"/>
    <w:tmpl w:val="AA8071B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5" w15:restartNumberingAfterBreak="0">
    <w:nsid w:val="7AF13AD5"/>
    <w:multiLevelType w:val="hybridMultilevel"/>
    <w:tmpl w:val="3662B86C"/>
    <w:lvl w:ilvl="0" w:tplc="04180019">
      <w:start w:val="1"/>
      <w:numFmt w:val="lowerLetter"/>
      <w:lvlText w:val="%1."/>
      <w:lvlJc w:val="left"/>
      <w:pPr>
        <w:ind w:left="720" w:hanging="360"/>
      </w:pPr>
      <w:rPr>
        <w:rFonts w:hint="default"/>
        <w:color w:val="auto"/>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66" w15:restartNumberingAfterBreak="0">
    <w:nsid w:val="7B332B6E"/>
    <w:multiLevelType w:val="hybridMultilevel"/>
    <w:tmpl w:val="B03C6BD2"/>
    <w:lvl w:ilvl="0" w:tplc="0409000D">
      <w:start w:val="1"/>
      <w:numFmt w:val="bullet"/>
      <w:lvlText w:val=""/>
      <w:lvlJc w:val="left"/>
      <w:rPr>
        <w:rFonts w:ascii="Wingdings" w:hAnsi="Wingdings" w:hint="default"/>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67" w15:restartNumberingAfterBreak="0">
    <w:nsid w:val="7C5522A5"/>
    <w:multiLevelType w:val="hybridMultilevel"/>
    <w:tmpl w:val="4E14D10E"/>
    <w:lvl w:ilvl="0" w:tplc="A650D880">
      <w:start w:val="1"/>
      <w:numFmt w:val="lowerLetter"/>
      <w:lvlText w:val="%1."/>
      <w:lvlJc w:val="left"/>
      <w:pPr>
        <w:ind w:left="786" w:hanging="360"/>
      </w:pPr>
      <w:rPr>
        <w:rFonts w:hint="default"/>
        <w:b/>
      </w:rPr>
    </w:lvl>
    <w:lvl w:ilvl="1" w:tplc="08090019" w:tentative="1">
      <w:start w:val="1"/>
      <w:numFmt w:val="lowerLetter"/>
      <w:lvlText w:val="%2."/>
      <w:lvlJc w:val="left"/>
      <w:pPr>
        <w:ind w:left="1506" w:hanging="360"/>
      </w:pPr>
    </w:lvl>
    <w:lvl w:ilvl="2" w:tplc="0809001B" w:tentative="1">
      <w:start w:val="1"/>
      <w:numFmt w:val="lowerRoman"/>
      <w:lvlText w:val="%3."/>
      <w:lvlJc w:val="right"/>
      <w:pPr>
        <w:ind w:left="2226" w:hanging="180"/>
      </w:pPr>
    </w:lvl>
    <w:lvl w:ilvl="3" w:tplc="0809000F" w:tentative="1">
      <w:start w:val="1"/>
      <w:numFmt w:val="decimal"/>
      <w:lvlText w:val="%4."/>
      <w:lvlJc w:val="left"/>
      <w:pPr>
        <w:ind w:left="2946" w:hanging="360"/>
      </w:pPr>
    </w:lvl>
    <w:lvl w:ilvl="4" w:tplc="08090019" w:tentative="1">
      <w:start w:val="1"/>
      <w:numFmt w:val="lowerLetter"/>
      <w:lvlText w:val="%5."/>
      <w:lvlJc w:val="left"/>
      <w:pPr>
        <w:ind w:left="3666" w:hanging="360"/>
      </w:pPr>
    </w:lvl>
    <w:lvl w:ilvl="5" w:tplc="0809001B" w:tentative="1">
      <w:start w:val="1"/>
      <w:numFmt w:val="lowerRoman"/>
      <w:lvlText w:val="%6."/>
      <w:lvlJc w:val="right"/>
      <w:pPr>
        <w:ind w:left="4386" w:hanging="180"/>
      </w:pPr>
    </w:lvl>
    <w:lvl w:ilvl="6" w:tplc="0809000F" w:tentative="1">
      <w:start w:val="1"/>
      <w:numFmt w:val="decimal"/>
      <w:lvlText w:val="%7."/>
      <w:lvlJc w:val="left"/>
      <w:pPr>
        <w:ind w:left="5106" w:hanging="360"/>
      </w:pPr>
    </w:lvl>
    <w:lvl w:ilvl="7" w:tplc="08090019" w:tentative="1">
      <w:start w:val="1"/>
      <w:numFmt w:val="lowerLetter"/>
      <w:lvlText w:val="%8."/>
      <w:lvlJc w:val="left"/>
      <w:pPr>
        <w:ind w:left="5826" w:hanging="360"/>
      </w:pPr>
    </w:lvl>
    <w:lvl w:ilvl="8" w:tplc="0809001B" w:tentative="1">
      <w:start w:val="1"/>
      <w:numFmt w:val="lowerRoman"/>
      <w:lvlText w:val="%9."/>
      <w:lvlJc w:val="right"/>
      <w:pPr>
        <w:ind w:left="6546" w:hanging="180"/>
      </w:pPr>
    </w:lvl>
  </w:abstractNum>
  <w:num w:numId="1">
    <w:abstractNumId w:val="23"/>
  </w:num>
  <w:num w:numId="2">
    <w:abstractNumId w:val="38"/>
  </w:num>
  <w:num w:numId="3">
    <w:abstractNumId w:val="17"/>
  </w:num>
  <w:num w:numId="4">
    <w:abstractNumId w:val="24"/>
  </w:num>
  <w:num w:numId="5">
    <w:abstractNumId w:val="53"/>
  </w:num>
  <w:num w:numId="6">
    <w:abstractNumId w:val="50"/>
  </w:num>
  <w:num w:numId="7">
    <w:abstractNumId w:val="10"/>
  </w:num>
  <w:num w:numId="8">
    <w:abstractNumId w:val="27"/>
  </w:num>
  <w:num w:numId="9">
    <w:abstractNumId w:val="13"/>
  </w:num>
  <w:num w:numId="10">
    <w:abstractNumId w:val="49"/>
  </w:num>
  <w:num w:numId="11">
    <w:abstractNumId w:val="35"/>
  </w:num>
  <w:num w:numId="12">
    <w:abstractNumId w:val="56"/>
  </w:num>
  <w:num w:numId="13">
    <w:abstractNumId w:val="37"/>
  </w:num>
  <w:num w:numId="14">
    <w:abstractNumId w:val="55"/>
  </w:num>
  <w:num w:numId="15">
    <w:abstractNumId w:val="2"/>
  </w:num>
  <w:num w:numId="16">
    <w:abstractNumId w:val="18"/>
  </w:num>
  <w:num w:numId="17">
    <w:abstractNumId w:val="31"/>
  </w:num>
  <w:num w:numId="18">
    <w:abstractNumId w:val="4"/>
  </w:num>
  <w:num w:numId="19">
    <w:abstractNumId w:val="48"/>
  </w:num>
  <w:num w:numId="20">
    <w:abstractNumId w:val="45"/>
  </w:num>
  <w:num w:numId="21">
    <w:abstractNumId w:val="46"/>
  </w:num>
  <w:num w:numId="22">
    <w:abstractNumId w:val="21"/>
  </w:num>
  <w:num w:numId="23">
    <w:abstractNumId w:val="54"/>
  </w:num>
  <w:num w:numId="24">
    <w:abstractNumId w:val="5"/>
  </w:num>
  <w:num w:numId="25">
    <w:abstractNumId w:val="41"/>
  </w:num>
  <w:num w:numId="26">
    <w:abstractNumId w:val="8"/>
  </w:num>
  <w:num w:numId="27">
    <w:abstractNumId w:val="62"/>
  </w:num>
  <w:num w:numId="28">
    <w:abstractNumId w:val="28"/>
  </w:num>
  <w:num w:numId="29">
    <w:abstractNumId w:val="6"/>
  </w:num>
  <w:num w:numId="30">
    <w:abstractNumId w:val="43"/>
  </w:num>
  <w:num w:numId="31">
    <w:abstractNumId w:val="61"/>
  </w:num>
  <w:num w:numId="32">
    <w:abstractNumId w:val="3"/>
  </w:num>
  <w:num w:numId="33">
    <w:abstractNumId w:val="20"/>
  </w:num>
  <w:num w:numId="34">
    <w:abstractNumId w:val="30"/>
  </w:num>
  <w:num w:numId="35">
    <w:abstractNumId w:val="19"/>
  </w:num>
  <w:num w:numId="36">
    <w:abstractNumId w:val="64"/>
  </w:num>
  <w:num w:numId="37">
    <w:abstractNumId w:val="22"/>
  </w:num>
  <w:num w:numId="38">
    <w:abstractNumId w:val="66"/>
  </w:num>
  <w:num w:numId="39">
    <w:abstractNumId w:val="14"/>
  </w:num>
  <w:num w:numId="40">
    <w:abstractNumId w:val="39"/>
  </w:num>
  <w:num w:numId="41">
    <w:abstractNumId w:val="9"/>
  </w:num>
  <w:num w:numId="42">
    <w:abstractNumId w:val="51"/>
  </w:num>
  <w:num w:numId="43">
    <w:abstractNumId w:val="11"/>
  </w:num>
  <w:num w:numId="44">
    <w:abstractNumId w:val="44"/>
  </w:num>
  <w:num w:numId="45">
    <w:abstractNumId w:val="1"/>
  </w:num>
  <w:num w:numId="46">
    <w:abstractNumId w:val="67"/>
  </w:num>
  <w:num w:numId="47">
    <w:abstractNumId w:val="33"/>
  </w:num>
  <w:num w:numId="48">
    <w:abstractNumId w:val="42"/>
  </w:num>
  <w:num w:numId="49">
    <w:abstractNumId w:val="29"/>
  </w:num>
  <w:num w:numId="50">
    <w:abstractNumId w:val="16"/>
  </w:num>
  <w:num w:numId="51">
    <w:abstractNumId w:val="12"/>
  </w:num>
  <w:num w:numId="52">
    <w:abstractNumId w:val="26"/>
  </w:num>
  <w:num w:numId="53">
    <w:abstractNumId w:val="15"/>
  </w:num>
  <w:num w:numId="54">
    <w:abstractNumId w:val="0"/>
  </w:num>
  <w:num w:numId="55">
    <w:abstractNumId w:val="60"/>
  </w:num>
  <w:num w:numId="56">
    <w:abstractNumId w:val="65"/>
  </w:num>
  <w:num w:numId="57">
    <w:abstractNumId w:val="25"/>
  </w:num>
  <w:num w:numId="58">
    <w:abstractNumId w:val="7"/>
  </w:num>
  <w:num w:numId="59">
    <w:abstractNumId w:val="32"/>
  </w:num>
  <w:num w:numId="60">
    <w:abstractNumId w:val="59"/>
  </w:num>
  <w:num w:numId="61">
    <w:abstractNumId w:val="34"/>
  </w:num>
  <w:num w:numId="62">
    <w:abstractNumId w:val="57"/>
  </w:num>
  <w:num w:numId="63">
    <w:abstractNumId w:val="47"/>
  </w:num>
  <w:num w:numId="64">
    <w:abstractNumId w:val="40"/>
  </w:num>
  <w:num w:numId="65">
    <w:abstractNumId w:val="63"/>
  </w:num>
  <w:num w:numId="66">
    <w:abstractNumId w:val="52"/>
  </w:num>
  <w:num w:numId="67">
    <w:abstractNumId w:val="36"/>
  </w:num>
  <w:num w:numId="68">
    <w:abstractNumId w:val="5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6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hideSpellingErrors/>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82D37"/>
    <w:rsid w:val="0000097A"/>
    <w:rsid w:val="00001584"/>
    <w:rsid w:val="00003FA1"/>
    <w:rsid w:val="000059A4"/>
    <w:rsid w:val="000064E0"/>
    <w:rsid w:val="00007127"/>
    <w:rsid w:val="0000785F"/>
    <w:rsid w:val="00010381"/>
    <w:rsid w:val="0001160B"/>
    <w:rsid w:val="00012AAD"/>
    <w:rsid w:val="00013950"/>
    <w:rsid w:val="0001399E"/>
    <w:rsid w:val="000140DE"/>
    <w:rsid w:val="000143D4"/>
    <w:rsid w:val="000151FA"/>
    <w:rsid w:val="00015496"/>
    <w:rsid w:val="00015F8E"/>
    <w:rsid w:val="000177C6"/>
    <w:rsid w:val="00022BD0"/>
    <w:rsid w:val="00022E68"/>
    <w:rsid w:val="000236A3"/>
    <w:rsid w:val="000242F6"/>
    <w:rsid w:val="000247C0"/>
    <w:rsid w:val="000266B0"/>
    <w:rsid w:val="00027A2D"/>
    <w:rsid w:val="00030626"/>
    <w:rsid w:val="000309D1"/>
    <w:rsid w:val="00033A5C"/>
    <w:rsid w:val="00034CCD"/>
    <w:rsid w:val="00037587"/>
    <w:rsid w:val="000413DA"/>
    <w:rsid w:val="000413EC"/>
    <w:rsid w:val="000431BE"/>
    <w:rsid w:val="00043980"/>
    <w:rsid w:val="000453CA"/>
    <w:rsid w:val="00045A2B"/>
    <w:rsid w:val="0005044B"/>
    <w:rsid w:val="00051D06"/>
    <w:rsid w:val="00052A50"/>
    <w:rsid w:val="000540C4"/>
    <w:rsid w:val="000553D6"/>
    <w:rsid w:val="00055A03"/>
    <w:rsid w:val="000609DE"/>
    <w:rsid w:val="00061EBB"/>
    <w:rsid w:val="00064769"/>
    <w:rsid w:val="0006545A"/>
    <w:rsid w:val="00065625"/>
    <w:rsid w:val="00065778"/>
    <w:rsid w:val="00070FCB"/>
    <w:rsid w:val="000729CA"/>
    <w:rsid w:val="00075C2A"/>
    <w:rsid w:val="00080FCD"/>
    <w:rsid w:val="000813E1"/>
    <w:rsid w:val="000813FD"/>
    <w:rsid w:val="000827F7"/>
    <w:rsid w:val="00083437"/>
    <w:rsid w:val="00085490"/>
    <w:rsid w:val="00086931"/>
    <w:rsid w:val="00086FAD"/>
    <w:rsid w:val="000926BA"/>
    <w:rsid w:val="00092B82"/>
    <w:rsid w:val="0009424F"/>
    <w:rsid w:val="00094E15"/>
    <w:rsid w:val="0009510D"/>
    <w:rsid w:val="00096558"/>
    <w:rsid w:val="00096579"/>
    <w:rsid w:val="00096DE7"/>
    <w:rsid w:val="00096EDA"/>
    <w:rsid w:val="00097D32"/>
    <w:rsid w:val="000A000F"/>
    <w:rsid w:val="000A0016"/>
    <w:rsid w:val="000A0431"/>
    <w:rsid w:val="000A06E5"/>
    <w:rsid w:val="000A0A87"/>
    <w:rsid w:val="000A0E1B"/>
    <w:rsid w:val="000A4516"/>
    <w:rsid w:val="000A4B04"/>
    <w:rsid w:val="000A4C83"/>
    <w:rsid w:val="000B0AB1"/>
    <w:rsid w:val="000B0DD9"/>
    <w:rsid w:val="000B1673"/>
    <w:rsid w:val="000B1AE5"/>
    <w:rsid w:val="000B1EA7"/>
    <w:rsid w:val="000B2789"/>
    <w:rsid w:val="000B2B04"/>
    <w:rsid w:val="000B3158"/>
    <w:rsid w:val="000B3356"/>
    <w:rsid w:val="000B571B"/>
    <w:rsid w:val="000B5812"/>
    <w:rsid w:val="000B6C23"/>
    <w:rsid w:val="000B7A98"/>
    <w:rsid w:val="000B7B61"/>
    <w:rsid w:val="000C06A4"/>
    <w:rsid w:val="000C0B5E"/>
    <w:rsid w:val="000C28FC"/>
    <w:rsid w:val="000C5085"/>
    <w:rsid w:val="000C6895"/>
    <w:rsid w:val="000C6F9F"/>
    <w:rsid w:val="000D095E"/>
    <w:rsid w:val="000D16AA"/>
    <w:rsid w:val="000D281E"/>
    <w:rsid w:val="000D2924"/>
    <w:rsid w:val="000D60A8"/>
    <w:rsid w:val="000D6848"/>
    <w:rsid w:val="000D6C35"/>
    <w:rsid w:val="000D71CA"/>
    <w:rsid w:val="000E0955"/>
    <w:rsid w:val="000E1272"/>
    <w:rsid w:val="000E2154"/>
    <w:rsid w:val="000E412A"/>
    <w:rsid w:val="000E4301"/>
    <w:rsid w:val="000E4B19"/>
    <w:rsid w:val="000F074F"/>
    <w:rsid w:val="000F1AF0"/>
    <w:rsid w:val="000F1DE6"/>
    <w:rsid w:val="000F2167"/>
    <w:rsid w:val="000F274F"/>
    <w:rsid w:val="000F2962"/>
    <w:rsid w:val="000F2A98"/>
    <w:rsid w:val="000F2DD0"/>
    <w:rsid w:val="000F321F"/>
    <w:rsid w:val="000F373A"/>
    <w:rsid w:val="000F4D56"/>
    <w:rsid w:val="000F5EAC"/>
    <w:rsid w:val="000F6912"/>
    <w:rsid w:val="00101CFC"/>
    <w:rsid w:val="00102302"/>
    <w:rsid w:val="001024DE"/>
    <w:rsid w:val="001026AB"/>
    <w:rsid w:val="00103645"/>
    <w:rsid w:val="00106101"/>
    <w:rsid w:val="00106C9E"/>
    <w:rsid w:val="00107574"/>
    <w:rsid w:val="00110216"/>
    <w:rsid w:val="00110E17"/>
    <w:rsid w:val="00111057"/>
    <w:rsid w:val="00111BD5"/>
    <w:rsid w:val="00112956"/>
    <w:rsid w:val="00112A55"/>
    <w:rsid w:val="0011365B"/>
    <w:rsid w:val="00114323"/>
    <w:rsid w:val="00114E04"/>
    <w:rsid w:val="00115519"/>
    <w:rsid w:val="00115EC9"/>
    <w:rsid w:val="00116071"/>
    <w:rsid w:val="0011607E"/>
    <w:rsid w:val="00116140"/>
    <w:rsid w:val="00116281"/>
    <w:rsid w:val="00116752"/>
    <w:rsid w:val="00116CD5"/>
    <w:rsid w:val="00120B69"/>
    <w:rsid w:val="001212EB"/>
    <w:rsid w:val="00123234"/>
    <w:rsid w:val="00123E7E"/>
    <w:rsid w:val="001254B8"/>
    <w:rsid w:val="001335A0"/>
    <w:rsid w:val="00135593"/>
    <w:rsid w:val="0013646D"/>
    <w:rsid w:val="00136B32"/>
    <w:rsid w:val="001401FE"/>
    <w:rsid w:val="00141F03"/>
    <w:rsid w:val="001421E8"/>
    <w:rsid w:val="00143840"/>
    <w:rsid w:val="00145286"/>
    <w:rsid w:val="00147530"/>
    <w:rsid w:val="0014757E"/>
    <w:rsid w:val="001504F9"/>
    <w:rsid w:val="00150FA4"/>
    <w:rsid w:val="00151860"/>
    <w:rsid w:val="00151C1B"/>
    <w:rsid w:val="00151ECD"/>
    <w:rsid w:val="0015222A"/>
    <w:rsid w:val="00152DD7"/>
    <w:rsid w:val="00153CE7"/>
    <w:rsid w:val="001544A4"/>
    <w:rsid w:val="00160136"/>
    <w:rsid w:val="00160805"/>
    <w:rsid w:val="00160F86"/>
    <w:rsid w:val="00161AE8"/>
    <w:rsid w:val="0016274A"/>
    <w:rsid w:val="00163919"/>
    <w:rsid w:val="0016480F"/>
    <w:rsid w:val="00170AB7"/>
    <w:rsid w:val="00171CB2"/>
    <w:rsid w:val="00173406"/>
    <w:rsid w:val="00174D77"/>
    <w:rsid w:val="00175688"/>
    <w:rsid w:val="001764B6"/>
    <w:rsid w:val="001765DE"/>
    <w:rsid w:val="00176DAA"/>
    <w:rsid w:val="00176E02"/>
    <w:rsid w:val="00177AC1"/>
    <w:rsid w:val="00180CD6"/>
    <w:rsid w:val="001874DA"/>
    <w:rsid w:val="0018756A"/>
    <w:rsid w:val="0019244C"/>
    <w:rsid w:val="00192949"/>
    <w:rsid w:val="00192C5C"/>
    <w:rsid w:val="00194148"/>
    <w:rsid w:val="0019414C"/>
    <w:rsid w:val="00194981"/>
    <w:rsid w:val="00194C82"/>
    <w:rsid w:val="00194D4A"/>
    <w:rsid w:val="0019595B"/>
    <w:rsid w:val="00195CD6"/>
    <w:rsid w:val="00197E39"/>
    <w:rsid w:val="001A13B9"/>
    <w:rsid w:val="001A1BED"/>
    <w:rsid w:val="001A2030"/>
    <w:rsid w:val="001A21FF"/>
    <w:rsid w:val="001A37D0"/>
    <w:rsid w:val="001A4174"/>
    <w:rsid w:val="001A4657"/>
    <w:rsid w:val="001A58F8"/>
    <w:rsid w:val="001A68C5"/>
    <w:rsid w:val="001A6D6F"/>
    <w:rsid w:val="001B0CD5"/>
    <w:rsid w:val="001B0D6D"/>
    <w:rsid w:val="001B12C6"/>
    <w:rsid w:val="001B27E1"/>
    <w:rsid w:val="001B3856"/>
    <w:rsid w:val="001B3CF2"/>
    <w:rsid w:val="001B3EAF"/>
    <w:rsid w:val="001B6EE4"/>
    <w:rsid w:val="001B7198"/>
    <w:rsid w:val="001B7917"/>
    <w:rsid w:val="001C0F36"/>
    <w:rsid w:val="001C2295"/>
    <w:rsid w:val="001C2729"/>
    <w:rsid w:val="001C3437"/>
    <w:rsid w:val="001C3E56"/>
    <w:rsid w:val="001C4E6D"/>
    <w:rsid w:val="001C6F1E"/>
    <w:rsid w:val="001C774E"/>
    <w:rsid w:val="001D193D"/>
    <w:rsid w:val="001D1CF7"/>
    <w:rsid w:val="001D2A5B"/>
    <w:rsid w:val="001D33DB"/>
    <w:rsid w:val="001D3EA9"/>
    <w:rsid w:val="001D5317"/>
    <w:rsid w:val="001D5753"/>
    <w:rsid w:val="001E02AA"/>
    <w:rsid w:val="001E11E2"/>
    <w:rsid w:val="001E2141"/>
    <w:rsid w:val="001E3196"/>
    <w:rsid w:val="001E3B2F"/>
    <w:rsid w:val="001E4DD0"/>
    <w:rsid w:val="001E50DB"/>
    <w:rsid w:val="001E5B06"/>
    <w:rsid w:val="001F17E5"/>
    <w:rsid w:val="001F27E0"/>
    <w:rsid w:val="001F2FE2"/>
    <w:rsid w:val="001F425C"/>
    <w:rsid w:val="001F5AAA"/>
    <w:rsid w:val="001F5B2E"/>
    <w:rsid w:val="001F705A"/>
    <w:rsid w:val="0020017C"/>
    <w:rsid w:val="00200419"/>
    <w:rsid w:val="0020041E"/>
    <w:rsid w:val="002018CA"/>
    <w:rsid w:val="002030CC"/>
    <w:rsid w:val="00203445"/>
    <w:rsid w:val="00203692"/>
    <w:rsid w:val="0020453D"/>
    <w:rsid w:val="002055E5"/>
    <w:rsid w:val="0020637A"/>
    <w:rsid w:val="00206B51"/>
    <w:rsid w:val="002124E2"/>
    <w:rsid w:val="00213D03"/>
    <w:rsid w:val="00214959"/>
    <w:rsid w:val="00214A12"/>
    <w:rsid w:val="00215742"/>
    <w:rsid w:val="002161B6"/>
    <w:rsid w:val="0021695C"/>
    <w:rsid w:val="00221BFC"/>
    <w:rsid w:val="00221CA8"/>
    <w:rsid w:val="00223EAA"/>
    <w:rsid w:val="0022569F"/>
    <w:rsid w:val="00227FEB"/>
    <w:rsid w:val="00231DB0"/>
    <w:rsid w:val="0023324C"/>
    <w:rsid w:val="00233A8F"/>
    <w:rsid w:val="00233B3D"/>
    <w:rsid w:val="0023510C"/>
    <w:rsid w:val="00235245"/>
    <w:rsid w:val="0023588D"/>
    <w:rsid w:val="002368FE"/>
    <w:rsid w:val="00237DF3"/>
    <w:rsid w:val="00240BDB"/>
    <w:rsid w:val="0024124F"/>
    <w:rsid w:val="00241CC5"/>
    <w:rsid w:val="00242A7C"/>
    <w:rsid w:val="00244B6A"/>
    <w:rsid w:val="00245FC5"/>
    <w:rsid w:val="00247172"/>
    <w:rsid w:val="00253282"/>
    <w:rsid w:val="00254390"/>
    <w:rsid w:val="00256143"/>
    <w:rsid w:val="00256A5B"/>
    <w:rsid w:val="00256C14"/>
    <w:rsid w:val="00256E93"/>
    <w:rsid w:val="00257FC2"/>
    <w:rsid w:val="002630FA"/>
    <w:rsid w:val="00264262"/>
    <w:rsid w:val="00264D7A"/>
    <w:rsid w:val="002650E7"/>
    <w:rsid w:val="002659A7"/>
    <w:rsid w:val="00265A08"/>
    <w:rsid w:val="00266EF2"/>
    <w:rsid w:val="00270C84"/>
    <w:rsid w:val="002716FE"/>
    <w:rsid w:val="00272E52"/>
    <w:rsid w:val="00273355"/>
    <w:rsid w:val="002733A8"/>
    <w:rsid w:val="00273675"/>
    <w:rsid w:val="00275413"/>
    <w:rsid w:val="00276731"/>
    <w:rsid w:val="00281BC5"/>
    <w:rsid w:val="0028275B"/>
    <w:rsid w:val="00282BF2"/>
    <w:rsid w:val="00284502"/>
    <w:rsid w:val="00286303"/>
    <w:rsid w:val="0028733B"/>
    <w:rsid w:val="002917AC"/>
    <w:rsid w:val="00292864"/>
    <w:rsid w:val="00293486"/>
    <w:rsid w:val="00294069"/>
    <w:rsid w:val="00295455"/>
    <w:rsid w:val="00295D3E"/>
    <w:rsid w:val="002A05FA"/>
    <w:rsid w:val="002A0668"/>
    <w:rsid w:val="002A0A9A"/>
    <w:rsid w:val="002A0FB5"/>
    <w:rsid w:val="002A1067"/>
    <w:rsid w:val="002A2549"/>
    <w:rsid w:val="002A2E29"/>
    <w:rsid w:val="002A3CB6"/>
    <w:rsid w:val="002A4626"/>
    <w:rsid w:val="002A598C"/>
    <w:rsid w:val="002A5FAF"/>
    <w:rsid w:val="002A7D36"/>
    <w:rsid w:val="002B0965"/>
    <w:rsid w:val="002B1137"/>
    <w:rsid w:val="002B1712"/>
    <w:rsid w:val="002B1B03"/>
    <w:rsid w:val="002B3625"/>
    <w:rsid w:val="002B3AE6"/>
    <w:rsid w:val="002B4114"/>
    <w:rsid w:val="002B4E29"/>
    <w:rsid w:val="002B5C04"/>
    <w:rsid w:val="002B6B06"/>
    <w:rsid w:val="002C025C"/>
    <w:rsid w:val="002C0695"/>
    <w:rsid w:val="002C0B73"/>
    <w:rsid w:val="002C0EE1"/>
    <w:rsid w:val="002C1705"/>
    <w:rsid w:val="002C183B"/>
    <w:rsid w:val="002C1A3D"/>
    <w:rsid w:val="002C2888"/>
    <w:rsid w:val="002C3004"/>
    <w:rsid w:val="002C534E"/>
    <w:rsid w:val="002C5591"/>
    <w:rsid w:val="002C5D4B"/>
    <w:rsid w:val="002C788F"/>
    <w:rsid w:val="002D17C0"/>
    <w:rsid w:val="002D4790"/>
    <w:rsid w:val="002D5955"/>
    <w:rsid w:val="002D6340"/>
    <w:rsid w:val="002D752A"/>
    <w:rsid w:val="002E0FB1"/>
    <w:rsid w:val="002E1386"/>
    <w:rsid w:val="002E204E"/>
    <w:rsid w:val="002E39D0"/>
    <w:rsid w:val="002E4717"/>
    <w:rsid w:val="002E4D88"/>
    <w:rsid w:val="002E4D9C"/>
    <w:rsid w:val="002E6521"/>
    <w:rsid w:val="002E6691"/>
    <w:rsid w:val="002E6F96"/>
    <w:rsid w:val="002E75E2"/>
    <w:rsid w:val="002E7E29"/>
    <w:rsid w:val="002F04B1"/>
    <w:rsid w:val="002F077B"/>
    <w:rsid w:val="002F12F7"/>
    <w:rsid w:val="002F2309"/>
    <w:rsid w:val="002F3C3F"/>
    <w:rsid w:val="002F3F91"/>
    <w:rsid w:val="002F4E90"/>
    <w:rsid w:val="002F4FDE"/>
    <w:rsid w:val="002F582B"/>
    <w:rsid w:val="002F7051"/>
    <w:rsid w:val="002F7BA6"/>
    <w:rsid w:val="003019D4"/>
    <w:rsid w:val="00301D1C"/>
    <w:rsid w:val="00304258"/>
    <w:rsid w:val="003044BA"/>
    <w:rsid w:val="00304FB0"/>
    <w:rsid w:val="00305B07"/>
    <w:rsid w:val="00305D89"/>
    <w:rsid w:val="00306CBE"/>
    <w:rsid w:val="00306E0C"/>
    <w:rsid w:val="00307EC7"/>
    <w:rsid w:val="003102C5"/>
    <w:rsid w:val="00310DFA"/>
    <w:rsid w:val="00311A0E"/>
    <w:rsid w:val="00314448"/>
    <w:rsid w:val="003147D5"/>
    <w:rsid w:val="00315C5B"/>
    <w:rsid w:val="00320ECD"/>
    <w:rsid w:val="00321448"/>
    <w:rsid w:val="003215A6"/>
    <w:rsid w:val="00323189"/>
    <w:rsid w:val="0032402A"/>
    <w:rsid w:val="00326AF2"/>
    <w:rsid w:val="00326B98"/>
    <w:rsid w:val="00326DB4"/>
    <w:rsid w:val="00332081"/>
    <w:rsid w:val="003321D9"/>
    <w:rsid w:val="00332D50"/>
    <w:rsid w:val="00332D92"/>
    <w:rsid w:val="00333016"/>
    <w:rsid w:val="00333725"/>
    <w:rsid w:val="003352EF"/>
    <w:rsid w:val="00336EB7"/>
    <w:rsid w:val="00336EDE"/>
    <w:rsid w:val="0033737F"/>
    <w:rsid w:val="0034000B"/>
    <w:rsid w:val="00341BB4"/>
    <w:rsid w:val="00341E46"/>
    <w:rsid w:val="00342652"/>
    <w:rsid w:val="00342C64"/>
    <w:rsid w:val="003435B9"/>
    <w:rsid w:val="003447F8"/>
    <w:rsid w:val="00344E61"/>
    <w:rsid w:val="00344F25"/>
    <w:rsid w:val="00347EC6"/>
    <w:rsid w:val="00350585"/>
    <w:rsid w:val="00350A0B"/>
    <w:rsid w:val="0035101D"/>
    <w:rsid w:val="00351030"/>
    <w:rsid w:val="00351276"/>
    <w:rsid w:val="003516D5"/>
    <w:rsid w:val="0035174F"/>
    <w:rsid w:val="00351756"/>
    <w:rsid w:val="00352328"/>
    <w:rsid w:val="003526DB"/>
    <w:rsid w:val="003536B9"/>
    <w:rsid w:val="00353F7D"/>
    <w:rsid w:val="00354B96"/>
    <w:rsid w:val="00354D0E"/>
    <w:rsid w:val="0035602D"/>
    <w:rsid w:val="003561F2"/>
    <w:rsid w:val="0035647D"/>
    <w:rsid w:val="003575ED"/>
    <w:rsid w:val="003616A6"/>
    <w:rsid w:val="00361867"/>
    <w:rsid w:val="00361F6E"/>
    <w:rsid w:val="00362D1F"/>
    <w:rsid w:val="00363AAB"/>
    <w:rsid w:val="0036697E"/>
    <w:rsid w:val="0037056E"/>
    <w:rsid w:val="003718D3"/>
    <w:rsid w:val="00371FAF"/>
    <w:rsid w:val="00372995"/>
    <w:rsid w:val="00372BED"/>
    <w:rsid w:val="003730CB"/>
    <w:rsid w:val="00373A4B"/>
    <w:rsid w:val="00373EBE"/>
    <w:rsid w:val="00374F28"/>
    <w:rsid w:val="00375FAC"/>
    <w:rsid w:val="0037658B"/>
    <w:rsid w:val="003774A9"/>
    <w:rsid w:val="00377EE8"/>
    <w:rsid w:val="0038033A"/>
    <w:rsid w:val="00380C6C"/>
    <w:rsid w:val="00382449"/>
    <w:rsid w:val="00382A35"/>
    <w:rsid w:val="00382F53"/>
    <w:rsid w:val="003837AC"/>
    <w:rsid w:val="0038446E"/>
    <w:rsid w:val="00384E92"/>
    <w:rsid w:val="003852ED"/>
    <w:rsid w:val="00385E8D"/>
    <w:rsid w:val="003870E9"/>
    <w:rsid w:val="00390D29"/>
    <w:rsid w:val="003910CC"/>
    <w:rsid w:val="0039246F"/>
    <w:rsid w:val="00392E5C"/>
    <w:rsid w:val="00395A26"/>
    <w:rsid w:val="00395C9C"/>
    <w:rsid w:val="00397283"/>
    <w:rsid w:val="003A1BFF"/>
    <w:rsid w:val="003A2ED4"/>
    <w:rsid w:val="003A43EC"/>
    <w:rsid w:val="003A47E0"/>
    <w:rsid w:val="003A62A8"/>
    <w:rsid w:val="003A67EC"/>
    <w:rsid w:val="003A7BBF"/>
    <w:rsid w:val="003B088A"/>
    <w:rsid w:val="003B114F"/>
    <w:rsid w:val="003B2002"/>
    <w:rsid w:val="003B3154"/>
    <w:rsid w:val="003B4B71"/>
    <w:rsid w:val="003B4E2D"/>
    <w:rsid w:val="003B5294"/>
    <w:rsid w:val="003B58F9"/>
    <w:rsid w:val="003B592E"/>
    <w:rsid w:val="003B673A"/>
    <w:rsid w:val="003B7097"/>
    <w:rsid w:val="003B7715"/>
    <w:rsid w:val="003B7752"/>
    <w:rsid w:val="003B7D1E"/>
    <w:rsid w:val="003C0247"/>
    <w:rsid w:val="003C1392"/>
    <w:rsid w:val="003C1655"/>
    <w:rsid w:val="003C39E6"/>
    <w:rsid w:val="003C4AED"/>
    <w:rsid w:val="003C521B"/>
    <w:rsid w:val="003C5C69"/>
    <w:rsid w:val="003D019A"/>
    <w:rsid w:val="003D1B8E"/>
    <w:rsid w:val="003D2C81"/>
    <w:rsid w:val="003D36CE"/>
    <w:rsid w:val="003D39A3"/>
    <w:rsid w:val="003D3EC2"/>
    <w:rsid w:val="003D5BDF"/>
    <w:rsid w:val="003D6142"/>
    <w:rsid w:val="003D64EF"/>
    <w:rsid w:val="003D6C7B"/>
    <w:rsid w:val="003D6ED1"/>
    <w:rsid w:val="003D6F05"/>
    <w:rsid w:val="003E0BFA"/>
    <w:rsid w:val="003E23E9"/>
    <w:rsid w:val="003E337A"/>
    <w:rsid w:val="003E3D61"/>
    <w:rsid w:val="003E5B20"/>
    <w:rsid w:val="003E62B5"/>
    <w:rsid w:val="003E7265"/>
    <w:rsid w:val="003F0689"/>
    <w:rsid w:val="003F29BC"/>
    <w:rsid w:val="003F3C07"/>
    <w:rsid w:val="003F4909"/>
    <w:rsid w:val="003F50E4"/>
    <w:rsid w:val="003F5D2B"/>
    <w:rsid w:val="003F662D"/>
    <w:rsid w:val="003F681A"/>
    <w:rsid w:val="003F68B7"/>
    <w:rsid w:val="004018DB"/>
    <w:rsid w:val="004020FC"/>
    <w:rsid w:val="00402C20"/>
    <w:rsid w:val="00404F68"/>
    <w:rsid w:val="00405B3C"/>
    <w:rsid w:val="00406670"/>
    <w:rsid w:val="00410AEE"/>
    <w:rsid w:val="00411193"/>
    <w:rsid w:val="00411502"/>
    <w:rsid w:val="004118FE"/>
    <w:rsid w:val="004127F6"/>
    <w:rsid w:val="004174E6"/>
    <w:rsid w:val="00417F3B"/>
    <w:rsid w:val="004201E1"/>
    <w:rsid w:val="004227E1"/>
    <w:rsid w:val="004229DA"/>
    <w:rsid w:val="004237D3"/>
    <w:rsid w:val="00424D7B"/>
    <w:rsid w:val="00425C84"/>
    <w:rsid w:val="00426524"/>
    <w:rsid w:val="0042682F"/>
    <w:rsid w:val="00426F3B"/>
    <w:rsid w:val="00427BE5"/>
    <w:rsid w:val="004326B6"/>
    <w:rsid w:val="00432775"/>
    <w:rsid w:val="004334AB"/>
    <w:rsid w:val="004345E8"/>
    <w:rsid w:val="00434AF9"/>
    <w:rsid w:val="0043756A"/>
    <w:rsid w:val="004406DE"/>
    <w:rsid w:val="00441FCB"/>
    <w:rsid w:val="00444C46"/>
    <w:rsid w:val="004460B5"/>
    <w:rsid w:val="00450276"/>
    <w:rsid w:val="0045151B"/>
    <w:rsid w:val="004538C5"/>
    <w:rsid w:val="00453AD9"/>
    <w:rsid w:val="00453F29"/>
    <w:rsid w:val="004544DD"/>
    <w:rsid w:val="004549FC"/>
    <w:rsid w:val="00455908"/>
    <w:rsid w:val="00455D55"/>
    <w:rsid w:val="004560BC"/>
    <w:rsid w:val="00457448"/>
    <w:rsid w:val="00457AD7"/>
    <w:rsid w:val="00457E9A"/>
    <w:rsid w:val="004605A2"/>
    <w:rsid w:val="00461685"/>
    <w:rsid w:val="00462428"/>
    <w:rsid w:val="00465CE3"/>
    <w:rsid w:val="00466FBF"/>
    <w:rsid w:val="00467F96"/>
    <w:rsid w:val="004720C5"/>
    <w:rsid w:val="00472D7B"/>
    <w:rsid w:val="00472DE6"/>
    <w:rsid w:val="0047554A"/>
    <w:rsid w:val="0047562C"/>
    <w:rsid w:val="00476EEC"/>
    <w:rsid w:val="00477BAA"/>
    <w:rsid w:val="0048049B"/>
    <w:rsid w:val="00482920"/>
    <w:rsid w:val="0048374B"/>
    <w:rsid w:val="0048446C"/>
    <w:rsid w:val="004848B1"/>
    <w:rsid w:val="004849BC"/>
    <w:rsid w:val="00485865"/>
    <w:rsid w:val="0048602F"/>
    <w:rsid w:val="00486C98"/>
    <w:rsid w:val="00487161"/>
    <w:rsid w:val="0049009B"/>
    <w:rsid w:val="00490A09"/>
    <w:rsid w:val="00490CE1"/>
    <w:rsid w:val="00491822"/>
    <w:rsid w:val="00492CC9"/>
    <w:rsid w:val="00493027"/>
    <w:rsid w:val="00493B49"/>
    <w:rsid w:val="00493BDC"/>
    <w:rsid w:val="00494EAC"/>
    <w:rsid w:val="00495E9D"/>
    <w:rsid w:val="004A15C5"/>
    <w:rsid w:val="004A2C75"/>
    <w:rsid w:val="004A3672"/>
    <w:rsid w:val="004A43A4"/>
    <w:rsid w:val="004A491F"/>
    <w:rsid w:val="004A4B7C"/>
    <w:rsid w:val="004A4FC8"/>
    <w:rsid w:val="004A5F1E"/>
    <w:rsid w:val="004A6615"/>
    <w:rsid w:val="004A727F"/>
    <w:rsid w:val="004B07CF"/>
    <w:rsid w:val="004B1B5F"/>
    <w:rsid w:val="004B31EB"/>
    <w:rsid w:val="004B42F0"/>
    <w:rsid w:val="004B4CA3"/>
    <w:rsid w:val="004B7797"/>
    <w:rsid w:val="004C12EB"/>
    <w:rsid w:val="004C204C"/>
    <w:rsid w:val="004C3171"/>
    <w:rsid w:val="004C31D0"/>
    <w:rsid w:val="004C3681"/>
    <w:rsid w:val="004C4E2E"/>
    <w:rsid w:val="004C4EF1"/>
    <w:rsid w:val="004C5789"/>
    <w:rsid w:val="004C57D7"/>
    <w:rsid w:val="004C7B1C"/>
    <w:rsid w:val="004D01AD"/>
    <w:rsid w:val="004D0DCE"/>
    <w:rsid w:val="004D3A8E"/>
    <w:rsid w:val="004D41A6"/>
    <w:rsid w:val="004D7A21"/>
    <w:rsid w:val="004E1526"/>
    <w:rsid w:val="004E1B80"/>
    <w:rsid w:val="004E2990"/>
    <w:rsid w:val="004E462B"/>
    <w:rsid w:val="004E5C00"/>
    <w:rsid w:val="004E6A7B"/>
    <w:rsid w:val="004E6B6E"/>
    <w:rsid w:val="004E7858"/>
    <w:rsid w:val="004E7BA1"/>
    <w:rsid w:val="004F15F3"/>
    <w:rsid w:val="004F1EF1"/>
    <w:rsid w:val="004F2DF2"/>
    <w:rsid w:val="004F3D82"/>
    <w:rsid w:val="004F5854"/>
    <w:rsid w:val="004F5D16"/>
    <w:rsid w:val="004F5E29"/>
    <w:rsid w:val="0050073A"/>
    <w:rsid w:val="00502704"/>
    <w:rsid w:val="00502E7B"/>
    <w:rsid w:val="005037E1"/>
    <w:rsid w:val="005039F9"/>
    <w:rsid w:val="00503DD1"/>
    <w:rsid w:val="005042AF"/>
    <w:rsid w:val="00504852"/>
    <w:rsid w:val="00504E92"/>
    <w:rsid w:val="005057CA"/>
    <w:rsid w:val="005058C6"/>
    <w:rsid w:val="00506DA6"/>
    <w:rsid w:val="00507565"/>
    <w:rsid w:val="00510625"/>
    <w:rsid w:val="005107FD"/>
    <w:rsid w:val="00510D85"/>
    <w:rsid w:val="00510DF5"/>
    <w:rsid w:val="00510FF3"/>
    <w:rsid w:val="00512597"/>
    <w:rsid w:val="00512CF5"/>
    <w:rsid w:val="00513051"/>
    <w:rsid w:val="00513DBF"/>
    <w:rsid w:val="00514B07"/>
    <w:rsid w:val="00515028"/>
    <w:rsid w:val="00515295"/>
    <w:rsid w:val="0051583D"/>
    <w:rsid w:val="00515A28"/>
    <w:rsid w:val="005167CE"/>
    <w:rsid w:val="0051688B"/>
    <w:rsid w:val="005169D7"/>
    <w:rsid w:val="00522191"/>
    <w:rsid w:val="005237D1"/>
    <w:rsid w:val="00523CFF"/>
    <w:rsid w:val="0052665E"/>
    <w:rsid w:val="00530606"/>
    <w:rsid w:val="005311EF"/>
    <w:rsid w:val="00533097"/>
    <w:rsid w:val="005334A1"/>
    <w:rsid w:val="005336CB"/>
    <w:rsid w:val="005339C0"/>
    <w:rsid w:val="0053410F"/>
    <w:rsid w:val="00534339"/>
    <w:rsid w:val="005345A2"/>
    <w:rsid w:val="00534616"/>
    <w:rsid w:val="00534E1E"/>
    <w:rsid w:val="00535A67"/>
    <w:rsid w:val="00536D5D"/>
    <w:rsid w:val="00536E9E"/>
    <w:rsid w:val="00537E16"/>
    <w:rsid w:val="00540C6C"/>
    <w:rsid w:val="00541CB9"/>
    <w:rsid w:val="005424FD"/>
    <w:rsid w:val="0054341C"/>
    <w:rsid w:val="00547C13"/>
    <w:rsid w:val="00550FCE"/>
    <w:rsid w:val="00553E9E"/>
    <w:rsid w:val="005547FA"/>
    <w:rsid w:val="00555292"/>
    <w:rsid w:val="00555FBF"/>
    <w:rsid w:val="00556830"/>
    <w:rsid w:val="00557D26"/>
    <w:rsid w:val="005601E6"/>
    <w:rsid w:val="00560D27"/>
    <w:rsid w:val="00561E32"/>
    <w:rsid w:val="00561F06"/>
    <w:rsid w:val="005630C0"/>
    <w:rsid w:val="005638BB"/>
    <w:rsid w:val="00564536"/>
    <w:rsid w:val="005655B5"/>
    <w:rsid w:val="00566763"/>
    <w:rsid w:val="005673CA"/>
    <w:rsid w:val="00567F0D"/>
    <w:rsid w:val="00570EDF"/>
    <w:rsid w:val="00571886"/>
    <w:rsid w:val="00571B6D"/>
    <w:rsid w:val="00571E3F"/>
    <w:rsid w:val="005724F6"/>
    <w:rsid w:val="00573740"/>
    <w:rsid w:val="005752D7"/>
    <w:rsid w:val="005765A1"/>
    <w:rsid w:val="00576A09"/>
    <w:rsid w:val="00576AD1"/>
    <w:rsid w:val="00577AC0"/>
    <w:rsid w:val="00580946"/>
    <w:rsid w:val="00585ED1"/>
    <w:rsid w:val="00590D66"/>
    <w:rsid w:val="00593FB4"/>
    <w:rsid w:val="0059529E"/>
    <w:rsid w:val="00596668"/>
    <w:rsid w:val="005973B1"/>
    <w:rsid w:val="005974E5"/>
    <w:rsid w:val="00597B9F"/>
    <w:rsid w:val="005A02A4"/>
    <w:rsid w:val="005A2494"/>
    <w:rsid w:val="005A353E"/>
    <w:rsid w:val="005A4709"/>
    <w:rsid w:val="005A61BE"/>
    <w:rsid w:val="005B0360"/>
    <w:rsid w:val="005B075A"/>
    <w:rsid w:val="005B364E"/>
    <w:rsid w:val="005B3692"/>
    <w:rsid w:val="005B5264"/>
    <w:rsid w:val="005B52AE"/>
    <w:rsid w:val="005B5751"/>
    <w:rsid w:val="005B6629"/>
    <w:rsid w:val="005B7F57"/>
    <w:rsid w:val="005C07A9"/>
    <w:rsid w:val="005C08FD"/>
    <w:rsid w:val="005C2DBF"/>
    <w:rsid w:val="005C37CF"/>
    <w:rsid w:val="005C391E"/>
    <w:rsid w:val="005C5B1D"/>
    <w:rsid w:val="005C6008"/>
    <w:rsid w:val="005C713F"/>
    <w:rsid w:val="005C7B10"/>
    <w:rsid w:val="005D1442"/>
    <w:rsid w:val="005D4A29"/>
    <w:rsid w:val="005D4F09"/>
    <w:rsid w:val="005D5B11"/>
    <w:rsid w:val="005D6183"/>
    <w:rsid w:val="005D6914"/>
    <w:rsid w:val="005D6DF2"/>
    <w:rsid w:val="005D782A"/>
    <w:rsid w:val="005E0A6E"/>
    <w:rsid w:val="005E265E"/>
    <w:rsid w:val="005E6E64"/>
    <w:rsid w:val="005E718B"/>
    <w:rsid w:val="005F1896"/>
    <w:rsid w:val="005F3505"/>
    <w:rsid w:val="005F3832"/>
    <w:rsid w:val="005F398F"/>
    <w:rsid w:val="005F4AD7"/>
    <w:rsid w:val="005F5549"/>
    <w:rsid w:val="005F57C4"/>
    <w:rsid w:val="005F5D98"/>
    <w:rsid w:val="005F6313"/>
    <w:rsid w:val="005F71E2"/>
    <w:rsid w:val="005F7209"/>
    <w:rsid w:val="00600BB2"/>
    <w:rsid w:val="00601160"/>
    <w:rsid w:val="006057FA"/>
    <w:rsid w:val="00605E65"/>
    <w:rsid w:val="00606565"/>
    <w:rsid w:val="00606D15"/>
    <w:rsid w:val="00607880"/>
    <w:rsid w:val="0061058A"/>
    <w:rsid w:val="0061212B"/>
    <w:rsid w:val="006133ED"/>
    <w:rsid w:val="0061360F"/>
    <w:rsid w:val="00614C11"/>
    <w:rsid w:val="00616BD8"/>
    <w:rsid w:val="00622091"/>
    <w:rsid w:val="00622D8D"/>
    <w:rsid w:val="0062311A"/>
    <w:rsid w:val="00623704"/>
    <w:rsid w:val="00623EE6"/>
    <w:rsid w:val="0062418A"/>
    <w:rsid w:val="0062449E"/>
    <w:rsid w:val="00624757"/>
    <w:rsid w:val="00626E0C"/>
    <w:rsid w:val="0062773C"/>
    <w:rsid w:val="00627821"/>
    <w:rsid w:val="00627EE1"/>
    <w:rsid w:val="0063030E"/>
    <w:rsid w:val="00630599"/>
    <w:rsid w:val="00631466"/>
    <w:rsid w:val="006314BE"/>
    <w:rsid w:val="00632269"/>
    <w:rsid w:val="006335A0"/>
    <w:rsid w:val="00633CD3"/>
    <w:rsid w:val="0063475C"/>
    <w:rsid w:val="00634E0C"/>
    <w:rsid w:val="0063624C"/>
    <w:rsid w:val="006366E0"/>
    <w:rsid w:val="00637A85"/>
    <w:rsid w:val="00642009"/>
    <w:rsid w:val="00642CC2"/>
    <w:rsid w:val="00646534"/>
    <w:rsid w:val="00650CAE"/>
    <w:rsid w:val="0065131D"/>
    <w:rsid w:val="00651827"/>
    <w:rsid w:val="00652C91"/>
    <w:rsid w:val="00653DCF"/>
    <w:rsid w:val="006558C5"/>
    <w:rsid w:val="00655C99"/>
    <w:rsid w:val="006572FF"/>
    <w:rsid w:val="006611D2"/>
    <w:rsid w:val="00661C3C"/>
    <w:rsid w:val="00665182"/>
    <w:rsid w:val="00665569"/>
    <w:rsid w:val="006659F8"/>
    <w:rsid w:val="00665C35"/>
    <w:rsid w:val="00666BAF"/>
    <w:rsid w:val="00666C57"/>
    <w:rsid w:val="00666CC4"/>
    <w:rsid w:val="00666F12"/>
    <w:rsid w:val="0067014F"/>
    <w:rsid w:val="0067177B"/>
    <w:rsid w:val="00673127"/>
    <w:rsid w:val="00673A67"/>
    <w:rsid w:val="00674FCA"/>
    <w:rsid w:val="0067622D"/>
    <w:rsid w:val="00676E71"/>
    <w:rsid w:val="006772C1"/>
    <w:rsid w:val="00680555"/>
    <w:rsid w:val="00682A19"/>
    <w:rsid w:val="00683C39"/>
    <w:rsid w:val="00683F1F"/>
    <w:rsid w:val="00684031"/>
    <w:rsid w:val="0068415A"/>
    <w:rsid w:val="0068458E"/>
    <w:rsid w:val="006860F3"/>
    <w:rsid w:val="0068799D"/>
    <w:rsid w:val="00687E6B"/>
    <w:rsid w:val="00690376"/>
    <w:rsid w:val="00691DF2"/>
    <w:rsid w:val="00692F62"/>
    <w:rsid w:val="00693102"/>
    <w:rsid w:val="00694192"/>
    <w:rsid w:val="00694E9B"/>
    <w:rsid w:val="006A11C4"/>
    <w:rsid w:val="006A175B"/>
    <w:rsid w:val="006A1C0B"/>
    <w:rsid w:val="006A32C0"/>
    <w:rsid w:val="006A333E"/>
    <w:rsid w:val="006A46A7"/>
    <w:rsid w:val="006A5B06"/>
    <w:rsid w:val="006A5DA0"/>
    <w:rsid w:val="006A633C"/>
    <w:rsid w:val="006A7AD2"/>
    <w:rsid w:val="006B1693"/>
    <w:rsid w:val="006B2C35"/>
    <w:rsid w:val="006B2EFC"/>
    <w:rsid w:val="006B31A2"/>
    <w:rsid w:val="006B5308"/>
    <w:rsid w:val="006B6D46"/>
    <w:rsid w:val="006B7B9B"/>
    <w:rsid w:val="006B7FA3"/>
    <w:rsid w:val="006B7FD1"/>
    <w:rsid w:val="006C1ABD"/>
    <w:rsid w:val="006C366A"/>
    <w:rsid w:val="006C37E9"/>
    <w:rsid w:val="006C3CFC"/>
    <w:rsid w:val="006C3F7E"/>
    <w:rsid w:val="006C463F"/>
    <w:rsid w:val="006C4EFE"/>
    <w:rsid w:val="006C53A0"/>
    <w:rsid w:val="006C5863"/>
    <w:rsid w:val="006C5B43"/>
    <w:rsid w:val="006C6520"/>
    <w:rsid w:val="006C6C92"/>
    <w:rsid w:val="006D0446"/>
    <w:rsid w:val="006D2BE3"/>
    <w:rsid w:val="006D3BDA"/>
    <w:rsid w:val="006D4B48"/>
    <w:rsid w:val="006D515F"/>
    <w:rsid w:val="006D51A8"/>
    <w:rsid w:val="006D788B"/>
    <w:rsid w:val="006E2D8E"/>
    <w:rsid w:val="006E3BDA"/>
    <w:rsid w:val="006E49B9"/>
    <w:rsid w:val="006E4AF4"/>
    <w:rsid w:val="006E6223"/>
    <w:rsid w:val="006E646D"/>
    <w:rsid w:val="006F1127"/>
    <w:rsid w:val="006F2243"/>
    <w:rsid w:val="006F3E9C"/>
    <w:rsid w:val="006F4449"/>
    <w:rsid w:val="006F4602"/>
    <w:rsid w:val="006F57B4"/>
    <w:rsid w:val="006F5B4D"/>
    <w:rsid w:val="006F6DE3"/>
    <w:rsid w:val="006F6E86"/>
    <w:rsid w:val="006F70AF"/>
    <w:rsid w:val="0070045C"/>
    <w:rsid w:val="0070350B"/>
    <w:rsid w:val="0070462C"/>
    <w:rsid w:val="00704660"/>
    <w:rsid w:val="00706BED"/>
    <w:rsid w:val="00707585"/>
    <w:rsid w:val="007075C8"/>
    <w:rsid w:val="0071096A"/>
    <w:rsid w:val="0071155F"/>
    <w:rsid w:val="00712658"/>
    <w:rsid w:val="00712FCB"/>
    <w:rsid w:val="00713BFE"/>
    <w:rsid w:val="0071463F"/>
    <w:rsid w:val="00714DAE"/>
    <w:rsid w:val="0071537B"/>
    <w:rsid w:val="00715399"/>
    <w:rsid w:val="00715B61"/>
    <w:rsid w:val="00717F09"/>
    <w:rsid w:val="007218F6"/>
    <w:rsid w:val="00722935"/>
    <w:rsid w:val="0072394F"/>
    <w:rsid w:val="00723C73"/>
    <w:rsid w:val="00724208"/>
    <w:rsid w:val="00726483"/>
    <w:rsid w:val="007272D7"/>
    <w:rsid w:val="007301FA"/>
    <w:rsid w:val="00730995"/>
    <w:rsid w:val="00730AEC"/>
    <w:rsid w:val="00731699"/>
    <w:rsid w:val="007316FF"/>
    <w:rsid w:val="00732438"/>
    <w:rsid w:val="00734AEB"/>
    <w:rsid w:val="00734B8E"/>
    <w:rsid w:val="007352AD"/>
    <w:rsid w:val="007352B4"/>
    <w:rsid w:val="00736F8B"/>
    <w:rsid w:val="007375A6"/>
    <w:rsid w:val="007377FE"/>
    <w:rsid w:val="007379AB"/>
    <w:rsid w:val="00737ADC"/>
    <w:rsid w:val="0074163E"/>
    <w:rsid w:val="00742157"/>
    <w:rsid w:val="007422F1"/>
    <w:rsid w:val="00743393"/>
    <w:rsid w:val="007438B4"/>
    <w:rsid w:val="00743C4C"/>
    <w:rsid w:val="007452A2"/>
    <w:rsid w:val="00745BC5"/>
    <w:rsid w:val="00746107"/>
    <w:rsid w:val="007475CB"/>
    <w:rsid w:val="00750830"/>
    <w:rsid w:val="007509F2"/>
    <w:rsid w:val="00750A8A"/>
    <w:rsid w:val="007512AB"/>
    <w:rsid w:val="00751353"/>
    <w:rsid w:val="007555A7"/>
    <w:rsid w:val="0075731A"/>
    <w:rsid w:val="00760CD6"/>
    <w:rsid w:val="00762FB7"/>
    <w:rsid w:val="00764914"/>
    <w:rsid w:val="00764D01"/>
    <w:rsid w:val="007652CD"/>
    <w:rsid w:val="007656E5"/>
    <w:rsid w:val="00765928"/>
    <w:rsid w:val="00765EFE"/>
    <w:rsid w:val="00766A11"/>
    <w:rsid w:val="007708A9"/>
    <w:rsid w:val="00772F38"/>
    <w:rsid w:val="00773350"/>
    <w:rsid w:val="007740E0"/>
    <w:rsid w:val="0077465E"/>
    <w:rsid w:val="00775275"/>
    <w:rsid w:val="00776746"/>
    <w:rsid w:val="00776983"/>
    <w:rsid w:val="00777F5F"/>
    <w:rsid w:val="0078025E"/>
    <w:rsid w:val="00780CF0"/>
    <w:rsid w:val="00780E2E"/>
    <w:rsid w:val="007815AE"/>
    <w:rsid w:val="00781DF4"/>
    <w:rsid w:val="0078229B"/>
    <w:rsid w:val="007838B8"/>
    <w:rsid w:val="00784D11"/>
    <w:rsid w:val="00786405"/>
    <w:rsid w:val="00786B95"/>
    <w:rsid w:val="00787B78"/>
    <w:rsid w:val="00787CAB"/>
    <w:rsid w:val="00790154"/>
    <w:rsid w:val="00790542"/>
    <w:rsid w:val="00791497"/>
    <w:rsid w:val="007929A4"/>
    <w:rsid w:val="007932B0"/>
    <w:rsid w:val="00793E69"/>
    <w:rsid w:val="0079436F"/>
    <w:rsid w:val="00794999"/>
    <w:rsid w:val="00794BFF"/>
    <w:rsid w:val="007954CC"/>
    <w:rsid w:val="0079644D"/>
    <w:rsid w:val="00796677"/>
    <w:rsid w:val="00796CF9"/>
    <w:rsid w:val="00797D49"/>
    <w:rsid w:val="007A13FA"/>
    <w:rsid w:val="007A295E"/>
    <w:rsid w:val="007A3BF6"/>
    <w:rsid w:val="007A4089"/>
    <w:rsid w:val="007A41A3"/>
    <w:rsid w:val="007A445F"/>
    <w:rsid w:val="007A50ED"/>
    <w:rsid w:val="007B056C"/>
    <w:rsid w:val="007B06AA"/>
    <w:rsid w:val="007B1412"/>
    <w:rsid w:val="007B17F6"/>
    <w:rsid w:val="007B212F"/>
    <w:rsid w:val="007B288D"/>
    <w:rsid w:val="007B289A"/>
    <w:rsid w:val="007B310D"/>
    <w:rsid w:val="007B3A67"/>
    <w:rsid w:val="007B4BD1"/>
    <w:rsid w:val="007B5696"/>
    <w:rsid w:val="007B6474"/>
    <w:rsid w:val="007B6500"/>
    <w:rsid w:val="007B699F"/>
    <w:rsid w:val="007B6EB0"/>
    <w:rsid w:val="007C06B9"/>
    <w:rsid w:val="007C0949"/>
    <w:rsid w:val="007C0C66"/>
    <w:rsid w:val="007C0F37"/>
    <w:rsid w:val="007C209B"/>
    <w:rsid w:val="007C2A9C"/>
    <w:rsid w:val="007C48D1"/>
    <w:rsid w:val="007C53F5"/>
    <w:rsid w:val="007C59BC"/>
    <w:rsid w:val="007C5EB8"/>
    <w:rsid w:val="007C6FFF"/>
    <w:rsid w:val="007C73C7"/>
    <w:rsid w:val="007C754E"/>
    <w:rsid w:val="007D0AE5"/>
    <w:rsid w:val="007D1F33"/>
    <w:rsid w:val="007D325A"/>
    <w:rsid w:val="007D3644"/>
    <w:rsid w:val="007D3ACE"/>
    <w:rsid w:val="007D3B97"/>
    <w:rsid w:val="007D3FF5"/>
    <w:rsid w:val="007D49DF"/>
    <w:rsid w:val="007D4A01"/>
    <w:rsid w:val="007D4AFD"/>
    <w:rsid w:val="007D4B25"/>
    <w:rsid w:val="007D4F4F"/>
    <w:rsid w:val="007D5199"/>
    <w:rsid w:val="007D76DA"/>
    <w:rsid w:val="007E1CD1"/>
    <w:rsid w:val="007E2752"/>
    <w:rsid w:val="007E4D48"/>
    <w:rsid w:val="007E5A06"/>
    <w:rsid w:val="007E60D1"/>
    <w:rsid w:val="007E749C"/>
    <w:rsid w:val="007F0C0B"/>
    <w:rsid w:val="007F22CC"/>
    <w:rsid w:val="007F3502"/>
    <w:rsid w:val="007F3F96"/>
    <w:rsid w:val="007F4A29"/>
    <w:rsid w:val="007F7911"/>
    <w:rsid w:val="00800771"/>
    <w:rsid w:val="008018F0"/>
    <w:rsid w:val="00802291"/>
    <w:rsid w:val="00802594"/>
    <w:rsid w:val="00802E2E"/>
    <w:rsid w:val="00803DEB"/>
    <w:rsid w:val="00805526"/>
    <w:rsid w:val="00805F97"/>
    <w:rsid w:val="00806667"/>
    <w:rsid w:val="00806AB7"/>
    <w:rsid w:val="008119F9"/>
    <w:rsid w:val="00812119"/>
    <w:rsid w:val="00813FAD"/>
    <w:rsid w:val="00815837"/>
    <w:rsid w:val="00816E77"/>
    <w:rsid w:val="00817E70"/>
    <w:rsid w:val="00817F11"/>
    <w:rsid w:val="0082032B"/>
    <w:rsid w:val="008204B0"/>
    <w:rsid w:val="008215BD"/>
    <w:rsid w:val="0082170C"/>
    <w:rsid w:val="00821BD4"/>
    <w:rsid w:val="0082258D"/>
    <w:rsid w:val="00822746"/>
    <w:rsid w:val="00824B26"/>
    <w:rsid w:val="00826536"/>
    <w:rsid w:val="00827C48"/>
    <w:rsid w:val="00827F86"/>
    <w:rsid w:val="0083046C"/>
    <w:rsid w:val="008317B2"/>
    <w:rsid w:val="00831DC1"/>
    <w:rsid w:val="00831EB4"/>
    <w:rsid w:val="00833EC8"/>
    <w:rsid w:val="00834168"/>
    <w:rsid w:val="00834920"/>
    <w:rsid w:val="00834A37"/>
    <w:rsid w:val="00834D97"/>
    <w:rsid w:val="00835DA6"/>
    <w:rsid w:val="00835E26"/>
    <w:rsid w:val="00837C8C"/>
    <w:rsid w:val="008428EE"/>
    <w:rsid w:val="00844E31"/>
    <w:rsid w:val="0084586E"/>
    <w:rsid w:val="008459B3"/>
    <w:rsid w:val="00846880"/>
    <w:rsid w:val="00847A20"/>
    <w:rsid w:val="00850DCE"/>
    <w:rsid w:val="008513A9"/>
    <w:rsid w:val="008519CD"/>
    <w:rsid w:val="00851E7F"/>
    <w:rsid w:val="00851F5B"/>
    <w:rsid w:val="00854722"/>
    <w:rsid w:val="00854A71"/>
    <w:rsid w:val="00856C94"/>
    <w:rsid w:val="008601EB"/>
    <w:rsid w:val="008624EF"/>
    <w:rsid w:val="00862B9F"/>
    <w:rsid w:val="008637CF"/>
    <w:rsid w:val="00865047"/>
    <w:rsid w:val="00865499"/>
    <w:rsid w:val="0086618B"/>
    <w:rsid w:val="0087013B"/>
    <w:rsid w:val="008730DF"/>
    <w:rsid w:val="008733F5"/>
    <w:rsid w:val="00873527"/>
    <w:rsid w:val="008736EB"/>
    <w:rsid w:val="00873928"/>
    <w:rsid w:val="00873DC7"/>
    <w:rsid w:val="0087443E"/>
    <w:rsid w:val="00875221"/>
    <w:rsid w:val="00875D1B"/>
    <w:rsid w:val="00875F5E"/>
    <w:rsid w:val="00876F2A"/>
    <w:rsid w:val="008801C0"/>
    <w:rsid w:val="00880385"/>
    <w:rsid w:val="00880633"/>
    <w:rsid w:val="00882C47"/>
    <w:rsid w:val="008838BC"/>
    <w:rsid w:val="00883D59"/>
    <w:rsid w:val="00883E43"/>
    <w:rsid w:val="0088416D"/>
    <w:rsid w:val="008858AF"/>
    <w:rsid w:val="00885DE8"/>
    <w:rsid w:val="00885F82"/>
    <w:rsid w:val="0088615B"/>
    <w:rsid w:val="0088641D"/>
    <w:rsid w:val="00886898"/>
    <w:rsid w:val="0089081E"/>
    <w:rsid w:val="00891F6F"/>
    <w:rsid w:val="008921DB"/>
    <w:rsid w:val="008923F9"/>
    <w:rsid w:val="00892C51"/>
    <w:rsid w:val="008943E7"/>
    <w:rsid w:val="00894AD0"/>
    <w:rsid w:val="008964E4"/>
    <w:rsid w:val="008A3362"/>
    <w:rsid w:val="008A3D2F"/>
    <w:rsid w:val="008A56CA"/>
    <w:rsid w:val="008A6443"/>
    <w:rsid w:val="008A6AD0"/>
    <w:rsid w:val="008B0F64"/>
    <w:rsid w:val="008B4394"/>
    <w:rsid w:val="008B55DA"/>
    <w:rsid w:val="008B55DB"/>
    <w:rsid w:val="008B5C28"/>
    <w:rsid w:val="008B71C0"/>
    <w:rsid w:val="008C0440"/>
    <w:rsid w:val="008C0C7F"/>
    <w:rsid w:val="008C1026"/>
    <w:rsid w:val="008C13AB"/>
    <w:rsid w:val="008C2027"/>
    <w:rsid w:val="008C21E4"/>
    <w:rsid w:val="008C267D"/>
    <w:rsid w:val="008C3792"/>
    <w:rsid w:val="008C3958"/>
    <w:rsid w:val="008C4F81"/>
    <w:rsid w:val="008C6B1A"/>
    <w:rsid w:val="008C7EAC"/>
    <w:rsid w:val="008D0275"/>
    <w:rsid w:val="008D19BC"/>
    <w:rsid w:val="008D2D68"/>
    <w:rsid w:val="008D3818"/>
    <w:rsid w:val="008D6758"/>
    <w:rsid w:val="008E01B0"/>
    <w:rsid w:val="008E02B0"/>
    <w:rsid w:val="008E0A49"/>
    <w:rsid w:val="008E2CDC"/>
    <w:rsid w:val="008E2EDC"/>
    <w:rsid w:val="008E4CF9"/>
    <w:rsid w:val="008E5194"/>
    <w:rsid w:val="008E53BD"/>
    <w:rsid w:val="008E68AA"/>
    <w:rsid w:val="008E7312"/>
    <w:rsid w:val="008E7E6B"/>
    <w:rsid w:val="008F00FA"/>
    <w:rsid w:val="008F2158"/>
    <w:rsid w:val="008F380B"/>
    <w:rsid w:val="008F67C5"/>
    <w:rsid w:val="008F6827"/>
    <w:rsid w:val="0090010B"/>
    <w:rsid w:val="0090215A"/>
    <w:rsid w:val="009021D4"/>
    <w:rsid w:val="0090269C"/>
    <w:rsid w:val="0090438D"/>
    <w:rsid w:val="009063FF"/>
    <w:rsid w:val="0091087A"/>
    <w:rsid w:val="009116C3"/>
    <w:rsid w:val="009136E1"/>
    <w:rsid w:val="009146E2"/>
    <w:rsid w:val="00914BB0"/>
    <w:rsid w:val="009164C2"/>
    <w:rsid w:val="009165A8"/>
    <w:rsid w:val="00916B71"/>
    <w:rsid w:val="00917DA5"/>
    <w:rsid w:val="00917DAD"/>
    <w:rsid w:val="00920F86"/>
    <w:rsid w:val="00921E0B"/>
    <w:rsid w:val="00923E24"/>
    <w:rsid w:val="00924CFD"/>
    <w:rsid w:val="00924E6C"/>
    <w:rsid w:val="00925F78"/>
    <w:rsid w:val="00926219"/>
    <w:rsid w:val="00926965"/>
    <w:rsid w:val="00930D2A"/>
    <w:rsid w:val="00932F9A"/>
    <w:rsid w:val="009336EC"/>
    <w:rsid w:val="0094227E"/>
    <w:rsid w:val="00943AF7"/>
    <w:rsid w:val="00947B3A"/>
    <w:rsid w:val="009507DA"/>
    <w:rsid w:val="00950FA4"/>
    <w:rsid w:val="00951A21"/>
    <w:rsid w:val="00953BC5"/>
    <w:rsid w:val="00954E01"/>
    <w:rsid w:val="00960173"/>
    <w:rsid w:val="00961CF8"/>
    <w:rsid w:val="00962D1B"/>
    <w:rsid w:val="0096414A"/>
    <w:rsid w:val="0096435D"/>
    <w:rsid w:val="00964995"/>
    <w:rsid w:val="0096524D"/>
    <w:rsid w:val="009664AA"/>
    <w:rsid w:val="00970123"/>
    <w:rsid w:val="00970B76"/>
    <w:rsid w:val="00972B8B"/>
    <w:rsid w:val="009734AB"/>
    <w:rsid w:val="00974087"/>
    <w:rsid w:val="009741DD"/>
    <w:rsid w:val="0097584A"/>
    <w:rsid w:val="00975B0D"/>
    <w:rsid w:val="00976881"/>
    <w:rsid w:val="009779DB"/>
    <w:rsid w:val="00977EB9"/>
    <w:rsid w:val="00977F5A"/>
    <w:rsid w:val="00981424"/>
    <w:rsid w:val="00982193"/>
    <w:rsid w:val="00984011"/>
    <w:rsid w:val="00984284"/>
    <w:rsid w:val="00984323"/>
    <w:rsid w:val="009866E9"/>
    <w:rsid w:val="00986FEB"/>
    <w:rsid w:val="00987615"/>
    <w:rsid w:val="00991BBF"/>
    <w:rsid w:val="009929E1"/>
    <w:rsid w:val="00993E99"/>
    <w:rsid w:val="009A0D51"/>
    <w:rsid w:val="009A11C5"/>
    <w:rsid w:val="009A1335"/>
    <w:rsid w:val="009A23FB"/>
    <w:rsid w:val="009A2C69"/>
    <w:rsid w:val="009A3797"/>
    <w:rsid w:val="009A3E51"/>
    <w:rsid w:val="009A5384"/>
    <w:rsid w:val="009A657A"/>
    <w:rsid w:val="009B2333"/>
    <w:rsid w:val="009B2956"/>
    <w:rsid w:val="009B2A13"/>
    <w:rsid w:val="009B329F"/>
    <w:rsid w:val="009B46FC"/>
    <w:rsid w:val="009B74F0"/>
    <w:rsid w:val="009B7DE0"/>
    <w:rsid w:val="009C082D"/>
    <w:rsid w:val="009C09B2"/>
    <w:rsid w:val="009C21D6"/>
    <w:rsid w:val="009C21E3"/>
    <w:rsid w:val="009C268E"/>
    <w:rsid w:val="009C6BC6"/>
    <w:rsid w:val="009C6F71"/>
    <w:rsid w:val="009C7918"/>
    <w:rsid w:val="009C7AF4"/>
    <w:rsid w:val="009D04D0"/>
    <w:rsid w:val="009D1121"/>
    <w:rsid w:val="009D1E86"/>
    <w:rsid w:val="009D27FD"/>
    <w:rsid w:val="009D4D8C"/>
    <w:rsid w:val="009D5330"/>
    <w:rsid w:val="009D59B1"/>
    <w:rsid w:val="009D6A67"/>
    <w:rsid w:val="009D6CA0"/>
    <w:rsid w:val="009E0A47"/>
    <w:rsid w:val="009E0B1F"/>
    <w:rsid w:val="009E1760"/>
    <w:rsid w:val="009E1C68"/>
    <w:rsid w:val="009E2357"/>
    <w:rsid w:val="009E3861"/>
    <w:rsid w:val="009E4A1B"/>
    <w:rsid w:val="009E58C3"/>
    <w:rsid w:val="009E65B5"/>
    <w:rsid w:val="009E684B"/>
    <w:rsid w:val="009F1D82"/>
    <w:rsid w:val="009F203C"/>
    <w:rsid w:val="009F2D47"/>
    <w:rsid w:val="009F2DC9"/>
    <w:rsid w:val="009F3567"/>
    <w:rsid w:val="009F3A9F"/>
    <w:rsid w:val="009F3FB9"/>
    <w:rsid w:val="009F4FE6"/>
    <w:rsid w:val="009F6CF6"/>
    <w:rsid w:val="009F723E"/>
    <w:rsid w:val="00A01B18"/>
    <w:rsid w:val="00A01E29"/>
    <w:rsid w:val="00A01F77"/>
    <w:rsid w:val="00A0248D"/>
    <w:rsid w:val="00A02D14"/>
    <w:rsid w:val="00A0325B"/>
    <w:rsid w:val="00A034F1"/>
    <w:rsid w:val="00A03B86"/>
    <w:rsid w:val="00A03D38"/>
    <w:rsid w:val="00A0465F"/>
    <w:rsid w:val="00A05AA8"/>
    <w:rsid w:val="00A05C90"/>
    <w:rsid w:val="00A05FFB"/>
    <w:rsid w:val="00A07649"/>
    <w:rsid w:val="00A107C9"/>
    <w:rsid w:val="00A11430"/>
    <w:rsid w:val="00A121FD"/>
    <w:rsid w:val="00A12A6E"/>
    <w:rsid w:val="00A12F98"/>
    <w:rsid w:val="00A13F27"/>
    <w:rsid w:val="00A14172"/>
    <w:rsid w:val="00A14360"/>
    <w:rsid w:val="00A14F4D"/>
    <w:rsid w:val="00A1521D"/>
    <w:rsid w:val="00A1535E"/>
    <w:rsid w:val="00A15D60"/>
    <w:rsid w:val="00A17331"/>
    <w:rsid w:val="00A23600"/>
    <w:rsid w:val="00A240C0"/>
    <w:rsid w:val="00A24A75"/>
    <w:rsid w:val="00A25393"/>
    <w:rsid w:val="00A261FC"/>
    <w:rsid w:val="00A264E5"/>
    <w:rsid w:val="00A30037"/>
    <w:rsid w:val="00A30BB7"/>
    <w:rsid w:val="00A315EF"/>
    <w:rsid w:val="00A31A89"/>
    <w:rsid w:val="00A31FB7"/>
    <w:rsid w:val="00A32022"/>
    <w:rsid w:val="00A3283A"/>
    <w:rsid w:val="00A3355B"/>
    <w:rsid w:val="00A3374F"/>
    <w:rsid w:val="00A33D8E"/>
    <w:rsid w:val="00A33ECA"/>
    <w:rsid w:val="00A3639B"/>
    <w:rsid w:val="00A37268"/>
    <w:rsid w:val="00A372FB"/>
    <w:rsid w:val="00A4035A"/>
    <w:rsid w:val="00A42544"/>
    <w:rsid w:val="00A449A7"/>
    <w:rsid w:val="00A449E1"/>
    <w:rsid w:val="00A44DCF"/>
    <w:rsid w:val="00A4711C"/>
    <w:rsid w:val="00A47155"/>
    <w:rsid w:val="00A51479"/>
    <w:rsid w:val="00A52F06"/>
    <w:rsid w:val="00A53795"/>
    <w:rsid w:val="00A54B92"/>
    <w:rsid w:val="00A55312"/>
    <w:rsid w:val="00A55FA5"/>
    <w:rsid w:val="00A5692E"/>
    <w:rsid w:val="00A57145"/>
    <w:rsid w:val="00A57CAB"/>
    <w:rsid w:val="00A6158E"/>
    <w:rsid w:val="00A62142"/>
    <w:rsid w:val="00A63A58"/>
    <w:rsid w:val="00A65398"/>
    <w:rsid w:val="00A659B2"/>
    <w:rsid w:val="00A67237"/>
    <w:rsid w:val="00A70DEB"/>
    <w:rsid w:val="00A71151"/>
    <w:rsid w:val="00A717BB"/>
    <w:rsid w:val="00A7200D"/>
    <w:rsid w:val="00A724B7"/>
    <w:rsid w:val="00A72F86"/>
    <w:rsid w:val="00A736A4"/>
    <w:rsid w:val="00A73BAC"/>
    <w:rsid w:val="00A73CAC"/>
    <w:rsid w:val="00A74880"/>
    <w:rsid w:val="00A7507F"/>
    <w:rsid w:val="00A7707A"/>
    <w:rsid w:val="00A7753E"/>
    <w:rsid w:val="00A777C1"/>
    <w:rsid w:val="00A77DCE"/>
    <w:rsid w:val="00A77DEB"/>
    <w:rsid w:val="00A80BD8"/>
    <w:rsid w:val="00A80C86"/>
    <w:rsid w:val="00A81104"/>
    <w:rsid w:val="00A82098"/>
    <w:rsid w:val="00A82158"/>
    <w:rsid w:val="00A82D37"/>
    <w:rsid w:val="00A8301A"/>
    <w:rsid w:val="00A8394C"/>
    <w:rsid w:val="00A840A8"/>
    <w:rsid w:val="00A87880"/>
    <w:rsid w:val="00A90C81"/>
    <w:rsid w:val="00A91B55"/>
    <w:rsid w:val="00A91E0E"/>
    <w:rsid w:val="00A93B2A"/>
    <w:rsid w:val="00A94BD0"/>
    <w:rsid w:val="00A94E5B"/>
    <w:rsid w:val="00A96792"/>
    <w:rsid w:val="00A975F1"/>
    <w:rsid w:val="00AA0BAA"/>
    <w:rsid w:val="00AA1398"/>
    <w:rsid w:val="00AA1E0D"/>
    <w:rsid w:val="00AA24E8"/>
    <w:rsid w:val="00AA2CEC"/>
    <w:rsid w:val="00AA68AE"/>
    <w:rsid w:val="00AA718F"/>
    <w:rsid w:val="00AB0D4A"/>
    <w:rsid w:val="00AB1016"/>
    <w:rsid w:val="00AB28E6"/>
    <w:rsid w:val="00AB29C4"/>
    <w:rsid w:val="00AB2F9E"/>
    <w:rsid w:val="00AB4A32"/>
    <w:rsid w:val="00AB5385"/>
    <w:rsid w:val="00AB5624"/>
    <w:rsid w:val="00AB779C"/>
    <w:rsid w:val="00AB7864"/>
    <w:rsid w:val="00AC0DBA"/>
    <w:rsid w:val="00AC1557"/>
    <w:rsid w:val="00AC319C"/>
    <w:rsid w:val="00AC49B4"/>
    <w:rsid w:val="00AC4F18"/>
    <w:rsid w:val="00AC719F"/>
    <w:rsid w:val="00AC7E57"/>
    <w:rsid w:val="00AD00F6"/>
    <w:rsid w:val="00AD0D4F"/>
    <w:rsid w:val="00AD12B7"/>
    <w:rsid w:val="00AD226D"/>
    <w:rsid w:val="00AD246A"/>
    <w:rsid w:val="00AD27C0"/>
    <w:rsid w:val="00AD27D7"/>
    <w:rsid w:val="00AD301B"/>
    <w:rsid w:val="00AD42D9"/>
    <w:rsid w:val="00AD4308"/>
    <w:rsid w:val="00AD5A5A"/>
    <w:rsid w:val="00AD5D2E"/>
    <w:rsid w:val="00AD732E"/>
    <w:rsid w:val="00AE0292"/>
    <w:rsid w:val="00AE15B7"/>
    <w:rsid w:val="00AE15EC"/>
    <w:rsid w:val="00AE1B4A"/>
    <w:rsid w:val="00AE2582"/>
    <w:rsid w:val="00AE5662"/>
    <w:rsid w:val="00AE63AB"/>
    <w:rsid w:val="00AF2842"/>
    <w:rsid w:val="00AF6A90"/>
    <w:rsid w:val="00AF6E60"/>
    <w:rsid w:val="00B02FA3"/>
    <w:rsid w:val="00B032DB"/>
    <w:rsid w:val="00B04787"/>
    <w:rsid w:val="00B05A1F"/>
    <w:rsid w:val="00B07052"/>
    <w:rsid w:val="00B11C95"/>
    <w:rsid w:val="00B11D65"/>
    <w:rsid w:val="00B12B21"/>
    <w:rsid w:val="00B137E7"/>
    <w:rsid w:val="00B14036"/>
    <w:rsid w:val="00B14217"/>
    <w:rsid w:val="00B1482C"/>
    <w:rsid w:val="00B16B68"/>
    <w:rsid w:val="00B17044"/>
    <w:rsid w:val="00B177B3"/>
    <w:rsid w:val="00B20A2B"/>
    <w:rsid w:val="00B20D70"/>
    <w:rsid w:val="00B22BDD"/>
    <w:rsid w:val="00B22BF5"/>
    <w:rsid w:val="00B22EAF"/>
    <w:rsid w:val="00B25111"/>
    <w:rsid w:val="00B278FA"/>
    <w:rsid w:val="00B301D7"/>
    <w:rsid w:val="00B301F2"/>
    <w:rsid w:val="00B30690"/>
    <w:rsid w:val="00B323F3"/>
    <w:rsid w:val="00B3243A"/>
    <w:rsid w:val="00B329CC"/>
    <w:rsid w:val="00B32A99"/>
    <w:rsid w:val="00B32F2F"/>
    <w:rsid w:val="00B32F90"/>
    <w:rsid w:val="00B33DA5"/>
    <w:rsid w:val="00B36C0F"/>
    <w:rsid w:val="00B378C6"/>
    <w:rsid w:val="00B4076C"/>
    <w:rsid w:val="00B42831"/>
    <w:rsid w:val="00B429FD"/>
    <w:rsid w:val="00B4506D"/>
    <w:rsid w:val="00B45F89"/>
    <w:rsid w:val="00B46096"/>
    <w:rsid w:val="00B46925"/>
    <w:rsid w:val="00B47A25"/>
    <w:rsid w:val="00B47DA2"/>
    <w:rsid w:val="00B51DE7"/>
    <w:rsid w:val="00B524C0"/>
    <w:rsid w:val="00B53530"/>
    <w:rsid w:val="00B5389A"/>
    <w:rsid w:val="00B5426A"/>
    <w:rsid w:val="00B55959"/>
    <w:rsid w:val="00B560C3"/>
    <w:rsid w:val="00B56AD9"/>
    <w:rsid w:val="00B57656"/>
    <w:rsid w:val="00B612DF"/>
    <w:rsid w:val="00B61642"/>
    <w:rsid w:val="00B625A3"/>
    <w:rsid w:val="00B64960"/>
    <w:rsid w:val="00B66F8C"/>
    <w:rsid w:val="00B676E8"/>
    <w:rsid w:val="00B6787D"/>
    <w:rsid w:val="00B7145B"/>
    <w:rsid w:val="00B7190F"/>
    <w:rsid w:val="00B71C02"/>
    <w:rsid w:val="00B721B1"/>
    <w:rsid w:val="00B733FD"/>
    <w:rsid w:val="00B7423D"/>
    <w:rsid w:val="00B7451B"/>
    <w:rsid w:val="00B754C0"/>
    <w:rsid w:val="00B75C89"/>
    <w:rsid w:val="00B75CF9"/>
    <w:rsid w:val="00B807F7"/>
    <w:rsid w:val="00B83289"/>
    <w:rsid w:val="00B83C87"/>
    <w:rsid w:val="00B83D9D"/>
    <w:rsid w:val="00B87E1B"/>
    <w:rsid w:val="00B9013E"/>
    <w:rsid w:val="00B901E7"/>
    <w:rsid w:val="00B92131"/>
    <w:rsid w:val="00B950D7"/>
    <w:rsid w:val="00B96343"/>
    <w:rsid w:val="00BA050D"/>
    <w:rsid w:val="00BA0581"/>
    <w:rsid w:val="00BA0691"/>
    <w:rsid w:val="00BA11A9"/>
    <w:rsid w:val="00BA12E5"/>
    <w:rsid w:val="00BA1A2D"/>
    <w:rsid w:val="00BA1E4C"/>
    <w:rsid w:val="00BA1E83"/>
    <w:rsid w:val="00BA2A69"/>
    <w:rsid w:val="00BA4198"/>
    <w:rsid w:val="00BA4733"/>
    <w:rsid w:val="00BA52E8"/>
    <w:rsid w:val="00BA5632"/>
    <w:rsid w:val="00BA7EAA"/>
    <w:rsid w:val="00BB19FF"/>
    <w:rsid w:val="00BB2DB0"/>
    <w:rsid w:val="00BB35D6"/>
    <w:rsid w:val="00BB3640"/>
    <w:rsid w:val="00BB397E"/>
    <w:rsid w:val="00BB3CE8"/>
    <w:rsid w:val="00BB523B"/>
    <w:rsid w:val="00BB5E1A"/>
    <w:rsid w:val="00BB63BD"/>
    <w:rsid w:val="00BB659E"/>
    <w:rsid w:val="00BB70E8"/>
    <w:rsid w:val="00BC117E"/>
    <w:rsid w:val="00BC1A6F"/>
    <w:rsid w:val="00BC37D8"/>
    <w:rsid w:val="00BC6017"/>
    <w:rsid w:val="00BC7733"/>
    <w:rsid w:val="00BC78E9"/>
    <w:rsid w:val="00BD0007"/>
    <w:rsid w:val="00BD111A"/>
    <w:rsid w:val="00BD257D"/>
    <w:rsid w:val="00BD2E0B"/>
    <w:rsid w:val="00BD3331"/>
    <w:rsid w:val="00BD3B64"/>
    <w:rsid w:val="00BD450E"/>
    <w:rsid w:val="00BD4CD0"/>
    <w:rsid w:val="00BD5C59"/>
    <w:rsid w:val="00BD6100"/>
    <w:rsid w:val="00BD63E7"/>
    <w:rsid w:val="00BD6E3E"/>
    <w:rsid w:val="00BD70D4"/>
    <w:rsid w:val="00BE2063"/>
    <w:rsid w:val="00BE37B9"/>
    <w:rsid w:val="00BE4697"/>
    <w:rsid w:val="00BE487D"/>
    <w:rsid w:val="00BE5611"/>
    <w:rsid w:val="00BE595C"/>
    <w:rsid w:val="00BE735A"/>
    <w:rsid w:val="00BE7D14"/>
    <w:rsid w:val="00BF18A2"/>
    <w:rsid w:val="00BF2306"/>
    <w:rsid w:val="00BF3A31"/>
    <w:rsid w:val="00BF4AF4"/>
    <w:rsid w:val="00BF5270"/>
    <w:rsid w:val="00BF6766"/>
    <w:rsid w:val="00BF748A"/>
    <w:rsid w:val="00C00E96"/>
    <w:rsid w:val="00C037A0"/>
    <w:rsid w:val="00C03EDA"/>
    <w:rsid w:val="00C06CCB"/>
    <w:rsid w:val="00C1074E"/>
    <w:rsid w:val="00C1180C"/>
    <w:rsid w:val="00C12921"/>
    <w:rsid w:val="00C12A15"/>
    <w:rsid w:val="00C1518D"/>
    <w:rsid w:val="00C15FFC"/>
    <w:rsid w:val="00C16BAB"/>
    <w:rsid w:val="00C173B2"/>
    <w:rsid w:val="00C17D31"/>
    <w:rsid w:val="00C17F65"/>
    <w:rsid w:val="00C214BB"/>
    <w:rsid w:val="00C218BA"/>
    <w:rsid w:val="00C25B9E"/>
    <w:rsid w:val="00C269F9"/>
    <w:rsid w:val="00C32C64"/>
    <w:rsid w:val="00C33C1F"/>
    <w:rsid w:val="00C36A4A"/>
    <w:rsid w:val="00C37CD1"/>
    <w:rsid w:val="00C37EF9"/>
    <w:rsid w:val="00C402AA"/>
    <w:rsid w:val="00C40A6B"/>
    <w:rsid w:val="00C4220A"/>
    <w:rsid w:val="00C422E6"/>
    <w:rsid w:val="00C43594"/>
    <w:rsid w:val="00C44403"/>
    <w:rsid w:val="00C454C2"/>
    <w:rsid w:val="00C46630"/>
    <w:rsid w:val="00C500ED"/>
    <w:rsid w:val="00C50CAF"/>
    <w:rsid w:val="00C50D0A"/>
    <w:rsid w:val="00C5250B"/>
    <w:rsid w:val="00C525F9"/>
    <w:rsid w:val="00C530B9"/>
    <w:rsid w:val="00C5357C"/>
    <w:rsid w:val="00C5359F"/>
    <w:rsid w:val="00C53A54"/>
    <w:rsid w:val="00C555E4"/>
    <w:rsid w:val="00C55E86"/>
    <w:rsid w:val="00C562D4"/>
    <w:rsid w:val="00C608C1"/>
    <w:rsid w:val="00C609CC"/>
    <w:rsid w:val="00C60C3E"/>
    <w:rsid w:val="00C60E41"/>
    <w:rsid w:val="00C61012"/>
    <w:rsid w:val="00C611F8"/>
    <w:rsid w:val="00C632EA"/>
    <w:rsid w:val="00C64495"/>
    <w:rsid w:val="00C647E9"/>
    <w:rsid w:val="00C64D8F"/>
    <w:rsid w:val="00C64DAC"/>
    <w:rsid w:val="00C66256"/>
    <w:rsid w:val="00C66758"/>
    <w:rsid w:val="00C66C0B"/>
    <w:rsid w:val="00C713CC"/>
    <w:rsid w:val="00C723C1"/>
    <w:rsid w:val="00C72505"/>
    <w:rsid w:val="00C74DF7"/>
    <w:rsid w:val="00C74E53"/>
    <w:rsid w:val="00C75674"/>
    <w:rsid w:val="00C75E6B"/>
    <w:rsid w:val="00C761F4"/>
    <w:rsid w:val="00C76AC9"/>
    <w:rsid w:val="00C7767F"/>
    <w:rsid w:val="00C80329"/>
    <w:rsid w:val="00C805FD"/>
    <w:rsid w:val="00C81400"/>
    <w:rsid w:val="00C81AF7"/>
    <w:rsid w:val="00C822F2"/>
    <w:rsid w:val="00C82E50"/>
    <w:rsid w:val="00C857A3"/>
    <w:rsid w:val="00C870E9"/>
    <w:rsid w:val="00C87BDF"/>
    <w:rsid w:val="00C87BFA"/>
    <w:rsid w:val="00C9039D"/>
    <w:rsid w:val="00C943B4"/>
    <w:rsid w:val="00C947E8"/>
    <w:rsid w:val="00C9539A"/>
    <w:rsid w:val="00C971FF"/>
    <w:rsid w:val="00C97971"/>
    <w:rsid w:val="00C97EE7"/>
    <w:rsid w:val="00CA1E33"/>
    <w:rsid w:val="00CA2D98"/>
    <w:rsid w:val="00CA3643"/>
    <w:rsid w:val="00CA3BA9"/>
    <w:rsid w:val="00CA3FF4"/>
    <w:rsid w:val="00CA4A69"/>
    <w:rsid w:val="00CA7542"/>
    <w:rsid w:val="00CA7CD6"/>
    <w:rsid w:val="00CB276B"/>
    <w:rsid w:val="00CB2B71"/>
    <w:rsid w:val="00CB2C50"/>
    <w:rsid w:val="00CB34B7"/>
    <w:rsid w:val="00CB3919"/>
    <w:rsid w:val="00CB4452"/>
    <w:rsid w:val="00CB4F55"/>
    <w:rsid w:val="00CB542A"/>
    <w:rsid w:val="00CB6F82"/>
    <w:rsid w:val="00CB70F0"/>
    <w:rsid w:val="00CC052B"/>
    <w:rsid w:val="00CC1454"/>
    <w:rsid w:val="00CC19FA"/>
    <w:rsid w:val="00CC2258"/>
    <w:rsid w:val="00CC345B"/>
    <w:rsid w:val="00CC3AC9"/>
    <w:rsid w:val="00CC5146"/>
    <w:rsid w:val="00CC6D15"/>
    <w:rsid w:val="00CC76CB"/>
    <w:rsid w:val="00CC7BF5"/>
    <w:rsid w:val="00CD0557"/>
    <w:rsid w:val="00CD2BC3"/>
    <w:rsid w:val="00CD2C1D"/>
    <w:rsid w:val="00CD3FB1"/>
    <w:rsid w:val="00CD45E1"/>
    <w:rsid w:val="00CD460C"/>
    <w:rsid w:val="00CD790D"/>
    <w:rsid w:val="00CE0F9B"/>
    <w:rsid w:val="00CE1493"/>
    <w:rsid w:val="00CE1A66"/>
    <w:rsid w:val="00CE29AA"/>
    <w:rsid w:val="00CE33AC"/>
    <w:rsid w:val="00CE4A43"/>
    <w:rsid w:val="00CF02B7"/>
    <w:rsid w:val="00CF0EEF"/>
    <w:rsid w:val="00CF1F1A"/>
    <w:rsid w:val="00CF2086"/>
    <w:rsid w:val="00CF22CD"/>
    <w:rsid w:val="00CF4F7E"/>
    <w:rsid w:val="00CF622D"/>
    <w:rsid w:val="00CF723C"/>
    <w:rsid w:val="00CF7249"/>
    <w:rsid w:val="00CF736E"/>
    <w:rsid w:val="00D00737"/>
    <w:rsid w:val="00D00A9C"/>
    <w:rsid w:val="00D00F2D"/>
    <w:rsid w:val="00D01CB2"/>
    <w:rsid w:val="00D02864"/>
    <w:rsid w:val="00D0314F"/>
    <w:rsid w:val="00D0584C"/>
    <w:rsid w:val="00D058EC"/>
    <w:rsid w:val="00D07950"/>
    <w:rsid w:val="00D104C7"/>
    <w:rsid w:val="00D10CEF"/>
    <w:rsid w:val="00D118D7"/>
    <w:rsid w:val="00D11B48"/>
    <w:rsid w:val="00D1302C"/>
    <w:rsid w:val="00D13873"/>
    <w:rsid w:val="00D1440A"/>
    <w:rsid w:val="00D1478A"/>
    <w:rsid w:val="00D150C4"/>
    <w:rsid w:val="00D15666"/>
    <w:rsid w:val="00D15D54"/>
    <w:rsid w:val="00D16523"/>
    <w:rsid w:val="00D17096"/>
    <w:rsid w:val="00D176D9"/>
    <w:rsid w:val="00D202FF"/>
    <w:rsid w:val="00D2055D"/>
    <w:rsid w:val="00D207ED"/>
    <w:rsid w:val="00D23169"/>
    <w:rsid w:val="00D242BA"/>
    <w:rsid w:val="00D24418"/>
    <w:rsid w:val="00D2524B"/>
    <w:rsid w:val="00D258D6"/>
    <w:rsid w:val="00D307D3"/>
    <w:rsid w:val="00D3188E"/>
    <w:rsid w:val="00D32726"/>
    <w:rsid w:val="00D32D9C"/>
    <w:rsid w:val="00D33E24"/>
    <w:rsid w:val="00D34A50"/>
    <w:rsid w:val="00D34BD9"/>
    <w:rsid w:val="00D361F7"/>
    <w:rsid w:val="00D408E4"/>
    <w:rsid w:val="00D41298"/>
    <w:rsid w:val="00D42257"/>
    <w:rsid w:val="00D43BC6"/>
    <w:rsid w:val="00D45450"/>
    <w:rsid w:val="00D457C8"/>
    <w:rsid w:val="00D47B7D"/>
    <w:rsid w:val="00D50AA8"/>
    <w:rsid w:val="00D520C8"/>
    <w:rsid w:val="00D537F9"/>
    <w:rsid w:val="00D54BBC"/>
    <w:rsid w:val="00D551E4"/>
    <w:rsid w:val="00D55CA9"/>
    <w:rsid w:val="00D561DB"/>
    <w:rsid w:val="00D5692B"/>
    <w:rsid w:val="00D60A7E"/>
    <w:rsid w:val="00D628FF"/>
    <w:rsid w:val="00D62D39"/>
    <w:rsid w:val="00D6313F"/>
    <w:rsid w:val="00D6469D"/>
    <w:rsid w:val="00D70167"/>
    <w:rsid w:val="00D71445"/>
    <w:rsid w:val="00D7291A"/>
    <w:rsid w:val="00D72942"/>
    <w:rsid w:val="00D745CF"/>
    <w:rsid w:val="00D74C3D"/>
    <w:rsid w:val="00D7523C"/>
    <w:rsid w:val="00D75B23"/>
    <w:rsid w:val="00D763CC"/>
    <w:rsid w:val="00D807D6"/>
    <w:rsid w:val="00D8258A"/>
    <w:rsid w:val="00D82DD3"/>
    <w:rsid w:val="00D83AA8"/>
    <w:rsid w:val="00D83F8E"/>
    <w:rsid w:val="00D845CD"/>
    <w:rsid w:val="00D848A3"/>
    <w:rsid w:val="00D855A1"/>
    <w:rsid w:val="00D85730"/>
    <w:rsid w:val="00D8588A"/>
    <w:rsid w:val="00D85A68"/>
    <w:rsid w:val="00D9014A"/>
    <w:rsid w:val="00D90C1A"/>
    <w:rsid w:val="00D90CFB"/>
    <w:rsid w:val="00D914F2"/>
    <w:rsid w:val="00D91F6E"/>
    <w:rsid w:val="00D9293F"/>
    <w:rsid w:val="00D93F48"/>
    <w:rsid w:val="00D9585B"/>
    <w:rsid w:val="00D96530"/>
    <w:rsid w:val="00D968E4"/>
    <w:rsid w:val="00D977B8"/>
    <w:rsid w:val="00D97C72"/>
    <w:rsid w:val="00DA15EE"/>
    <w:rsid w:val="00DA3667"/>
    <w:rsid w:val="00DA47BF"/>
    <w:rsid w:val="00DA5A82"/>
    <w:rsid w:val="00DA6392"/>
    <w:rsid w:val="00DA73A7"/>
    <w:rsid w:val="00DB1BFE"/>
    <w:rsid w:val="00DB2032"/>
    <w:rsid w:val="00DB3177"/>
    <w:rsid w:val="00DB4847"/>
    <w:rsid w:val="00DB4AB1"/>
    <w:rsid w:val="00DB4D05"/>
    <w:rsid w:val="00DB61F3"/>
    <w:rsid w:val="00DB65C6"/>
    <w:rsid w:val="00DB7572"/>
    <w:rsid w:val="00DC0BE5"/>
    <w:rsid w:val="00DC59DE"/>
    <w:rsid w:val="00DC6539"/>
    <w:rsid w:val="00DC6C08"/>
    <w:rsid w:val="00DC6DEC"/>
    <w:rsid w:val="00DD04F8"/>
    <w:rsid w:val="00DD148D"/>
    <w:rsid w:val="00DD210C"/>
    <w:rsid w:val="00DD2DCB"/>
    <w:rsid w:val="00DD2DF1"/>
    <w:rsid w:val="00DD4C4A"/>
    <w:rsid w:val="00DD6753"/>
    <w:rsid w:val="00DD6842"/>
    <w:rsid w:val="00DD7085"/>
    <w:rsid w:val="00DD7B3D"/>
    <w:rsid w:val="00DE10B4"/>
    <w:rsid w:val="00DE10E2"/>
    <w:rsid w:val="00DE25BA"/>
    <w:rsid w:val="00DE34E0"/>
    <w:rsid w:val="00DE3A58"/>
    <w:rsid w:val="00DE464E"/>
    <w:rsid w:val="00DE4F07"/>
    <w:rsid w:val="00DE73A5"/>
    <w:rsid w:val="00DF0BE4"/>
    <w:rsid w:val="00DF360E"/>
    <w:rsid w:val="00DF7667"/>
    <w:rsid w:val="00E03D8B"/>
    <w:rsid w:val="00E072FD"/>
    <w:rsid w:val="00E07E63"/>
    <w:rsid w:val="00E107DA"/>
    <w:rsid w:val="00E11224"/>
    <w:rsid w:val="00E1173F"/>
    <w:rsid w:val="00E11DE3"/>
    <w:rsid w:val="00E11F97"/>
    <w:rsid w:val="00E13319"/>
    <w:rsid w:val="00E13AB7"/>
    <w:rsid w:val="00E1410D"/>
    <w:rsid w:val="00E14236"/>
    <w:rsid w:val="00E145EA"/>
    <w:rsid w:val="00E14C8F"/>
    <w:rsid w:val="00E15CE0"/>
    <w:rsid w:val="00E164B3"/>
    <w:rsid w:val="00E2086E"/>
    <w:rsid w:val="00E20A93"/>
    <w:rsid w:val="00E21EF1"/>
    <w:rsid w:val="00E23157"/>
    <w:rsid w:val="00E234FC"/>
    <w:rsid w:val="00E24A38"/>
    <w:rsid w:val="00E24A66"/>
    <w:rsid w:val="00E314E1"/>
    <w:rsid w:val="00E31A95"/>
    <w:rsid w:val="00E32074"/>
    <w:rsid w:val="00E32093"/>
    <w:rsid w:val="00E32472"/>
    <w:rsid w:val="00E3314F"/>
    <w:rsid w:val="00E34AB6"/>
    <w:rsid w:val="00E35C5C"/>
    <w:rsid w:val="00E36EB9"/>
    <w:rsid w:val="00E36ED2"/>
    <w:rsid w:val="00E37E19"/>
    <w:rsid w:val="00E41609"/>
    <w:rsid w:val="00E41C50"/>
    <w:rsid w:val="00E45567"/>
    <w:rsid w:val="00E45597"/>
    <w:rsid w:val="00E4608D"/>
    <w:rsid w:val="00E46C72"/>
    <w:rsid w:val="00E4704A"/>
    <w:rsid w:val="00E474A9"/>
    <w:rsid w:val="00E478E5"/>
    <w:rsid w:val="00E56A7B"/>
    <w:rsid w:val="00E572E2"/>
    <w:rsid w:val="00E57F6F"/>
    <w:rsid w:val="00E62421"/>
    <w:rsid w:val="00E64256"/>
    <w:rsid w:val="00E64D4E"/>
    <w:rsid w:val="00E65536"/>
    <w:rsid w:val="00E65646"/>
    <w:rsid w:val="00E6660B"/>
    <w:rsid w:val="00E70134"/>
    <w:rsid w:val="00E70217"/>
    <w:rsid w:val="00E706EA"/>
    <w:rsid w:val="00E7085B"/>
    <w:rsid w:val="00E71E2B"/>
    <w:rsid w:val="00E731F4"/>
    <w:rsid w:val="00E738DF"/>
    <w:rsid w:val="00E740CB"/>
    <w:rsid w:val="00E747EC"/>
    <w:rsid w:val="00E76160"/>
    <w:rsid w:val="00E773BA"/>
    <w:rsid w:val="00E8091D"/>
    <w:rsid w:val="00E811AB"/>
    <w:rsid w:val="00E81560"/>
    <w:rsid w:val="00E83F6C"/>
    <w:rsid w:val="00E8655E"/>
    <w:rsid w:val="00E86B39"/>
    <w:rsid w:val="00E87C4A"/>
    <w:rsid w:val="00E9050E"/>
    <w:rsid w:val="00E91B8B"/>
    <w:rsid w:val="00E932C6"/>
    <w:rsid w:val="00E94076"/>
    <w:rsid w:val="00E946B2"/>
    <w:rsid w:val="00E94B3F"/>
    <w:rsid w:val="00E94D94"/>
    <w:rsid w:val="00E966A2"/>
    <w:rsid w:val="00E96C93"/>
    <w:rsid w:val="00E96F31"/>
    <w:rsid w:val="00E97DA3"/>
    <w:rsid w:val="00EA0F4B"/>
    <w:rsid w:val="00EA136E"/>
    <w:rsid w:val="00EA1724"/>
    <w:rsid w:val="00EA1EA4"/>
    <w:rsid w:val="00EA4984"/>
    <w:rsid w:val="00EA5C7A"/>
    <w:rsid w:val="00EA5FCB"/>
    <w:rsid w:val="00EA6C6E"/>
    <w:rsid w:val="00EB176A"/>
    <w:rsid w:val="00EB38CC"/>
    <w:rsid w:val="00EB42D9"/>
    <w:rsid w:val="00EB4B6F"/>
    <w:rsid w:val="00EB5061"/>
    <w:rsid w:val="00EB56CA"/>
    <w:rsid w:val="00EB5BBB"/>
    <w:rsid w:val="00EB61E9"/>
    <w:rsid w:val="00EB65CB"/>
    <w:rsid w:val="00EB65F6"/>
    <w:rsid w:val="00EC1104"/>
    <w:rsid w:val="00EC3F84"/>
    <w:rsid w:val="00EC45B2"/>
    <w:rsid w:val="00EC72F2"/>
    <w:rsid w:val="00ED0229"/>
    <w:rsid w:val="00ED10D1"/>
    <w:rsid w:val="00ED127A"/>
    <w:rsid w:val="00ED18A6"/>
    <w:rsid w:val="00ED272B"/>
    <w:rsid w:val="00ED3BC1"/>
    <w:rsid w:val="00ED3DC2"/>
    <w:rsid w:val="00ED5BDC"/>
    <w:rsid w:val="00ED72FA"/>
    <w:rsid w:val="00ED79D4"/>
    <w:rsid w:val="00EE1A15"/>
    <w:rsid w:val="00EE275C"/>
    <w:rsid w:val="00EE2A5A"/>
    <w:rsid w:val="00EE2B37"/>
    <w:rsid w:val="00EE3904"/>
    <w:rsid w:val="00EE532F"/>
    <w:rsid w:val="00EE55EF"/>
    <w:rsid w:val="00EE6C39"/>
    <w:rsid w:val="00EE711D"/>
    <w:rsid w:val="00EE75F3"/>
    <w:rsid w:val="00EF07D5"/>
    <w:rsid w:val="00EF0C17"/>
    <w:rsid w:val="00EF1CBC"/>
    <w:rsid w:val="00EF4231"/>
    <w:rsid w:val="00EF44C4"/>
    <w:rsid w:val="00EF4E09"/>
    <w:rsid w:val="00EF509F"/>
    <w:rsid w:val="00F02715"/>
    <w:rsid w:val="00F043FC"/>
    <w:rsid w:val="00F04538"/>
    <w:rsid w:val="00F054F9"/>
    <w:rsid w:val="00F05C94"/>
    <w:rsid w:val="00F065E1"/>
    <w:rsid w:val="00F06F5B"/>
    <w:rsid w:val="00F07603"/>
    <w:rsid w:val="00F14F99"/>
    <w:rsid w:val="00F1566E"/>
    <w:rsid w:val="00F15A4A"/>
    <w:rsid w:val="00F16F1C"/>
    <w:rsid w:val="00F170F4"/>
    <w:rsid w:val="00F17E4D"/>
    <w:rsid w:val="00F2210B"/>
    <w:rsid w:val="00F22F48"/>
    <w:rsid w:val="00F24BA3"/>
    <w:rsid w:val="00F261D6"/>
    <w:rsid w:val="00F26474"/>
    <w:rsid w:val="00F27C01"/>
    <w:rsid w:val="00F31BF9"/>
    <w:rsid w:val="00F3238A"/>
    <w:rsid w:val="00F32809"/>
    <w:rsid w:val="00F32EB6"/>
    <w:rsid w:val="00F3622D"/>
    <w:rsid w:val="00F367FA"/>
    <w:rsid w:val="00F36875"/>
    <w:rsid w:val="00F36D9F"/>
    <w:rsid w:val="00F37194"/>
    <w:rsid w:val="00F40545"/>
    <w:rsid w:val="00F427F9"/>
    <w:rsid w:val="00F441DC"/>
    <w:rsid w:val="00F44CD1"/>
    <w:rsid w:val="00F4678B"/>
    <w:rsid w:val="00F476C2"/>
    <w:rsid w:val="00F47DF2"/>
    <w:rsid w:val="00F47FA9"/>
    <w:rsid w:val="00F5021A"/>
    <w:rsid w:val="00F522FA"/>
    <w:rsid w:val="00F52862"/>
    <w:rsid w:val="00F53EF0"/>
    <w:rsid w:val="00F5416E"/>
    <w:rsid w:val="00F55899"/>
    <w:rsid w:val="00F5682B"/>
    <w:rsid w:val="00F571F0"/>
    <w:rsid w:val="00F575B2"/>
    <w:rsid w:val="00F60B99"/>
    <w:rsid w:val="00F60CD8"/>
    <w:rsid w:val="00F614DB"/>
    <w:rsid w:val="00F64760"/>
    <w:rsid w:val="00F651E9"/>
    <w:rsid w:val="00F66C15"/>
    <w:rsid w:val="00F67EA6"/>
    <w:rsid w:val="00F708F7"/>
    <w:rsid w:val="00F731E4"/>
    <w:rsid w:val="00F73CAD"/>
    <w:rsid w:val="00F744B2"/>
    <w:rsid w:val="00F74EEA"/>
    <w:rsid w:val="00F752EB"/>
    <w:rsid w:val="00F7545A"/>
    <w:rsid w:val="00F754E2"/>
    <w:rsid w:val="00F77B5D"/>
    <w:rsid w:val="00F8046A"/>
    <w:rsid w:val="00F807E1"/>
    <w:rsid w:val="00F81D26"/>
    <w:rsid w:val="00F82FC2"/>
    <w:rsid w:val="00F831DC"/>
    <w:rsid w:val="00F83429"/>
    <w:rsid w:val="00F84BFC"/>
    <w:rsid w:val="00F84E50"/>
    <w:rsid w:val="00F8652E"/>
    <w:rsid w:val="00F866E4"/>
    <w:rsid w:val="00F86A1B"/>
    <w:rsid w:val="00F8722D"/>
    <w:rsid w:val="00F8778D"/>
    <w:rsid w:val="00F87B39"/>
    <w:rsid w:val="00F87CD1"/>
    <w:rsid w:val="00F9064F"/>
    <w:rsid w:val="00F90E18"/>
    <w:rsid w:val="00F91AE5"/>
    <w:rsid w:val="00F9363C"/>
    <w:rsid w:val="00F94DEB"/>
    <w:rsid w:val="00F94EC8"/>
    <w:rsid w:val="00F94F02"/>
    <w:rsid w:val="00F95196"/>
    <w:rsid w:val="00F96B1A"/>
    <w:rsid w:val="00F96EE2"/>
    <w:rsid w:val="00FA0540"/>
    <w:rsid w:val="00FA13CA"/>
    <w:rsid w:val="00FA17C4"/>
    <w:rsid w:val="00FA1CBE"/>
    <w:rsid w:val="00FA2CBD"/>
    <w:rsid w:val="00FA343C"/>
    <w:rsid w:val="00FA437D"/>
    <w:rsid w:val="00FA5B85"/>
    <w:rsid w:val="00FA5FC5"/>
    <w:rsid w:val="00FB01E2"/>
    <w:rsid w:val="00FB0A9A"/>
    <w:rsid w:val="00FB17AA"/>
    <w:rsid w:val="00FB1CA7"/>
    <w:rsid w:val="00FB510C"/>
    <w:rsid w:val="00FB542C"/>
    <w:rsid w:val="00FB614D"/>
    <w:rsid w:val="00FB6D58"/>
    <w:rsid w:val="00FB6EC4"/>
    <w:rsid w:val="00FB7811"/>
    <w:rsid w:val="00FB7865"/>
    <w:rsid w:val="00FC119E"/>
    <w:rsid w:val="00FC121F"/>
    <w:rsid w:val="00FC16EF"/>
    <w:rsid w:val="00FC265E"/>
    <w:rsid w:val="00FC30BB"/>
    <w:rsid w:val="00FC61DC"/>
    <w:rsid w:val="00FC6CB1"/>
    <w:rsid w:val="00FC73BD"/>
    <w:rsid w:val="00FD2C73"/>
    <w:rsid w:val="00FD5965"/>
    <w:rsid w:val="00FD69AB"/>
    <w:rsid w:val="00FE1014"/>
    <w:rsid w:val="00FE2F59"/>
    <w:rsid w:val="00FE37CE"/>
    <w:rsid w:val="00FE3EA2"/>
    <w:rsid w:val="00FE49B2"/>
    <w:rsid w:val="00FE4ABF"/>
    <w:rsid w:val="00FE59A8"/>
    <w:rsid w:val="00FF0AF4"/>
    <w:rsid w:val="00FF3B55"/>
    <w:rsid w:val="00FF58FF"/>
    <w:rsid w:val="00FF6126"/>
    <w:rsid w:val="00FF717D"/>
    <w:rsid w:val="00FF73A9"/>
  </w:rsids>
  <m:mathPr>
    <m:mathFont m:val="Cambria Math"/>
    <m:brkBin m:val="before"/>
    <m:brkBinSub m:val="--"/>
    <m:smallFrac m:val="0"/>
    <m:dispDef/>
    <m:lMargin m:val="0"/>
    <m:rMargin m:val="0"/>
    <m:defJc m:val="centerGroup"/>
    <m:wrapIndent m:val="1440"/>
    <m:intLim m:val="subSup"/>
    <m:naryLim m:val="undOvr"/>
  </m:mathPr>
  <w:themeFontLang w:val="ro-RO"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39B8DC5"/>
  <w15:docId w15:val="{03E87467-DB9B-4430-8F9A-7F0AB4B44D2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Calibri" w:eastAsia="Calibri" w:hAnsi="Calibri" w:cs="Times New Roman"/>
        <w:lang w:val="ro-RO" w:eastAsia="ro-RO"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6697E"/>
    <w:pPr>
      <w:spacing w:before="120" w:after="120"/>
    </w:pPr>
    <w:rPr>
      <w:rFonts w:ascii="Trebuchet MS" w:hAnsi="Trebuchet MS" w:cs="Calibri"/>
      <w:lang w:eastAsia="en-US"/>
    </w:rPr>
  </w:style>
  <w:style w:type="paragraph" w:styleId="Heading1">
    <w:name w:val="heading 1"/>
    <w:basedOn w:val="Normal"/>
    <w:next w:val="Normal"/>
    <w:link w:val="Heading1Char"/>
    <w:autoRedefine/>
    <w:uiPriority w:val="9"/>
    <w:qFormat/>
    <w:rsid w:val="0022569F"/>
    <w:pPr>
      <w:keepNext/>
      <w:keepLines/>
      <w:numPr>
        <w:numId w:val="29"/>
      </w:numPr>
      <w:spacing w:before="240" w:after="0"/>
      <w:jc w:val="both"/>
      <w:outlineLvl w:val="0"/>
    </w:pPr>
    <w:rPr>
      <w:rFonts w:asciiTheme="minorHAnsi" w:eastAsia="Times New Roman" w:hAnsiTheme="minorHAnsi" w:cstheme="minorHAnsi"/>
      <w:b/>
      <w:caps/>
      <w:sz w:val="24"/>
      <w:szCs w:val="24"/>
      <w:lang w:eastAsia="en-GB"/>
    </w:rPr>
  </w:style>
  <w:style w:type="paragraph" w:styleId="Heading2">
    <w:name w:val="heading 2"/>
    <w:basedOn w:val="Normal"/>
    <w:next w:val="Normal"/>
    <w:link w:val="Heading2Char"/>
    <w:autoRedefine/>
    <w:uiPriority w:val="9"/>
    <w:unhideWhenUsed/>
    <w:qFormat/>
    <w:rsid w:val="0022569F"/>
    <w:pPr>
      <w:keepNext/>
      <w:keepLines/>
      <w:numPr>
        <w:ilvl w:val="1"/>
        <w:numId w:val="29"/>
      </w:numPr>
      <w:tabs>
        <w:tab w:val="left" w:pos="284"/>
        <w:tab w:val="left" w:pos="360"/>
        <w:tab w:val="left" w:pos="709"/>
      </w:tabs>
      <w:spacing w:before="0" w:after="0"/>
      <w:jc w:val="both"/>
      <w:outlineLvl w:val="1"/>
    </w:pPr>
    <w:rPr>
      <w:rFonts w:ascii="Calibri" w:eastAsia="Times New Roman" w:hAnsi="Calibri"/>
      <w:b/>
      <w:sz w:val="24"/>
      <w:szCs w:val="24"/>
    </w:rPr>
  </w:style>
  <w:style w:type="paragraph" w:styleId="Heading3">
    <w:name w:val="heading 3"/>
    <w:basedOn w:val="Normal"/>
    <w:next w:val="Normal"/>
    <w:link w:val="Heading3Char"/>
    <w:autoRedefine/>
    <w:uiPriority w:val="9"/>
    <w:unhideWhenUsed/>
    <w:qFormat/>
    <w:rsid w:val="00160805"/>
    <w:pPr>
      <w:keepNext/>
      <w:keepLines/>
      <w:numPr>
        <w:ilvl w:val="2"/>
        <w:numId w:val="29"/>
      </w:numPr>
      <w:spacing w:before="40" w:after="0"/>
      <w:ind w:left="720"/>
      <w:jc w:val="both"/>
      <w:outlineLvl w:val="2"/>
    </w:pPr>
    <w:rPr>
      <w:rFonts w:asciiTheme="minorHAnsi" w:eastAsia="Times New Roman" w:hAnsiTheme="minorHAnsi" w:cstheme="minorHAnsi"/>
      <w:b/>
      <w:iCs/>
      <w:sz w:val="24"/>
      <w:szCs w:val="24"/>
    </w:rPr>
  </w:style>
  <w:style w:type="paragraph" w:styleId="Heading4">
    <w:name w:val="heading 4"/>
    <w:basedOn w:val="Normal"/>
    <w:next w:val="Normal"/>
    <w:link w:val="Heading4Char"/>
    <w:uiPriority w:val="9"/>
    <w:unhideWhenUsed/>
    <w:qFormat/>
    <w:rsid w:val="00781DF4"/>
    <w:pPr>
      <w:keepNext/>
      <w:keepLines/>
      <w:numPr>
        <w:ilvl w:val="3"/>
        <w:numId w:val="29"/>
      </w:numPr>
      <w:spacing w:before="40" w:after="0"/>
      <w:outlineLvl w:val="3"/>
    </w:pPr>
    <w:rPr>
      <w:rFonts w:ascii="Calibri" w:eastAsia="Times New Roman" w:hAnsi="Calibri" w:cs="Times New Roman"/>
      <w:b/>
      <w:i/>
      <w:iCs/>
      <w:sz w:val="24"/>
    </w:rPr>
  </w:style>
  <w:style w:type="paragraph" w:styleId="Heading5">
    <w:name w:val="heading 5"/>
    <w:basedOn w:val="Normal"/>
    <w:next w:val="Normal"/>
    <w:link w:val="Heading5Char"/>
    <w:uiPriority w:val="9"/>
    <w:unhideWhenUsed/>
    <w:qFormat/>
    <w:rsid w:val="008428EE"/>
    <w:pPr>
      <w:keepNext/>
      <w:keepLines/>
      <w:numPr>
        <w:ilvl w:val="4"/>
        <w:numId w:val="29"/>
      </w:numPr>
      <w:spacing w:before="40" w:after="0"/>
      <w:outlineLvl w:val="4"/>
    </w:pPr>
    <w:rPr>
      <w:rFonts w:ascii="Calibri" w:eastAsiaTheme="majorEastAsia" w:hAnsi="Calibri" w:cstheme="majorBidi"/>
      <w:b/>
      <w:sz w:val="24"/>
    </w:rPr>
  </w:style>
  <w:style w:type="paragraph" w:styleId="Heading6">
    <w:name w:val="heading 6"/>
    <w:basedOn w:val="Normal"/>
    <w:next w:val="Normal"/>
    <w:link w:val="Heading6Char"/>
    <w:uiPriority w:val="9"/>
    <w:semiHidden/>
    <w:unhideWhenUsed/>
    <w:rsid w:val="00BF4AF4"/>
    <w:pPr>
      <w:keepNext/>
      <w:keepLines/>
      <w:numPr>
        <w:ilvl w:val="5"/>
        <w:numId w:val="29"/>
      </w:numPr>
      <w:spacing w:before="40" w:after="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semiHidden/>
    <w:unhideWhenUsed/>
    <w:qFormat/>
    <w:rsid w:val="00BF4AF4"/>
    <w:pPr>
      <w:keepNext/>
      <w:keepLines/>
      <w:numPr>
        <w:ilvl w:val="6"/>
        <w:numId w:val="29"/>
      </w:numPr>
      <w:spacing w:before="40" w:after="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semiHidden/>
    <w:unhideWhenUsed/>
    <w:qFormat/>
    <w:rsid w:val="00BF4AF4"/>
    <w:pPr>
      <w:keepNext/>
      <w:keepLines/>
      <w:numPr>
        <w:ilvl w:val="7"/>
        <w:numId w:val="29"/>
      </w:numPr>
      <w:spacing w:before="40" w:after="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BF4AF4"/>
    <w:pPr>
      <w:keepNext/>
      <w:keepLines/>
      <w:numPr>
        <w:ilvl w:val="8"/>
        <w:numId w:val="29"/>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2C0695"/>
    <w:pPr>
      <w:tabs>
        <w:tab w:val="center" w:pos="4513"/>
        <w:tab w:val="right" w:pos="9026"/>
      </w:tabs>
      <w:spacing w:after="0"/>
    </w:pPr>
  </w:style>
  <w:style w:type="character" w:customStyle="1" w:styleId="HeaderChar">
    <w:name w:val="Header Char"/>
    <w:link w:val="Header"/>
    <w:uiPriority w:val="99"/>
    <w:rsid w:val="002C0695"/>
    <w:rPr>
      <w:lang w:val="en-US"/>
    </w:rPr>
  </w:style>
  <w:style w:type="paragraph" w:styleId="Footer">
    <w:name w:val="footer"/>
    <w:basedOn w:val="Normal"/>
    <w:link w:val="FooterChar"/>
    <w:uiPriority w:val="99"/>
    <w:unhideWhenUsed/>
    <w:rsid w:val="002C0695"/>
    <w:pPr>
      <w:tabs>
        <w:tab w:val="center" w:pos="4513"/>
        <w:tab w:val="right" w:pos="9026"/>
      </w:tabs>
      <w:spacing w:after="0"/>
    </w:pPr>
  </w:style>
  <w:style w:type="character" w:customStyle="1" w:styleId="FooterChar">
    <w:name w:val="Footer Char"/>
    <w:link w:val="Footer"/>
    <w:uiPriority w:val="99"/>
    <w:rsid w:val="002C0695"/>
    <w:rPr>
      <w:lang w:val="en-US"/>
    </w:rPr>
  </w:style>
  <w:style w:type="character" w:customStyle="1" w:styleId="Heading1Char">
    <w:name w:val="Heading 1 Char"/>
    <w:link w:val="Heading1"/>
    <w:uiPriority w:val="9"/>
    <w:rsid w:val="0022569F"/>
    <w:rPr>
      <w:rFonts w:asciiTheme="minorHAnsi" w:eastAsia="Times New Roman" w:hAnsiTheme="minorHAnsi" w:cstheme="minorHAnsi"/>
      <w:b/>
      <w:caps/>
      <w:sz w:val="24"/>
      <w:szCs w:val="24"/>
      <w:lang w:eastAsia="en-GB"/>
    </w:rPr>
  </w:style>
  <w:style w:type="paragraph" w:styleId="TOCHeading">
    <w:name w:val="TOC Heading"/>
    <w:basedOn w:val="Heading1"/>
    <w:next w:val="Normal"/>
    <w:uiPriority w:val="39"/>
    <w:unhideWhenUsed/>
    <w:qFormat/>
    <w:rsid w:val="002C0695"/>
    <w:pPr>
      <w:spacing w:before="480"/>
      <w:outlineLvl w:val="9"/>
    </w:pPr>
    <w:rPr>
      <w:b w:val="0"/>
      <w:bCs/>
      <w:sz w:val="28"/>
      <w:szCs w:val="28"/>
      <w:lang w:eastAsia="ja-JP"/>
    </w:rPr>
  </w:style>
  <w:style w:type="paragraph" w:styleId="TOC2">
    <w:name w:val="toc 2"/>
    <w:basedOn w:val="Normal"/>
    <w:next w:val="Normal"/>
    <w:autoRedefine/>
    <w:uiPriority w:val="39"/>
    <w:unhideWhenUsed/>
    <w:rsid w:val="00EF4E09"/>
    <w:pPr>
      <w:tabs>
        <w:tab w:val="left" w:pos="880"/>
        <w:tab w:val="right" w:leader="dot" w:pos="9214"/>
      </w:tabs>
      <w:spacing w:after="100"/>
      <w:ind w:left="220"/>
    </w:pPr>
  </w:style>
  <w:style w:type="paragraph" w:styleId="TOC3">
    <w:name w:val="toc 3"/>
    <w:basedOn w:val="Normal"/>
    <w:next w:val="Normal"/>
    <w:autoRedefine/>
    <w:uiPriority w:val="39"/>
    <w:unhideWhenUsed/>
    <w:rsid w:val="00834168"/>
    <w:pPr>
      <w:tabs>
        <w:tab w:val="left" w:pos="1100"/>
        <w:tab w:val="right" w:leader="dot" w:pos="9213"/>
      </w:tabs>
      <w:spacing w:after="100"/>
      <w:ind w:left="440" w:right="142"/>
    </w:pPr>
    <w:rPr>
      <w:rFonts w:asciiTheme="minorHAnsi" w:hAnsiTheme="minorHAnsi" w:cstheme="minorHAnsi"/>
      <w:i/>
      <w:iCs/>
      <w:noProof/>
      <w:color w:val="FF0000"/>
      <w:sz w:val="24"/>
      <w:szCs w:val="24"/>
    </w:rPr>
  </w:style>
  <w:style w:type="character" w:styleId="Hyperlink">
    <w:name w:val="Hyperlink"/>
    <w:uiPriority w:val="99"/>
    <w:unhideWhenUsed/>
    <w:rsid w:val="002C0695"/>
    <w:rPr>
      <w:color w:val="0563C1"/>
      <w:u w:val="single"/>
    </w:rPr>
  </w:style>
  <w:style w:type="character" w:customStyle="1" w:styleId="Heading2Char">
    <w:name w:val="Heading 2 Char"/>
    <w:link w:val="Heading2"/>
    <w:uiPriority w:val="9"/>
    <w:rsid w:val="0022569F"/>
    <w:rPr>
      <w:rFonts w:eastAsia="Times New Roman" w:cs="Calibri"/>
      <w:b/>
      <w:sz w:val="24"/>
      <w:szCs w:val="24"/>
      <w:lang w:eastAsia="en-US"/>
    </w:rPr>
  </w:style>
  <w:style w:type="character" w:customStyle="1" w:styleId="Heading3Char">
    <w:name w:val="Heading 3 Char"/>
    <w:link w:val="Heading3"/>
    <w:uiPriority w:val="9"/>
    <w:rsid w:val="00160805"/>
    <w:rPr>
      <w:rFonts w:asciiTheme="minorHAnsi" w:eastAsia="Times New Roman" w:hAnsiTheme="minorHAnsi" w:cstheme="minorHAnsi"/>
      <w:b/>
      <w:iCs/>
      <w:sz w:val="24"/>
      <w:szCs w:val="24"/>
      <w:lang w:eastAsia="en-US"/>
    </w:rPr>
  </w:style>
  <w:style w:type="character" w:styleId="FootnoteReference">
    <w:name w:val="footnote reference"/>
    <w:aliases w:val="Footnote symbol,Times 10 Point,Exposant 3 Point,Footnote number,Footnote Reference Number,Footnote reference number,Footnote Reference Superscript,EN Footnote Reference,note TESI,Voetnootverwijzing,fr,o,FR,FR1,F, Exposant 3 Poin"/>
    <w:link w:val="BVIfnrChar1Char"/>
    <w:unhideWhenUsed/>
    <w:qFormat/>
    <w:rsid w:val="002C0695"/>
    <w:rPr>
      <w:vertAlign w:val="superscript"/>
    </w:rPr>
  </w:style>
  <w:style w:type="paragraph" w:customStyle="1" w:styleId="BVIfnrChar1Char">
    <w:name w:val="BVI fnr Char1 Char"/>
    <w:aliases w:val="Footnote Reference Number Char Char,Times 10 Point Char Char,Exposant 3 Point Char Char,Footnote symbol Char1 Char,Footnote reference number Char Char"/>
    <w:basedOn w:val="Normal"/>
    <w:next w:val="Normal"/>
    <w:link w:val="FootnoteReference"/>
    <w:qFormat/>
    <w:rsid w:val="002C0695"/>
    <w:pPr>
      <w:spacing w:after="160" w:line="240" w:lineRule="exact"/>
    </w:pPr>
    <w:rPr>
      <w:vertAlign w:val="superscript"/>
    </w:rPr>
  </w:style>
  <w:style w:type="paragraph" w:customStyle="1" w:styleId="Default">
    <w:name w:val="Default"/>
    <w:rsid w:val="002C0695"/>
    <w:pPr>
      <w:autoSpaceDE w:val="0"/>
      <w:autoSpaceDN w:val="0"/>
      <w:adjustRightInd w:val="0"/>
    </w:pPr>
    <w:rPr>
      <w:rFonts w:ascii="Times New Roman" w:hAnsi="Times New Roman"/>
      <w:color w:val="000000"/>
      <w:sz w:val="24"/>
      <w:szCs w:val="24"/>
      <w:lang w:eastAsia="en-US"/>
    </w:rPr>
  </w:style>
  <w:style w:type="paragraph" w:customStyle="1" w:styleId="qowt-stl-normal">
    <w:name w:val="qowt-stl-normal"/>
    <w:basedOn w:val="Normal"/>
    <w:rsid w:val="002C0695"/>
    <w:pPr>
      <w:spacing w:before="100" w:beforeAutospacing="1" w:after="100" w:afterAutospacing="1"/>
    </w:pPr>
    <w:rPr>
      <w:rFonts w:ascii="Times New Roman" w:eastAsia="Times New Roman" w:hAnsi="Times New Roman" w:cs="Times New Roman"/>
      <w:sz w:val="24"/>
      <w:szCs w:val="24"/>
    </w:rPr>
  </w:style>
  <w:style w:type="paragraph" w:customStyle="1" w:styleId="qowt-stl-heading6">
    <w:name w:val="qowt-stl-heading6"/>
    <w:basedOn w:val="Normal"/>
    <w:rsid w:val="002C0695"/>
    <w:pPr>
      <w:spacing w:before="100" w:beforeAutospacing="1" w:after="100" w:afterAutospacing="1"/>
    </w:pPr>
    <w:rPr>
      <w:rFonts w:ascii="Times New Roman" w:eastAsia="Times New Roman" w:hAnsi="Times New Roman" w:cs="Times New Roman"/>
      <w:sz w:val="24"/>
      <w:szCs w:val="24"/>
    </w:rPr>
  </w:style>
  <w:style w:type="character" w:customStyle="1" w:styleId="qowt-font1-timesnewroman">
    <w:name w:val="qowt-font1-timesnewroman"/>
    <w:basedOn w:val="DefaultParagraphFont"/>
    <w:rsid w:val="002C0695"/>
  </w:style>
  <w:style w:type="character" w:customStyle="1" w:styleId="FontStyle37">
    <w:name w:val="Font Style37"/>
    <w:uiPriority w:val="99"/>
    <w:rsid w:val="002C0695"/>
    <w:rPr>
      <w:rFonts w:ascii="Calibri" w:hAnsi="Calibri" w:cs="Calibri"/>
      <w:sz w:val="22"/>
      <w:szCs w:val="22"/>
    </w:rPr>
  </w:style>
  <w:style w:type="character" w:customStyle="1" w:styleId="FontStyle38">
    <w:name w:val="Font Style38"/>
    <w:uiPriority w:val="99"/>
    <w:rsid w:val="002C0695"/>
    <w:rPr>
      <w:rFonts w:ascii="Calibri" w:hAnsi="Calibri" w:cs="Calibri"/>
      <w:b/>
      <w:bCs/>
      <w:i/>
      <w:iCs/>
      <w:sz w:val="22"/>
      <w:szCs w:val="22"/>
    </w:rPr>
  </w:style>
  <w:style w:type="paragraph" w:styleId="ListParagraph">
    <w:name w:val="List Paragraph"/>
    <w:aliases w:val="Akapit z listą BS,Outlines a.b.c.,List_Paragraph,Multilevel para_II,Akapit z lista BS,List Paragraph1,Normal bullet 2,List Paragraph compact,Paragraphe de liste 2,Reference list,Bullet list,Numbered List,1st level - Bullet List Paragraph"/>
    <w:basedOn w:val="Normal"/>
    <w:link w:val="ListParagraphChar"/>
    <w:uiPriority w:val="34"/>
    <w:qFormat/>
    <w:rsid w:val="002C0695"/>
    <w:pPr>
      <w:ind w:left="720"/>
      <w:contextualSpacing/>
    </w:p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n Char,f,Char,Carattere"/>
    <w:basedOn w:val="Normal"/>
    <w:link w:val="FootnoteTextChar"/>
    <w:unhideWhenUsed/>
    <w:qFormat/>
    <w:rsid w:val="002C0695"/>
    <w:pPr>
      <w:spacing w:after="0"/>
    </w:pPr>
  </w:style>
  <w:style w:type="character" w:customStyle="1" w:styleId="FootnoteTextChar">
    <w:name w:val="Footnote Text Char"/>
    <w:aliases w:val="Footnote Text Char Char Char,Fußnote Char,single space Char,footnote text Char,FOOTNOTES Char,fn Char1,Podrozdział Char,Footnote Char,stile 1 Char,Footnote1 Char,Footnote2 Char,Footnote3 Char,Footnote4 Char,Footnote5 Char,fn Char Char"/>
    <w:link w:val="FootnoteText"/>
    <w:qFormat/>
    <w:rsid w:val="002C0695"/>
    <w:rPr>
      <w:sz w:val="20"/>
      <w:szCs w:val="20"/>
      <w:lang w:val="en-US"/>
    </w:rPr>
  </w:style>
  <w:style w:type="character" w:customStyle="1" w:styleId="ListParagraphChar">
    <w:name w:val="List Paragraph Char"/>
    <w:aliases w:val="Akapit z listą BS Char,Outlines a.b.c. Char,List_Paragraph Char,Multilevel para_II Char,Akapit z lista BS Char,List Paragraph1 Char,Normal bullet 2 Char,List Paragraph compact Char,Paragraphe de liste 2 Char,Reference list Char"/>
    <w:link w:val="ListParagraph"/>
    <w:uiPriority w:val="34"/>
    <w:qFormat/>
    <w:locked/>
    <w:rsid w:val="002C0695"/>
    <w:rPr>
      <w:lang w:val="en-US"/>
    </w:rPr>
  </w:style>
  <w:style w:type="paragraph" w:styleId="BalloonText">
    <w:name w:val="Balloon Text"/>
    <w:basedOn w:val="Normal"/>
    <w:link w:val="BalloonTextChar"/>
    <w:uiPriority w:val="99"/>
    <w:semiHidden/>
    <w:unhideWhenUsed/>
    <w:rsid w:val="002C0695"/>
    <w:pPr>
      <w:spacing w:after="0"/>
    </w:pPr>
    <w:rPr>
      <w:rFonts w:ascii="Segoe UI" w:hAnsi="Segoe UI" w:cs="Segoe UI"/>
      <w:sz w:val="18"/>
      <w:szCs w:val="18"/>
    </w:rPr>
  </w:style>
  <w:style w:type="character" w:customStyle="1" w:styleId="BalloonTextChar">
    <w:name w:val="Balloon Text Char"/>
    <w:link w:val="BalloonText"/>
    <w:uiPriority w:val="99"/>
    <w:semiHidden/>
    <w:rsid w:val="002C0695"/>
    <w:rPr>
      <w:rFonts w:ascii="Segoe UI" w:hAnsi="Segoe UI" w:cs="Segoe UI"/>
      <w:sz w:val="18"/>
      <w:szCs w:val="18"/>
      <w:lang w:val="en-US"/>
    </w:rPr>
  </w:style>
  <w:style w:type="character" w:customStyle="1" w:styleId="Heading4Char">
    <w:name w:val="Heading 4 Char"/>
    <w:link w:val="Heading4"/>
    <w:uiPriority w:val="9"/>
    <w:rsid w:val="00BD5C59"/>
    <w:rPr>
      <w:rFonts w:eastAsia="Times New Roman"/>
      <w:b/>
      <w:i/>
      <w:iCs/>
      <w:sz w:val="24"/>
      <w:lang w:eastAsia="en-US"/>
    </w:rPr>
  </w:style>
  <w:style w:type="character" w:customStyle="1" w:styleId="5NormalChar">
    <w:name w:val="5 Normal Char"/>
    <w:link w:val="5Normal"/>
    <w:locked/>
    <w:rsid w:val="002C0695"/>
    <w:rPr>
      <w:rFonts w:ascii="Trebuchet MS" w:hAnsi="Trebuchet MS"/>
      <w:spacing w:val="-2"/>
      <w:szCs w:val="24"/>
    </w:rPr>
  </w:style>
  <w:style w:type="paragraph" w:customStyle="1" w:styleId="5Normal">
    <w:name w:val="5 Normal"/>
    <w:basedOn w:val="Normal"/>
    <w:link w:val="5NormalChar"/>
    <w:qFormat/>
    <w:rsid w:val="002C0695"/>
    <w:pPr>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uppressAutoHyphens/>
      <w:ind w:right="57"/>
      <w:jc w:val="both"/>
    </w:pPr>
    <w:rPr>
      <w:spacing w:val="-2"/>
      <w:szCs w:val="24"/>
    </w:rPr>
  </w:style>
  <w:style w:type="paragraph" w:customStyle="1" w:styleId="bullet1">
    <w:name w:val="bullet1"/>
    <w:basedOn w:val="Normal"/>
    <w:rsid w:val="002C0695"/>
    <w:pPr>
      <w:numPr>
        <w:numId w:val="2"/>
      </w:numPr>
      <w:spacing w:before="40" w:after="40"/>
    </w:pPr>
    <w:rPr>
      <w:rFonts w:eastAsia="Times New Roman" w:cs="Times New Roman"/>
      <w:szCs w:val="24"/>
    </w:rPr>
  </w:style>
  <w:style w:type="character" w:styleId="CommentReference">
    <w:name w:val="annotation reference"/>
    <w:uiPriority w:val="99"/>
    <w:unhideWhenUsed/>
    <w:rsid w:val="002C0695"/>
    <w:rPr>
      <w:sz w:val="16"/>
      <w:szCs w:val="16"/>
    </w:rPr>
  </w:style>
  <w:style w:type="paragraph" w:styleId="CommentText">
    <w:name w:val="annotation text"/>
    <w:basedOn w:val="Normal"/>
    <w:link w:val="CommentTextChar"/>
    <w:uiPriority w:val="99"/>
    <w:unhideWhenUsed/>
    <w:rsid w:val="002C0695"/>
  </w:style>
  <w:style w:type="character" w:customStyle="1" w:styleId="CommentTextChar">
    <w:name w:val="Comment Text Char"/>
    <w:link w:val="CommentText"/>
    <w:uiPriority w:val="99"/>
    <w:rsid w:val="002C0695"/>
    <w:rPr>
      <w:sz w:val="20"/>
      <w:szCs w:val="20"/>
      <w:lang w:val="en-US"/>
    </w:rPr>
  </w:style>
  <w:style w:type="paragraph" w:styleId="CommentSubject">
    <w:name w:val="annotation subject"/>
    <w:basedOn w:val="CommentText"/>
    <w:next w:val="CommentText"/>
    <w:link w:val="CommentSubjectChar"/>
    <w:uiPriority w:val="99"/>
    <w:semiHidden/>
    <w:unhideWhenUsed/>
    <w:rsid w:val="002C0695"/>
    <w:rPr>
      <w:b/>
      <w:bCs/>
    </w:rPr>
  </w:style>
  <w:style w:type="character" w:customStyle="1" w:styleId="CommentSubjectChar">
    <w:name w:val="Comment Subject Char"/>
    <w:link w:val="CommentSubject"/>
    <w:uiPriority w:val="99"/>
    <w:semiHidden/>
    <w:rsid w:val="002C0695"/>
    <w:rPr>
      <w:b/>
      <w:bCs/>
      <w:sz w:val="20"/>
      <w:szCs w:val="20"/>
      <w:lang w:val="en-US"/>
    </w:rPr>
  </w:style>
  <w:style w:type="paragraph" w:customStyle="1" w:styleId="Criteriu">
    <w:name w:val="Criteriu"/>
    <w:link w:val="CriteriuChar"/>
    <w:qFormat/>
    <w:rsid w:val="002C0695"/>
    <w:pPr>
      <w:spacing w:after="160" w:line="259" w:lineRule="auto"/>
      <w:ind w:left="709" w:hanging="737"/>
    </w:pPr>
    <w:rPr>
      <w:rFonts w:eastAsia="Times New Roman"/>
      <w:b/>
      <w:sz w:val="22"/>
      <w:szCs w:val="32"/>
      <w:lang w:eastAsia="en-US"/>
    </w:rPr>
  </w:style>
  <w:style w:type="character" w:customStyle="1" w:styleId="CriteriuChar">
    <w:name w:val="Criteriu Char"/>
    <w:link w:val="Criteriu"/>
    <w:rsid w:val="002C0695"/>
    <w:rPr>
      <w:rFonts w:ascii="Calibri" w:eastAsia="Times New Roman" w:hAnsi="Calibri" w:cs="Times New Roman"/>
      <w:b/>
      <w:szCs w:val="32"/>
    </w:rPr>
  </w:style>
  <w:style w:type="paragraph" w:customStyle="1" w:styleId="Normal1">
    <w:name w:val="Normal1"/>
    <w:basedOn w:val="Normal"/>
    <w:rsid w:val="002C0695"/>
    <w:pPr>
      <w:spacing w:before="60" w:after="60"/>
      <w:jc w:val="both"/>
    </w:pPr>
    <w:rPr>
      <w:rFonts w:eastAsia="Times New Roman" w:cs="Times New Roman"/>
      <w:szCs w:val="24"/>
    </w:rPr>
  </w:style>
  <w:style w:type="paragraph" w:customStyle="1" w:styleId="criterii">
    <w:name w:val="criterii"/>
    <w:basedOn w:val="Normal"/>
    <w:rsid w:val="002C0695"/>
    <w:pPr>
      <w:shd w:val="clear" w:color="auto" w:fill="E6E6E6"/>
      <w:spacing w:before="240"/>
      <w:jc w:val="both"/>
    </w:pPr>
    <w:rPr>
      <w:rFonts w:eastAsia="Times New Roman" w:cs="Times New Roman"/>
      <w:b/>
      <w:bCs/>
      <w:snapToGrid w:val="0"/>
      <w:szCs w:val="24"/>
    </w:rPr>
  </w:style>
  <w:style w:type="table" w:styleId="TableGrid">
    <w:name w:val="Table Grid"/>
    <w:basedOn w:val="TableNormal"/>
    <w:uiPriority w:val="39"/>
    <w:unhideWhenUsed/>
    <w:rsid w:val="002C0695"/>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nresolvedMention1">
    <w:name w:val="Unresolved Mention1"/>
    <w:uiPriority w:val="99"/>
    <w:semiHidden/>
    <w:unhideWhenUsed/>
    <w:rsid w:val="002C0695"/>
    <w:rPr>
      <w:color w:val="605E5C"/>
      <w:shd w:val="clear" w:color="auto" w:fill="E1DFDD"/>
    </w:rPr>
  </w:style>
  <w:style w:type="paragraph" w:styleId="Revision">
    <w:name w:val="Revision"/>
    <w:hidden/>
    <w:uiPriority w:val="99"/>
    <w:semiHidden/>
    <w:rsid w:val="002C0695"/>
    <w:rPr>
      <w:sz w:val="22"/>
      <w:szCs w:val="22"/>
      <w:lang w:val="en-US" w:eastAsia="en-US"/>
    </w:rPr>
  </w:style>
  <w:style w:type="paragraph" w:styleId="TOC1">
    <w:name w:val="toc 1"/>
    <w:basedOn w:val="Normal"/>
    <w:next w:val="Normal"/>
    <w:autoRedefine/>
    <w:uiPriority w:val="39"/>
    <w:unhideWhenUsed/>
    <w:rsid w:val="000F2A98"/>
    <w:pPr>
      <w:tabs>
        <w:tab w:val="left" w:pos="440"/>
        <w:tab w:val="right" w:leader="dot" w:pos="9204"/>
      </w:tabs>
      <w:spacing w:after="100" w:line="259" w:lineRule="auto"/>
      <w:jc w:val="both"/>
    </w:pPr>
    <w:rPr>
      <w:rFonts w:eastAsia="Times New Roman" w:cs="Times New Roman"/>
      <w:b/>
      <w:bCs/>
      <w:noProof/>
    </w:rPr>
  </w:style>
  <w:style w:type="character" w:customStyle="1" w:styleId="UnresolvedMention2">
    <w:name w:val="Unresolved Mention2"/>
    <w:uiPriority w:val="99"/>
    <w:semiHidden/>
    <w:unhideWhenUsed/>
    <w:rsid w:val="00D82DD3"/>
    <w:rPr>
      <w:color w:val="605E5C"/>
      <w:shd w:val="clear" w:color="auto" w:fill="E1DFDD"/>
    </w:rPr>
  </w:style>
  <w:style w:type="paragraph" w:customStyle="1" w:styleId="normalbullet">
    <w:name w:val="normalbullet"/>
    <w:basedOn w:val="Normal1"/>
    <w:rsid w:val="005601E6"/>
    <w:rPr>
      <w:snapToGrid w:val="0"/>
      <w:lang w:val="fr-FR"/>
    </w:rPr>
  </w:style>
  <w:style w:type="character" w:customStyle="1" w:styleId="Text1Char">
    <w:name w:val="Text 1 Char"/>
    <w:link w:val="Text1"/>
    <w:locked/>
    <w:rsid w:val="00DE10B4"/>
    <w:rPr>
      <w:sz w:val="24"/>
    </w:rPr>
  </w:style>
  <w:style w:type="paragraph" w:customStyle="1" w:styleId="Text1">
    <w:name w:val="Text 1"/>
    <w:basedOn w:val="Normal"/>
    <w:link w:val="Text1Char"/>
    <w:qFormat/>
    <w:rsid w:val="00DE10B4"/>
    <w:pPr>
      <w:ind w:left="850"/>
      <w:jc w:val="both"/>
    </w:pPr>
    <w:rPr>
      <w:sz w:val="24"/>
    </w:rPr>
  </w:style>
  <w:style w:type="paragraph" w:styleId="NormalWeb">
    <w:name w:val="Normal (Web)"/>
    <w:basedOn w:val="Normal"/>
    <w:uiPriority w:val="99"/>
    <w:unhideWhenUsed/>
    <w:rsid w:val="002C1705"/>
    <w:pPr>
      <w:spacing w:before="100" w:beforeAutospacing="1" w:after="100" w:afterAutospacing="1"/>
    </w:pPr>
    <w:rPr>
      <w:rFonts w:ascii="Times New Roman" w:eastAsia="Times New Roman" w:hAnsi="Times New Roman" w:cs="Times New Roman"/>
      <w:sz w:val="24"/>
      <w:szCs w:val="24"/>
      <w:lang w:eastAsia="ro-RO"/>
    </w:rPr>
  </w:style>
  <w:style w:type="character" w:styleId="Strong">
    <w:name w:val="Strong"/>
    <w:uiPriority w:val="22"/>
    <w:qFormat/>
    <w:rsid w:val="002C1705"/>
    <w:rPr>
      <w:b/>
      <w:bCs/>
    </w:rPr>
  </w:style>
  <w:style w:type="paragraph" w:customStyle="1" w:styleId="yiv4844452960msonormal">
    <w:name w:val="yiv4844452960msonormal"/>
    <w:basedOn w:val="Normal"/>
    <w:rsid w:val="0043756A"/>
    <w:pPr>
      <w:spacing w:before="100" w:beforeAutospacing="1" w:after="100" w:afterAutospacing="1"/>
    </w:pPr>
    <w:rPr>
      <w:rFonts w:ascii="Times New Roman" w:eastAsia="Times New Roman" w:hAnsi="Times New Roman" w:cs="Times New Roman"/>
      <w:sz w:val="24"/>
      <w:szCs w:val="24"/>
      <w:lang w:eastAsia="ro-RO"/>
    </w:rPr>
  </w:style>
  <w:style w:type="paragraph" w:customStyle="1" w:styleId="yiv2771092801msonormal">
    <w:name w:val="yiv2771092801msonormal"/>
    <w:basedOn w:val="Normal"/>
    <w:rsid w:val="00F731E4"/>
    <w:pPr>
      <w:spacing w:before="100" w:beforeAutospacing="1" w:after="100" w:afterAutospacing="1"/>
    </w:pPr>
    <w:rPr>
      <w:rFonts w:ascii="Times New Roman" w:eastAsia="Times New Roman" w:hAnsi="Times New Roman" w:cs="Times New Roman"/>
      <w:sz w:val="24"/>
      <w:szCs w:val="24"/>
      <w:lang w:eastAsia="ro-RO"/>
    </w:rPr>
  </w:style>
  <w:style w:type="character" w:customStyle="1" w:styleId="UnresolvedMention3">
    <w:name w:val="Unresolved Mention3"/>
    <w:uiPriority w:val="99"/>
    <w:semiHidden/>
    <w:unhideWhenUsed/>
    <w:rsid w:val="00EB56CA"/>
    <w:rPr>
      <w:color w:val="605E5C"/>
      <w:shd w:val="clear" w:color="auto" w:fill="E1DFDD"/>
    </w:rPr>
  </w:style>
  <w:style w:type="paragraph" w:customStyle="1" w:styleId="Alineat">
    <w:name w:val="Alineat"/>
    <w:basedOn w:val="ListParagraph"/>
    <w:link w:val="AlineatChar"/>
    <w:qFormat/>
    <w:rsid w:val="00CD2C1D"/>
    <w:pPr>
      <w:spacing w:before="40" w:after="40"/>
      <w:ind w:left="964" w:hanging="396"/>
      <w:contextualSpacing w:val="0"/>
      <w:jc w:val="both"/>
    </w:pPr>
    <w:rPr>
      <w:rFonts w:ascii="Calibri" w:eastAsia="Times New Roman" w:hAnsi="Calibri" w:cs="Times New Roman"/>
      <w:iCs/>
      <w:noProof/>
      <w:szCs w:val="24"/>
      <w:lang w:eastAsia="sk-SK"/>
    </w:rPr>
  </w:style>
  <w:style w:type="character" w:customStyle="1" w:styleId="AlineatChar">
    <w:name w:val="Alineat Char"/>
    <w:link w:val="Alineat"/>
    <w:rsid w:val="00CD2C1D"/>
    <w:rPr>
      <w:rFonts w:eastAsia="Times New Roman"/>
      <w:iCs/>
      <w:noProof/>
      <w:szCs w:val="24"/>
      <w:lang w:val="ro-RO" w:eastAsia="sk-SK"/>
    </w:rPr>
  </w:style>
  <w:style w:type="paragraph" w:styleId="BodyText">
    <w:name w:val="Body Text"/>
    <w:aliases w:val="block style,Body,Standard paragraph,b"/>
    <w:basedOn w:val="Normal"/>
    <w:link w:val="BodyTextChar"/>
    <w:rsid w:val="00AD00F6"/>
    <w:pPr>
      <w:spacing w:before="0" w:after="0"/>
      <w:jc w:val="center"/>
    </w:pPr>
    <w:rPr>
      <w:rFonts w:eastAsia="Times New Roman" w:cs="Arial"/>
      <w:b/>
      <w:bCs/>
      <w:sz w:val="24"/>
      <w:szCs w:val="24"/>
    </w:rPr>
  </w:style>
  <w:style w:type="character" w:customStyle="1" w:styleId="BodyTextChar">
    <w:name w:val="Body Text Char"/>
    <w:aliases w:val="block style Char,Body Char,Standard paragraph Char,b Char"/>
    <w:link w:val="BodyText"/>
    <w:rsid w:val="00AD00F6"/>
    <w:rPr>
      <w:rFonts w:ascii="Trebuchet MS" w:eastAsia="Times New Roman" w:hAnsi="Trebuchet MS" w:cs="Arial"/>
      <w:b/>
      <w:bCs/>
      <w:sz w:val="24"/>
      <w:szCs w:val="24"/>
      <w:lang w:val="ro-RO"/>
    </w:rPr>
  </w:style>
  <w:style w:type="character" w:customStyle="1" w:styleId="cf01">
    <w:name w:val="cf01"/>
    <w:rsid w:val="0037658B"/>
    <w:rPr>
      <w:rFonts w:ascii="Segoe UI" w:hAnsi="Segoe UI" w:cs="Segoe UI" w:hint="default"/>
      <w:b/>
      <w:bCs/>
      <w:sz w:val="18"/>
      <w:szCs w:val="18"/>
    </w:rPr>
  </w:style>
  <w:style w:type="character" w:customStyle="1" w:styleId="cf11">
    <w:name w:val="cf11"/>
    <w:rsid w:val="0037658B"/>
    <w:rPr>
      <w:rFonts w:ascii="Segoe UI" w:hAnsi="Segoe UI" w:cs="Segoe UI" w:hint="default"/>
      <w:i/>
      <w:iCs/>
      <w:sz w:val="18"/>
      <w:szCs w:val="18"/>
    </w:rPr>
  </w:style>
  <w:style w:type="character" w:styleId="FollowedHyperlink">
    <w:name w:val="FollowedHyperlink"/>
    <w:uiPriority w:val="99"/>
    <w:semiHidden/>
    <w:unhideWhenUsed/>
    <w:rsid w:val="00326DB4"/>
    <w:rPr>
      <w:color w:val="954F72"/>
      <w:u w:val="single"/>
    </w:rPr>
  </w:style>
  <w:style w:type="character" w:customStyle="1" w:styleId="sartttl">
    <w:name w:val="s_art_ttl"/>
    <w:rsid w:val="003A62A8"/>
  </w:style>
  <w:style w:type="character" w:customStyle="1" w:styleId="Heading5Char">
    <w:name w:val="Heading 5 Char"/>
    <w:basedOn w:val="DefaultParagraphFont"/>
    <w:link w:val="Heading5"/>
    <w:uiPriority w:val="9"/>
    <w:rsid w:val="008428EE"/>
    <w:rPr>
      <w:rFonts w:eastAsiaTheme="majorEastAsia" w:cstheme="majorBidi"/>
      <w:b/>
      <w:sz w:val="24"/>
      <w:lang w:eastAsia="en-US"/>
    </w:rPr>
  </w:style>
  <w:style w:type="character" w:customStyle="1" w:styleId="highlight">
    <w:name w:val="highlight"/>
    <w:basedOn w:val="DefaultParagraphFont"/>
    <w:rsid w:val="004560BC"/>
  </w:style>
  <w:style w:type="character" w:customStyle="1" w:styleId="salnbdy">
    <w:name w:val="s_aln_bdy"/>
    <w:rsid w:val="00432775"/>
    <w:rPr>
      <w:rFonts w:ascii="Verdana" w:hAnsi="Verdana" w:hint="default"/>
      <w:b w:val="0"/>
      <w:bCs w:val="0"/>
      <w:color w:val="000000"/>
      <w:sz w:val="20"/>
      <w:szCs w:val="20"/>
      <w:shd w:val="clear" w:color="auto" w:fill="FFFFFF"/>
    </w:rPr>
  </w:style>
  <w:style w:type="paragraph" w:styleId="TOC4">
    <w:name w:val="toc 4"/>
    <w:basedOn w:val="Normal"/>
    <w:next w:val="Normal"/>
    <w:autoRedefine/>
    <w:uiPriority w:val="39"/>
    <w:unhideWhenUsed/>
    <w:rsid w:val="00D0314F"/>
    <w:pPr>
      <w:spacing w:before="0" w:after="100" w:line="259" w:lineRule="auto"/>
      <w:ind w:left="660"/>
    </w:pPr>
    <w:rPr>
      <w:rFonts w:asciiTheme="minorHAnsi" w:eastAsiaTheme="minorEastAsia" w:hAnsiTheme="minorHAnsi" w:cstheme="minorBidi"/>
      <w:sz w:val="22"/>
      <w:szCs w:val="22"/>
      <w:lang w:val="en-US"/>
    </w:rPr>
  </w:style>
  <w:style w:type="paragraph" w:styleId="TOC5">
    <w:name w:val="toc 5"/>
    <w:basedOn w:val="Normal"/>
    <w:next w:val="Normal"/>
    <w:autoRedefine/>
    <w:uiPriority w:val="39"/>
    <w:unhideWhenUsed/>
    <w:rsid w:val="00D0314F"/>
    <w:pPr>
      <w:spacing w:before="0" w:after="100" w:line="259" w:lineRule="auto"/>
      <w:ind w:left="880"/>
    </w:pPr>
    <w:rPr>
      <w:rFonts w:asciiTheme="minorHAnsi" w:eastAsiaTheme="minorEastAsia" w:hAnsiTheme="minorHAnsi" w:cstheme="minorBidi"/>
      <w:sz w:val="22"/>
      <w:szCs w:val="22"/>
      <w:lang w:val="en-US"/>
    </w:rPr>
  </w:style>
  <w:style w:type="paragraph" w:styleId="TOC6">
    <w:name w:val="toc 6"/>
    <w:basedOn w:val="Normal"/>
    <w:next w:val="Normal"/>
    <w:autoRedefine/>
    <w:uiPriority w:val="39"/>
    <w:unhideWhenUsed/>
    <w:rsid w:val="00D0314F"/>
    <w:pPr>
      <w:spacing w:before="0" w:after="100" w:line="259" w:lineRule="auto"/>
      <w:ind w:left="1100"/>
    </w:pPr>
    <w:rPr>
      <w:rFonts w:asciiTheme="minorHAnsi" w:eastAsiaTheme="minorEastAsia" w:hAnsiTheme="minorHAnsi" w:cstheme="minorBidi"/>
      <w:sz w:val="22"/>
      <w:szCs w:val="22"/>
      <w:lang w:val="en-US"/>
    </w:rPr>
  </w:style>
  <w:style w:type="paragraph" w:styleId="TOC7">
    <w:name w:val="toc 7"/>
    <w:basedOn w:val="Normal"/>
    <w:next w:val="Normal"/>
    <w:autoRedefine/>
    <w:uiPriority w:val="39"/>
    <w:unhideWhenUsed/>
    <w:rsid w:val="00D0314F"/>
    <w:pPr>
      <w:spacing w:before="0" w:after="100" w:line="259" w:lineRule="auto"/>
      <w:ind w:left="1320"/>
    </w:pPr>
    <w:rPr>
      <w:rFonts w:asciiTheme="minorHAnsi" w:eastAsiaTheme="minorEastAsia" w:hAnsiTheme="minorHAnsi" w:cstheme="minorBidi"/>
      <w:sz w:val="22"/>
      <w:szCs w:val="22"/>
      <w:lang w:val="en-US"/>
    </w:rPr>
  </w:style>
  <w:style w:type="paragraph" w:styleId="TOC8">
    <w:name w:val="toc 8"/>
    <w:basedOn w:val="Normal"/>
    <w:next w:val="Normal"/>
    <w:autoRedefine/>
    <w:uiPriority w:val="39"/>
    <w:unhideWhenUsed/>
    <w:rsid w:val="00D0314F"/>
    <w:pPr>
      <w:spacing w:before="0" w:after="100" w:line="259" w:lineRule="auto"/>
      <w:ind w:left="1540"/>
    </w:pPr>
    <w:rPr>
      <w:rFonts w:asciiTheme="minorHAnsi" w:eastAsiaTheme="minorEastAsia" w:hAnsiTheme="minorHAnsi" w:cstheme="minorBidi"/>
      <w:sz w:val="22"/>
      <w:szCs w:val="22"/>
      <w:lang w:val="en-US"/>
    </w:rPr>
  </w:style>
  <w:style w:type="paragraph" w:styleId="TOC9">
    <w:name w:val="toc 9"/>
    <w:basedOn w:val="Normal"/>
    <w:next w:val="Normal"/>
    <w:autoRedefine/>
    <w:uiPriority w:val="39"/>
    <w:unhideWhenUsed/>
    <w:rsid w:val="00D0314F"/>
    <w:pPr>
      <w:spacing w:before="0" w:after="100" w:line="259" w:lineRule="auto"/>
      <w:ind w:left="1760"/>
    </w:pPr>
    <w:rPr>
      <w:rFonts w:asciiTheme="minorHAnsi" w:eastAsiaTheme="minorEastAsia" w:hAnsiTheme="minorHAnsi" w:cstheme="minorBidi"/>
      <w:sz w:val="22"/>
      <w:szCs w:val="22"/>
      <w:lang w:val="en-US"/>
    </w:rPr>
  </w:style>
  <w:style w:type="character" w:customStyle="1" w:styleId="markedcontent">
    <w:name w:val="markedcontent"/>
    <w:basedOn w:val="DefaultParagraphFont"/>
    <w:rsid w:val="003D5BDF"/>
  </w:style>
  <w:style w:type="character" w:customStyle="1" w:styleId="UnresolvedMention4">
    <w:name w:val="Unresolved Mention4"/>
    <w:basedOn w:val="DefaultParagraphFont"/>
    <w:uiPriority w:val="99"/>
    <w:semiHidden/>
    <w:unhideWhenUsed/>
    <w:rsid w:val="00E773BA"/>
    <w:rPr>
      <w:color w:val="605E5C"/>
      <w:shd w:val="clear" w:color="auto" w:fill="E1DFDD"/>
    </w:rPr>
  </w:style>
  <w:style w:type="character" w:customStyle="1" w:styleId="UnresolvedMention5">
    <w:name w:val="Unresolved Mention5"/>
    <w:basedOn w:val="DefaultParagraphFont"/>
    <w:uiPriority w:val="99"/>
    <w:semiHidden/>
    <w:unhideWhenUsed/>
    <w:rsid w:val="00B676E8"/>
    <w:rPr>
      <w:color w:val="605E5C"/>
      <w:shd w:val="clear" w:color="auto" w:fill="E1DFDD"/>
    </w:rPr>
  </w:style>
  <w:style w:type="character" w:customStyle="1" w:styleId="Heading6Char">
    <w:name w:val="Heading 6 Char"/>
    <w:basedOn w:val="DefaultParagraphFont"/>
    <w:link w:val="Heading6"/>
    <w:uiPriority w:val="9"/>
    <w:semiHidden/>
    <w:rsid w:val="00BF4AF4"/>
    <w:rPr>
      <w:rFonts w:asciiTheme="majorHAnsi" w:eastAsiaTheme="majorEastAsia" w:hAnsiTheme="majorHAnsi" w:cstheme="majorBidi"/>
      <w:color w:val="1F3763" w:themeColor="accent1" w:themeShade="7F"/>
      <w:lang w:eastAsia="en-US"/>
    </w:rPr>
  </w:style>
  <w:style w:type="character" w:customStyle="1" w:styleId="Heading7Char">
    <w:name w:val="Heading 7 Char"/>
    <w:basedOn w:val="DefaultParagraphFont"/>
    <w:link w:val="Heading7"/>
    <w:uiPriority w:val="9"/>
    <w:semiHidden/>
    <w:rsid w:val="00BF4AF4"/>
    <w:rPr>
      <w:rFonts w:asciiTheme="majorHAnsi" w:eastAsiaTheme="majorEastAsia" w:hAnsiTheme="majorHAnsi" w:cstheme="majorBidi"/>
      <w:i/>
      <w:iCs/>
      <w:color w:val="1F3763" w:themeColor="accent1" w:themeShade="7F"/>
      <w:lang w:eastAsia="en-US"/>
    </w:rPr>
  </w:style>
  <w:style w:type="character" w:customStyle="1" w:styleId="Heading8Char">
    <w:name w:val="Heading 8 Char"/>
    <w:basedOn w:val="DefaultParagraphFont"/>
    <w:link w:val="Heading8"/>
    <w:uiPriority w:val="9"/>
    <w:semiHidden/>
    <w:rsid w:val="00BF4AF4"/>
    <w:rPr>
      <w:rFonts w:asciiTheme="majorHAnsi" w:eastAsiaTheme="majorEastAsia" w:hAnsiTheme="majorHAnsi" w:cstheme="majorBidi"/>
      <w:color w:val="272727" w:themeColor="text1" w:themeTint="D8"/>
      <w:sz w:val="21"/>
      <w:szCs w:val="21"/>
      <w:lang w:eastAsia="en-US"/>
    </w:rPr>
  </w:style>
  <w:style w:type="character" w:customStyle="1" w:styleId="Heading9Char">
    <w:name w:val="Heading 9 Char"/>
    <w:basedOn w:val="DefaultParagraphFont"/>
    <w:link w:val="Heading9"/>
    <w:uiPriority w:val="9"/>
    <w:semiHidden/>
    <w:rsid w:val="00BF4AF4"/>
    <w:rPr>
      <w:rFonts w:asciiTheme="majorHAnsi" w:eastAsiaTheme="majorEastAsia" w:hAnsiTheme="majorHAnsi" w:cstheme="majorBidi"/>
      <w:i/>
      <w:iCs/>
      <w:color w:val="272727" w:themeColor="text1" w:themeTint="D8"/>
      <w:sz w:val="21"/>
      <w:szCs w:val="21"/>
      <w:lang w:eastAsia="en-US"/>
    </w:rPr>
  </w:style>
  <w:style w:type="character" w:customStyle="1" w:styleId="UnresolvedMention6">
    <w:name w:val="Unresolved Mention6"/>
    <w:uiPriority w:val="99"/>
    <w:semiHidden/>
    <w:unhideWhenUsed/>
    <w:rsid w:val="00EE1A15"/>
    <w:rPr>
      <w:color w:val="605E5C"/>
      <w:shd w:val="clear" w:color="auto" w:fill="E1DFDD"/>
    </w:rPr>
  </w:style>
  <w:style w:type="paragraph" w:customStyle="1" w:styleId="spar">
    <w:name w:val="s_par"/>
    <w:basedOn w:val="Normal"/>
    <w:rsid w:val="00EE1A15"/>
    <w:pPr>
      <w:spacing w:before="0" w:after="0"/>
      <w:ind w:left="225"/>
    </w:pPr>
    <w:rPr>
      <w:rFonts w:ascii="Times New Roman" w:eastAsia="Times New Roman" w:hAnsi="Times New Roman" w:cs="Times New Roman"/>
      <w:sz w:val="24"/>
      <w:szCs w:val="24"/>
      <w:lang w:eastAsia="ro-RO"/>
    </w:rPr>
  </w:style>
  <w:style w:type="character" w:customStyle="1" w:styleId="spar3">
    <w:name w:val="s_par3"/>
    <w:rsid w:val="00EE1A15"/>
    <w:rPr>
      <w:rFonts w:ascii="Verdana" w:hAnsi="Verdana" w:hint="default"/>
      <w:b w:val="0"/>
      <w:bCs w:val="0"/>
      <w:vanish w:val="0"/>
      <w:webHidden w:val="0"/>
      <w:color w:val="000000"/>
      <w:sz w:val="20"/>
      <w:szCs w:val="20"/>
      <w:shd w:val="clear" w:color="auto" w:fill="FFFFFF"/>
      <w:specVanish w:val="0"/>
    </w:rPr>
  </w:style>
  <w:style w:type="character" w:customStyle="1" w:styleId="spctttl1">
    <w:name w:val="s_pct_ttl1"/>
    <w:rsid w:val="00EE1A15"/>
    <w:rPr>
      <w:rFonts w:ascii="Verdana" w:hAnsi="Verdana" w:hint="default"/>
      <w:b/>
      <w:bCs/>
      <w:color w:val="8B0000"/>
      <w:sz w:val="20"/>
      <w:szCs w:val="20"/>
      <w:shd w:val="clear" w:color="auto" w:fill="FFFFFF"/>
    </w:rPr>
  </w:style>
  <w:style w:type="character" w:customStyle="1" w:styleId="spctbdy">
    <w:name w:val="s_pct_bdy"/>
    <w:rsid w:val="00EE1A15"/>
    <w:rPr>
      <w:rFonts w:ascii="Verdana" w:hAnsi="Verdana" w:hint="default"/>
      <w:b w:val="0"/>
      <w:bCs w:val="0"/>
      <w:color w:val="000000"/>
      <w:sz w:val="20"/>
      <w:szCs w:val="20"/>
      <w:shd w:val="clear" w:color="auto" w:fill="FFFFFF"/>
    </w:rPr>
  </w:style>
  <w:style w:type="character" w:customStyle="1" w:styleId="slinttl1">
    <w:name w:val="s_lin_ttl1"/>
    <w:rsid w:val="00EE1A15"/>
    <w:rPr>
      <w:rFonts w:ascii="Verdana" w:hAnsi="Verdana" w:hint="default"/>
      <w:b/>
      <w:bCs/>
      <w:color w:val="24689B"/>
      <w:sz w:val="21"/>
      <w:szCs w:val="21"/>
      <w:shd w:val="clear" w:color="auto" w:fill="FFFFFF"/>
    </w:rPr>
  </w:style>
  <w:style w:type="character" w:customStyle="1" w:styleId="slinbdy">
    <w:name w:val="s_lin_bdy"/>
    <w:rsid w:val="00EE1A15"/>
    <w:rPr>
      <w:rFonts w:ascii="Verdana" w:hAnsi="Verdana" w:hint="default"/>
      <w:b w:val="0"/>
      <w:bCs w:val="0"/>
      <w:color w:val="000000"/>
      <w:sz w:val="20"/>
      <w:szCs w:val="20"/>
      <w:shd w:val="clear" w:color="auto" w:fill="FFFFFF"/>
    </w:rPr>
  </w:style>
  <w:style w:type="character" w:customStyle="1" w:styleId="slitttl1">
    <w:name w:val="s_lit_ttl1"/>
    <w:rsid w:val="00EE1A15"/>
    <w:rPr>
      <w:rFonts w:ascii="Verdana" w:hAnsi="Verdana" w:hint="default"/>
      <w:b/>
      <w:bCs/>
      <w:vanish w:val="0"/>
      <w:webHidden w:val="0"/>
      <w:color w:val="8B0000"/>
      <w:sz w:val="20"/>
      <w:szCs w:val="20"/>
      <w:shd w:val="clear" w:color="auto" w:fill="FFFFFF"/>
      <w:specVanish w:val="0"/>
    </w:rPr>
  </w:style>
  <w:style w:type="character" w:customStyle="1" w:styleId="slitbdy">
    <w:name w:val="s_lit_bdy"/>
    <w:rsid w:val="00EE1A15"/>
    <w:rPr>
      <w:rFonts w:ascii="Verdana" w:hAnsi="Verdana" w:hint="default"/>
      <w:b w:val="0"/>
      <w:bCs w:val="0"/>
      <w:color w:val="000000"/>
      <w:sz w:val="20"/>
      <w:szCs w:val="20"/>
      <w:shd w:val="clear" w:color="auto" w:fill="FFFFFF"/>
    </w:rPr>
  </w:style>
  <w:style w:type="character" w:customStyle="1" w:styleId="sden1">
    <w:name w:val="s_den1"/>
    <w:rsid w:val="00116CD5"/>
    <w:rPr>
      <w:rFonts w:ascii="Verdana" w:hAnsi="Verdana" w:hint="default"/>
      <w:b/>
      <w:bCs/>
      <w:vanish w:val="0"/>
      <w:webHidden w:val="0"/>
      <w:color w:val="8B0000"/>
      <w:sz w:val="30"/>
      <w:szCs w:val="30"/>
      <w:shd w:val="clear" w:color="auto" w:fill="FFFFFF"/>
      <w:specVanish w:val="0"/>
    </w:rPr>
  </w:style>
  <w:style w:type="character" w:customStyle="1" w:styleId="spubttl">
    <w:name w:val="s_pub_ttl"/>
    <w:rsid w:val="00116CD5"/>
    <w:rPr>
      <w:rFonts w:ascii="Verdana" w:hAnsi="Verdana" w:hint="default"/>
      <w:b w:val="0"/>
      <w:bCs w:val="0"/>
      <w:color w:val="000000"/>
      <w:sz w:val="20"/>
      <w:szCs w:val="20"/>
      <w:shd w:val="clear" w:color="auto" w:fill="FFFFFF"/>
    </w:rPr>
  </w:style>
  <w:style w:type="character" w:customStyle="1" w:styleId="spubbdy1">
    <w:name w:val="s_pub_bdy1"/>
    <w:rsid w:val="00116CD5"/>
    <w:rPr>
      <w:rFonts w:ascii="Verdana" w:hAnsi="Verdana" w:hint="default"/>
      <w:b/>
      <w:bCs/>
      <w:color w:val="24689B"/>
      <w:sz w:val="21"/>
      <w:szCs w:val="21"/>
      <w:shd w:val="clear" w:color="auto" w:fill="FFFFFF"/>
    </w:rPr>
  </w:style>
  <w:style w:type="character" w:styleId="Emphasis">
    <w:name w:val="Emphasis"/>
    <w:uiPriority w:val="20"/>
    <w:qFormat/>
    <w:rsid w:val="00A736A4"/>
    <w:rPr>
      <w:i/>
      <w:iCs/>
    </w:rPr>
  </w:style>
  <w:style w:type="character" w:styleId="UnresolvedMention">
    <w:name w:val="Unresolved Mention"/>
    <w:uiPriority w:val="99"/>
    <w:semiHidden/>
    <w:unhideWhenUsed/>
    <w:rsid w:val="004174E6"/>
    <w:rPr>
      <w:color w:val="605E5C"/>
      <w:shd w:val="clear" w:color="auto" w:fill="E1DFDD"/>
    </w:rPr>
  </w:style>
  <w:style w:type="paragraph" w:styleId="Title">
    <w:name w:val="Title"/>
    <w:basedOn w:val="Normal"/>
    <w:link w:val="TitleChar"/>
    <w:qFormat/>
    <w:rsid w:val="004174E6"/>
    <w:pPr>
      <w:spacing w:before="0" w:after="0"/>
      <w:jc w:val="center"/>
    </w:pPr>
    <w:rPr>
      <w:rFonts w:ascii="Times New Roman" w:eastAsia="Times New Roman" w:hAnsi="Times New Roman" w:cs="Times New Roman"/>
      <w:b/>
      <w:bCs/>
      <w:sz w:val="24"/>
      <w:szCs w:val="24"/>
      <w:lang w:val="en-US"/>
    </w:rPr>
  </w:style>
  <w:style w:type="character" w:customStyle="1" w:styleId="TitleChar">
    <w:name w:val="Title Char"/>
    <w:basedOn w:val="DefaultParagraphFont"/>
    <w:link w:val="Title"/>
    <w:rsid w:val="004174E6"/>
    <w:rPr>
      <w:rFonts w:ascii="Times New Roman" w:eastAsia="Times New Roman" w:hAnsi="Times New Roman"/>
      <w:b/>
      <w:bCs/>
      <w:sz w:val="24"/>
      <w:szCs w:val="24"/>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29639451">
      <w:bodyDiv w:val="1"/>
      <w:marLeft w:val="0"/>
      <w:marRight w:val="0"/>
      <w:marTop w:val="0"/>
      <w:marBottom w:val="0"/>
      <w:divBdr>
        <w:top w:val="none" w:sz="0" w:space="0" w:color="auto"/>
        <w:left w:val="none" w:sz="0" w:space="0" w:color="auto"/>
        <w:bottom w:val="none" w:sz="0" w:space="0" w:color="auto"/>
        <w:right w:val="none" w:sz="0" w:space="0" w:color="auto"/>
      </w:divBdr>
    </w:div>
    <w:div w:id="178663617">
      <w:bodyDiv w:val="1"/>
      <w:marLeft w:val="0"/>
      <w:marRight w:val="0"/>
      <w:marTop w:val="0"/>
      <w:marBottom w:val="0"/>
      <w:divBdr>
        <w:top w:val="none" w:sz="0" w:space="0" w:color="auto"/>
        <w:left w:val="none" w:sz="0" w:space="0" w:color="auto"/>
        <w:bottom w:val="none" w:sz="0" w:space="0" w:color="auto"/>
        <w:right w:val="none" w:sz="0" w:space="0" w:color="auto"/>
      </w:divBdr>
    </w:div>
    <w:div w:id="232811028">
      <w:bodyDiv w:val="1"/>
      <w:marLeft w:val="0"/>
      <w:marRight w:val="0"/>
      <w:marTop w:val="0"/>
      <w:marBottom w:val="0"/>
      <w:divBdr>
        <w:top w:val="none" w:sz="0" w:space="0" w:color="auto"/>
        <w:left w:val="none" w:sz="0" w:space="0" w:color="auto"/>
        <w:bottom w:val="none" w:sz="0" w:space="0" w:color="auto"/>
        <w:right w:val="none" w:sz="0" w:space="0" w:color="auto"/>
      </w:divBdr>
    </w:div>
    <w:div w:id="683212834">
      <w:bodyDiv w:val="1"/>
      <w:marLeft w:val="0"/>
      <w:marRight w:val="0"/>
      <w:marTop w:val="0"/>
      <w:marBottom w:val="0"/>
      <w:divBdr>
        <w:top w:val="none" w:sz="0" w:space="0" w:color="auto"/>
        <w:left w:val="none" w:sz="0" w:space="0" w:color="auto"/>
        <w:bottom w:val="none" w:sz="0" w:space="0" w:color="auto"/>
        <w:right w:val="none" w:sz="0" w:space="0" w:color="auto"/>
      </w:divBdr>
    </w:div>
    <w:div w:id="1407998104">
      <w:bodyDiv w:val="1"/>
      <w:marLeft w:val="0"/>
      <w:marRight w:val="0"/>
      <w:marTop w:val="0"/>
      <w:marBottom w:val="0"/>
      <w:divBdr>
        <w:top w:val="none" w:sz="0" w:space="0" w:color="auto"/>
        <w:left w:val="none" w:sz="0" w:space="0" w:color="auto"/>
        <w:bottom w:val="none" w:sz="0" w:space="0" w:color="auto"/>
        <w:right w:val="none" w:sz="0" w:space="0" w:color="auto"/>
      </w:divBdr>
    </w:div>
    <w:div w:id="1414082892">
      <w:bodyDiv w:val="1"/>
      <w:marLeft w:val="0"/>
      <w:marRight w:val="0"/>
      <w:marTop w:val="0"/>
      <w:marBottom w:val="0"/>
      <w:divBdr>
        <w:top w:val="none" w:sz="0" w:space="0" w:color="auto"/>
        <w:left w:val="none" w:sz="0" w:space="0" w:color="auto"/>
        <w:bottom w:val="none" w:sz="0" w:space="0" w:color="auto"/>
        <w:right w:val="none" w:sz="0" w:space="0" w:color="auto"/>
      </w:divBdr>
    </w:div>
    <w:div w:id="1482231643">
      <w:bodyDiv w:val="1"/>
      <w:marLeft w:val="0"/>
      <w:marRight w:val="0"/>
      <w:marTop w:val="0"/>
      <w:marBottom w:val="0"/>
      <w:divBdr>
        <w:top w:val="none" w:sz="0" w:space="0" w:color="auto"/>
        <w:left w:val="none" w:sz="0" w:space="0" w:color="auto"/>
        <w:bottom w:val="none" w:sz="0" w:space="0" w:color="auto"/>
        <w:right w:val="none" w:sz="0" w:space="0" w:color="auto"/>
      </w:divBdr>
    </w:div>
    <w:div w:id="1571112148">
      <w:bodyDiv w:val="1"/>
      <w:marLeft w:val="0"/>
      <w:marRight w:val="0"/>
      <w:marTop w:val="0"/>
      <w:marBottom w:val="0"/>
      <w:divBdr>
        <w:top w:val="none" w:sz="0" w:space="0" w:color="auto"/>
        <w:left w:val="none" w:sz="0" w:space="0" w:color="auto"/>
        <w:bottom w:val="none" w:sz="0" w:space="0" w:color="auto"/>
        <w:right w:val="none" w:sz="0" w:space="0" w:color="auto"/>
      </w:divBdr>
    </w:div>
    <w:div w:id="1658337672">
      <w:bodyDiv w:val="1"/>
      <w:marLeft w:val="0"/>
      <w:marRight w:val="0"/>
      <w:marTop w:val="0"/>
      <w:marBottom w:val="0"/>
      <w:divBdr>
        <w:top w:val="none" w:sz="0" w:space="0" w:color="auto"/>
        <w:left w:val="none" w:sz="0" w:space="0" w:color="auto"/>
        <w:bottom w:val="none" w:sz="0" w:space="0" w:color="auto"/>
        <w:right w:val="none" w:sz="0" w:space="0" w:color="auto"/>
      </w:divBdr>
    </w:div>
    <w:div w:id="1663509040">
      <w:bodyDiv w:val="1"/>
      <w:marLeft w:val="0"/>
      <w:marRight w:val="0"/>
      <w:marTop w:val="0"/>
      <w:marBottom w:val="0"/>
      <w:divBdr>
        <w:top w:val="none" w:sz="0" w:space="0" w:color="auto"/>
        <w:left w:val="none" w:sz="0" w:space="0" w:color="auto"/>
        <w:bottom w:val="none" w:sz="0" w:space="0" w:color="auto"/>
        <w:right w:val="none" w:sz="0" w:space="0" w:color="auto"/>
      </w:divBdr>
    </w:div>
    <w:div w:id="1676224099">
      <w:bodyDiv w:val="1"/>
      <w:marLeft w:val="0"/>
      <w:marRight w:val="0"/>
      <w:marTop w:val="0"/>
      <w:marBottom w:val="0"/>
      <w:divBdr>
        <w:top w:val="none" w:sz="0" w:space="0" w:color="auto"/>
        <w:left w:val="none" w:sz="0" w:space="0" w:color="auto"/>
        <w:bottom w:val="none" w:sz="0" w:space="0" w:color="auto"/>
        <w:right w:val="none" w:sz="0" w:space="0" w:color="auto"/>
      </w:divBdr>
      <w:divsChild>
        <w:div w:id="1730376471">
          <w:marLeft w:val="0"/>
          <w:marRight w:val="0"/>
          <w:marTop w:val="0"/>
          <w:marBottom w:val="0"/>
          <w:divBdr>
            <w:top w:val="none" w:sz="0" w:space="0" w:color="auto"/>
            <w:left w:val="none" w:sz="0" w:space="0" w:color="auto"/>
            <w:bottom w:val="none" w:sz="0" w:space="0" w:color="auto"/>
            <w:right w:val="none" w:sz="0" w:space="0" w:color="auto"/>
          </w:divBdr>
        </w:div>
      </w:divsChild>
    </w:div>
    <w:div w:id="1685788978">
      <w:bodyDiv w:val="1"/>
      <w:marLeft w:val="0"/>
      <w:marRight w:val="0"/>
      <w:marTop w:val="0"/>
      <w:marBottom w:val="0"/>
      <w:divBdr>
        <w:top w:val="none" w:sz="0" w:space="0" w:color="auto"/>
        <w:left w:val="none" w:sz="0" w:space="0" w:color="auto"/>
        <w:bottom w:val="none" w:sz="0" w:space="0" w:color="auto"/>
        <w:right w:val="none" w:sz="0" w:space="0" w:color="auto"/>
      </w:divBdr>
    </w:div>
    <w:div w:id="199282654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mdlpa.ro/pages/reglementare27" TargetMode="External"/><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regiosudest.ro" TargetMode="Externa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yperlink" Target="https://mfe.gov.ro/minister/punctul-de-contact-pentru-implementarea-conventiei-privind-drepturile-persoanelor-cu-dizabilitati/" TargetMode="External"/><Relationship Id="rId4" Type="http://schemas.openxmlformats.org/officeDocument/2006/relationships/settings" Target="settings.xml"/><Relationship Id="rId9" Type="http://schemas.openxmlformats.org/officeDocument/2006/relationships/hyperlink" Target="https://mfe.gov.ro/minister/perioade-de-programare/perioada-2021-2027/" TargetMode="External"/><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0E790B1-9F1A-430E-8BAE-A37B2E02E2E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21</TotalTime>
  <Pages>1</Pages>
  <Words>44788</Words>
  <Characters>255297</Characters>
  <Application>Microsoft Office Word</Application>
  <DocSecurity>0</DocSecurity>
  <Lines>2127</Lines>
  <Paragraphs>598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299487</CharactersWithSpaces>
  <SharedDoc>false</SharedDoc>
  <HLinks>
    <vt:vector size="42" baseType="variant">
      <vt:variant>
        <vt:i4>6815865</vt:i4>
      </vt:variant>
      <vt:variant>
        <vt:i4>24</vt:i4>
      </vt:variant>
      <vt:variant>
        <vt:i4>0</vt:i4>
      </vt:variant>
      <vt:variant>
        <vt:i4>5</vt:i4>
      </vt:variant>
      <vt:variant>
        <vt:lpwstr>http://www.regiosudest.ro/</vt:lpwstr>
      </vt:variant>
      <vt:variant>
        <vt:lpwstr/>
      </vt:variant>
      <vt:variant>
        <vt:i4>2818105</vt:i4>
      </vt:variant>
      <vt:variant>
        <vt:i4>21</vt:i4>
      </vt:variant>
      <vt:variant>
        <vt:i4>0</vt:i4>
      </vt:variant>
      <vt:variant>
        <vt:i4>5</vt:i4>
      </vt:variant>
      <vt:variant>
        <vt:lpwstr>https://mfe.gov.ro/minister/punctul-de-contact-pentru-implementarea-conventiei-privind-drepturile-persoanelor-cu-dizabilitati/</vt:lpwstr>
      </vt:variant>
      <vt:variant>
        <vt:lpwstr/>
      </vt:variant>
      <vt:variant>
        <vt:i4>7733304</vt:i4>
      </vt:variant>
      <vt:variant>
        <vt:i4>18</vt:i4>
      </vt:variant>
      <vt:variant>
        <vt:i4>0</vt:i4>
      </vt:variant>
      <vt:variant>
        <vt:i4>5</vt:i4>
      </vt:variant>
      <vt:variant>
        <vt:lpwstr>https://mfe.gov.ro/minister/perioade-de-programare/perioada-2021-2027/</vt:lpwstr>
      </vt:variant>
      <vt:variant>
        <vt:lpwstr/>
      </vt:variant>
      <vt:variant>
        <vt:i4>5767256</vt:i4>
      </vt:variant>
      <vt:variant>
        <vt:i4>9</vt:i4>
      </vt:variant>
      <vt:variant>
        <vt:i4>0</vt:i4>
      </vt:variant>
      <vt:variant>
        <vt:i4>5</vt:i4>
      </vt:variant>
      <vt:variant>
        <vt:lpwstr>https://www.mdlpa.ro/pages/reglementare27</vt:lpwstr>
      </vt:variant>
      <vt:variant>
        <vt:lpwstr/>
      </vt:variant>
      <vt:variant>
        <vt:i4>7471155</vt:i4>
      </vt:variant>
      <vt:variant>
        <vt:i4>6</vt:i4>
      </vt:variant>
      <vt:variant>
        <vt:i4>0</vt:i4>
      </vt:variant>
      <vt:variant>
        <vt:i4>5</vt:i4>
      </vt:variant>
      <vt:variant>
        <vt:lpwstr>http://legislatie.just.ro/Public/DetaliiDocument/66970</vt:lpwstr>
      </vt:variant>
      <vt:variant>
        <vt:lpwstr/>
      </vt:variant>
      <vt:variant>
        <vt:i4>6815865</vt:i4>
      </vt:variant>
      <vt:variant>
        <vt:i4>3</vt:i4>
      </vt:variant>
      <vt:variant>
        <vt:i4>0</vt:i4>
      </vt:variant>
      <vt:variant>
        <vt:i4>5</vt:i4>
      </vt:variant>
      <vt:variant>
        <vt:lpwstr>http://www.regiosudest.ro/</vt:lpwstr>
      </vt:variant>
      <vt:variant>
        <vt:lpwstr/>
      </vt:variant>
      <vt:variant>
        <vt:i4>6815865</vt:i4>
      </vt:variant>
      <vt:variant>
        <vt:i4>0</vt:i4>
      </vt:variant>
      <vt:variant>
        <vt:i4>0</vt:i4>
      </vt:variant>
      <vt:variant>
        <vt:i4>5</vt:i4>
      </vt:variant>
      <vt:variant>
        <vt:lpwstr>http://www.regiosudest.ro/</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Jenica Craciun</cp:lastModifiedBy>
  <cp:revision>4</cp:revision>
  <cp:lastPrinted>2024-03-13T09:37:00Z</cp:lastPrinted>
  <dcterms:created xsi:type="dcterms:W3CDTF">2024-12-31T10:53:00Z</dcterms:created>
  <dcterms:modified xsi:type="dcterms:W3CDTF">2024-12-31T11:17:00Z</dcterms:modified>
</cp:coreProperties>
</file>