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D5D1" w14:textId="77777777" w:rsidR="00882965" w:rsidRPr="00882965" w:rsidRDefault="00EE0253" w:rsidP="00882965">
      <w:pPr>
        <w:spacing w:before="120" w:after="120"/>
        <w:jc w:val="right"/>
        <w:rPr>
          <w:rFonts w:asciiTheme="minorHAnsi" w:hAnsiTheme="minorHAnsi" w:cstheme="minorHAnsi"/>
          <w:b/>
          <w:bCs/>
          <w:i/>
          <w:iCs/>
        </w:rPr>
      </w:pPr>
      <w:r w:rsidRPr="00882965">
        <w:rPr>
          <w:rFonts w:asciiTheme="minorHAnsi" w:hAnsiTheme="minorHAnsi" w:cstheme="minorHAnsi"/>
          <w:b/>
          <w:bCs/>
          <w:i/>
          <w:iCs/>
        </w:rPr>
        <w:t xml:space="preserve">Anexa </w:t>
      </w:r>
      <w:r w:rsidR="00880286" w:rsidRPr="00882965">
        <w:rPr>
          <w:rFonts w:asciiTheme="minorHAnsi" w:hAnsiTheme="minorHAnsi" w:cstheme="minorHAnsi"/>
          <w:b/>
          <w:bCs/>
          <w:i/>
          <w:iCs/>
        </w:rPr>
        <w:t>2</w:t>
      </w:r>
      <w:r w:rsidR="007333C5" w:rsidRPr="00882965">
        <w:rPr>
          <w:rFonts w:asciiTheme="minorHAnsi" w:hAnsiTheme="minorHAnsi" w:cstheme="minorHAnsi"/>
          <w:b/>
          <w:bCs/>
          <w:i/>
          <w:iCs/>
        </w:rPr>
        <w:t>2</w:t>
      </w:r>
      <w:r w:rsidR="00D176C2" w:rsidRPr="00882965">
        <w:rPr>
          <w:rFonts w:asciiTheme="minorHAnsi" w:hAnsiTheme="minorHAnsi" w:cstheme="minorHAnsi"/>
          <w:b/>
          <w:bCs/>
          <w:i/>
          <w:iCs/>
        </w:rPr>
        <w:t xml:space="preserve">.1 </w:t>
      </w:r>
      <w:bookmarkStart w:id="0" w:name="_Hlk178708961"/>
    </w:p>
    <w:p w14:paraId="098C24D6" w14:textId="3195174E" w:rsidR="00EE0253" w:rsidRPr="00882965" w:rsidRDefault="00194078" w:rsidP="00882965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882965">
        <w:rPr>
          <w:rFonts w:asciiTheme="minorHAnsi" w:hAnsiTheme="minorHAnsi" w:cstheme="minorHAnsi"/>
          <w:b/>
          <w:bCs/>
        </w:rPr>
        <w:t xml:space="preserve">Declarația privind beneficiarul/beneficiarii real/i </w:t>
      </w:r>
      <w:r w:rsidR="00D50971" w:rsidRPr="00882965">
        <w:rPr>
          <w:rFonts w:asciiTheme="minorHAnsi" w:hAnsiTheme="minorHAnsi" w:cstheme="minorHAnsi"/>
          <w:b/>
          <w:bCs/>
        </w:rPr>
        <w:t>– contractant/subcontractant</w:t>
      </w:r>
      <w:bookmarkEnd w:id="0"/>
    </w:p>
    <w:p w14:paraId="4E0680FC" w14:textId="77777777" w:rsidR="00550B0F" w:rsidRPr="00882965" w:rsidRDefault="00550B0F" w:rsidP="00550B0F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A8F336A" w14:textId="161B61DD" w:rsidR="00550B0F" w:rsidRPr="00882965" w:rsidRDefault="00550B0F" w:rsidP="00550B0F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01827845"/>
      <w:r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reprezentant legal/ persoană împuternicită al </w:t>
      </w:r>
      <w:r w:rsidR="00BA7B8A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....... </w:t>
      </w:r>
      <w:r w:rsidR="008F26B0" w:rsidRPr="00882965">
        <w:rPr>
          <w:rFonts w:asciiTheme="minorHAnsi" w:hAnsiTheme="minorHAnsi" w:cstheme="minorHAnsi"/>
          <w:color w:val="auto"/>
          <w:sz w:val="22"/>
          <w:szCs w:val="22"/>
        </w:rPr>
        <w:t>(se va completa denumirea contractantului/subcontractantului), în calitate de</w:t>
      </w:r>
      <w:r w:rsidR="00BA7B8A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 .......</w:t>
      </w:r>
      <w:r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26B0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(se va completa calitatea de contractant/subcontractant) al </w:t>
      </w:r>
      <w:r w:rsidR="00BA7B8A" w:rsidRPr="00882965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="008F26B0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 (se va completa denumirea solicitantului de finan</w:t>
      </w:r>
      <w:r w:rsidR="00B24F81" w:rsidRPr="00882965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882965">
        <w:rPr>
          <w:rFonts w:asciiTheme="minorHAnsi" w:hAnsiTheme="minorHAnsi" w:cstheme="minorHAnsi"/>
          <w:color w:val="auto"/>
          <w:sz w:val="22"/>
          <w:szCs w:val="22"/>
        </w:rPr>
        <w:t>are/beneficiarului proiectului), solicitant de finan</w:t>
      </w:r>
      <w:r w:rsidR="00B24F81" w:rsidRPr="00882965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882965">
        <w:rPr>
          <w:rFonts w:asciiTheme="minorHAnsi" w:hAnsiTheme="minorHAnsi" w:cstheme="minorHAnsi"/>
          <w:color w:val="auto"/>
          <w:sz w:val="22"/>
          <w:szCs w:val="22"/>
        </w:rPr>
        <w:t>are/beneficiar p</w:t>
      </w:r>
      <w:r w:rsidR="00ED1CA3" w:rsidRPr="00882965">
        <w:rPr>
          <w:rFonts w:asciiTheme="minorHAnsi" w:hAnsiTheme="minorHAnsi" w:cstheme="minorHAnsi"/>
          <w:color w:val="auto"/>
          <w:sz w:val="22"/>
          <w:szCs w:val="22"/>
        </w:rPr>
        <w:t>entru</w:t>
      </w:r>
      <w:r w:rsidR="002039FD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 proiectul</w:t>
      </w:r>
      <w:r w:rsidR="00BA7B8A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 .......... (se va completa </w:t>
      </w:r>
      <w:r w:rsidRPr="00882965">
        <w:rPr>
          <w:rFonts w:asciiTheme="minorHAnsi" w:hAnsiTheme="minorHAnsi" w:cstheme="minorHAnsi"/>
          <w:color w:val="auto"/>
          <w:sz w:val="22"/>
          <w:szCs w:val="22"/>
        </w:rPr>
        <w:t>cu titlul proiectului</w:t>
      </w:r>
      <w:r w:rsidR="00BA7B8A"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882965">
        <w:rPr>
          <w:rFonts w:asciiTheme="minorHAnsi" w:hAnsiTheme="minorHAnsi" w:cstheme="minorHAnsi"/>
          <w:color w:val="auto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1"/>
    </w:p>
    <w:p w14:paraId="12B44A9E" w14:textId="43541E03" w:rsidR="00550B0F" w:rsidRPr="00882965" w:rsidRDefault="00550B0F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296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620D" w:rsidRPr="0088296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8829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2965">
        <w:rPr>
          <w:rFonts w:asciiTheme="minorHAnsi" w:hAnsiTheme="minorHAnsi" w:cstheme="minorHAnsi"/>
          <w:bCs/>
          <w:sz w:val="22"/>
          <w:szCs w:val="22"/>
        </w:rPr>
        <w:t>Am luat la cunoștință faptul că prezenta declarație este parte integrantă din dosarul de finanțare</w:t>
      </w:r>
      <w:r w:rsidR="00ED1CA3" w:rsidRPr="00882965">
        <w:rPr>
          <w:rFonts w:asciiTheme="minorHAnsi" w:hAnsiTheme="minorHAnsi" w:cstheme="minorHAnsi"/>
          <w:bCs/>
          <w:sz w:val="22"/>
          <w:szCs w:val="22"/>
        </w:rPr>
        <w:t xml:space="preserve"> al solicitantului de finanțare</w:t>
      </w:r>
      <w:r w:rsidR="00BA7B8A" w:rsidRPr="00882965">
        <w:rPr>
          <w:rFonts w:asciiTheme="minorHAnsi" w:hAnsiTheme="minorHAnsi" w:cstheme="minorHAnsi"/>
          <w:bCs/>
          <w:sz w:val="22"/>
          <w:szCs w:val="22"/>
        </w:rPr>
        <w:t xml:space="preserve"> ... (</w:t>
      </w:r>
      <w:r w:rsidR="00BA7B8A" w:rsidRPr="00882965">
        <w:rPr>
          <w:rFonts w:asciiTheme="minorHAnsi" w:hAnsiTheme="minorHAnsi" w:cstheme="minorHAnsi"/>
          <w:sz w:val="22"/>
          <w:szCs w:val="22"/>
        </w:rPr>
        <w:t>se va completa</w:t>
      </w:r>
      <w:r w:rsidR="00ED1CA3" w:rsidRPr="00882965">
        <w:rPr>
          <w:rFonts w:asciiTheme="minorHAnsi" w:hAnsiTheme="minorHAnsi" w:cstheme="minorHAnsi"/>
          <w:sz w:val="22"/>
          <w:szCs w:val="22"/>
        </w:rPr>
        <w:t xml:space="preserve"> cu denumirea solicitantului de finanțare</w:t>
      </w:r>
      <w:r w:rsidR="00BA7B8A" w:rsidRPr="00882965">
        <w:rPr>
          <w:rFonts w:asciiTheme="minorHAnsi" w:hAnsiTheme="minorHAnsi" w:cstheme="minorHAnsi"/>
          <w:sz w:val="22"/>
          <w:szCs w:val="22"/>
        </w:rPr>
        <w:t>).</w:t>
      </w:r>
    </w:p>
    <w:p w14:paraId="299F5276" w14:textId="343A21A6" w:rsidR="00550B0F" w:rsidRPr="00882965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620D" w:rsidRPr="0088296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8829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2965">
        <w:rPr>
          <w:rFonts w:asciiTheme="minorHAnsi" w:hAnsiTheme="minorHAnsi" w:cstheme="minorHAnsi"/>
          <w:bCs/>
          <w:sz w:val="22"/>
          <w:szCs w:val="22"/>
        </w:rPr>
        <w:t>Beneficiarul/ beneficiarii real/i al/ai</w:t>
      </w:r>
      <w:r w:rsidR="00BA7B8A" w:rsidRPr="00882965">
        <w:rPr>
          <w:rFonts w:asciiTheme="minorHAnsi" w:hAnsiTheme="minorHAnsi" w:cstheme="minorHAnsi"/>
          <w:bCs/>
          <w:sz w:val="22"/>
          <w:szCs w:val="22"/>
        </w:rPr>
        <w:t xml:space="preserve"> ........ </w:t>
      </w:r>
      <w:r w:rsidR="00A26B68" w:rsidRPr="00882965">
        <w:rPr>
          <w:rFonts w:asciiTheme="minorHAnsi" w:hAnsiTheme="minorHAnsi" w:cstheme="minorHAnsi"/>
          <w:bCs/>
          <w:sz w:val="22"/>
          <w:szCs w:val="22"/>
        </w:rPr>
        <w:t>(se va completa denumirea contractantului/subcontractantului)</w:t>
      </w:r>
      <w:r w:rsidR="00BF35C6" w:rsidRPr="0088296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882965">
        <w:rPr>
          <w:rFonts w:asciiTheme="minorHAnsi" w:hAnsiTheme="minorHAnsi" w:cstheme="minorHAnsi"/>
          <w:bCs/>
          <w:sz w:val="22"/>
          <w:szCs w:val="22"/>
        </w:rPr>
        <w:t>precum și modalitatea de exercitare a controlului sunt</w:t>
      </w:r>
      <w:r w:rsidRPr="00882965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882965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D176C2" w:rsidRPr="00882965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142E25FA" w:rsidR="00F56A08" w:rsidRPr="00882965" w:rsidRDefault="00F56A08" w:rsidP="008829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29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a)  </w:t>
            </w:r>
            <w:r w:rsidRPr="008829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 și</w:t>
            </w:r>
            <w:r w:rsidR="00D176C2" w:rsidRPr="008829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829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prenume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>:.....................................................................................................................................</w:t>
            </w:r>
            <w:r w:rsidR="00D176C2" w:rsidRPr="0088296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dată naștere…………………locul nașterii (localitate) ........................(județ/sector/țară) ................................... CNP..........................……………………act identitate ........ seria ……......... nr. ...............… cetățenie…............................. </w:t>
            </w:r>
            <w:r w:rsidRPr="00882965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domiciliu/</w:t>
            </w:r>
            <w:r w:rsidRPr="00882965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reședința: țara…………………………………. localitatea ............................................................................ str.………..................................... nr. ............ bloc........... scara............ etaj........ ap......... județ/sector..........................</w:t>
            </w:r>
          </w:p>
          <w:p w14:paraId="10D40836" w14:textId="77777777" w:rsidR="00F56A08" w:rsidRPr="00882965" w:rsidRDefault="00F56A08" w:rsidP="008829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4BC766" w14:textId="2CBD1973" w:rsidR="00F56A08" w:rsidRPr="00882965" w:rsidRDefault="00F56A08" w:rsidP="008829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Pr="008829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 și prenume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176C2"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</w:t>
            </w:r>
            <w:r w:rsidR="00D176C2"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dată naștere…………………locul nașterii (localitate) ........................(județ/sector/țară) ................................... CNP..........................……………………act identitate ........ seria ……......... nr. ...............… cetățenie…............................. </w:t>
            </w:r>
            <w:r w:rsidRPr="00882965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domiciliu/</w:t>
            </w:r>
            <w:r w:rsidRPr="00882965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882965">
              <w:rPr>
                <w:rFonts w:asciiTheme="minorHAnsi" w:hAnsiTheme="minorHAnsi" w:cstheme="minorHAnsi"/>
                <w:sz w:val="22"/>
                <w:szCs w:val="22"/>
              </w:rPr>
              <w:t xml:space="preserve"> reședința: țara…………………………………. localitatea ............................................................................ str.………..................................... nr. ............ bloc........... scara............ etaj........ ap......... județ/sector..........................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D176C2" w:rsidRPr="00882965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882965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Modalitatea în care se exercită controlul asupra societății/persoanei juridice: </w:t>
                  </w:r>
                </w:p>
                <w:p w14:paraId="40EEFB16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a), pct.1 din Legea nr.129/2019; </w:t>
                  </w:r>
                </w:p>
                <w:p w14:paraId="2B236205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a), pct. 2 din Legea nr.129/2019; </w:t>
                  </w:r>
                </w:p>
                <w:p w14:paraId="07742A4B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d), pct.1 din Legea nr.129/2019; </w:t>
                  </w:r>
                </w:p>
                <w:p w14:paraId="0E8735DF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d), pct.2 din Legea nr.129/2019; </w:t>
                  </w:r>
                </w:p>
                <w:p w14:paraId="742A6F72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d), pct.3 din Legea nr.129/2019; </w:t>
                  </w:r>
                </w:p>
                <w:p w14:paraId="1B02548A" w14:textId="77777777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="Segoe UI Symbol" w:hAnsi="Segoe UI Symbol" w:cs="Segoe UI Symbol"/>
                      <w:sz w:val="22"/>
                      <w:szCs w:val="22"/>
                    </w:rPr>
                    <w:t>☐</w:t>
                  </w: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potrivit prevederilor art. 4 alin. (2) lit. d), pct.4 din Legea nr.129/2019; </w:t>
                  </w:r>
                </w:p>
                <w:p w14:paraId="6ACBC138" w14:textId="77777777" w:rsidR="00882965" w:rsidRDefault="00882965" w:rsidP="00882965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4371E9CE" w14:textId="2AB7DDFB" w:rsidR="00F56A08" w:rsidRPr="00882965" w:rsidRDefault="00F56A08" w:rsidP="00882965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82965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Descriere: 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14:paraId="5B912A3C" w14:textId="77777777" w:rsidR="00F56A08" w:rsidRPr="00882965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310750" w14:textId="55F5CC65" w:rsidR="00550B0F" w:rsidRPr="00882965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b/>
          <w:sz w:val="22"/>
          <w:szCs w:val="22"/>
        </w:rPr>
        <w:t>3</w:t>
      </w:r>
      <w:r w:rsidR="00E1620D" w:rsidRPr="00882965">
        <w:rPr>
          <w:rFonts w:asciiTheme="minorHAnsi" w:hAnsiTheme="minorHAnsi" w:cstheme="minorHAnsi"/>
          <w:b/>
          <w:sz w:val="22"/>
          <w:szCs w:val="22"/>
        </w:rPr>
        <w:t>.</w:t>
      </w:r>
      <w:r w:rsidRPr="008829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82965">
        <w:rPr>
          <w:rFonts w:asciiTheme="minorHAnsi" w:hAnsiTheme="minorHAnsi" w:cstheme="minorHAnsi"/>
          <w:sz w:val="22"/>
          <w:szCs w:val="22"/>
        </w:rPr>
        <w:t xml:space="preserve">Am fost informat cu privire la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obligaţia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mea de a transmite datele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informaţiile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cu privire la beneficiarii reali ai fondurilor alocate din PR </w:t>
      </w:r>
      <w:r w:rsidR="00D176C2" w:rsidRPr="00882965">
        <w:rPr>
          <w:rFonts w:asciiTheme="minorHAnsi" w:hAnsiTheme="minorHAnsi" w:cstheme="minorHAnsi"/>
          <w:sz w:val="22"/>
          <w:szCs w:val="22"/>
        </w:rPr>
        <w:t>SE</w:t>
      </w:r>
      <w:r w:rsidRPr="00882965">
        <w:rPr>
          <w:rFonts w:asciiTheme="minorHAnsi" w:hAnsiTheme="minorHAnsi" w:cstheme="minorHAnsi"/>
          <w:sz w:val="22"/>
          <w:szCs w:val="22"/>
        </w:rPr>
        <w:t xml:space="preserve">, conform prevederilor Directivei (UE) 2015/849 a Parlamentului European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a Consiliului din 20 mai 2015 privind prevenirea utilizării sistemului financiar în scopul spălării banilor sau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finanţării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terorismului, de modificare a Regulamentului (UE) nr. 648/2012 al Parlamentului European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al Consiliului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de abrogare a Directivei 2005/60/CE a Parlamentului European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a Consiliului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a Directivei 2006/70/CE a Comisiei, atât în faza depunerii </w:t>
      </w:r>
      <w:r w:rsidR="00F56A08" w:rsidRPr="00882965">
        <w:rPr>
          <w:rFonts w:asciiTheme="minorHAnsi" w:hAnsiTheme="minorHAnsi" w:cstheme="minorHAnsi"/>
          <w:sz w:val="22"/>
          <w:szCs w:val="22"/>
        </w:rPr>
        <w:t>cererilor</w:t>
      </w:r>
      <w:r w:rsidRPr="00882965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, cât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la faza implementării proiectelor ori înainte semnării contractelor de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achiziţie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publică.</w:t>
      </w:r>
    </w:p>
    <w:p w14:paraId="59F253E4" w14:textId="074AB4AD" w:rsidR="00550B0F" w:rsidRPr="00882965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882965">
        <w:rPr>
          <w:rFonts w:asciiTheme="minorHAnsi" w:hAnsiTheme="minorHAnsi" w:cstheme="minorHAnsi"/>
          <w:b/>
          <w:sz w:val="22"/>
          <w:szCs w:val="22"/>
        </w:rPr>
        <w:t>4</w:t>
      </w:r>
      <w:r w:rsidR="00E1620D" w:rsidRPr="00882965">
        <w:rPr>
          <w:rFonts w:asciiTheme="minorHAnsi" w:hAnsiTheme="minorHAnsi" w:cstheme="minorHAnsi"/>
          <w:b/>
          <w:sz w:val="22"/>
          <w:szCs w:val="22"/>
        </w:rPr>
        <w:t>.</w:t>
      </w:r>
      <w:r w:rsidRPr="008829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82965">
        <w:rPr>
          <w:rFonts w:asciiTheme="minorHAnsi" w:hAnsiTheme="minorHAnsi" w:cstheme="minorHAnsi"/>
          <w:sz w:val="22"/>
          <w:szCs w:val="22"/>
        </w:rPr>
        <w:t xml:space="preserve">Cunosc prevederile articolelor 56 si 57 din Legea nr. 129 din 11 iulie 2019 pentru prevenirea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combaterea spălării banilor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finanţării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terorismului modificată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completată prin Legea 315/2021, în particular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obligaţia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actualizării </w:t>
      </w:r>
      <w:proofErr w:type="spellStart"/>
      <w:r w:rsidRPr="00882965">
        <w:rPr>
          <w:rFonts w:asciiTheme="minorHAnsi" w:hAnsiTheme="minorHAnsi" w:cstheme="minorHAnsi"/>
          <w:sz w:val="22"/>
          <w:szCs w:val="22"/>
        </w:rPr>
        <w:t>informaţiilor</w:t>
      </w:r>
      <w:proofErr w:type="spellEnd"/>
      <w:r w:rsidRPr="00882965">
        <w:rPr>
          <w:rFonts w:asciiTheme="minorHAnsi" w:hAnsiTheme="minorHAnsi" w:cstheme="minorHAnsi"/>
          <w:sz w:val="22"/>
          <w:szCs w:val="22"/>
        </w:rPr>
        <w:t xml:space="preserve"> de fiecare dată când are loc o modificare a acestora</w:t>
      </w:r>
      <w:r w:rsidR="00EF6C62" w:rsidRPr="00882965">
        <w:rPr>
          <w:rFonts w:asciiTheme="minorHAnsi" w:hAnsiTheme="minorHAnsi" w:cstheme="minorHAnsi"/>
          <w:sz w:val="22"/>
          <w:szCs w:val="22"/>
        </w:rPr>
        <w:t>.</w:t>
      </w:r>
    </w:p>
    <w:p w14:paraId="68549CB0" w14:textId="5EE007AB" w:rsidR="00550B0F" w:rsidRPr="00882965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b/>
          <w:sz w:val="22"/>
          <w:szCs w:val="22"/>
        </w:rPr>
        <w:t>5</w:t>
      </w:r>
      <w:r w:rsidR="00E1620D" w:rsidRPr="00882965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8829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Cunosc și îmi asum faptul că, în cazul în care </w:t>
      </w:r>
      <w:r w:rsidR="009E3F54" w:rsidRPr="00882965">
        <w:rPr>
          <w:rFonts w:asciiTheme="minorHAnsi" w:hAnsiTheme="minorHAnsi" w:cstheme="minorHAnsi"/>
          <w:sz w:val="22"/>
          <w:szCs w:val="22"/>
        </w:rPr>
        <w:t xml:space="preserve">am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în structura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acţionariatului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entităţi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juridice străine,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declaraţia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privind beneficiarii reali trebuie să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conţină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datele acelor persoane fizice (cel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puţin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nume, prenume, data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naşterii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), în conformitate cu Legea 129/2019, cu completările si modificările ulterioare. În cazul subcontractorilor, cunosc și îmi asum faptul că trebuie să colectez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informaţiile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privind numele acestora, acordând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atenţie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modificării numărului de subcontractori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nevoii de actualizare a acestor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informaţii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pe toată perioada de implementare a proiectului.</w:t>
      </w:r>
    </w:p>
    <w:p w14:paraId="110C0733" w14:textId="2CE6DBB9" w:rsidR="00550B0F" w:rsidRPr="00882965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b/>
          <w:sz w:val="22"/>
          <w:szCs w:val="22"/>
        </w:rPr>
        <w:t>6</w:t>
      </w:r>
      <w:r w:rsidR="00E1620D" w:rsidRPr="00882965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8829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Cunosc faptul că furnizarea datelor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informaţiilor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privind beneficiarii reali </w:t>
      </w:r>
      <w:r w:rsidR="007E6CA0" w:rsidRPr="00882965">
        <w:rPr>
          <w:rFonts w:asciiTheme="minorHAnsi" w:hAnsiTheme="minorHAnsi" w:cstheme="minorHAnsi"/>
          <w:sz w:val="22"/>
          <w:szCs w:val="22"/>
        </w:rPr>
        <w:t xml:space="preserve">se realizează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prin transmiterea acestor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informaţii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către O</w:t>
      </w:r>
      <w:r w:rsidR="00685ACD" w:rsidRPr="00882965">
        <w:rPr>
          <w:rFonts w:asciiTheme="minorHAnsi" w:hAnsiTheme="minorHAnsi" w:cstheme="minorHAnsi"/>
          <w:sz w:val="22"/>
          <w:szCs w:val="22"/>
        </w:rPr>
        <w:t>N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RC. </w:t>
      </w:r>
    </w:p>
    <w:p w14:paraId="157CDB4A" w14:textId="4E2DD2FF" w:rsidR="00550B0F" w:rsidRPr="00882965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882965">
        <w:rPr>
          <w:rFonts w:asciiTheme="minorHAnsi" w:hAnsiTheme="minorHAnsi" w:cstheme="minorHAnsi"/>
          <w:b/>
          <w:sz w:val="22"/>
          <w:szCs w:val="22"/>
        </w:rPr>
        <w:lastRenderedPageBreak/>
        <w:t>7</w:t>
      </w:r>
      <w:r w:rsidR="00E1620D" w:rsidRPr="00882965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8829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Cunosc faptul că </w:t>
      </w:r>
      <w:r w:rsidR="007E6CA0" w:rsidRPr="00882965">
        <w:rPr>
          <w:rFonts w:asciiTheme="minorHAnsi" w:hAnsiTheme="minorHAnsi" w:cstheme="minorHAnsi"/>
          <w:sz w:val="22"/>
          <w:szCs w:val="22"/>
        </w:rPr>
        <w:t xml:space="preserve">am </w:t>
      </w:r>
      <w:proofErr w:type="spellStart"/>
      <w:r w:rsidR="007E6CA0" w:rsidRPr="00882965">
        <w:rPr>
          <w:rFonts w:asciiTheme="minorHAnsi" w:hAnsiTheme="minorHAnsi" w:cstheme="minorHAnsi"/>
          <w:sz w:val="22"/>
          <w:szCs w:val="22"/>
        </w:rPr>
        <w:t>obligaţia</w:t>
      </w:r>
      <w:proofErr w:type="spellEnd"/>
      <w:r w:rsidR="007E6CA0" w:rsidRPr="00882965">
        <w:rPr>
          <w:rFonts w:asciiTheme="minorHAnsi" w:hAnsiTheme="minorHAnsi" w:cstheme="minorHAnsi"/>
          <w:sz w:val="22"/>
          <w:szCs w:val="22"/>
        </w:rPr>
        <w:t xml:space="preserve"> de a informa </w:t>
      </w:r>
      <w:r w:rsidR="00E82686" w:rsidRPr="00882965">
        <w:rPr>
          <w:rFonts w:asciiTheme="minorHAnsi" w:hAnsiTheme="minorHAnsi" w:cstheme="minorHAnsi"/>
          <w:sz w:val="22"/>
          <w:szCs w:val="22"/>
        </w:rPr>
        <w:t>solicitantul/beneficiarul  de finan</w:t>
      </w:r>
      <w:r w:rsidR="00BF35C6" w:rsidRPr="00882965">
        <w:rPr>
          <w:rFonts w:asciiTheme="minorHAnsi" w:hAnsiTheme="minorHAnsi" w:cstheme="minorHAnsi"/>
          <w:sz w:val="22"/>
          <w:szCs w:val="22"/>
        </w:rPr>
        <w:t>ț</w:t>
      </w:r>
      <w:r w:rsidR="00E82686" w:rsidRPr="00882965">
        <w:rPr>
          <w:rFonts w:asciiTheme="minorHAnsi" w:hAnsiTheme="minorHAnsi" w:cstheme="minorHAnsi"/>
          <w:sz w:val="22"/>
          <w:szCs w:val="22"/>
        </w:rPr>
        <w:t xml:space="preserve">are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de fiecare dată când are loc o modificare a </w:t>
      </w:r>
      <w:proofErr w:type="spellStart"/>
      <w:r w:rsidR="00550B0F" w:rsidRPr="00882965">
        <w:rPr>
          <w:rFonts w:asciiTheme="minorHAnsi" w:hAnsiTheme="minorHAnsi" w:cstheme="minorHAnsi"/>
          <w:sz w:val="22"/>
          <w:szCs w:val="22"/>
        </w:rPr>
        <w:t>informaţiilor</w:t>
      </w:r>
      <w:proofErr w:type="spellEnd"/>
      <w:r w:rsidR="00550B0F" w:rsidRPr="00882965">
        <w:rPr>
          <w:rFonts w:asciiTheme="minorHAnsi" w:hAnsiTheme="minorHAnsi" w:cstheme="minorHAnsi"/>
          <w:sz w:val="22"/>
          <w:szCs w:val="22"/>
        </w:rPr>
        <w:t xml:space="preserve"> privind beneficiar</w:t>
      </w:r>
      <w:r w:rsidR="00E82686" w:rsidRPr="00882965">
        <w:rPr>
          <w:rFonts w:asciiTheme="minorHAnsi" w:hAnsiTheme="minorHAnsi" w:cstheme="minorHAnsi"/>
          <w:sz w:val="22"/>
          <w:szCs w:val="22"/>
        </w:rPr>
        <w:t>ii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 real</w:t>
      </w:r>
      <w:r w:rsidR="00E82686" w:rsidRPr="00882965">
        <w:rPr>
          <w:rFonts w:asciiTheme="minorHAnsi" w:hAnsiTheme="minorHAnsi" w:cstheme="minorHAnsi"/>
          <w:sz w:val="22"/>
          <w:szCs w:val="22"/>
        </w:rPr>
        <w:t>i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, pe durata </w:t>
      </w:r>
      <w:r w:rsidR="00E82686" w:rsidRPr="00882965">
        <w:rPr>
          <w:rFonts w:asciiTheme="minorHAnsi" w:hAnsiTheme="minorHAnsi" w:cstheme="minorHAnsi"/>
          <w:sz w:val="22"/>
          <w:szCs w:val="22"/>
        </w:rPr>
        <w:t xml:space="preserve">contractelor de achiziție </w:t>
      </w:r>
      <w:r w:rsidR="00550B0F" w:rsidRPr="00882965">
        <w:rPr>
          <w:rFonts w:asciiTheme="minorHAnsi" w:hAnsiTheme="minorHAnsi" w:cstheme="minorHAnsi"/>
          <w:sz w:val="22"/>
          <w:szCs w:val="22"/>
        </w:rPr>
        <w:t xml:space="preserve">încheiate </w:t>
      </w:r>
      <w:r w:rsidR="00E82686" w:rsidRPr="00882965">
        <w:rPr>
          <w:rFonts w:asciiTheme="minorHAnsi" w:hAnsiTheme="minorHAnsi" w:cstheme="minorHAnsi"/>
          <w:sz w:val="22"/>
          <w:szCs w:val="22"/>
        </w:rPr>
        <w:t>cu acesta</w:t>
      </w:r>
      <w:r w:rsidR="00BF35C6" w:rsidRPr="00882965">
        <w:rPr>
          <w:rFonts w:asciiTheme="minorHAnsi" w:hAnsiTheme="minorHAnsi" w:cstheme="minorHAnsi"/>
          <w:sz w:val="22"/>
          <w:szCs w:val="22"/>
        </w:rPr>
        <w:t>.</w:t>
      </w:r>
    </w:p>
    <w:p w14:paraId="71F55C5A" w14:textId="77777777" w:rsidR="00550B0F" w:rsidRPr="00882965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CE4EAEB" w14:textId="25C075C9" w:rsidR="00550B0F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sz w:val="22"/>
          <w:szCs w:val="22"/>
        </w:rPr>
        <w:t xml:space="preserve">Data: </w:t>
      </w:r>
    </w:p>
    <w:p w14:paraId="63735DFC" w14:textId="77777777" w:rsidR="00882965" w:rsidRPr="00882965" w:rsidRDefault="00882965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548C749" w14:textId="77777777" w:rsidR="00882965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sz w:val="22"/>
          <w:szCs w:val="22"/>
        </w:rPr>
        <w:t>Nume, prenume:</w:t>
      </w:r>
    </w:p>
    <w:p w14:paraId="25152DE3" w14:textId="5BE96EB4" w:rsidR="00550B0F" w:rsidRPr="00882965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448732" w14:textId="1FB9618A" w:rsidR="0044334E" w:rsidRPr="00882965" w:rsidRDefault="00550B0F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82965">
        <w:rPr>
          <w:rFonts w:asciiTheme="minorHAnsi" w:hAnsiTheme="minorHAnsi" w:cstheme="minorHAnsi"/>
          <w:sz w:val="22"/>
          <w:szCs w:val="22"/>
        </w:rPr>
        <w:t xml:space="preserve">Semnătura reprezentantului legal al </w:t>
      </w:r>
      <w:r w:rsidR="00986FC3" w:rsidRPr="00882965">
        <w:rPr>
          <w:rFonts w:asciiTheme="minorHAnsi" w:hAnsiTheme="minorHAnsi" w:cstheme="minorHAnsi"/>
          <w:sz w:val="22"/>
          <w:szCs w:val="22"/>
        </w:rPr>
        <w:t>contractantului/subcontractantului</w:t>
      </w:r>
      <w:r w:rsidRPr="008829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D71FF" w14:textId="6FEB3959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E0409E3" w14:textId="6BFC1B5C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B286B7" w14:textId="78E702B4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5FA6A1" w14:textId="5D88566A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267F7E0" w14:textId="799D1E45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9F2B5D" w14:textId="444F50A6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1D5BD2F" w14:textId="6FC7757C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F305D7" w14:textId="7333E33E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A1AF12" w14:textId="5DC60E98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2ABAE2" w14:textId="6F91BCA3" w:rsidR="00685ACD" w:rsidRPr="00882965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FE9F7E" w14:textId="77397C5D" w:rsidR="007D4EA7" w:rsidRPr="00882965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64E295" w14:textId="77777777" w:rsidR="007D4EA7" w:rsidRPr="00882965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7D4EA7" w:rsidRPr="00882965" w:rsidSect="00882965">
      <w:headerReference w:type="default" r:id="rId8"/>
      <w:footerReference w:type="even" r:id="rId9"/>
      <w:footerReference w:type="default" r:id="rId10"/>
      <w:pgSz w:w="11906" w:h="16838"/>
      <w:pgMar w:top="1418" w:right="1133" w:bottom="851" w:left="992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F6F7" w14:textId="77777777" w:rsidR="00915662" w:rsidRDefault="00915662" w:rsidP="00ED68A0">
      <w:r>
        <w:separator/>
      </w:r>
    </w:p>
  </w:endnote>
  <w:endnote w:type="continuationSeparator" w:id="0">
    <w:p w14:paraId="0F701B82" w14:textId="77777777" w:rsidR="00915662" w:rsidRDefault="00915662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6A9C7C91" w:rsidR="007E10F3" w:rsidRPr="008F6C3C" w:rsidRDefault="00C578DA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FDFF" w14:textId="77777777" w:rsidR="00915662" w:rsidRDefault="00915662" w:rsidP="00ED68A0">
      <w:r>
        <w:separator/>
      </w:r>
    </w:p>
  </w:footnote>
  <w:footnote w:type="continuationSeparator" w:id="0">
    <w:p w14:paraId="7EAE073B" w14:textId="77777777" w:rsidR="00915662" w:rsidRDefault="00915662" w:rsidP="00ED68A0">
      <w:r>
        <w:continuationSeparator/>
      </w:r>
    </w:p>
  </w:footnote>
  <w:footnote w:id="1">
    <w:p w14:paraId="0379A39E" w14:textId="77777777" w:rsidR="00550B0F" w:rsidRPr="00882965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4"/>
          <w:szCs w:val="14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</w:t>
      </w:r>
      <w:r w:rsidRPr="00882965">
        <w:rPr>
          <w:rFonts w:ascii="Montserrat" w:hAnsi="Montserrat" w:cs="Arial"/>
          <w:b/>
          <w:bCs/>
          <w:i w:val="0"/>
          <w:iCs w:val="0"/>
          <w:color w:val="27344C"/>
          <w:sz w:val="14"/>
          <w:szCs w:val="14"/>
        </w:rPr>
        <w:t>Art. 4 din Legea nr. 129/2019:</w:t>
      </w:r>
    </w:p>
    <w:p w14:paraId="6C86A655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(1)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sensul prezentei legi, prin beneficiar real se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înţelege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orice persoană fizică ce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deţine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controlează în cele din urmă clientul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/sau persoana fizică în numele ori în interesul căruia/căreia se realizează, direct sau indirect, o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tranzacţie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, o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operaţiune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o activitate.</w:t>
      </w:r>
    </w:p>
    <w:p w14:paraId="04A80517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(2)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Noţiunea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beneficiar real include cel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:</w:t>
      </w:r>
    </w:p>
    <w:p w14:paraId="3CD800B9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a)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societăţilor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supuse înregistrării în registrul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comerţului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corporative străine:</w:t>
      </w:r>
    </w:p>
    <w:p w14:paraId="45A089FB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fizică sau persoanele fizice care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deţin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controlează în ultimă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societatea supusă înregistrării în registrul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comerţului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prin exercitarea directă sau indirectă a dreptului de proprietate asupra unui procent suficient din numărul 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ori din drepturile de vot ori prin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participaţia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 capitalurile proprii ale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societăţii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respective, inclusiv prin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la purtător, sau prin exercitarea controlului prin alte mijloace, alta decât o societate cotată pe o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piaţă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reglementată care face obiectul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cerinţelor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divulgare 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informaţiilor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 conformitate cu dreptul Uniunii Europene sau cu standarde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internaţionale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echivalente care asigură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transparenţa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corespunzătoare 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informaţiilor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privind exercitarea dreptului de proprietate.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25% plus unu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participare în capital al unei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societăţi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într-un procent de peste 25% de către o persoană fizică este un indiciu al exercitării directe a dreptului de proprietate.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25% plus unu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participarea în capital al unei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societăţi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într-un procent de peste 25% de către o entitate corporativă străină, care se află sub controlul unei persoane fizice, sau de către mai multe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corporative străine, care se află sub controlul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aceleiaşi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persoane fizice, este un indiciu al exercitării indirecte a dreptului de proprietate;</w:t>
      </w:r>
    </w:p>
    <w:p w14:paraId="3ADA34AE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în care, după depunerea tuturor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diligenţelor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condiţia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să nu existe motive de suspiciune, nu se identifică nicio persoană în conformitate cu </w:t>
      </w:r>
      <w:hyperlink r:id="rId1" w:anchor="p-319857599" w:tgtFrame="_blank" w:history="1">
        <w:r w:rsidRPr="00882965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sau în cazul în care există orice îndoială că persoana identificată este beneficiarul real, persoana fizică care ocupă o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funcţie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conducere de rang superior,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anume: administratorul/administratorii, membrii consiliului 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/supraveghere, directori cu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competenţe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delegate de la administratorul/consiliul 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, membrii directoratului.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Entităţile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raportoare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ţin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evidenţa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măsurilor luate în vederea identificării beneficiarilor reali în conformitate cu pct. 1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prezentul punct, precum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dificultăţilor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întâmpinate în procesul de verificare 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identităţii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beneficiarului real;</w:t>
      </w:r>
    </w:p>
    <w:p w14:paraId="6023D086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b)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fiduciilor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construcţiilor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juridice similare - toate persoanele următoare:</w:t>
      </w:r>
    </w:p>
    <w:p w14:paraId="5903924C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constituitorul/constituitorii, precum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persoanele desemnate să îi/le reprezinte interesele în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condiţiile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legii;</w:t>
      </w:r>
    </w:p>
    <w:p w14:paraId="791063D8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fiduciarul/fiduciarii;</w:t>
      </w:r>
    </w:p>
    <w:p w14:paraId="04D34770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beneficiarul/beneficiarii sau, în cazul în care identitatea acestuia/acestora nu este identificată, categoria de persoane în al căror interes principal se constituie sau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funcţionează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fiducia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construcţia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juridică similară;</w:t>
      </w:r>
    </w:p>
    <w:p w14:paraId="386851CE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oricare altă persoană fizică ce exercită controlul în ultimă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asupra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fiduciei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construcţiei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juridice similare din dreptul străin prin exercitarea directă sau indirectă a dreptului de proprietate sau prin alte mijloace;</w:t>
      </w:r>
    </w:p>
    <w:p w14:paraId="15171591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c)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în cazul persoanelor juridice fără scop lucrativ:</w:t>
      </w:r>
    </w:p>
    <w:p w14:paraId="31A32B53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asociaţii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fondatorii;</w:t>
      </w:r>
    </w:p>
    <w:p w14:paraId="5BC1EC36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membrii în consiliul director;</w:t>
      </w:r>
    </w:p>
    <w:p w14:paraId="398FC463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persoanele cu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funcţii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executive împuternicite de consiliul director să exercite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atribuţii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ale acestuia;</w:t>
      </w:r>
    </w:p>
    <w:p w14:paraId="5B6DCB9A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asociaţiilor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, categoria de persoane fizice ori, după caz, persoanele fizice în al căror interes principal acestea au fost constituite, respectiv, în cazul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fundaţiilor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, categoria de persoane fizice în al căror interes principal acestea au fost constituite;</w:t>
      </w:r>
    </w:p>
    <w:p w14:paraId="1E28B148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5.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oricare altă persoană fizică ce exercită controlul în ultimă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, prin orice mijloace, asupra persoanei juridice fără scop lucrativ;</w:t>
      </w:r>
    </w:p>
    <w:p w14:paraId="1A25E4EF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d)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persoanelor juridice, altele decât cele prevăzute la lit. a)-c),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al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care administrează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distribuie fonduri:</w:t>
      </w:r>
    </w:p>
    <w:p w14:paraId="3ACC6D21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fizică beneficiară a cel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25% din bunurile, respectiv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părţile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sociale sau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acţiunile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unei persoane juridice sau ale unei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fără personalitate juridică, în cazul în care viitorii beneficiari au fost deja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identificaţi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;</w:t>
      </w:r>
    </w:p>
    <w:p w14:paraId="4F836FB1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grupul de persoane în al căror interes principal se constituie ori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funcţionează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o persoană juridică sau entitate fără personalitate juridică, în cazul în care persoanele fizice care beneficiază de persoana juridică sau de entitatea juridică nu au fost încă identificate;</w:t>
      </w:r>
    </w:p>
    <w:p w14:paraId="0060B7F0" w14:textId="77777777" w:rsidR="00550B0F" w:rsidRPr="00882965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sau persoanele fizice care exercită controlul asupra a cel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25% din bunurile unei persoane juridice sau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fără personalitate juridică, inclusiv prin exercitarea puterii de a numi sau de a revoca majoritatea membrilor organelor de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, conducere sau supraveghere a respectivei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82965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sau persoanele fizice ce asigură conducerea persoanei juridice, în cazul în care, după depunerea tuturor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diligenţelor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condiţia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să nu existe motive de suspiciune, nu se identifică nicio persoană fizică în conformitate cu </w:t>
      </w:r>
      <w:hyperlink r:id="rId2" w:anchor="p-319857613" w:tgtFrame="_blank" w:history="1">
        <w:r w:rsidRPr="00882965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-</w:t>
      </w:r>
      <w:hyperlink r:id="rId3" w:anchor="p-319857615" w:tgtFrame="_blank" w:history="1">
        <w:r w:rsidRPr="00882965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3</w:t>
        </w:r>
      </w:hyperlink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 în cazul în care există orice îndoială că persoana identificată este beneficiarul real, caz în care entitatea raportoare este obligată să păstreze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evidenţa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măsurilor aplicate în scopul identificării beneficiarului real în conformitate cu </w:t>
      </w:r>
      <w:hyperlink r:id="rId4" w:anchor="p-319857613" w:tgtFrame="_blank" w:history="1">
        <w:r w:rsidRPr="00882965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-</w:t>
      </w:r>
      <w:hyperlink r:id="rId5" w:anchor="p-319857615" w:tgtFrame="_blank" w:history="1">
        <w:r w:rsidRPr="00882965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3</w:t>
        </w:r>
      </w:hyperlink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82965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prezentul punct</w:t>
      </w:r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F379" w14:textId="77777777" w:rsidR="00882965" w:rsidRPr="00882965" w:rsidRDefault="00882965" w:rsidP="00882965">
    <w:pPr>
      <w:spacing w:line="259" w:lineRule="auto"/>
      <w:rPr>
        <w:rFonts w:ascii="Calibri" w:eastAsia="Calibri" w:hAnsi="Calibri" w:cs="Calibri"/>
        <w:b/>
        <w:color w:val="2E74B5"/>
        <w:sz w:val="18"/>
        <w:szCs w:val="22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882965" w:rsidRPr="00882965" w14:paraId="315DE6A2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6BC5035" w14:textId="77777777" w:rsidR="00882965" w:rsidRPr="00882965" w:rsidRDefault="00882965" w:rsidP="00882965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 w:eastAsia="en-US"/>
            </w:rPr>
          </w:pPr>
          <w:r w:rsidRPr="00882965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6028B451" wp14:editId="149A8130">
                <wp:extent cx="5314950" cy="609600"/>
                <wp:effectExtent l="0" t="0" r="0" b="0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2965" w:rsidRPr="00882965" w14:paraId="288CDDC1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A65A58C" w14:textId="77777777" w:rsidR="00882965" w:rsidRPr="00882965" w:rsidRDefault="00882965" w:rsidP="00882965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  <w:r w:rsidRPr="00882965">
            <w:rPr>
              <w:rFonts w:ascii="Calibri" w:eastAsia="Calibri" w:hAnsi="Calibri" w:cs="Calibri"/>
              <w:bCs/>
              <w:color w:val="000000"/>
              <w:sz w:val="18"/>
              <w:szCs w:val="18"/>
              <w:lang w:eastAsia="en-US"/>
            </w:rPr>
            <w:t>Ghidul Solicitantului – Condiții specifice de accesare a fondurilor în cadrul apelului de proiecte PRSE/1.6/A.2/1/2025</w:t>
          </w:r>
        </w:p>
      </w:tc>
    </w:tr>
  </w:tbl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7"/>
  </w:num>
  <w:num w:numId="5">
    <w:abstractNumId w:val="16"/>
  </w:num>
  <w:num w:numId="6">
    <w:abstractNumId w:val="18"/>
  </w:num>
  <w:num w:numId="7">
    <w:abstractNumId w:val="21"/>
  </w:num>
  <w:num w:numId="8">
    <w:abstractNumId w:val="2"/>
  </w:num>
  <w:num w:numId="9">
    <w:abstractNumId w:val="12"/>
  </w:num>
  <w:num w:numId="10">
    <w:abstractNumId w:val="13"/>
  </w:num>
  <w:num w:numId="11">
    <w:abstractNumId w:val="5"/>
  </w:num>
  <w:num w:numId="12">
    <w:abstractNumId w:val="1"/>
  </w:num>
  <w:num w:numId="13">
    <w:abstractNumId w:val="19"/>
  </w:num>
  <w:num w:numId="14">
    <w:abstractNumId w:val="4"/>
  </w:num>
  <w:num w:numId="15">
    <w:abstractNumId w:val="0"/>
  </w:num>
  <w:num w:numId="16">
    <w:abstractNumId w:val="6"/>
  </w:num>
  <w:num w:numId="17">
    <w:abstractNumId w:val="9"/>
  </w:num>
  <w:num w:numId="18">
    <w:abstractNumId w:val="14"/>
  </w:num>
  <w:num w:numId="19">
    <w:abstractNumId w:val="11"/>
  </w:num>
  <w:num w:numId="20">
    <w:abstractNumId w:val="3"/>
  </w:num>
  <w:num w:numId="21">
    <w:abstractNumId w:val="8"/>
  </w:num>
  <w:num w:numId="22">
    <w:abstractNumId w:val="15"/>
  </w:num>
  <w:num w:numId="2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AA9"/>
    <w:rsid w:val="000C161C"/>
    <w:rsid w:val="000C38B9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A3678"/>
    <w:rsid w:val="003A68B8"/>
    <w:rsid w:val="003B18A6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76F34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D51E4"/>
    <w:rsid w:val="005D79BF"/>
    <w:rsid w:val="005E771C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333C5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80286"/>
    <w:rsid w:val="00882965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15662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A66AF"/>
    <w:rsid w:val="00AC0A08"/>
    <w:rsid w:val="00AC0EA5"/>
    <w:rsid w:val="00AD1A98"/>
    <w:rsid w:val="00AE6EA7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24F81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176C2"/>
    <w:rsid w:val="00D3420C"/>
    <w:rsid w:val="00D35FA8"/>
    <w:rsid w:val="00D41CA1"/>
    <w:rsid w:val="00D47F6F"/>
    <w:rsid w:val="00D50971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813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Ginghina Anca Maria</cp:lastModifiedBy>
  <cp:revision>13</cp:revision>
  <cp:lastPrinted>2022-10-03T11:22:00Z</cp:lastPrinted>
  <dcterms:created xsi:type="dcterms:W3CDTF">2023-11-14T17:17:00Z</dcterms:created>
  <dcterms:modified xsi:type="dcterms:W3CDTF">2025-04-10T13:03:00Z</dcterms:modified>
</cp:coreProperties>
</file>