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  <w:r>
        <w:rPr/>
        <w:pict>
          <v:group style="position:absolute;margin-left:16.672501pt;margin-top:14.453874pt;width:818.05pt;height:485.4pt;mso-position-horizontal-relative:page;mso-position-vertical-relative:page;z-index:-15782400" coordorigin="333,289" coordsize="16361,9708">
            <v:rect style="position:absolute;left:335;top:291;width:16356;height:9704" filled="false" stroked="true" strokeweight=".216pt" strokecolor="#2b2a29">
              <v:stroke dashstyle="solid"/>
            </v:rect>
            <v:shape style="position:absolute;left:11541;top:521;width:668;height:668" type="#_x0000_t75" stroked="false">
              <v:imagedata r:id="rId5" o:title=""/>
            </v:shape>
            <v:rect style="position:absolute;left:8409;top:517;width:1028;height:685" filled="true" fillcolor="#264796" stroked="false">
              <v:fill type="solid"/>
            </v:rect>
            <v:shape style="position:absolute;left:8884;top:591;width:192;height:538" coordorigin="8885,591" coordsize="192,538" path="m8963,1082l8934,1082,8925,1053,8916,1082,8885,1082,8909,1099,8900,1128,8925,1111,8947,1128,8938,1099,8963,1082xm8963,620l8931,620,8922,591,8914,620,8885,620,8909,638,8898,667,8922,649,8947,667,8938,638,8963,620xm9076,1050l9047,1050,9038,1024,9029,1050,9000,1050,9023,1068,9014,1097,9038,1079,9063,1097,9054,1068,9076,1050xe" filled="true" fillcolor="#ffed00" stroked="false">
              <v:path arrowok="t"/>
              <v:fill type="solid"/>
            </v:shape>
            <v:shape style="position:absolute;left:9000;top:622;width:161;height:159" type="#_x0000_t75" stroked="false">
              <v:imagedata r:id="rId6" o:title=""/>
            </v:shape>
            <v:shape style="position:absolute;left:9085;top:820;width:110;height:194" coordorigin="9085,821" coordsize="110,194" path="m9161,968l9132,968,9123,939,9114,968,9085,968,9107,986,9099,1015,9123,997,9148,1015,9136,986,9161,968xm9194,850l9163,850,9154,821,9145,850,9116,850,9141,868,9130,897,9154,879,9179,897,9170,868,9194,850xe" filled="true" fillcolor="#ffed00" stroked="false">
              <v:path arrowok="t"/>
              <v:fill type="solid"/>
            </v:shape>
            <v:shape style="position:absolute;left:8686;top:622;width:159;height:159" type="#_x0000_t75" stroked="false">
              <v:imagedata r:id="rId7" o:title=""/>
            </v:shape>
            <v:shape style="position:absolute;left:8654;top:820;width:78;height:76" coordorigin="8655,821" coordsize="78,76" path="m8693,821l8684,850,8655,850,8679,868,8671,897,8693,879,8717,897,8708,868,8733,850,8702,850,8693,821xe" filled="true" fillcolor="#ffed00" stroked="false">
              <v:path arrowok="t"/>
              <v:fill type="solid"/>
            </v:shape>
            <v:shape style="position:absolute;left:8686;top:938;width:161;height:159" type="#_x0000_t75" stroked="false">
              <v:imagedata r:id="rId8" o:title=""/>
            </v:shape>
            <v:shape style="position:absolute;left:9537;top:688;width:1455;height:333" type="#_x0000_t75" stroked="false">
              <v:imagedata r:id="rId9" o:title=""/>
            </v:shape>
            <v:shape style="position:absolute;left:12755;top:503;width:1128;height:701" type="#_x0000_t75" stroked="false">
              <v:imagedata r:id="rId10" o:title=""/>
            </v:shape>
            <v:shape style="position:absolute;left:2533;top:505;width:670;height:701" type="#_x0000_t75" stroked="false">
              <v:imagedata r:id="rId11" o:title=""/>
            </v:shape>
            <v:shape style="position:absolute;left:7129;top:504;width:731;height:698" type="#_x0000_t75" stroked="false">
              <v:imagedata r:id="rId12" o:title=""/>
            </v:shape>
            <v:shape style="position:absolute;left:3736;top:520;width:677;height:677" type="#_x0000_t75" stroked="false">
              <v:imagedata r:id="rId13" o:title=""/>
            </v:shape>
            <v:shape style="position:absolute;left:4955;top:514;width:1630;height:675" type="#_x0000_t75" stroked="false">
              <v:imagedata r:id="rId14" o:title=""/>
            </v:shape>
            <v:shape style="position:absolute;left:1820;top:9417;width:1055;height:76" coordorigin="1821,9418" coordsize="1055,76" path="m2875,9418l1821,9418,1821,9494,2791,9494,2875,9418xe" filled="true" fillcolor="#ab267e" stroked="false">
              <v:path arrowok="t"/>
              <v:fill type="solid"/>
            </v:shape>
            <v:shape style="position:absolute;left:4937;top:9417;width:1854;height:76" coordorigin="4938,9418" coordsize="1854,76" path="m6762,9418l4938,9418,5023,9494,6792,9494,6776,9475,6766,9456,6761,9437,6762,9418xe" filled="true" fillcolor="#38aa3d" stroked="false">
              <v:path arrowok="t"/>
              <v:fill type="solid"/>
            </v:shape>
            <v:shape style="position:absolute;left:2721;top:9417;width:2350;height:76" coordorigin="2721,9418" coordsize="2350,76" path="m4960,9418l2833,9418,2808,9429,2786,9442,2767,9454,2750,9468,2721,9494,5071,9494,5026,9454,4960,9418xe" filled="true" fillcolor="#1a77bc" stroked="false">
              <v:path arrowok="t"/>
              <v:fill type="solid"/>
            </v:shape>
            <v:shape style="position:absolute;left:6761;top:9417;width:2356;height:76" coordorigin="6761,9418" coordsize="2356,76" path="m9117,9418l7297,9418,6762,9418,6761,9437,6766,9456,6776,9475,6792,9494,9032,9494,9117,9418xe" filled="true" fillcolor="#fbba00" stroked="false">
              <v:path arrowok="t"/>
              <v:fill type="solid"/>
            </v:shape>
            <v:shape style="position:absolute;left:9794;top:9417;width:2030;height:76" coordorigin="9795,9418" coordsize="2030,76" path="m11795,9418l9795,9418,9880,9494,11825,9494,11809,9475,11799,9456,11795,9437,11795,9418xe" filled="true" fillcolor="#ec691f" stroked="false">
              <v:path arrowok="t"/>
              <v:fill type="solid"/>
            </v:shape>
            <v:shape style="position:absolute;left:15208;top:9417;width:723;height:76" coordorigin="15208,9418" coordsize="723,76" path="m15931,9418l15208,9418,15293,9494,15931,9494,15931,9418xe" filled="true" fillcolor="#38aa3d" stroked="false">
              <v:path arrowok="t"/>
              <v:fill type="solid"/>
            </v:shape>
            <v:shape style="position:absolute;left:11794;top:9417;width:1781;height:76" coordorigin="11795,9418" coordsize="1781,76" path="m13575,9418l12172,9418,11795,9418,11795,9437,11799,9456,11809,9475,11825,9494,13491,9494,13575,9418xe" filled="true" fillcolor="#ffdd00" stroked="false">
              <v:path arrowok="t"/>
              <v:fill type="solid"/>
            </v:shape>
            <v:shape style="position:absolute;left:8970;top:9417;width:992;height:76" coordorigin="8971,9418" coordsize="992,76" path="m9837,9418l9096,9418,9064,9431,9035,9446,9009,9462,8988,9479,8971,9494,9963,9494,9899,9446,9837,9418xe" filled="true" fillcolor="#e31e24" stroked="false">
              <v:path arrowok="t"/>
              <v:fill type="solid"/>
            </v:shape>
            <v:shape style="position:absolute;left:13445;top:9417;width:1914;height:76" coordorigin="13445,9418" coordsize="1914,76" path="m15257,9418l13546,9418,13529,9427,13513,9437,13498,9447,13485,9458,13445,9494,15358,9494,15305,9447,15257,9418xe" filled="true" fillcolor="#323c8d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12005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39.65pt;height:34pt;mso-position-horizontal-relative:char;mso-position-vertical-relative:line" type="#_x0000_t202" filled="true" fillcolor="#ebecec" stroked="false">
            <w10:anchorlock/>
            <v:textbox inset="0,0,0,0">
              <w:txbxContent>
                <w:p>
                  <w:pPr>
                    <w:spacing w:before="136"/>
                    <w:ind w:left="109" w:right="82" w:firstLine="153"/>
                    <w:jc w:val="left"/>
                    <w:rPr>
                      <w:b/>
                      <w:sz w:val="14"/>
                    </w:rPr>
                  </w:pPr>
                  <w:r>
                    <w:rPr>
                      <w:b/>
                      <w:color w:val="2B2A29"/>
                      <w:sz w:val="14"/>
                    </w:rPr>
                    <w:t>Logo</w:t>
                  </w:r>
                  <w:r>
                    <w:rPr>
                      <w:b/>
                      <w:color w:val="2B2A29"/>
                      <w:spacing w:val="1"/>
                      <w:sz w:val="14"/>
                    </w:rPr>
                    <w:t> </w:t>
                  </w:r>
                  <w:r>
                    <w:rPr>
                      <w:b/>
                      <w:color w:val="2B2A29"/>
                      <w:sz w:val="14"/>
                    </w:rPr>
                    <w:t>beneficiar</w:t>
                  </w:r>
                </w:p>
              </w:txbxContent>
            </v:textbox>
            <v:fill type="solid"/>
          </v:shape>
        </w:pict>
      </w:r>
      <w:r>
        <w:rPr>
          <w:rFonts w:ascii="Times New Roman"/>
          <w:b w:val="0"/>
          <w:sz w:val="20"/>
        </w:rPr>
      </w:r>
    </w:p>
    <w:p>
      <w:pPr>
        <w:pStyle w:val="BodyText"/>
        <w:spacing w:before="1"/>
        <w:rPr>
          <w:rFonts w:ascii="Times New Roman"/>
          <w:b w:val="0"/>
        </w:rPr>
      </w:pPr>
    </w:p>
    <w:p>
      <w:pPr>
        <w:pStyle w:val="BodyText"/>
        <w:spacing w:before="121"/>
        <w:ind w:left="5232" w:right="5440"/>
        <w:jc w:val="center"/>
      </w:pPr>
      <w:r>
        <w:rPr>
          <w:color w:val="2B2A29"/>
        </w:rPr>
        <w:t>Numele</w:t>
      </w:r>
      <w:r>
        <w:rPr>
          <w:color w:val="2B2A29"/>
          <w:spacing w:val="-4"/>
        </w:rPr>
        <w:t> </w:t>
      </w:r>
      <w:r>
        <w:rPr>
          <w:color w:val="2B2A29"/>
        </w:rPr>
        <w:t>proiectului</w:t>
      </w:r>
    </w:p>
    <w:p>
      <w:pPr>
        <w:pStyle w:val="BodyText"/>
        <w:ind w:left="5230" w:right="5440"/>
        <w:jc w:val="center"/>
      </w:pPr>
      <w:r>
        <w:rPr>
          <w:color w:val="2B2A29"/>
        </w:rPr>
        <w:t>..............................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pStyle w:val="BodyText"/>
        <w:spacing w:before="121"/>
        <w:ind w:left="5232" w:right="5440"/>
        <w:jc w:val="center"/>
      </w:pPr>
      <w:r>
        <w:rPr>
          <w:color w:val="2B2A29"/>
        </w:rPr>
        <w:t>Obiectivul</w:t>
      </w:r>
      <w:r>
        <w:rPr>
          <w:color w:val="2B2A29"/>
          <w:spacing w:val="-4"/>
        </w:rPr>
        <w:t> </w:t>
      </w:r>
      <w:r>
        <w:rPr>
          <w:color w:val="2B2A29"/>
        </w:rPr>
        <w:t>proiectului</w:t>
      </w:r>
    </w:p>
    <w:p>
      <w:pPr>
        <w:pStyle w:val="BodyText"/>
        <w:ind w:left="5230" w:right="5440"/>
        <w:jc w:val="center"/>
      </w:pPr>
      <w:r>
        <w:rPr>
          <w:color w:val="2B2A29"/>
        </w:rPr>
        <w:t>..............................</w:t>
      </w:r>
    </w:p>
    <w:p>
      <w:pPr>
        <w:pStyle w:val="BodyText"/>
        <w:spacing w:before="2"/>
        <w:rPr>
          <w:sz w:val="27"/>
        </w:rPr>
      </w:pPr>
    </w:p>
    <w:p>
      <w:pPr>
        <w:pStyle w:val="BodyText"/>
        <w:ind w:left="5232" w:right="5440"/>
        <w:jc w:val="center"/>
      </w:pPr>
      <w:r>
        <w:rPr>
          <w:color w:val="2B2A29"/>
        </w:rPr>
        <w:t>Numele</w:t>
      </w:r>
      <w:r>
        <w:rPr>
          <w:color w:val="2B2A29"/>
          <w:spacing w:val="-2"/>
        </w:rPr>
        <w:t> </w:t>
      </w:r>
      <w:r>
        <w:rPr>
          <w:color w:val="2B2A29"/>
        </w:rPr>
        <w:t>beneficiarului</w:t>
      </w:r>
    </w:p>
    <w:p>
      <w:pPr>
        <w:pStyle w:val="BodyText"/>
        <w:ind w:left="5230" w:right="5440"/>
        <w:jc w:val="center"/>
      </w:pPr>
      <w:r>
        <w:rPr>
          <w:color w:val="2B2A29"/>
        </w:rPr>
        <w:t>..............................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1"/>
        </w:rPr>
      </w:pPr>
    </w:p>
    <w:tbl>
      <w:tblPr>
        <w:tblW w:w="0" w:type="auto"/>
        <w:jc w:val="left"/>
        <w:tblInd w:w="117" w:type="dxa"/>
        <w:tblBorders>
          <w:top w:val="single" w:sz="2" w:space="0" w:color="2B2A29"/>
          <w:left w:val="single" w:sz="2" w:space="0" w:color="2B2A29"/>
          <w:bottom w:val="single" w:sz="2" w:space="0" w:color="2B2A29"/>
          <w:right w:val="single" w:sz="2" w:space="0" w:color="2B2A29"/>
          <w:insideH w:val="single" w:sz="2" w:space="0" w:color="2B2A29"/>
          <w:insideV w:val="single" w:sz="2" w:space="0" w:color="2B2A2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2"/>
        <w:gridCol w:w="6341"/>
      </w:tblGrid>
      <w:tr>
        <w:trPr>
          <w:trHeight w:val="1311" w:hRule="atLeast"/>
        </w:trPr>
        <w:tc>
          <w:tcPr>
            <w:tcW w:w="6342" w:type="dxa"/>
          </w:tcPr>
          <w:p>
            <w:pPr>
              <w:pStyle w:val="TableParagraph"/>
              <w:spacing w:before="129"/>
              <w:ind w:left="2195" w:right="2190"/>
              <w:rPr>
                <w:b/>
                <w:sz w:val="16"/>
              </w:rPr>
            </w:pPr>
            <w:r>
              <w:rPr>
                <w:b/>
                <w:color w:val="2B2A29"/>
                <w:spacing w:val="-2"/>
                <w:sz w:val="16"/>
              </w:rPr>
              <w:t>ETAPA</w:t>
            </w:r>
            <w:r>
              <w:rPr>
                <w:b/>
                <w:color w:val="2B2A29"/>
                <w:spacing w:val="-7"/>
                <w:sz w:val="16"/>
              </w:rPr>
              <w:t> </w:t>
            </w:r>
            <w:r>
              <w:rPr>
                <w:b/>
                <w:color w:val="2B2A29"/>
                <w:spacing w:val="-1"/>
                <w:sz w:val="16"/>
              </w:rPr>
              <w:t>I</w:t>
            </w:r>
          </w:p>
          <w:p>
            <w:pPr>
              <w:pStyle w:val="TableParagraph"/>
              <w:ind w:left="2195" w:right="2190"/>
              <w:rPr>
                <w:b/>
                <w:sz w:val="16"/>
              </w:rPr>
            </w:pPr>
            <w:r>
              <w:rPr>
                <w:b/>
                <w:color w:val="2B2A29"/>
                <w:sz w:val="16"/>
              </w:rPr>
              <w:t>Valoarea</w:t>
            </w:r>
            <w:r>
              <w:rPr>
                <w:b/>
                <w:color w:val="2B2A29"/>
                <w:spacing w:val="-6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totală</w:t>
            </w:r>
            <w:r>
              <w:rPr>
                <w:b/>
                <w:color w:val="2B2A29"/>
                <w:spacing w:val="-5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:</w:t>
            </w:r>
          </w:p>
          <w:p>
            <w:pPr>
              <w:pStyle w:val="TableParagraph"/>
              <w:ind w:left="2195" w:right="2190"/>
              <w:rPr>
                <w:b/>
                <w:sz w:val="16"/>
              </w:rPr>
            </w:pPr>
            <w:r>
              <w:rPr>
                <w:b/>
                <w:color w:val="2B2A29"/>
                <w:sz w:val="16"/>
              </w:rPr>
              <w:t>..............................LEI</w:t>
            </w:r>
          </w:p>
        </w:tc>
        <w:tc>
          <w:tcPr>
            <w:tcW w:w="6341" w:type="dxa"/>
          </w:tcPr>
          <w:p>
            <w:pPr>
              <w:pStyle w:val="TableParagraph"/>
              <w:spacing w:before="127"/>
              <w:rPr>
                <w:b/>
                <w:sz w:val="16"/>
              </w:rPr>
            </w:pPr>
            <w:r>
              <w:rPr>
                <w:b/>
                <w:color w:val="2B2A29"/>
                <w:spacing w:val="-1"/>
                <w:sz w:val="16"/>
              </w:rPr>
              <w:t>ETAPA</w:t>
            </w:r>
            <w:r>
              <w:rPr>
                <w:b/>
                <w:color w:val="2B2A29"/>
                <w:spacing w:val="-8"/>
                <w:sz w:val="16"/>
              </w:rPr>
              <w:t> </w:t>
            </w:r>
            <w:r>
              <w:rPr>
                <w:b/>
                <w:color w:val="2B2A29"/>
                <w:spacing w:val="-1"/>
                <w:sz w:val="16"/>
              </w:rPr>
              <w:t>II</w:t>
            </w:r>
          </w:p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B2A29"/>
                <w:sz w:val="16"/>
              </w:rPr>
              <w:t>Valoarea</w:t>
            </w:r>
            <w:r>
              <w:rPr>
                <w:b/>
                <w:color w:val="2B2A29"/>
                <w:spacing w:val="-8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totală:</w:t>
            </w:r>
          </w:p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B2A29"/>
                <w:sz w:val="16"/>
              </w:rPr>
              <w:t>..............................LEI</w:t>
            </w:r>
          </w:p>
        </w:tc>
      </w:tr>
      <w:tr>
        <w:trPr>
          <w:trHeight w:val="1204" w:hRule="atLeast"/>
        </w:trPr>
        <w:tc>
          <w:tcPr>
            <w:tcW w:w="6342" w:type="dxa"/>
          </w:tcPr>
          <w:p>
            <w:pPr>
              <w:pStyle w:val="TableParagraph"/>
              <w:spacing w:line="280" w:lineRule="atLeast" w:before="20"/>
              <w:ind w:left="2195" w:right="2197"/>
              <w:rPr>
                <w:b/>
                <w:sz w:val="16"/>
              </w:rPr>
            </w:pPr>
            <w:r>
              <w:rPr>
                <w:b/>
                <w:color w:val="2B2A29"/>
                <w:sz w:val="16"/>
              </w:rPr>
              <w:t>Contribuția</w:t>
            </w:r>
            <w:r>
              <w:rPr>
                <w:b/>
                <w:color w:val="2B2A29"/>
                <w:spacing w:val="-9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Uniunii</w:t>
            </w:r>
            <w:r>
              <w:rPr>
                <w:b/>
                <w:color w:val="2B2A29"/>
                <w:spacing w:val="-8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Europene</w:t>
            </w:r>
            <w:r>
              <w:rPr>
                <w:b/>
                <w:color w:val="2B2A29"/>
                <w:spacing w:val="-33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din</w:t>
            </w:r>
            <w:r>
              <w:rPr>
                <w:b/>
                <w:color w:val="2B2A29"/>
                <w:spacing w:val="-1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POR</w:t>
            </w:r>
            <w:r>
              <w:rPr>
                <w:b/>
                <w:color w:val="2B2A29"/>
                <w:spacing w:val="-1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2014-2020:</w:t>
            </w:r>
          </w:p>
          <w:p>
            <w:pPr>
              <w:pStyle w:val="TableParagraph"/>
              <w:spacing w:before="1"/>
              <w:ind w:left="2195" w:right="2197"/>
              <w:rPr>
                <w:b/>
                <w:sz w:val="16"/>
              </w:rPr>
            </w:pPr>
            <w:r>
              <w:rPr>
                <w:b/>
                <w:color w:val="2B2A29"/>
                <w:sz w:val="16"/>
              </w:rPr>
              <w:t>..............................LEI</w:t>
            </w:r>
          </w:p>
        </w:tc>
        <w:tc>
          <w:tcPr>
            <w:tcW w:w="6341" w:type="dxa"/>
          </w:tcPr>
          <w:p>
            <w:pPr>
              <w:pStyle w:val="TableParagraph"/>
              <w:spacing w:line="280" w:lineRule="atLeast" w:before="22"/>
              <w:ind w:right="2138"/>
              <w:rPr>
                <w:b/>
                <w:sz w:val="16"/>
              </w:rPr>
            </w:pPr>
            <w:r>
              <w:rPr>
                <w:b/>
                <w:color w:val="2B2A29"/>
                <w:sz w:val="16"/>
              </w:rPr>
              <w:t>Contribuția</w:t>
            </w:r>
            <w:r>
              <w:rPr>
                <w:b/>
                <w:color w:val="2B2A29"/>
                <w:spacing w:val="-8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Uniunii</w:t>
            </w:r>
            <w:r>
              <w:rPr>
                <w:b/>
                <w:color w:val="2B2A29"/>
                <w:spacing w:val="-8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Europene</w:t>
            </w:r>
            <w:r>
              <w:rPr>
                <w:b/>
                <w:color w:val="2B2A29"/>
                <w:spacing w:val="-33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din</w:t>
            </w:r>
            <w:r>
              <w:rPr>
                <w:b/>
                <w:color w:val="2B2A29"/>
                <w:spacing w:val="-1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PR</w:t>
            </w:r>
            <w:r>
              <w:rPr>
                <w:b/>
                <w:color w:val="2B2A29"/>
                <w:spacing w:val="-1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SE</w:t>
            </w:r>
            <w:r>
              <w:rPr>
                <w:b/>
                <w:color w:val="2B2A29"/>
                <w:spacing w:val="-1"/>
                <w:sz w:val="16"/>
              </w:rPr>
              <w:t> </w:t>
            </w:r>
            <w:r>
              <w:rPr>
                <w:b/>
                <w:color w:val="2B2A29"/>
                <w:sz w:val="16"/>
              </w:rPr>
              <w:t>2021-2027:</w:t>
            </w:r>
          </w:p>
          <w:p>
            <w:pPr>
              <w:pStyle w:val="TableParagraph"/>
              <w:spacing w:before="1"/>
              <w:ind w:right="2138"/>
              <w:rPr>
                <w:b/>
                <w:sz w:val="16"/>
              </w:rPr>
            </w:pPr>
            <w:r>
              <w:rPr>
                <w:b/>
                <w:color w:val="2B2A29"/>
                <w:sz w:val="16"/>
              </w:rPr>
              <w:t>..............................LEI</w:t>
            </w:r>
          </w:p>
        </w:tc>
      </w:tr>
      <w:tr>
        <w:trPr>
          <w:trHeight w:val="915" w:hRule="atLeast"/>
        </w:trPr>
        <w:tc>
          <w:tcPr>
            <w:tcW w:w="6342" w:type="dxa"/>
          </w:tcPr>
          <w:p>
            <w:pPr>
              <w:pStyle w:val="TableParagraph"/>
              <w:spacing w:before="59"/>
              <w:ind w:left="2195" w:right="2196"/>
              <w:rPr>
                <w:b/>
                <w:sz w:val="12"/>
              </w:rPr>
            </w:pPr>
            <w:r>
              <w:rPr>
                <w:b/>
                <w:color w:val="2B2A29"/>
                <w:sz w:val="12"/>
              </w:rPr>
              <w:t>Investim</w:t>
            </w:r>
            <w:r>
              <w:rPr>
                <w:b/>
                <w:color w:val="2B2A29"/>
                <w:spacing w:val="-3"/>
                <w:sz w:val="12"/>
              </w:rPr>
              <w:t> </w:t>
            </w:r>
            <w:r>
              <w:rPr>
                <w:b/>
                <w:color w:val="2B2A29"/>
                <w:sz w:val="12"/>
              </w:rPr>
              <w:t>în</w:t>
            </w:r>
            <w:r>
              <w:rPr>
                <w:b/>
                <w:color w:val="2B2A29"/>
                <w:spacing w:val="-2"/>
                <w:sz w:val="12"/>
              </w:rPr>
              <w:t> </w:t>
            </w:r>
            <w:r>
              <w:rPr>
                <w:b/>
                <w:color w:val="2B2A29"/>
                <w:sz w:val="12"/>
              </w:rPr>
              <w:t>viitorul</w:t>
            </w:r>
            <w:r>
              <w:rPr>
                <w:b/>
                <w:color w:val="2B2A29"/>
                <w:spacing w:val="-2"/>
                <w:sz w:val="12"/>
              </w:rPr>
              <w:t> </w:t>
            </w:r>
            <w:r>
              <w:rPr>
                <w:b/>
                <w:color w:val="2B2A29"/>
                <w:sz w:val="12"/>
              </w:rPr>
              <w:t>tău!</w:t>
            </w:r>
          </w:p>
          <w:p>
            <w:pPr>
              <w:pStyle w:val="TableParagraph"/>
              <w:ind w:left="1617" w:right="1616"/>
              <w:rPr>
                <w:sz w:val="12"/>
              </w:rPr>
            </w:pPr>
            <w:r>
              <w:rPr>
                <w:color w:val="2B2A29"/>
                <w:sz w:val="12"/>
              </w:rPr>
              <w:t>Proiect</w:t>
            </w:r>
            <w:r>
              <w:rPr>
                <w:color w:val="2B2A29"/>
                <w:spacing w:val="-4"/>
                <w:sz w:val="12"/>
              </w:rPr>
              <w:t> </w:t>
            </w:r>
            <w:r>
              <w:rPr>
                <w:color w:val="2B2A29"/>
                <w:sz w:val="12"/>
              </w:rPr>
              <w:t>cofinanțat</w:t>
            </w:r>
            <w:r>
              <w:rPr>
                <w:color w:val="2B2A29"/>
                <w:spacing w:val="-4"/>
                <w:sz w:val="12"/>
              </w:rPr>
              <w:t> </w:t>
            </w:r>
            <w:r>
              <w:rPr>
                <w:color w:val="2B2A29"/>
                <w:sz w:val="12"/>
              </w:rPr>
              <w:t>din</w:t>
            </w:r>
            <w:r>
              <w:rPr>
                <w:color w:val="2B2A29"/>
                <w:spacing w:val="-4"/>
                <w:sz w:val="12"/>
              </w:rPr>
              <w:t> </w:t>
            </w:r>
            <w:r>
              <w:rPr>
                <w:color w:val="2B2A29"/>
                <w:sz w:val="12"/>
              </w:rPr>
              <w:t>Fondul</w:t>
            </w:r>
            <w:r>
              <w:rPr>
                <w:color w:val="2B2A29"/>
                <w:spacing w:val="-3"/>
                <w:sz w:val="12"/>
              </w:rPr>
              <w:t> </w:t>
            </w:r>
            <w:r>
              <w:rPr>
                <w:color w:val="2B2A29"/>
                <w:sz w:val="12"/>
              </w:rPr>
              <w:t>European</w:t>
            </w:r>
            <w:r>
              <w:rPr>
                <w:color w:val="2B2A29"/>
                <w:spacing w:val="-4"/>
                <w:sz w:val="12"/>
              </w:rPr>
              <w:t> </w:t>
            </w:r>
            <w:r>
              <w:rPr>
                <w:color w:val="2B2A29"/>
                <w:sz w:val="12"/>
              </w:rPr>
              <w:t>de</w:t>
            </w:r>
            <w:r>
              <w:rPr>
                <w:color w:val="2B2A29"/>
                <w:spacing w:val="-4"/>
                <w:sz w:val="12"/>
              </w:rPr>
              <w:t> </w:t>
            </w:r>
            <w:r>
              <w:rPr>
                <w:color w:val="2B2A29"/>
                <w:sz w:val="12"/>
              </w:rPr>
              <w:t>Dezvoltare</w:t>
            </w:r>
            <w:r>
              <w:rPr>
                <w:color w:val="2B2A29"/>
                <w:spacing w:val="-4"/>
                <w:sz w:val="12"/>
              </w:rPr>
              <w:t> </w:t>
            </w:r>
            <w:r>
              <w:rPr>
                <w:color w:val="2B2A29"/>
                <w:sz w:val="12"/>
              </w:rPr>
              <w:t>Regională</w:t>
            </w:r>
            <w:r>
              <w:rPr>
                <w:color w:val="2B2A29"/>
                <w:spacing w:val="-24"/>
                <w:sz w:val="12"/>
              </w:rPr>
              <w:t> </w:t>
            </w:r>
            <w:r>
              <w:rPr>
                <w:color w:val="2B2A29"/>
                <w:sz w:val="12"/>
              </w:rPr>
              <w:t>prin</w:t>
            </w:r>
            <w:r>
              <w:rPr>
                <w:color w:val="2B2A29"/>
                <w:spacing w:val="-1"/>
                <w:sz w:val="12"/>
              </w:rPr>
              <w:t> </w:t>
            </w:r>
            <w:r>
              <w:rPr>
                <w:color w:val="2B2A29"/>
                <w:sz w:val="12"/>
              </w:rPr>
              <w:t>Programul Operațional</w:t>
            </w:r>
            <w:r>
              <w:rPr>
                <w:color w:val="2B2A29"/>
                <w:spacing w:val="-1"/>
                <w:sz w:val="12"/>
              </w:rPr>
              <w:t> </w:t>
            </w:r>
            <w:r>
              <w:rPr>
                <w:color w:val="2B2A29"/>
                <w:sz w:val="12"/>
              </w:rPr>
              <w:t>Regional 2014-2020</w:t>
            </w:r>
          </w:p>
        </w:tc>
        <w:tc>
          <w:tcPr>
            <w:tcW w:w="6341" w:type="dxa"/>
          </w:tcPr>
          <w:p>
            <w:pPr>
              <w:pStyle w:val="TableParagraph"/>
              <w:spacing w:before="54"/>
              <w:ind w:right="2106"/>
              <w:rPr>
                <w:sz w:val="12"/>
              </w:rPr>
            </w:pPr>
            <w:r>
              <w:rPr>
                <w:b/>
                <w:color w:val="2B2A29"/>
                <w:sz w:val="12"/>
              </w:rPr>
              <w:t>Regiunea Sud-Est se dezvoltă cu noi !</w:t>
            </w:r>
            <w:r>
              <w:rPr>
                <w:b/>
                <w:color w:val="2B2A29"/>
                <w:spacing w:val="1"/>
                <w:sz w:val="12"/>
              </w:rPr>
              <w:t> </w:t>
            </w:r>
            <w:r>
              <w:rPr>
                <w:color w:val="2B2A29"/>
                <w:sz w:val="12"/>
              </w:rPr>
              <w:t>Proiect cofinanțat de Uniunea Europeană</w:t>
            </w:r>
            <w:r>
              <w:rPr>
                <w:color w:val="2B2A29"/>
                <w:spacing w:val="1"/>
                <w:sz w:val="12"/>
              </w:rPr>
              <w:t> </w:t>
            </w:r>
            <w:r>
              <w:rPr>
                <w:color w:val="2B2A29"/>
                <w:sz w:val="12"/>
              </w:rPr>
              <w:t>prin</w:t>
            </w:r>
            <w:r>
              <w:rPr>
                <w:color w:val="2B2A29"/>
                <w:spacing w:val="-6"/>
                <w:sz w:val="12"/>
              </w:rPr>
              <w:t> </w:t>
            </w:r>
            <w:r>
              <w:rPr>
                <w:color w:val="2B2A29"/>
                <w:sz w:val="12"/>
              </w:rPr>
              <w:t>Programul</w:t>
            </w:r>
            <w:r>
              <w:rPr>
                <w:color w:val="2B2A29"/>
                <w:spacing w:val="-5"/>
                <w:sz w:val="12"/>
              </w:rPr>
              <w:t> </w:t>
            </w:r>
            <w:r>
              <w:rPr>
                <w:color w:val="2B2A29"/>
                <w:sz w:val="12"/>
              </w:rPr>
              <w:t>Regional</w:t>
            </w:r>
            <w:r>
              <w:rPr>
                <w:color w:val="2B2A29"/>
                <w:spacing w:val="-5"/>
                <w:sz w:val="12"/>
              </w:rPr>
              <w:t> </w:t>
            </w:r>
            <w:r>
              <w:rPr>
                <w:color w:val="2B2A29"/>
                <w:sz w:val="12"/>
              </w:rPr>
              <w:t>Sud-Est</w:t>
            </w:r>
            <w:r>
              <w:rPr>
                <w:color w:val="2B2A29"/>
                <w:spacing w:val="-5"/>
                <w:sz w:val="12"/>
              </w:rPr>
              <w:t> </w:t>
            </w:r>
            <w:r>
              <w:rPr>
                <w:color w:val="2B2A29"/>
                <w:sz w:val="12"/>
              </w:rPr>
              <w:t>2021-2027</w:t>
            </w:r>
          </w:p>
        </w:tc>
      </w:tr>
    </w:tbl>
    <w:sectPr>
      <w:type w:val="continuous"/>
      <w:pgSz w:w="16840" w:h="11910" w:orient="landscape"/>
      <w:pgMar w:top="280" w:bottom="280" w:left="2420" w:right="1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4"/>
      <w:szCs w:val="24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ind w:left="2114" w:right="2114"/>
      <w:jc w:val="center"/>
    </w:pPr>
    <w:rPr>
      <w:rFonts w:ascii="Calibri" w:hAnsi="Calibri" w:eastAsia="Calibri" w:cs="Calibri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dc:title>Untitled-1</dc:title>
  <dcterms:created xsi:type="dcterms:W3CDTF">2024-09-30T10:41:09Z</dcterms:created>
  <dcterms:modified xsi:type="dcterms:W3CDTF">2024-09-30T10:41:09Z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2024-09-30T00:00:00Z</vt:filetime>
  </property>
  <property fmtid="{D5CDD505-2E9C-101B-9397-08002B2CF9AE}" pid="3" name="Creator">
    <vt:lpwstr>CorelDRAW 2018</vt:lpwstr>
  </property>
  <property fmtid="{D5CDD505-2E9C-101B-9397-08002B2CF9AE}" pid="4" name="LastSaved">
    <vt:filetime>2024-09-30T00:00:00Z</vt:filetime>
  </property>
</Properties>
</file>